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465C97" w14:paraId="0C6980EA" w14:textId="77777777" w:rsidTr="00E40CE3">
        <w:trPr>
          <w:trHeight w:val="567"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E40CE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4F9B9C00" w14:textId="6CB82F15" w:rsidR="00167F2C" w:rsidRDefault="00167F2C" w:rsidP="007877C8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rPr>
                <w:b/>
                <w:bCs/>
              </w:rPr>
            </w:pPr>
            <w:r w:rsidRPr="3A58D821">
              <w:rPr>
                <w:b/>
                <w:bCs/>
              </w:rPr>
              <w:t>Dotazy týkající se výkazu výměr</w:t>
            </w:r>
          </w:p>
          <w:p w14:paraId="79DC0384" w14:textId="456E5F24" w:rsidR="00D81C52" w:rsidRPr="00C870D5" w:rsidRDefault="00D81C52" w:rsidP="008100ED">
            <w:pPr>
              <w:rPr>
                <w:rFonts w:ascii="Aptos Narrow" w:hAnsi="Aptos Narrow"/>
                <w:color w:val="000000"/>
              </w:rPr>
            </w:pPr>
          </w:p>
          <w:p w14:paraId="52C1DCDC" w14:textId="77777777" w:rsidR="00E6546C" w:rsidRPr="007877C8" w:rsidRDefault="00D81C52" w:rsidP="28ECEE7B">
            <w:pPr>
              <w:rPr>
                <w:color w:val="000000" w:themeColor="text1"/>
              </w:rPr>
            </w:pPr>
            <w:r w:rsidRPr="007877C8">
              <w:rPr>
                <w:b/>
                <w:bCs/>
                <w:color w:val="000000" w:themeColor="text1"/>
              </w:rPr>
              <w:t>PS 9051 – Demontáže</w:t>
            </w:r>
            <w:r w:rsidRPr="007877C8">
              <w:br/>
            </w:r>
            <w:r w:rsidRPr="007877C8">
              <w:rPr>
                <w:b/>
                <w:bCs/>
                <w:color w:val="000000" w:themeColor="text1"/>
              </w:rPr>
              <w:t>A14 (SO 09) Aktivační nádrže</w:t>
            </w:r>
            <w:r w:rsidRPr="007877C8">
              <w:br/>
            </w:r>
            <w:r w:rsidRPr="007877C8">
              <w:rPr>
                <w:color w:val="000000" w:themeColor="text1"/>
              </w:rPr>
              <w:t>V soupisu prací je položka:</w:t>
            </w:r>
            <w:r w:rsidRPr="007877C8">
              <w:br/>
            </w:r>
          </w:p>
          <w:tbl>
            <w:tblPr>
              <w:tblStyle w:val="TableNormal2"/>
              <w:tblW w:w="0" w:type="auto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6"/>
              <w:gridCol w:w="392"/>
              <w:gridCol w:w="1126"/>
              <w:gridCol w:w="5010"/>
              <w:gridCol w:w="384"/>
              <w:gridCol w:w="775"/>
            </w:tblGrid>
            <w:tr w:rsidR="00E6546C" w14:paraId="0A380BC5" w14:textId="77777777" w:rsidTr="00E6546C">
              <w:trPr>
                <w:trHeight w:val="510"/>
              </w:trPr>
              <w:tc>
                <w:tcPr>
                  <w:tcW w:w="396" w:type="dxa"/>
                </w:tcPr>
                <w:p w14:paraId="7242B7FD" w14:textId="77777777" w:rsidR="00E6546C" w:rsidRDefault="00E6546C" w:rsidP="00E6546C">
                  <w:pPr>
                    <w:pStyle w:val="TableParagraph"/>
                    <w:spacing w:before="150"/>
                    <w:ind w:left="28" w:right="19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9</w:t>
                  </w:r>
                </w:p>
              </w:tc>
              <w:tc>
                <w:tcPr>
                  <w:tcW w:w="392" w:type="dxa"/>
                </w:tcPr>
                <w:p w14:paraId="04995D79" w14:textId="77777777" w:rsidR="00E6546C" w:rsidRDefault="00E6546C" w:rsidP="00E6546C">
                  <w:pPr>
                    <w:pStyle w:val="TableParagraph"/>
                    <w:spacing w:before="150"/>
                    <w:ind w:left="10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26" w:type="dxa"/>
                </w:tcPr>
                <w:p w14:paraId="0AA3A87A" w14:textId="77777777" w:rsidR="00E6546C" w:rsidRDefault="00E6546C" w:rsidP="00E6546C">
                  <w:pPr>
                    <w:pStyle w:val="TableParagraph"/>
                    <w:spacing w:before="150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D3A14R009</w:t>
                  </w:r>
                </w:p>
              </w:tc>
              <w:tc>
                <w:tcPr>
                  <w:tcW w:w="5010" w:type="dxa"/>
                </w:tcPr>
                <w:p w14:paraId="438308AB" w14:textId="77777777" w:rsidR="00E6546C" w:rsidRDefault="00E6546C" w:rsidP="00E6546C">
                  <w:pPr>
                    <w:pStyle w:val="TableParagraph"/>
                    <w:spacing w:before="150"/>
                    <w:ind w:left="6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Demontáž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zařízení</w:t>
                  </w:r>
                  <w:proofErr w:type="spellEnd"/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pro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stírání</w:t>
                  </w:r>
                  <w:proofErr w:type="spellEnd"/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pěny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nátokové</w:t>
                  </w:r>
                  <w:proofErr w:type="spellEnd"/>
                  <w:r>
                    <w:rPr>
                      <w:spacing w:val="-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galerie</w:t>
                  </w:r>
                  <w:proofErr w:type="spellEnd"/>
                  <w:r>
                    <w:rPr>
                      <w:sz w:val="18"/>
                    </w:rPr>
                    <w:t xml:space="preserve"> –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pacing w:val="-5"/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384" w:type="dxa"/>
                </w:tcPr>
                <w:p w14:paraId="14F05261" w14:textId="77777777" w:rsidR="00E6546C" w:rsidRDefault="00E6546C" w:rsidP="00E6546C">
                  <w:pPr>
                    <w:pStyle w:val="TableParagraph"/>
                    <w:spacing w:before="150"/>
                    <w:ind w:left="10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775" w:type="dxa"/>
                </w:tcPr>
                <w:p w14:paraId="629506F0" w14:textId="77777777" w:rsidR="00E6546C" w:rsidRDefault="00E6546C" w:rsidP="00E6546C">
                  <w:pPr>
                    <w:pStyle w:val="TableParagraph"/>
                    <w:spacing w:before="150"/>
                    <w:ind w:left="263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8,000</w:t>
                  </w:r>
                </w:p>
              </w:tc>
            </w:tr>
          </w:tbl>
          <w:p w14:paraId="5BFADB43" w14:textId="3F7A52A8" w:rsidR="005F0FA1" w:rsidRPr="00BE69D3" w:rsidRDefault="005F0FA1" w:rsidP="28ECEE7B">
            <w:pPr>
              <w:rPr>
                <w:rFonts w:ascii="Aptos Narrow" w:hAnsi="Aptos Narrow"/>
                <w:color w:val="000000" w:themeColor="text1"/>
              </w:rPr>
            </w:pPr>
          </w:p>
          <w:p w14:paraId="0B01BFF9" w14:textId="77777777" w:rsidR="0059721B" w:rsidRPr="007877C8" w:rsidRDefault="00D81C52" w:rsidP="28ECEE7B">
            <w:pPr>
              <w:rPr>
                <w:color w:val="000000" w:themeColor="text1"/>
              </w:rPr>
            </w:pPr>
            <w:r w:rsidRPr="007877C8">
              <w:rPr>
                <w:color w:val="000000" w:themeColor="text1"/>
              </w:rPr>
              <w:t xml:space="preserve">V technické specifikaci není výše uvedená položka uvedena.? </w:t>
            </w:r>
            <w:r w:rsidRPr="007877C8">
              <w:br/>
            </w:r>
            <w:r w:rsidRPr="007877C8">
              <w:br/>
            </w:r>
            <w:r w:rsidRPr="007877C8">
              <w:rPr>
                <w:color w:val="000000" w:themeColor="text1"/>
              </w:rPr>
              <w:t>V soupisu prací je položka:</w:t>
            </w:r>
          </w:p>
          <w:tbl>
            <w:tblPr>
              <w:tblW w:w="8463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5"/>
              <w:gridCol w:w="357"/>
              <w:gridCol w:w="1250"/>
              <w:gridCol w:w="5000"/>
              <w:gridCol w:w="381"/>
              <w:gridCol w:w="920"/>
            </w:tblGrid>
            <w:tr w:rsidR="0059721B" w14:paraId="3AABFF05" w14:textId="77777777" w:rsidTr="62A93E10">
              <w:trPr>
                <w:trHeight w:val="508"/>
              </w:trPr>
              <w:tc>
                <w:tcPr>
                  <w:tcW w:w="555" w:type="dxa"/>
                </w:tcPr>
                <w:p w14:paraId="5D2E63B6" w14:textId="77777777" w:rsidR="0059721B" w:rsidRDefault="0059721B" w:rsidP="0059721B">
                  <w:pPr>
                    <w:pStyle w:val="TableParagraph"/>
                    <w:spacing w:before="150"/>
                    <w:ind w:left="115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19</w:t>
                  </w:r>
                </w:p>
              </w:tc>
              <w:tc>
                <w:tcPr>
                  <w:tcW w:w="357" w:type="dxa"/>
                </w:tcPr>
                <w:p w14:paraId="57B4160E" w14:textId="77777777" w:rsidR="0059721B" w:rsidRDefault="0059721B" w:rsidP="0059721B">
                  <w:pPr>
                    <w:pStyle w:val="TableParagraph"/>
                    <w:spacing w:before="150"/>
                    <w:ind w:left="10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50" w:type="dxa"/>
                </w:tcPr>
                <w:p w14:paraId="32BF083B" w14:textId="77777777" w:rsidR="0059721B" w:rsidRDefault="0059721B" w:rsidP="796E4E87">
                  <w:pPr>
                    <w:pStyle w:val="TableParagraph"/>
                    <w:spacing w:before="150"/>
                    <w:rPr>
                      <w:sz w:val="18"/>
                      <w:szCs w:val="18"/>
                    </w:rPr>
                  </w:pPr>
                  <w:r w:rsidRPr="796E4E87">
                    <w:rPr>
                      <w:spacing w:val="-2"/>
                      <w:sz w:val="18"/>
                      <w:szCs w:val="18"/>
                    </w:rPr>
                    <w:t>D3A14R019</w:t>
                  </w:r>
                </w:p>
              </w:tc>
              <w:tc>
                <w:tcPr>
                  <w:tcW w:w="5000" w:type="dxa"/>
                </w:tcPr>
                <w:p w14:paraId="65AB7D8C" w14:textId="77777777" w:rsidR="0059721B" w:rsidRDefault="0059721B" w:rsidP="0059721B">
                  <w:pPr>
                    <w:pStyle w:val="TableParagraph"/>
                    <w:spacing w:before="47"/>
                    <w:ind w:left="69" w:right="109"/>
                    <w:rPr>
                      <w:sz w:val="18"/>
                    </w:rPr>
                  </w:pPr>
                  <w:r>
                    <w:rPr>
                      <w:sz w:val="18"/>
                    </w:rPr>
                    <w:t>Demontáž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stavidlového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uzávěru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ručním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pohonem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odtoku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na DN11 - </w:t>
                  </w:r>
                  <w:proofErr w:type="gramStart"/>
                  <w:r>
                    <w:rPr>
                      <w:sz w:val="18"/>
                    </w:rPr>
                    <w:t>14 - 1</w:t>
                  </w:r>
                  <w:proofErr w:type="gram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381" w:type="dxa"/>
                </w:tcPr>
                <w:p w14:paraId="7EFC53F3" w14:textId="77777777" w:rsidR="0059721B" w:rsidRDefault="0059721B" w:rsidP="0059721B">
                  <w:pPr>
                    <w:pStyle w:val="TableParagraph"/>
                    <w:spacing w:before="150"/>
                    <w:ind w:left="10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20" w:type="dxa"/>
                </w:tcPr>
                <w:p w14:paraId="312D874A" w14:textId="77777777" w:rsidR="0059721B" w:rsidRDefault="0059721B" w:rsidP="796E4E87">
                  <w:pPr>
                    <w:pStyle w:val="TableParagraph"/>
                    <w:spacing w:before="150"/>
                    <w:rPr>
                      <w:sz w:val="18"/>
                      <w:szCs w:val="18"/>
                    </w:rPr>
                  </w:pPr>
                  <w:r w:rsidRPr="796E4E87">
                    <w:rPr>
                      <w:spacing w:val="-2"/>
                      <w:sz w:val="18"/>
                      <w:szCs w:val="18"/>
                    </w:rPr>
                    <w:t>14,000</w:t>
                  </w:r>
                </w:p>
              </w:tc>
            </w:tr>
          </w:tbl>
          <w:p w14:paraId="508C4425" w14:textId="77777777" w:rsidR="00D1686F" w:rsidRDefault="00D1686F" w:rsidP="008100ED">
            <w:pPr>
              <w:rPr>
                <w:rFonts w:ascii="Aptos Narrow" w:hAnsi="Aptos Narrow"/>
                <w:color w:val="000000" w:themeColor="text1"/>
              </w:rPr>
            </w:pPr>
          </w:p>
          <w:p w14:paraId="7C18F133" w14:textId="4DF87ACF" w:rsidR="005F0FA1" w:rsidRPr="007877C8" w:rsidRDefault="00D81C52" w:rsidP="008100ED">
            <w:pPr>
              <w:rPr>
                <w:color w:val="000000"/>
              </w:rPr>
            </w:pPr>
            <w:r w:rsidRPr="007877C8">
              <w:rPr>
                <w:color w:val="000000" w:themeColor="text1"/>
              </w:rPr>
              <w:t>V technické specifikaci je u položky uvedena hmotnost cca 7.000</w:t>
            </w:r>
            <w:r w:rsidR="5ECD2D98" w:rsidRPr="007877C8">
              <w:rPr>
                <w:color w:val="000000" w:themeColor="text1"/>
              </w:rPr>
              <w:t xml:space="preserve"> </w:t>
            </w:r>
            <w:r w:rsidRPr="007877C8">
              <w:rPr>
                <w:color w:val="000000" w:themeColor="text1"/>
              </w:rPr>
              <w:t xml:space="preserve">kg/ks – 1 </w:t>
            </w:r>
            <w:proofErr w:type="spellStart"/>
            <w:r w:rsidRPr="007877C8">
              <w:rPr>
                <w:color w:val="000000" w:themeColor="text1"/>
              </w:rPr>
              <w:t>kpl</w:t>
            </w:r>
            <w:proofErr w:type="spellEnd"/>
            <w:r w:rsidRPr="007877C8">
              <w:rPr>
                <w:color w:val="000000" w:themeColor="text1"/>
              </w:rPr>
              <w:t>.</w:t>
            </w:r>
            <w:r w:rsidRPr="007877C8">
              <w:br/>
            </w:r>
            <w:r w:rsidRPr="007877C8">
              <w:br/>
            </w:r>
            <w:r w:rsidRPr="007877C8">
              <w:rPr>
                <w:color w:val="000000" w:themeColor="text1"/>
              </w:rPr>
              <w:t xml:space="preserve">Žádáme zadavatele o provedení souladu mezi PD a soupisem prací. </w:t>
            </w:r>
          </w:p>
          <w:p w14:paraId="2034BBBD" w14:textId="25225FFD" w:rsidR="005B0107" w:rsidRPr="00BE69D3" w:rsidRDefault="005B0107" w:rsidP="00D81C52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00E40CE3">
        <w:trPr>
          <w:trHeight w:val="70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40CE3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2D80D706" w:rsidR="00465C97" w:rsidRPr="00465C97" w:rsidRDefault="00EB377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40CE3">
        <w:tblPrEx>
          <w:tblCellMar>
            <w:left w:w="70" w:type="dxa"/>
            <w:right w:w="70" w:type="dxa"/>
          </w:tblCellMar>
        </w:tblPrEx>
        <w:trPr>
          <w:trHeight w:val="971"/>
        </w:trPr>
        <w:tc>
          <w:tcPr>
            <w:tcW w:w="9067" w:type="dxa"/>
            <w:gridSpan w:val="2"/>
          </w:tcPr>
          <w:p w14:paraId="25849A04" w14:textId="4898A2B4" w:rsidR="00AB48BE" w:rsidRPr="00DE3B59" w:rsidRDefault="764CE1FD" w:rsidP="00F639A1">
            <w:pPr>
              <w:spacing w:after="160" w:line="257" w:lineRule="auto"/>
            </w:pPr>
            <w:r w:rsidRPr="007877C8">
              <w:rPr>
                <w:rFonts w:eastAsia="Calibri" w:cs="Calibri"/>
              </w:rPr>
              <w:t xml:space="preserve">Položka v tech. specifikaci je, ale má samostatnou část A15 Stírání pěny z </w:t>
            </w:r>
            <w:proofErr w:type="spellStart"/>
            <w:r w:rsidRPr="007877C8">
              <w:rPr>
                <w:rFonts w:eastAsia="Calibri" w:cs="Calibri"/>
              </w:rPr>
              <w:t>nátokové</w:t>
            </w:r>
            <w:proofErr w:type="spellEnd"/>
            <w:r w:rsidRPr="007877C8">
              <w:rPr>
                <w:rFonts w:eastAsia="Calibri" w:cs="Calibri"/>
              </w:rPr>
              <w:t xml:space="preserve"> galerie AN. Položka v soupisu prací přesunuta dle tech. specifikace</w:t>
            </w:r>
          </w:p>
        </w:tc>
      </w:tr>
      <w:tr w:rsidR="00465C97" w14:paraId="2972FBC8" w14:textId="77777777" w:rsidTr="00E40CE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1" w:type="dxa"/>
            <w:vAlign w:val="center"/>
          </w:tcPr>
          <w:p w14:paraId="4ED701F5" w14:textId="23387BD9" w:rsidR="00465C97" w:rsidRPr="007877C8" w:rsidRDefault="00EB377D" w:rsidP="00A92B70">
            <w:pPr>
              <w:rPr>
                <w:sz w:val="20"/>
                <w:szCs w:val="20"/>
              </w:rPr>
            </w:pPr>
            <w:r w:rsidRPr="007877C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40CE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752A49C1" w14:textId="7154F95C" w:rsidR="00465C97" w:rsidRPr="007877C8" w:rsidRDefault="00EB377D" w:rsidP="00A92B70">
            <w:pPr>
              <w:rPr>
                <w:sz w:val="20"/>
                <w:szCs w:val="20"/>
              </w:rPr>
            </w:pPr>
            <w:r w:rsidRPr="007877C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22A33" w14:textId="77777777" w:rsidR="0025274D" w:rsidRDefault="0025274D" w:rsidP="00A92B70">
      <w:pPr>
        <w:spacing w:after="0" w:line="240" w:lineRule="auto"/>
      </w:pPr>
      <w:r>
        <w:separator/>
      </w:r>
    </w:p>
  </w:endnote>
  <w:endnote w:type="continuationSeparator" w:id="0">
    <w:p w14:paraId="22CBF47F" w14:textId="77777777" w:rsidR="0025274D" w:rsidRDefault="0025274D" w:rsidP="00A92B70">
      <w:pPr>
        <w:spacing w:after="0" w:line="240" w:lineRule="auto"/>
      </w:pPr>
      <w:r>
        <w:continuationSeparator/>
      </w:r>
    </w:p>
  </w:endnote>
  <w:endnote w:type="continuationNotice" w:id="1">
    <w:p w14:paraId="3C4C4C7C" w14:textId="77777777" w:rsidR="00CC589F" w:rsidRDefault="00CC5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1223" w14:textId="77777777" w:rsidR="0025274D" w:rsidRDefault="0025274D" w:rsidP="00A92B70">
      <w:pPr>
        <w:spacing w:after="0" w:line="240" w:lineRule="auto"/>
      </w:pPr>
      <w:r>
        <w:separator/>
      </w:r>
    </w:p>
  </w:footnote>
  <w:footnote w:type="continuationSeparator" w:id="0">
    <w:p w14:paraId="45BCD218" w14:textId="77777777" w:rsidR="0025274D" w:rsidRDefault="0025274D" w:rsidP="00A92B70">
      <w:pPr>
        <w:spacing w:after="0" w:line="240" w:lineRule="auto"/>
      </w:pPr>
      <w:r>
        <w:continuationSeparator/>
      </w:r>
    </w:p>
  </w:footnote>
  <w:footnote w:type="continuationNotice" w:id="1">
    <w:p w14:paraId="1A5C1503" w14:textId="77777777" w:rsidR="00CC589F" w:rsidRDefault="00CC5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5150207"/>
    <w:multiLevelType w:val="hybridMultilevel"/>
    <w:tmpl w:val="C8DC5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480A49"/>
    <w:multiLevelType w:val="hybridMultilevel"/>
    <w:tmpl w:val="7CFC37E4"/>
    <w:lvl w:ilvl="0" w:tplc="0405000F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4"/>
  </w:num>
  <w:num w:numId="29" w16cid:durableId="577835489">
    <w:abstractNumId w:val="13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636374750">
    <w:abstractNumId w:val="21"/>
  </w:num>
  <w:num w:numId="40" w16cid:durableId="719405728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0A4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35F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5274D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6AFC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1103"/>
    <w:rsid w:val="00484C47"/>
    <w:rsid w:val="00487D9B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47963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9721B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09F7"/>
    <w:rsid w:val="00672DC9"/>
    <w:rsid w:val="00682F3C"/>
    <w:rsid w:val="006837B1"/>
    <w:rsid w:val="00693769"/>
    <w:rsid w:val="0069429A"/>
    <w:rsid w:val="00694ABA"/>
    <w:rsid w:val="006951EF"/>
    <w:rsid w:val="006B4667"/>
    <w:rsid w:val="006B7365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877C8"/>
    <w:rsid w:val="00790B79"/>
    <w:rsid w:val="00791C7C"/>
    <w:rsid w:val="007923D4"/>
    <w:rsid w:val="007931DE"/>
    <w:rsid w:val="007A2DCC"/>
    <w:rsid w:val="007A54D1"/>
    <w:rsid w:val="007B1E37"/>
    <w:rsid w:val="007B6B84"/>
    <w:rsid w:val="007C58DC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9A1"/>
    <w:rsid w:val="008214AF"/>
    <w:rsid w:val="00822CCF"/>
    <w:rsid w:val="0082489F"/>
    <w:rsid w:val="00824E6C"/>
    <w:rsid w:val="00826A10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74EC2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132"/>
    <w:rsid w:val="00C432E7"/>
    <w:rsid w:val="00C43542"/>
    <w:rsid w:val="00C465B5"/>
    <w:rsid w:val="00C5045C"/>
    <w:rsid w:val="00C5541E"/>
    <w:rsid w:val="00C56344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89F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1686F"/>
    <w:rsid w:val="00D210FF"/>
    <w:rsid w:val="00D247C3"/>
    <w:rsid w:val="00D24FAD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86BB5"/>
    <w:rsid w:val="00D90FDE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0CE3"/>
    <w:rsid w:val="00E42C92"/>
    <w:rsid w:val="00E450E7"/>
    <w:rsid w:val="00E508D8"/>
    <w:rsid w:val="00E53C6F"/>
    <w:rsid w:val="00E6546C"/>
    <w:rsid w:val="00E70845"/>
    <w:rsid w:val="00E80552"/>
    <w:rsid w:val="00E84F85"/>
    <w:rsid w:val="00E9515C"/>
    <w:rsid w:val="00E95B58"/>
    <w:rsid w:val="00E95FD9"/>
    <w:rsid w:val="00E96846"/>
    <w:rsid w:val="00EA1ABA"/>
    <w:rsid w:val="00EA287F"/>
    <w:rsid w:val="00EA57BB"/>
    <w:rsid w:val="00EA5FE8"/>
    <w:rsid w:val="00EB2165"/>
    <w:rsid w:val="00EB377D"/>
    <w:rsid w:val="00EB6A70"/>
    <w:rsid w:val="00EC2A35"/>
    <w:rsid w:val="00EC36D3"/>
    <w:rsid w:val="00EC5A9E"/>
    <w:rsid w:val="00ED4C54"/>
    <w:rsid w:val="00EE21AB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39A1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2BE9"/>
    <w:rsid w:val="00FF6825"/>
    <w:rsid w:val="00FF6AE1"/>
    <w:rsid w:val="114A34FA"/>
    <w:rsid w:val="28ECEE7B"/>
    <w:rsid w:val="3A58D821"/>
    <w:rsid w:val="3EBA4600"/>
    <w:rsid w:val="4779CB37"/>
    <w:rsid w:val="52062DA0"/>
    <w:rsid w:val="5ECD2D98"/>
    <w:rsid w:val="62A93E10"/>
    <w:rsid w:val="6C57C3BD"/>
    <w:rsid w:val="748B6EB2"/>
    <w:rsid w:val="764CE1FD"/>
    <w:rsid w:val="77178707"/>
    <w:rsid w:val="796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D5857EA-10E2-4CE4-AF76-546E31D6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A58D821"/>
    <w:pPr>
      <w:spacing w:after="0"/>
    </w:pPr>
  </w:style>
  <w:style w:type="table" w:customStyle="1" w:styleId="TableNormal1">
    <w:name w:val="Table Normal1"/>
    <w:uiPriority w:val="2"/>
    <w:semiHidden/>
    <w:unhideWhenUsed/>
    <w:qFormat/>
    <w:rsid w:val="00CC589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9721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667</Characters>
  <Application>Microsoft Office Word</Application>
  <DocSecurity>0</DocSecurity>
  <Lines>5</Lines>
  <Paragraphs>1</Paragraphs>
  <ScaleCrop>false</ScaleCrop>
  <Company>PVS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38</cp:revision>
  <dcterms:created xsi:type="dcterms:W3CDTF">2025-01-16T19:49:00Z</dcterms:created>
  <dcterms:modified xsi:type="dcterms:W3CDTF">2025-03-01T10:48:00Z</dcterms:modified>
</cp:coreProperties>
</file>