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41"/>
        <w:gridCol w:w="5921"/>
      </w:tblGrid>
      <w:tr w:rsidR="00465C97" w14:paraId="0C6980EA" w14:textId="77777777" w:rsidTr="005D34DA">
        <w:trPr>
          <w:trHeight w:val="567"/>
          <w:tblHeader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5D34DA" w14:paraId="65CCF5D5" w14:textId="77777777" w:rsidTr="005D34DA">
        <w:trPr>
          <w:trHeight w:val="567"/>
          <w:tblHeader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BFC6245" w14:textId="37C30DEB" w:rsidR="005D34DA" w:rsidRDefault="005D34DA" w:rsidP="005D34DA">
            <w:pPr>
              <w:pStyle w:val="Bezmez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1</w:t>
            </w:r>
            <w:r>
              <w:rPr>
                <w:rFonts w:ascii="Aptos" w:eastAsia="Aptos" w:hAnsi="Aptos" w:cs="Aptos"/>
                <w:b/>
                <w:bCs/>
                <w:color w:val="000000" w:themeColor="text1"/>
              </w:rPr>
              <w:t>07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.</w:t>
            </w:r>
            <w:r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C52D386" w14:textId="77777777" w:rsidR="005D34DA" w:rsidRDefault="005D34DA" w:rsidP="005D34DA">
            <w:pPr>
              <w:pStyle w:val="Bezmez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</w:p>
          <w:p w14:paraId="2089893C" w14:textId="77777777" w:rsidR="005D34DA" w:rsidRPr="005D34DA" w:rsidRDefault="005D34DA" w:rsidP="005D34DA">
            <w:pPr>
              <w:pStyle w:val="Zkladntext"/>
              <w:spacing w:before="16"/>
              <w:rPr>
                <w:rFonts w:asciiTheme="minorHAnsi" w:hAnsiTheme="minorHAnsi"/>
                <w:b/>
                <w:bCs/>
              </w:rPr>
            </w:pPr>
            <w:r w:rsidRPr="005D34DA">
              <w:rPr>
                <w:rFonts w:asciiTheme="minorHAnsi" w:hAnsiTheme="minorHAnsi"/>
                <w:b/>
                <w:bCs/>
              </w:rPr>
              <w:t>Proplachovací</w:t>
            </w:r>
            <w:r w:rsidRPr="005D34DA">
              <w:rPr>
                <w:rFonts w:asciiTheme="minorHAnsi" w:hAnsiTheme="minorHAnsi"/>
                <w:b/>
                <w:bCs/>
                <w:spacing w:val="-12"/>
              </w:rPr>
              <w:t xml:space="preserve"> </w:t>
            </w:r>
            <w:r w:rsidRPr="005D34DA">
              <w:rPr>
                <w:rFonts w:asciiTheme="minorHAnsi" w:hAnsiTheme="minorHAnsi"/>
                <w:b/>
                <w:bCs/>
                <w:spacing w:val="-2"/>
              </w:rPr>
              <w:t>šachty</w:t>
            </w:r>
          </w:p>
          <w:p w14:paraId="57627632" w14:textId="77777777" w:rsidR="005D34DA" w:rsidRPr="005D34DA" w:rsidRDefault="005D34DA" w:rsidP="005D34DA">
            <w:pPr>
              <w:pStyle w:val="Bezmezer"/>
              <w:rPr>
                <w:rFonts w:eastAsia="Aptos" w:cs="Aptos"/>
                <w:b/>
                <w:bCs/>
                <w:color w:val="000000" w:themeColor="text1"/>
              </w:rPr>
            </w:pPr>
            <w:r w:rsidRPr="005D34DA">
              <w:t>V</w:t>
            </w:r>
            <w:r w:rsidRPr="005D34DA">
              <w:rPr>
                <w:spacing w:val="-5"/>
              </w:rPr>
              <w:t xml:space="preserve"> </w:t>
            </w:r>
            <w:r w:rsidRPr="005D34DA">
              <w:t>rekapitulaci</w:t>
            </w:r>
            <w:r w:rsidRPr="005D34DA">
              <w:rPr>
                <w:spacing w:val="-5"/>
              </w:rPr>
              <w:t xml:space="preserve"> </w:t>
            </w:r>
            <w:r w:rsidRPr="005D34DA">
              <w:t>je</w:t>
            </w:r>
            <w:r w:rsidRPr="005D34DA">
              <w:rPr>
                <w:spacing w:val="-4"/>
              </w:rPr>
              <w:t xml:space="preserve"> </w:t>
            </w:r>
            <w:r w:rsidRPr="005D34DA">
              <w:rPr>
                <w:spacing w:val="-2"/>
              </w:rPr>
              <w:t>uvedeno:</w:t>
            </w:r>
          </w:p>
          <w:p w14:paraId="775D4D3A" w14:textId="77777777" w:rsidR="005D34DA" w:rsidRDefault="005D34DA" w:rsidP="005D34DA">
            <w:pPr>
              <w:pStyle w:val="Bezmezer"/>
              <w:rPr>
                <w:rFonts w:ascii="Aptos" w:eastAsia="Aptos" w:hAnsi="Aptos" w:cs="Aptos"/>
              </w:rPr>
            </w:pPr>
          </w:p>
          <w:tbl>
            <w:tblPr>
              <w:tblStyle w:val="TableNormal"/>
              <w:tblW w:w="0" w:type="auto"/>
              <w:tblInd w:w="145" w:type="dxa"/>
              <w:tblLayout w:type="fixed"/>
              <w:tblLook w:val="01E0" w:firstRow="1" w:lastRow="1" w:firstColumn="1" w:lastColumn="1" w:noHBand="0" w:noVBand="0"/>
            </w:tblPr>
            <w:tblGrid>
              <w:gridCol w:w="1191"/>
              <w:gridCol w:w="6489"/>
            </w:tblGrid>
            <w:tr w:rsidR="005D34DA" w:rsidRPr="00D800D2" w14:paraId="0A6C307B" w14:textId="77777777" w:rsidTr="0033121F">
              <w:trPr>
                <w:trHeight w:val="459"/>
              </w:trPr>
              <w:tc>
                <w:tcPr>
                  <w:tcW w:w="1191" w:type="dxa"/>
                </w:tcPr>
                <w:p w14:paraId="5168ADF2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42.09</w:t>
                  </w:r>
                </w:p>
              </w:tc>
              <w:tc>
                <w:tcPr>
                  <w:tcW w:w="6489" w:type="dxa"/>
                </w:tcPr>
                <w:p w14:paraId="37E5EAC4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11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7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PŠ1</w:t>
                  </w:r>
                  <w:r w:rsidRPr="00D800D2">
                    <w:rPr>
                      <w:color w:val="002060"/>
                      <w:spacing w:val="-8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8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primárního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7573CE39" w14:textId="77777777" w:rsidTr="0033121F">
              <w:trPr>
                <w:trHeight w:val="463"/>
              </w:trPr>
              <w:tc>
                <w:tcPr>
                  <w:tcW w:w="1191" w:type="dxa"/>
                </w:tcPr>
                <w:p w14:paraId="738C98E6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42.10</w:t>
                  </w:r>
                </w:p>
              </w:tc>
              <w:tc>
                <w:tcPr>
                  <w:tcW w:w="6489" w:type="dxa"/>
                </w:tcPr>
                <w:p w14:paraId="73D2B4ED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8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PŠ2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primárního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34F03061" w14:textId="77777777" w:rsidTr="0033121F">
              <w:trPr>
                <w:trHeight w:val="465"/>
              </w:trPr>
              <w:tc>
                <w:tcPr>
                  <w:tcW w:w="1191" w:type="dxa"/>
                </w:tcPr>
                <w:p w14:paraId="76BB50B9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42.11</w:t>
                  </w:r>
                </w:p>
              </w:tc>
              <w:tc>
                <w:tcPr>
                  <w:tcW w:w="6489" w:type="dxa"/>
                </w:tcPr>
                <w:p w14:paraId="0B14B854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8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PŠ3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primárního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5F027C91" w14:textId="77777777" w:rsidTr="0033121F">
              <w:trPr>
                <w:trHeight w:val="465"/>
              </w:trPr>
              <w:tc>
                <w:tcPr>
                  <w:tcW w:w="1191" w:type="dxa"/>
                </w:tcPr>
                <w:p w14:paraId="7D7CC61C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42.12</w:t>
                  </w:r>
                </w:p>
              </w:tc>
              <w:tc>
                <w:tcPr>
                  <w:tcW w:w="6489" w:type="dxa"/>
                </w:tcPr>
                <w:p w14:paraId="36C92E50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8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PŠ4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primárního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56B727FC" w14:textId="77777777" w:rsidTr="0033121F">
              <w:trPr>
                <w:trHeight w:val="465"/>
              </w:trPr>
              <w:tc>
                <w:tcPr>
                  <w:tcW w:w="1191" w:type="dxa"/>
                </w:tcPr>
                <w:p w14:paraId="7D71A7C8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42.13</w:t>
                  </w:r>
                </w:p>
              </w:tc>
              <w:tc>
                <w:tcPr>
                  <w:tcW w:w="6489" w:type="dxa"/>
                </w:tcPr>
                <w:p w14:paraId="0C3E8D15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8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PŠ5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primárního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01322957" w14:textId="77777777" w:rsidTr="0033121F">
              <w:trPr>
                <w:trHeight w:val="463"/>
              </w:trPr>
              <w:tc>
                <w:tcPr>
                  <w:tcW w:w="1191" w:type="dxa"/>
                </w:tcPr>
                <w:p w14:paraId="4B85C1B8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42.14</w:t>
                  </w:r>
                </w:p>
              </w:tc>
              <w:tc>
                <w:tcPr>
                  <w:tcW w:w="6489" w:type="dxa"/>
                </w:tcPr>
                <w:p w14:paraId="65657B25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8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PŠ6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primárního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321BF586" w14:textId="77777777" w:rsidTr="0033121F">
              <w:trPr>
                <w:trHeight w:val="465"/>
              </w:trPr>
              <w:tc>
                <w:tcPr>
                  <w:tcW w:w="1191" w:type="dxa"/>
                </w:tcPr>
                <w:p w14:paraId="7C689B7C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42.15</w:t>
                  </w:r>
                </w:p>
              </w:tc>
              <w:tc>
                <w:tcPr>
                  <w:tcW w:w="6489" w:type="dxa"/>
                </w:tcPr>
                <w:p w14:paraId="5421DCAF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8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PŠ7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10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primárního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7948ADFA" w14:textId="77777777" w:rsidTr="0033121F">
              <w:trPr>
                <w:trHeight w:val="465"/>
              </w:trPr>
              <w:tc>
                <w:tcPr>
                  <w:tcW w:w="1191" w:type="dxa"/>
                </w:tcPr>
                <w:p w14:paraId="75A6E83F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42.16</w:t>
                  </w:r>
                </w:p>
              </w:tc>
              <w:tc>
                <w:tcPr>
                  <w:tcW w:w="6489" w:type="dxa"/>
                </w:tcPr>
                <w:p w14:paraId="1F28BF89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7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PŠ1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přebytečného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06C0557E" w14:textId="77777777" w:rsidTr="0033121F">
              <w:trPr>
                <w:trHeight w:val="465"/>
              </w:trPr>
              <w:tc>
                <w:tcPr>
                  <w:tcW w:w="1191" w:type="dxa"/>
                </w:tcPr>
                <w:p w14:paraId="74474D66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42.17</w:t>
                  </w:r>
                </w:p>
              </w:tc>
              <w:tc>
                <w:tcPr>
                  <w:tcW w:w="6489" w:type="dxa"/>
                </w:tcPr>
                <w:p w14:paraId="6E712C60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7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PŠ2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přebytečného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57D106ED" w14:textId="77777777" w:rsidTr="0033121F">
              <w:trPr>
                <w:trHeight w:val="463"/>
              </w:trPr>
              <w:tc>
                <w:tcPr>
                  <w:tcW w:w="1191" w:type="dxa"/>
                </w:tcPr>
                <w:p w14:paraId="1B9C6492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42.18</w:t>
                  </w:r>
                </w:p>
              </w:tc>
              <w:tc>
                <w:tcPr>
                  <w:tcW w:w="6489" w:type="dxa"/>
                </w:tcPr>
                <w:p w14:paraId="59CAE571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7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PŠ3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přebytečného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3546C056" w14:textId="77777777" w:rsidTr="0033121F">
              <w:trPr>
                <w:trHeight w:val="465"/>
              </w:trPr>
              <w:tc>
                <w:tcPr>
                  <w:tcW w:w="1191" w:type="dxa"/>
                </w:tcPr>
                <w:p w14:paraId="09039B00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42.19</w:t>
                  </w:r>
                </w:p>
              </w:tc>
              <w:tc>
                <w:tcPr>
                  <w:tcW w:w="6489" w:type="dxa"/>
                </w:tcPr>
                <w:p w14:paraId="6A5E0DDD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7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PŠ4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přebytečného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</w:tc>
            </w:tr>
            <w:tr w:rsidR="005D34DA" w:rsidRPr="00D800D2" w14:paraId="35D34A63" w14:textId="77777777" w:rsidTr="0033121F">
              <w:trPr>
                <w:trHeight w:val="459"/>
              </w:trPr>
              <w:tc>
                <w:tcPr>
                  <w:tcW w:w="1191" w:type="dxa"/>
                </w:tcPr>
                <w:p w14:paraId="764D700A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  <w:r w:rsidRPr="00D800D2">
                    <w:rPr>
                      <w:color w:val="002060"/>
                    </w:rPr>
                    <w:t>SO</w:t>
                  </w:r>
                  <w:r w:rsidRPr="00D800D2">
                    <w:rPr>
                      <w:color w:val="002060"/>
                      <w:spacing w:val="-4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42.20</w:t>
                  </w:r>
                </w:p>
              </w:tc>
              <w:tc>
                <w:tcPr>
                  <w:tcW w:w="6489" w:type="dxa"/>
                </w:tcPr>
                <w:p w14:paraId="794F8803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  <w:r w:rsidRPr="00D800D2">
                    <w:rPr>
                      <w:color w:val="002060"/>
                    </w:rPr>
                    <w:t>Proplachovací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šachta</w:t>
                  </w:r>
                  <w:r w:rsidRPr="00D800D2">
                    <w:rPr>
                      <w:color w:val="002060"/>
                      <w:spacing w:val="-7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PŠ5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na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>potrubí</w:t>
                  </w:r>
                  <w:r w:rsidRPr="00D800D2">
                    <w:rPr>
                      <w:color w:val="002060"/>
                      <w:spacing w:val="-9"/>
                    </w:rPr>
                    <w:t xml:space="preserve"> </w:t>
                  </w:r>
                  <w:r w:rsidRPr="00D800D2">
                    <w:rPr>
                      <w:color w:val="002060"/>
                    </w:rPr>
                    <w:t xml:space="preserve">přebytečného </w:t>
                  </w:r>
                  <w:r w:rsidRPr="00D800D2">
                    <w:rPr>
                      <w:color w:val="002060"/>
                      <w:spacing w:val="-4"/>
                    </w:rPr>
                    <w:t>kalu</w:t>
                  </w:r>
                </w:p>
                <w:p w14:paraId="5E64ECB7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2AA2A6E8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71262032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566E6950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59DB4257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76B0893B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68B139B9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109C3D3E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1AA7115E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6271DE28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3D283EFA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6D0E4CB5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4D4793AF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78FF0D7A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16FD4667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6592EC23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6F2C429D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170FDC39" w14:textId="77777777" w:rsidR="005D34DA" w:rsidRDefault="005D34DA" w:rsidP="005D34DA">
                  <w:pPr>
                    <w:pStyle w:val="Bezmezer"/>
                    <w:rPr>
                      <w:color w:val="002060"/>
                      <w:spacing w:val="-4"/>
                    </w:rPr>
                  </w:pPr>
                </w:p>
                <w:p w14:paraId="13D036CE" w14:textId="77777777" w:rsidR="005D34DA" w:rsidRPr="00D800D2" w:rsidRDefault="005D34DA" w:rsidP="005D34DA">
                  <w:pPr>
                    <w:pStyle w:val="Bezmezer"/>
                    <w:rPr>
                      <w:color w:val="002060"/>
                    </w:rPr>
                  </w:pPr>
                </w:p>
              </w:tc>
            </w:tr>
          </w:tbl>
          <w:p w14:paraId="6F06753F" w14:textId="77777777" w:rsidR="005D34DA" w:rsidRPr="00465C97" w:rsidRDefault="005D34DA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2213077F" w14:textId="77777777" w:rsidTr="005D34DA">
        <w:trPr>
          <w:trHeight w:val="3968"/>
          <w:tblHeader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2117DD7" w14:textId="77777777" w:rsidR="00ED08DC" w:rsidRDefault="00ED08DC" w:rsidP="504ED01C">
            <w:pPr>
              <w:pStyle w:val="Zkladntext"/>
              <w:spacing w:before="1"/>
              <w:rPr>
                <w:rFonts w:asciiTheme="minorHAnsi" w:eastAsiaTheme="minorEastAsia" w:hAnsiTheme="minorHAnsi" w:cstheme="minorBidi"/>
              </w:rPr>
            </w:pPr>
            <w:r w:rsidRPr="504ED01C">
              <w:rPr>
                <w:rFonts w:asciiTheme="minorHAnsi" w:eastAsiaTheme="minorEastAsia" w:hAnsiTheme="minorHAnsi" w:cstheme="minorBidi"/>
              </w:rPr>
              <w:lastRenderedPageBreak/>
              <w:t>V</w:t>
            </w:r>
            <w:r w:rsidRPr="504ED01C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soupise</w:t>
            </w:r>
            <w:r w:rsidRPr="504ED01C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prací,</w:t>
            </w:r>
            <w:r w:rsidRPr="504ED01C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např</w:t>
            </w:r>
            <w:r w:rsidRPr="504ED01C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„SO</w:t>
            </w:r>
            <w:r w:rsidRPr="504ED01C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42.09</w:t>
            </w:r>
            <w:r w:rsidRPr="504ED01C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-</w:t>
            </w:r>
            <w:r w:rsidRPr="504ED01C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Proplachovací</w:t>
            </w:r>
            <w:r w:rsidRPr="504ED01C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šachta</w:t>
            </w:r>
            <w:r w:rsidRPr="504ED01C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PŠ1</w:t>
            </w:r>
            <w:r w:rsidRPr="504ED01C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na</w:t>
            </w:r>
            <w:r w:rsidRPr="504ED01C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potrubí</w:t>
            </w:r>
            <w:r w:rsidRPr="504ED01C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primárního</w:t>
            </w:r>
            <w:r w:rsidRPr="504ED01C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kalu“</w:t>
            </w:r>
            <w:r w:rsidRPr="504ED01C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</w:rPr>
              <w:t>jsou</w:t>
            </w:r>
            <w:r w:rsidRPr="504ED01C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04ED01C">
              <w:rPr>
                <w:rFonts w:asciiTheme="minorHAnsi" w:eastAsiaTheme="minorEastAsia" w:hAnsiTheme="minorHAnsi" w:cstheme="minorBidi"/>
                <w:spacing w:val="-2"/>
              </w:rPr>
              <w:t>položky:</w:t>
            </w:r>
          </w:p>
          <w:tbl>
            <w:tblPr>
              <w:tblStyle w:val="TableNormal"/>
              <w:tblW w:w="0" w:type="auto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8"/>
              <w:gridCol w:w="367"/>
              <w:gridCol w:w="1160"/>
              <w:gridCol w:w="3876"/>
              <w:gridCol w:w="657"/>
              <w:gridCol w:w="818"/>
              <w:gridCol w:w="710"/>
              <w:gridCol w:w="774"/>
            </w:tblGrid>
            <w:tr w:rsidR="00172413" w14:paraId="5947E1C7" w14:textId="77777777" w:rsidTr="504ED01C">
              <w:trPr>
                <w:trHeight w:val="621"/>
              </w:trPr>
              <w:tc>
                <w:tcPr>
                  <w:tcW w:w="379" w:type="dxa"/>
                </w:tcPr>
                <w:p w14:paraId="4ADDC105" w14:textId="77777777" w:rsidR="00172413" w:rsidRDefault="00172413" w:rsidP="00172413">
                  <w:pPr>
                    <w:pStyle w:val="TableParagraph"/>
                    <w:spacing w:before="205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2</w:t>
                  </w:r>
                </w:p>
              </w:tc>
              <w:tc>
                <w:tcPr>
                  <w:tcW w:w="401" w:type="dxa"/>
                </w:tcPr>
                <w:p w14:paraId="3842C950" w14:textId="77777777" w:rsidR="00172413" w:rsidRDefault="00172413" w:rsidP="504ED01C">
                  <w:pPr>
                    <w:pStyle w:val="TableParagraph"/>
                    <w:spacing w:before="205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200" w:type="dxa"/>
                </w:tcPr>
                <w:p w14:paraId="7531DC7F" w14:textId="77777777" w:rsidR="00172413" w:rsidRDefault="00172413" w:rsidP="504ED01C">
                  <w:pPr>
                    <w:pStyle w:val="TableParagraph"/>
                    <w:spacing w:before="205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380316133</w:t>
                  </w:r>
                </w:p>
              </w:tc>
              <w:tc>
                <w:tcPr>
                  <w:tcW w:w="4537" w:type="dxa"/>
                </w:tcPr>
                <w:p w14:paraId="14E4FD8F" w14:textId="77777777" w:rsidR="00172413" w:rsidRDefault="00172413" w:rsidP="00172413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Kompletní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konstrukce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čistíren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odpadních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vod,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nádrží, vodojemů, kanálů z betonu prostého se zvýšenými nároky na prostředí tř. C 30/37, </w:t>
                  </w:r>
                  <w:proofErr w:type="spellStart"/>
                  <w:r>
                    <w:rPr>
                      <w:sz w:val="18"/>
                    </w:rPr>
                    <w:t>tl</w:t>
                  </w:r>
                  <w:proofErr w:type="spellEnd"/>
                  <w:r>
                    <w:rPr>
                      <w:sz w:val="18"/>
                    </w:rPr>
                    <w:t>. přes 300 mm</w:t>
                  </w:r>
                </w:p>
              </w:tc>
              <w:tc>
                <w:tcPr>
                  <w:tcW w:w="679" w:type="dxa"/>
                </w:tcPr>
                <w:p w14:paraId="2FE00F85" w14:textId="77777777" w:rsidR="00172413" w:rsidRDefault="00172413" w:rsidP="00172413">
                  <w:pPr>
                    <w:pStyle w:val="TableParagraph"/>
                    <w:spacing w:before="205"/>
                    <w:ind w:left="215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m3</w:t>
                  </w:r>
                </w:p>
              </w:tc>
              <w:tc>
                <w:tcPr>
                  <w:tcW w:w="881" w:type="dxa"/>
                </w:tcPr>
                <w:p w14:paraId="41C0407A" w14:textId="77777777" w:rsidR="00172413" w:rsidRDefault="00172413" w:rsidP="504ED01C">
                  <w:pPr>
                    <w:pStyle w:val="TableParagraph"/>
                    <w:spacing w:before="205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9,490</w:t>
                  </w:r>
                </w:p>
              </w:tc>
              <w:tc>
                <w:tcPr>
                  <w:tcW w:w="849" w:type="dxa"/>
                  <w:shd w:val="clear" w:color="auto" w:fill="FFFFCC"/>
                </w:tcPr>
                <w:p w14:paraId="07765606" w14:textId="77777777" w:rsidR="00172413" w:rsidRDefault="00172413" w:rsidP="00172413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1" w:type="dxa"/>
                </w:tcPr>
                <w:p w14:paraId="61CEE584" w14:textId="77777777" w:rsidR="00172413" w:rsidRDefault="00172413" w:rsidP="504ED01C">
                  <w:pPr>
                    <w:pStyle w:val="TableParagraph"/>
                    <w:spacing w:before="205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35AD6D8E" w14:textId="77777777" w:rsidR="00172413" w:rsidRDefault="00172413" w:rsidP="00172413">
            <w:pPr>
              <w:tabs>
                <w:tab w:val="left" w:pos="2173"/>
              </w:tabs>
              <w:spacing w:before="29"/>
              <w:ind w:left="572"/>
              <w:rPr>
                <w:rFonts w:ascii="Calibri"/>
                <w:i/>
                <w:sz w:val="14"/>
              </w:rPr>
            </w:pPr>
            <w:r>
              <w:rPr>
                <w:color w:val="969696"/>
                <w:sz w:val="14"/>
              </w:rPr>
              <w:t>Online</w:t>
            </w:r>
            <w:r>
              <w:rPr>
                <w:color w:val="969696"/>
                <w:spacing w:val="-8"/>
                <w:sz w:val="14"/>
              </w:rPr>
              <w:t xml:space="preserve"> </w:t>
            </w:r>
            <w:r>
              <w:rPr>
                <w:color w:val="969696"/>
                <w:spacing w:val="-5"/>
                <w:sz w:val="14"/>
              </w:rPr>
              <w:t>PSC</w:t>
            </w:r>
            <w:r>
              <w:rPr>
                <w:color w:val="969696"/>
                <w:sz w:val="14"/>
              </w:rPr>
              <w:tab/>
            </w:r>
            <w:hyperlink r:id="rId7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https://podminky.urs.cz/item/CS_URS_2022_01/380316133</w:t>
              </w:r>
            </w:hyperlink>
          </w:p>
          <w:p w14:paraId="5950A764" w14:textId="02DFEF35" w:rsidR="00172413" w:rsidRDefault="00172413" w:rsidP="504ED01C">
            <w:pPr>
              <w:tabs>
                <w:tab w:val="left" w:pos="2173"/>
              </w:tabs>
              <w:spacing w:before="45"/>
              <w:ind w:left="572"/>
              <w:rPr>
                <w:color w:val="800080"/>
                <w:spacing w:val="-2"/>
                <w:sz w:val="16"/>
                <w:szCs w:val="16"/>
              </w:rPr>
            </w:pPr>
            <w:r w:rsidRPr="504ED01C">
              <w:rPr>
                <w:color w:val="959595"/>
                <w:spacing w:val="-5"/>
                <w:position w:val="1"/>
                <w:sz w:val="14"/>
                <w:szCs w:val="14"/>
              </w:rPr>
              <w:t>VV</w:t>
            </w:r>
            <w:r w:rsidR="43169FA7" w:rsidRPr="504ED01C">
              <w:rPr>
                <w:color w:val="959595"/>
                <w:spacing w:val="-5"/>
                <w:position w:val="1"/>
                <w:sz w:val="14"/>
                <w:szCs w:val="14"/>
              </w:rPr>
              <w:t xml:space="preserve">                                               </w:t>
            </w:r>
            <w:r w:rsidRPr="504ED01C">
              <w:rPr>
                <w:color w:val="800080"/>
                <w:sz w:val="16"/>
                <w:szCs w:val="16"/>
              </w:rPr>
              <w:t>"SO</w:t>
            </w:r>
            <w:r w:rsidRPr="504ED01C">
              <w:rPr>
                <w:color w:val="800080"/>
                <w:spacing w:val="-4"/>
                <w:sz w:val="16"/>
                <w:szCs w:val="16"/>
              </w:rPr>
              <w:t xml:space="preserve"> </w:t>
            </w:r>
            <w:r w:rsidRPr="504ED01C">
              <w:rPr>
                <w:color w:val="800080"/>
                <w:sz w:val="16"/>
                <w:szCs w:val="16"/>
              </w:rPr>
              <w:t>42</w:t>
            </w:r>
            <w:r w:rsidRPr="504ED01C">
              <w:rPr>
                <w:color w:val="800080"/>
                <w:spacing w:val="-7"/>
                <w:sz w:val="16"/>
                <w:szCs w:val="16"/>
              </w:rPr>
              <w:t xml:space="preserve"> </w:t>
            </w:r>
            <w:r w:rsidRPr="504ED01C">
              <w:rPr>
                <w:color w:val="800080"/>
                <w:sz w:val="16"/>
                <w:szCs w:val="16"/>
              </w:rPr>
              <w:t>Spojovací</w:t>
            </w:r>
            <w:r w:rsidRPr="504ED01C">
              <w:rPr>
                <w:color w:val="800080"/>
                <w:spacing w:val="-2"/>
                <w:sz w:val="16"/>
                <w:szCs w:val="16"/>
              </w:rPr>
              <w:t xml:space="preserve"> potrubí"</w:t>
            </w:r>
          </w:p>
          <w:tbl>
            <w:tblPr>
              <w:tblStyle w:val="TableNormal"/>
              <w:tblW w:w="8691" w:type="dxa"/>
              <w:tblInd w:w="121" w:type="dxa"/>
              <w:tblLayout w:type="fixed"/>
              <w:tblLook w:val="01E0" w:firstRow="1" w:lastRow="1" w:firstColumn="1" w:lastColumn="1" w:noHBand="0" w:noVBand="0"/>
            </w:tblPr>
            <w:tblGrid>
              <w:gridCol w:w="326"/>
              <w:gridCol w:w="26"/>
              <w:gridCol w:w="329"/>
              <w:gridCol w:w="509"/>
              <w:gridCol w:w="555"/>
              <w:gridCol w:w="3881"/>
              <w:gridCol w:w="382"/>
              <w:gridCol w:w="217"/>
              <w:gridCol w:w="885"/>
              <w:gridCol w:w="12"/>
              <w:gridCol w:w="705"/>
              <w:gridCol w:w="864"/>
            </w:tblGrid>
            <w:tr w:rsidR="00186862" w14:paraId="581E6AA4" w14:textId="77777777" w:rsidTr="504ED01C">
              <w:trPr>
                <w:gridBefore w:val="2"/>
                <w:gridAfter w:val="3"/>
                <w:wBefore w:w="352" w:type="dxa"/>
                <w:wAfter w:w="1581" w:type="dxa"/>
                <w:trHeight w:val="631"/>
              </w:trPr>
              <w:tc>
                <w:tcPr>
                  <w:tcW w:w="838" w:type="dxa"/>
                  <w:gridSpan w:val="2"/>
                </w:tcPr>
                <w:p w14:paraId="135D89D4" w14:textId="77777777" w:rsidR="00186862" w:rsidRDefault="00186862" w:rsidP="00186862">
                  <w:pPr>
                    <w:pStyle w:val="TableParagraph"/>
                    <w:spacing w:before="10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  <w:p w14:paraId="067D5579" w14:textId="77777777" w:rsidR="00186862" w:rsidRDefault="00186862" w:rsidP="00186862">
                  <w:pPr>
                    <w:pStyle w:val="TableParagraph"/>
                    <w:spacing w:before="135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818" w:type="dxa"/>
                  <w:gridSpan w:val="3"/>
                </w:tcPr>
                <w:p w14:paraId="1144B310" w14:textId="49DCF79A" w:rsidR="00186862" w:rsidRDefault="00186862" w:rsidP="504ED01C">
                  <w:pPr>
                    <w:pStyle w:val="TableParagraph"/>
                    <w:ind w:left="706" w:right="382"/>
                    <w:rPr>
                      <w:sz w:val="16"/>
                      <w:szCs w:val="16"/>
                    </w:rPr>
                  </w:pPr>
                  <w:r w:rsidRPr="504ED01C">
                    <w:rPr>
                      <w:color w:val="800080"/>
                      <w:sz w:val="16"/>
                      <w:szCs w:val="16"/>
                    </w:rPr>
                    <w:t>"SO</w:t>
                  </w:r>
                  <w:r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42.09</w:t>
                  </w:r>
                  <w:r w:rsidRPr="504ED01C">
                    <w:rPr>
                      <w:color w:val="800080"/>
                      <w:spacing w:val="-6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Proplachovací</w:t>
                  </w:r>
                  <w:r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šachta</w:t>
                  </w:r>
                  <w:r w:rsidRPr="504ED01C">
                    <w:rPr>
                      <w:color w:val="800080"/>
                      <w:spacing w:val="-6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PŠ1</w:t>
                  </w:r>
                  <w:r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na</w:t>
                  </w:r>
                  <w:r w:rsidRPr="504ED01C">
                    <w:rPr>
                      <w:color w:val="800080"/>
                      <w:spacing w:val="-7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potrubí</w:t>
                  </w:r>
                  <w:r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</w:t>
                  </w:r>
                  <w:r w:rsidR="59EA85A4"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 xml:space="preserve">primárního </w:t>
                  </w:r>
                  <w:r w:rsidRPr="504ED01C">
                    <w:rPr>
                      <w:color w:val="800080"/>
                      <w:spacing w:val="-2"/>
                      <w:sz w:val="16"/>
                      <w:szCs w:val="16"/>
                    </w:rPr>
                    <w:t>kalu"</w:t>
                  </w:r>
                </w:p>
                <w:p w14:paraId="139637D2" w14:textId="77777777" w:rsidR="00186862" w:rsidRDefault="00186862" w:rsidP="00186862">
                  <w:pPr>
                    <w:pStyle w:val="TableParagraph"/>
                    <w:spacing w:before="16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"model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pacing w:val="-2"/>
                      <w:sz w:val="16"/>
                    </w:rPr>
                    <w:t>revit</w:t>
                  </w:r>
                  <w:proofErr w:type="spellEnd"/>
                  <w:r>
                    <w:rPr>
                      <w:color w:val="800080"/>
                      <w:spacing w:val="-2"/>
                      <w:sz w:val="16"/>
                    </w:rPr>
                    <w:t>"</w:t>
                  </w:r>
                </w:p>
              </w:tc>
              <w:tc>
                <w:tcPr>
                  <w:tcW w:w="1102" w:type="dxa"/>
                  <w:gridSpan w:val="2"/>
                  <w:vMerge w:val="restart"/>
                </w:tcPr>
                <w:p w14:paraId="04E81FF3" w14:textId="77777777" w:rsidR="00186862" w:rsidRDefault="00186862" w:rsidP="001868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86862" w14:paraId="459DFFF9" w14:textId="77777777" w:rsidTr="504ED01C">
              <w:trPr>
                <w:gridBefore w:val="2"/>
                <w:gridAfter w:val="3"/>
                <w:wBefore w:w="352" w:type="dxa"/>
                <w:wAfter w:w="1581" w:type="dxa"/>
                <w:trHeight w:val="239"/>
              </w:trPr>
              <w:tc>
                <w:tcPr>
                  <w:tcW w:w="838" w:type="dxa"/>
                  <w:gridSpan w:val="2"/>
                </w:tcPr>
                <w:p w14:paraId="21EE0CB7" w14:textId="77777777" w:rsidR="00186862" w:rsidRDefault="00186862" w:rsidP="00186862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818" w:type="dxa"/>
                  <w:gridSpan w:val="3"/>
                </w:tcPr>
                <w:p w14:paraId="446A9AFA" w14:textId="77777777" w:rsidR="00186862" w:rsidRDefault="00186862" w:rsidP="00186862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"D.1.1.42.05.09"</w:t>
                  </w:r>
                </w:p>
              </w:tc>
              <w:tc>
                <w:tcPr>
                  <w:tcW w:w="1102" w:type="dxa"/>
                  <w:gridSpan w:val="2"/>
                  <w:vMerge/>
                </w:tcPr>
                <w:p w14:paraId="48C84222" w14:textId="77777777" w:rsidR="00186862" w:rsidRDefault="00186862" w:rsidP="00186862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186862" w14:paraId="0CC7F31F" w14:textId="77777777" w:rsidTr="504ED01C">
              <w:trPr>
                <w:gridBefore w:val="2"/>
                <w:gridAfter w:val="3"/>
                <w:wBefore w:w="352" w:type="dxa"/>
                <w:wAfter w:w="1581" w:type="dxa"/>
                <w:trHeight w:val="239"/>
              </w:trPr>
              <w:tc>
                <w:tcPr>
                  <w:tcW w:w="838" w:type="dxa"/>
                  <w:gridSpan w:val="2"/>
                </w:tcPr>
                <w:p w14:paraId="5971C354" w14:textId="77777777" w:rsidR="00186862" w:rsidRDefault="00186862" w:rsidP="00186862">
                  <w:pPr>
                    <w:pStyle w:val="TableParagraph"/>
                    <w:spacing w:before="31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818" w:type="dxa"/>
                  <w:gridSpan w:val="3"/>
                </w:tcPr>
                <w:p w14:paraId="7C5F5F7A" w14:textId="77777777" w:rsidR="00186862" w:rsidRDefault="00186862" w:rsidP="00186862">
                  <w:pPr>
                    <w:pStyle w:val="TableParagraph"/>
                    <w:spacing w:before="17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"beton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bloky/obetonování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šachty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tl</w:t>
                  </w:r>
                  <w:proofErr w:type="spellEnd"/>
                  <w:r>
                    <w:rPr>
                      <w:color w:val="800080"/>
                      <w:sz w:val="16"/>
                    </w:rPr>
                    <w:t>.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700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5"/>
                      <w:sz w:val="16"/>
                    </w:rPr>
                    <w:t>mm"</w:t>
                  </w:r>
                </w:p>
              </w:tc>
              <w:tc>
                <w:tcPr>
                  <w:tcW w:w="1102" w:type="dxa"/>
                  <w:gridSpan w:val="2"/>
                  <w:vMerge/>
                </w:tcPr>
                <w:p w14:paraId="71DED616" w14:textId="77777777" w:rsidR="00186862" w:rsidRDefault="00186862" w:rsidP="00186862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186862" w14:paraId="24CDB1E3" w14:textId="77777777" w:rsidTr="504ED01C">
              <w:trPr>
                <w:gridBefore w:val="2"/>
                <w:gridAfter w:val="3"/>
                <w:wBefore w:w="352" w:type="dxa"/>
                <w:wAfter w:w="1581" w:type="dxa"/>
                <w:trHeight w:val="240"/>
              </w:trPr>
              <w:tc>
                <w:tcPr>
                  <w:tcW w:w="838" w:type="dxa"/>
                  <w:gridSpan w:val="2"/>
                </w:tcPr>
                <w:p w14:paraId="6DC699BE" w14:textId="77777777" w:rsidR="00186862" w:rsidRDefault="00186862" w:rsidP="00186862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818" w:type="dxa"/>
                  <w:gridSpan w:val="3"/>
                </w:tcPr>
                <w:p w14:paraId="7704F1AD" w14:textId="77777777" w:rsidR="00186862" w:rsidRDefault="00186862" w:rsidP="00186862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3,11+2,10+2,65+1,63</w:t>
                  </w:r>
                  <w:r>
                    <w:rPr>
                      <w:color w:val="505050"/>
                      <w:spacing w:val="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"m3"</w:t>
                  </w:r>
                </w:p>
              </w:tc>
              <w:tc>
                <w:tcPr>
                  <w:tcW w:w="1102" w:type="dxa"/>
                  <w:gridSpan w:val="2"/>
                </w:tcPr>
                <w:p w14:paraId="13B86A2B" w14:textId="77777777" w:rsidR="00186862" w:rsidRDefault="00186862" w:rsidP="00186862">
                  <w:pPr>
                    <w:pStyle w:val="TableParagraph"/>
                    <w:spacing w:before="18"/>
                    <w:ind w:right="47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9,490</w:t>
                  </w:r>
                </w:p>
              </w:tc>
            </w:tr>
            <w:tr w:rsidR="00186862" w14:paraId="6C8E053E" w14:textId="77777777" w:rsidTr="504ED01C">
              <w:trPr>
                <w:gridBefore w:val="2"/>
                <w:gridAfter w:val="3"/>
                <w:wBefore w:w="352" w:type="dxa"/>
                <w:wAfter w:w="1581" w:type="dxa"/>
                <w:trHeight w:val="215"/>
              </w:trPr>
              <w:tc>
                <w:tcPr>
                  <w:tcW w:w="838" w:type="dxa"/>
                  <w:gridSpan w:val="2"/>
                </w:tcPr>
                <w:p w14:paraId="022E2923" w14:textId="77777777" w:rsidR="00186862" w:rsidRDefault="00186862" w:rsidP="00186862">
                  <w:pPr>
                    <w:pStyle w:val="TableParagraph"/>
                    <w:spacing w:before="3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818" w:type="dxa"/>
                  <w:gridSpan w:val="3"/>
                </w:tcPr>
                <w:p w14:paraId="3FECC4C2" w14:textId="77777777" w:rsidR="00186862" w:rsidRDefault="00186862" w:rsidP="00186862">
                  <w:pPr>
                    <w:pStyle w:val="TableParagraph"/>
                    <w:spacing w:before="18" w:line="164" w:lineRule="exact"/>
                    <w:ind w:left="70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102" w:type="dxa"/>
                  <w:gridSpan w:val="2"/>
                </w:tcPr>
                <w:p w14:paraId="79452449" w14:textId="77777777" w:rsidR="00186862" w:rsidRDefault="00186862" w:rsidP="00186862">
                  <w:pPr>
                    <w:pStyle w:val="TableParagraph"/>
                    <w:spacing w:before="18" w:line="164" w:lineRule="exact"/>
                    <w:ind w:right="47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9,490</w:t>
                  </w:r>
                </w:p>
              </w:tc>
            </w:tr>
            <w:tr w:rsidR="005241FE" w14:paraId="12CB5905" w14:textId="77777777" w:rsidTr="504ED01C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887"/>
              </w:trPr>
              <w:tc>
                <w:tcPr>
                  <w:tcW w:w="32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9FC240C" w14:textId="77777777" w:rsidR="00F45F1E" w:rsidRDefault="00F45F1E" w:rsidP="00F45F1E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68FFBEEB" w14:textId="77777777" w:rsidR="00F45F1E" w:rsidRDefault="00F45F1E" w:rsidP="00F45F1E">
                  <w:pPr>
                    <w:pStyle w:val="TableParagraph"/>
                    <w:spacing w:before="1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3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64C200D" w14:textId="77777777" w:rsidR="00F45F1E" w:rsidRDefault="00F45F1E" w:rsidP="00F45F1E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21767508" w14:textId="77777777" w:rsidR="00F45F1E" w:rsidRDefault="00F45F1E" w:rsidP="504ED01C">
                  <w:pPr>
                    <w:pStyle w:val="TableParagraph"/>
                    <w:spacing w:before="1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6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874735F" w14:textId="77777777" w:rsidR="00F45F1E" w:rsidRDefault="00F45F1E" w:rsidP="00F45F1E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067AD796" w14:textId="77777777" w:rsidR="00F45F1E" w:rsidRDefault="00F45F1E" w:rsidP="504ED01C">
                  <w:pPr>
                    <w:pStyle w:val="TableParagraph"/>
                    <w:spacing w:before="1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380326351</w:t>
                  </w:r>
                </w:p>
              </w:tc>
              <w:tc>
                <w:tcPr>
                  <w:tcW w:w="388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1AD4154" w14:textId="77777777" w:rsidR="00F45F1E" w:rsidRDefault="00F45F1E" w:rsidP="00F45F1E">
                  <w:pPr>
                    <w:pStyle w:val="TableParagraph"/>
                    <w:spacing w:line="206" w:lineRule="exact"/>
                    <w:ind w:left="71" w:right="182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Kompletní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konstrukce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čistíren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odpadních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vod,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nádrží, vodojemů,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kanálů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betonu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železového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bez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výztuže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 bednění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pro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konstrukce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bílých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van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tř.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35/45,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tl</w:t>
                  </w:r>
                  <w:proofErr w:type="spellEnd"/>
                  <w:r>
                    <w:rPr>
                      <w:sz w:val="18"/>
                    </w:rPr>
                    <w:t>.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přes 80 do 150 mm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EAFF0F5" w14:textId="77777777" w:rsidR="00F45F1E" w:rsidRDefault="00F45F1E" w:rsidP="00F45F1E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1EBBBEBF" w14:textId="77777777" w:rsidR="00F45F1E" w:rsidRDefault="00F45F1E" w:rsidP="00F45F1E">
                  <w:pPr>
                    <w:pStyle w:val="TableParagraph"/>
                    <w:spacing w:before="1"/>
                    <w:ind w:left="215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m3</w:t>
                  </w:r>
                </w:p>
              </w:tc>
              <w:tc>
                <w:tcPr>
                  <w:tcW w:w="89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39173C4" w14:textId="77777777" w:rsidR="00F45F1E" w:rsidRDefault="00F45F1E" w:rsidP="00F45F1E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1E12D988" w14:textId="77777777" w:rsidR="00F45F1E" w:rsidRDefault="00F45F1E" w:rsidP="504ED01C">
                  <w:pPr>
                    <w:pStyle w:val="TableParagraph"/>
                    <w:spacing w:before="1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5,130</w:t>
                  </w:r>
                </w:p>
              </w:tc>
              <w:tc>
                <w:tcPr>
                  <w:tcW w:w="70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542FFA24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6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F9C18B6" w14:textId="77777777" w:rsidR="00F45F1E" w:rsidRDefault="00F45F1E" w:rsidP="00F45F1E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326CCB98" w14:textId="77777777" w:rsidR="00F45F1E" w:rsidRDefault="00F45F1E" w:rsidP="504ED01C">
                  <w:pPr>
                    <w:pStyle w:val="TableParagraph"/>
                    <w:spacing w:before="1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1E22BD48" w14:textId="77777777" w:rsidR="00F45F1E" w:rsidRDefault="00F45F1E" w:rsidP="00F45F1E">
            <w:pPr>
              <w:tabs>
                <w:tab w:val="left" w:pos="2173"/>
              </w:tabs>
              <w:spacing w:before="30"/>
              <w:ind w:left="572"/>
              <w:rPr>
                <w:rFonts w:ascii="Calibri"/>
                <w:i/>
                <w:sz w:val="14"/>
              </w:rPr>
            </w:pPr>
            <w:r>
              <w:rPr>
                <w:color w:val="969696"/>
                <w:sz w:val="14"/>
              </w:rPr>
              <w:t>Online</w:t>
            </w:r>
            <w:r>
              <w:rPr>
                <w:color w:val="969696"/>
                <w:spacing w:val="-8"/>
                <w:sz w:val="14"/>
              </w:rPr>
              <w:t xml:space="preserve"> </w:t>
            </w:r>
            <w:r>
              <w:rPr>
                <w:color w:val="969696"/>
                <w:spacing w:val="-5"/>
                <w:sz w:val="14"/>
              </w:rPr>
              <w:t>PSC</w:t>
            </w:r>
            <w:r>
              <w:rPr>
                <w:color w:val="969696"/>
                <w:sz w:val="14"/>
              </w:rPr>
              <w:tab/>
            </w:r>
            <w:hyperlink r:id="rId8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https://podminky.urs.cz/item/CS_URS_2022_01/380326351</w:t>
              </w:r>
            </w:hyperlink>
          </w:p>
          <w:p w14:paraId="35C429EE" w14:textId="1BC04A34" w:rsidR="00F45F1E" w:rsidRDefault="00F45F1E" w:rsidP="504ED01C">
            <w:pPr>
              <w:tabs>
                <w:tab w:val="left" w:pos="2173"/>
              </w:tabs>
              <w:spacing w:before="45" w:after="24"/>
              <w:ind w:left="572"/>
              <w:rPr>
                <w:sz w:val="16"/>
                <w:szCs w:val="16"/>
              </w:rPr>
            </w:pPr>
            <w:r w:rsidRPr="504ED01C">
              <w:rPr>
                <w:color w:val="959595"/>
                <w:spacing w:val="-5"/>
                <w:position w:val="1"/>
                <w:sz w:val="14"/>
                <w:szCs w:val="14"/>
              </w:rPr>
              <w:t>VV</w:t>
            </w:r>
            <w:r w:rsidR="045D0A50" w:rsidRPr="504ED01C">
              <w:rPr>
                <w:color w:val="959595"/>
                <w:spacing w:val="-5"/>
                <w:position w:val="1"/>
                <w:sz w:val="14"/>
                <w:szCs w:val="14"/>
              </w:rPr>
              <w:t xml:space="preserve">                                             </w:t>
            </w:r>
            <w:r w:rsidRPr="504ED01C">
              <w:rPr>
                <w:color w:val="800080"/>
                <w:sz w:val="16"/>
                <w:szCs w:val="16"/>
              </w:rPr>
              <w:t>"SO</w:t>
            </w:r>
            <w:r w:rsidRPr="504ED01C">
              <w:rPr>
                <w:color w:val="800080"/>
                <w:spacing w:val="-4"/>
                <w:sz w:val="16"/>
                <w:szCs w:val="16"/>
              </w:rPr>
              <w:t xml:space="preserve"> </w:t>
            </w:r>
            <w:r w:rsidRPr="504ED01C">
              <w:rPr>
                <w:color w:val="800080"/>
                <w:sz w:val="16"/>
                <w:szCs w:val="16"/>
              </w:rPr>
              <w:t>42</w:t>
            </w:r>
            <w:r w:rsidRPr="504ED01C">
              <w:rPr>
                <w:color w:val="800080"/>
                <w:spacing w:val="-7"/>
                <w:sz w:val="16"/>
                <w:szCs w:val="16"/>
              </w:rPr>
              <w:t xml:space="preserve"> </w:t>
            </w:r>
            <w:r w:rsidRPr="504ED01C">
              <w:rPr>
                <w:color w:val="800080"/>
                <w:sz w:val="16"/>
                <w:szCs w:val="16"/>
              </w:rPr>
              <w:t>Spojovací</w:t>
            </w:r>
            <w:r w:rsidRPr="504ED01C">
              <w:rPr>
                <w:color w:val="800080"/>
                <w:spacing w:val="-2"/>
                <w:sz w:val="16"/>
                <w:szCs w:val="16"/>
              </w:rPr>
              <w:t xml:space="preserve"> potrubí"</w:t>
            </w:r>
          </w:p>
          <w:tbl>
            <w:tblPr>
              <w:tblStyle w:val="TableNormal"/>
              <w:tblW w:w="8664" w:type="dxa"/>
              <w:tblInd w:w="121" w:type="dxa"/>
              <w:tblLayout w:type="fixed"/>
              <w:tblLook w:val="01E0" w:firstRow="1" w:lastRow="1" w:firstColumn="1" w:lastColumn="1" w:noHBand="0" w:noVBand="0"/>
            </w:tblPr>
            <w:tblGrid>
              <w:gridCol w:w="332"/>
              <w:gridCol w:w="26"/>
              <w:gridCol w:w="339"/>
              <w:gridCol w:w="25"/>
              <w:gridCol w:w="756"/>
              <w:gridCol w:w="304"/>
              <w:gridCol w:w="3965"/>
              <w:gridCol w:w="383"/>
              <w:gridCol w:w="216"/>
              <w:gridCol w:w="804"/>
              <w:gridCol w:w="11"/>
              <w:gridCol w:w="732"/>
              <w:gridCol w:w="771"/>
            </w:tblGrid>
            <w:tr w:rsidR="00F45F1E" w14:paraId="74A50F4F" w14:textId="77777777" w:rsidTr="504ED01C">
              <w:trPr>
                <w:gridBefore w:val="2"/>
                <w:gridAfter w:val="3"/>
                <w:wBefore w:w="360" w:type="dxa"/>
                <w:wAfter w:w="1525" w:type="dxa"/>
                <w:trHeight w:val="602"/>
              </w:trPr>
              <w:tc>
                <w:tcPr>
                  <w:tcW w:w="304" w:type="dxa"/>
                </w:tcPr>
                <w:p w14:paraId="418960D5" w14:textId="77777777" w:rsidR="00F45F1E" w:rsidRDefault="00F45F1E" w:rsidP="00F45F1E">
                  <w:pPr>
                    <w:pStyle w:val="TableParagraph"/>
                    <w:spacing w:before="98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  <w:p w14:paraId="4E54AF42" w14:textId="77777777" w:rsidR="00F45F1E" w:rsidRDefault="00F45F1E" w:rsidP="00F45F1E">
                  <w:pPr>
                    <w:pStyle w:val="TableParagraph"/>
                    <w:spacing w:before="137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1" w:type="dxa"/>
                  <w:gridSpan w:val="2"/>
                </w:tcPr>
                <w:p w14:paraId="21D455B0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671" w:type="dxa"/>
                  <w:gridSpan w:val="3"/>
                </w:tcPr>
                <w:p w14:paraId="69E80B30" w14:textId="77777777" w:rsidR="00F45F1E" w:rsidRDefault="00F45F1E" w:rsidP="504ED01C">
                  <w:pPr>
                    <w:pStyle w:val="TableParagraph"/>
                    <w:ind w:left="425" w:right="383"/>
                    <w:rPr>
                      <w:sz w:val="16"/>
                      <w:szCs w:val="16"/>
                    </w:rPr>
                  </w:pPr>
                  <w:r w:rsidRPr="504ED01C">
                    <w:rPr>
                      <w:color w:val="800080"/>
                      <w:sz w:val="16"/>
                      <w:szCs w:val="16"/>
                    </w:rPr>
                    <w:t>"SO</w:t>
                  </w:r>
                  <w:r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42.09</w:t>
                  </w:r>
                  <w:r w:rsidRPr="504ED01C">
                    <w:rPr>
                      <w:color w:val="800080"/>
                      <w:spacing w:val="-6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Proplachovací</w:t>
                  </w:r>
                  <w:r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šachta</w:t>
                  </w:r>
                  <w:r w:rsidRPr="504ED01C">
                    <w:rPr>
                      <w:color w:val="800080"/>
                      <w:spacing w:val="-6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PŠ1</w:t>
                  </w:r>
                  <w:r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na</w:t>
                  </w:r>
                  <w:r w:rsidRPr="504ED01C">
                    <w:rPr>
                      <w:color w:val="800080"/>
                      <w:spacing w:val="-7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>potrubí</w:t>
                  </w:r>
                  <w:r w:rsidRPr="504ED01C">
                    <w:rPr>
                      <w:color w:val="800080"/>
                      <w:spacing w:val="-5"/>
                      <w:sz w:val="16"/>
                      <w:szCs w:val="16"/>
                    </w:rPr>
                    <w:t xml:space="preserve"> </w:t>
                  </w:r>
                  <w:r w:rsidRPr="504ED01C">
                    <w:rPr>
                      <w:color w:val="800080"/>
                      <w:sz w:val="16"/>
                      <w:szCs w:val="16"/>
                    </w:rPr>
                    <w:t xml:space="preserve">primárního </w:t>
                  </w:r>
                  <w:r w:rsidRPr="504ED01C">
                    <w:rPr>
                      <w:color w:val="800080"/>
                      <w:spacing w:val="-2"/>
                      <w:sz w:val="16"/>
                      <w:szCs w:val="16"/>
                    </w:rPr>
                    <w:t>kalu"</w:t>
                  </w:r>
                </w:p>
                <w:p w14:paraId="060230DE" w14:textId="77777777" w:rsidR="00F45F1E" w:rsidRDefault="00F45F1E" w:rsidP="00F45F1E">
                  <w:pPr>
                    <w:pStyle w:val="TableParagraph"/>
                    <w:spacing w:before="16"/>
                    <w:ind w:left="42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"model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pacing w:val="-2"/>
                      <w:sz w:val="16"/>
                    </w:rPr>
                    <w:t>revit</w:t>
                  </w:r>
                  <w:proofErr w:type="spellEnd"/>
                  <w:r>
                    <w:rPr>
                      <w:color w:val="800080"/>
                      <w:spacing w:val="-2"/>
                      <w:sz w:val="16"/>
                    </w:rPr>
                    <w:t>"</w:t>
                  </w:r>
                </w:p>
              </w:tc>
              <w:tc>
                <w:tcPr>
                  <w:tcW w:w="1023" w:type="dxa"/>
                  <w:gridSpan w:val="2"/>
                  <w:vMerge w:val="restart"/>
                </w:tcPr>
                <w:p w14:paraId="1D1974DD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F45F1E" w14:paraId="6DE287B8" w14:textId="77777777" w:rsidTr="504ED01C">
              <w:trPr>
                <w:gridBefore w:val="2"/>
                <w:gridAfter w:val="3"/>
                <w:wBefore w:w="360" w:type="dxa"/>
                <w:wAfter w:w="1525" w:type="dxa"/>
                <w:trHeight w:val="228"/>
              </w:trPr>
              <w:tc>
                <w:tcPr>
                  <w:tcW w:w="304" w:type="dxa"/>
                </w:tcPr>
                <w:p w14:paraId="7B493F69" w14:textId="77777777" w:rsidR="00F45F1E" w:rsidRDefault="00F45F1E" w:rsidP="00F45F1E">
                  <w:pPr>
                    <w:pStyle w:val="TableParagraph"/>
                    <w:spacing w:before="30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1" w:type="dxa"/>
                  <w:gridSpan w:val="2"/>
                </w:tcPr>
                <w:p w14:paraId="441286C5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671" w:type="dxa"/>
                  <w:gridSpan w:val="3"/>
                </w:tcPr>
                <w:p w14:paraId="15C91580" w14:textId="77777777" w:rsidR="00F45F1E" w:rsidRDefault="00F45F1E" w:rsidP="00F45F1E">
                  <w:pPr>
                    <w:pStyle w:val="TableParagraph"/>
                    <w:spacing w:before="18"/>
                    <w:ind w:left="42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"D.1.1.42.05.09"</w:t>
                  </w:r>
                </w:p>
              </w:tc>
              <w:tc>
                <w:tcPr>
                  <w:tcW w:w="1023" w:type="dxa"/>
                  <w:gridSpan w:val="2"/>
                  <w:vMerge/>
                </w:tcPr>
                <w:p w14:paraId="5E4A927C" w14:textId="77777777" w:rsidR="00F45F1E" w:rsidRDefault="00F45F1E" w:rsidP="00F45F1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F45F1E" w14:paraId="352E52A2" w14:textId="77777777" w:rsidTr="504ED01C">
              <w:trPr>
                <w:gridBefore w:val="2"/>
                <w:gridAfter w:val="3"/>
                <w:wBefore w:w="360" w:type="dxa"/>
                <w:wAfter w:w="1525" w:type="dxa"/>
                <w:trHeight w:val="228"/>
              </w:trPr>
              <w:tc>
                <w:tcPr>
                  <w:tcW w:w="304" w:type="dxa"/>
                </w:tcPr>
                <w:p w14:paraId="267D9488" w14:textId="77777777" w:rsidR="00F45F1E" w:rsidRDefault="00F45F1E" w:rsidP="00F45F1E">
                  <w:pPr>
                    <w:pStyle w:val="TableParagraph"/>
                    <w:spacing w:before="29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1" w:type="dxa"/>
                  <w:gridSpan w:val="2"/>
                </w:tcPr>
                <w:p w14:paraId="3AB7F475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671" w:type="dxa"/>
                  <w:gridSpan w:val="3"/>
                </w:tcPr>
                <w:p w14:paraId="3E29F82F" w14:textId="77777777" w:rsidR="00F45F1E" w:rsidRDefault="00F45F1E" w:rsidP="00F45F1E">
                  <w:pPr>
                    <w:pStyle w:val="TableParagraph"/>
                    <w:spacing w:before="17"/>
                    <w:ind w:left="42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"Stěny 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tl</w:t>
                  </w:r>
                  <w:proofErr w:type="spellEnd"/>
                  <w:r>
                    <w:rPr>
                      <w:color w:val="800080"/>
                      <w:sz w:val="16"/>
                    </w:rPr>
                    <w:t>.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stěny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jsou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od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120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do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140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5"/>
                      <w:sz w:val="16"/>
                    </w:rPr>
                    <w:t>mm"</w:t>
                  </w:r>
                </w:p>
              </w:tc>
              <w:tc>
                <w:tcPr>
                  <w:tcW w:w="1023" w:type="dxa"/>
                  <w:gridSpan w:val="2"/>
                  <w:vMerge/>
                </w:tcPr>
                <w:p w14:paraId="6B22E815" w14:textId="77777777" w:rsidR="00F45F1E" w:rsidRDefault="00F45F1E" w:rsidP="00F45F1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F45F1E" w14:paraId="44C53028" w14:textId="77777777" w:rsidTr="504ED01C">
              <w:trPr>
                <w:gridBefore w:val="2"/>
                <w:gridAfter w:val="3"/>
                <w:wBefore w:w="360" w:type="dxa"/>
                <w:wAfter w:w="1525" w:type="dxa"/>
                <w:trHeight w:val="229"/>
              </w:trPr>
              <w:tc>
                <w:tcPr>
                  <w:tcW w:w="304" w:type="dxa"/>
                </w:tcPr>
                <w:p w14:paraId="4D24E4FF" w14:textId="77777777" w:rsidR="00F45F1E" w:rsidRDefault="00F45F1E" w:rsidP="00F45F1E">
                  <w:pPr>
                    <w:pStyle w:val="TableParagraph"/>
                    <w:spacing w:before="30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1" w:type="dxa"/>
                  <w:gridSpan w:val="2"/>
                </w:tcPr>
                <w:p w14:paraId="1B71E3CE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671" w:type="dxa"/>
                  <w:gridSpan w:val="3"/>
                </w:tcPr>
                <w:p w14:paraId="7B3D0F27" w14:textId="77777777" w:rsidR="00F45F1E" w:rsidRDefault="00F45F1E" w:rsidP="00F45F1E">
                  <w:pPr>
                    <w:pStyle w:val="TableParagraph"/>
                    <w:spacing w:before="18"/>
                    <w:ind w:left="425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1,39+2*0,97+1,28</w:t>
                  </w:r>
                  <w:r>
                    <w:rPr>
                      <w:color w:val="505050"/>
                      <w:spacing w:val="1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"m3"</w:t>
                  </w:r>
                </w:p>
              </w:tc>
              <w:tc>
                <w:tcPr>
                  <w:tcW w:w="1023" w:type="dxa"/>
                  <w:gridSpan w:val="2"/>
                </w:tcPr>
                <w:p w14:paraId="707B49A5" w14:textId="77777777" w:rsidR="00F45F1E" w:rsidRDefault="00F45F1E" w:rsidP="00F45F1E">
                  <w:pPr>
                    <w:pStyle w:val="TableParagraph"/>
                    <w:spacing w:before="18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4,610</w:t>
                  </w:r>
                </w:p>
              </w:tc>
            </w:tr>
            <w:tr w:rsidR="00F45F1E" w14:paraId="29392857" w14:textId="77777777" w:rsidTr="504ED01C">
              <w:trPr>
                <w:gridBefore w:val="2"/>
                <w:gridAfter w:val="3"/>
                <w:wBefore w:w="360" w:type="dxa"/>
                <w:wAfter w:w="1525" w:type="dxa"/>
                <w:trHeight w:val="229"/>
              </w:trPr>
              <w:tc>
                <w:tcPr>
                  <w:tcW w:w="304" w:type="dxa"/>
                </w:tcPr>
                <w:p w14:paraId="5BD55A0D" w14:textId="77777777" w:rsidR="00F45F1E" w:rsidRDefault="00F45F1E" w:rsidP="00F45F1E">
                  <w:pPr>
                    <w:pStyle w:val="TableParagraph"/>
                    <w:spacing w:before="30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1" w:type="dxa"/>
                  <w:gridSpan w:val="2"/>
                </w:tcPr>
                <w:p w14:paraId="22EC97AA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671" w:type="dxa"/>
                  <w:gridSpan w:val="3"/>
                </w:tcPr>
                <w:p w14:paraId="698320A8" w14:textId="77777777" w:rsidR="00F45F1E" w:rsidRDefault="00F45F1E" w:rsidP="00F45F1E">
                  <w:pPr>
                    <w:pStyle w:val="TableParagraph"/>
                    <w:spacing w:before="18"/>
                    <w:ind w:left="42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</w:t>
                  </w:r>
                  <w:proofErr w:type="gramStart"/>
                  <w:r>
                    <w:rPr>
                      <w:color w:val="800080"/>
                      <w:sz w:val="16"/>
                    </w:rPr>
                    <w:t>Stěny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poklop</w:t>
                  </w:r>
                  <w:proofErr w:type="gramEnd"/>
                  <w:r>
                    <w:rPr>
                      <w:color w:val="800080"/>
                      <w:spacing w:val="-2"/>
                      <w:sz w:val="16"/>
                    </w:rPr>
                    <w:t>"</w:t>
                  </w:r>
                </w:p>
              </w:tc>
              <w:tc>
                <w:tcPr>
                  <w:tcW w:w="1023" w:type="dxa"/>
                  <w:gridSpan w:val="2"/>
                </w:tcPr>
                <w:p w14:paraId="6688CD4E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F45F1E" w14:paraId="41309342" w14:textId="77777777" w:rsidTr="504ED01C">
              <w:trPr>
                <w:gridBefore w:val="2"/>
                <w:gridAfter w:val="3"/>
                <w:wBefore w:w="360" w:type="dxa"/>
                <w:wAfter w:w="1525" w:type="dxa"/>
                <w:trHeight w:val="228"/>
              </w:trPr>
              <w:tc>
                <w:tcPr>
                  <w:tcW w:w="304" w:type="dxa"/>
                </w:tcPr>
                <w:p w14:paraId="10CD66E1" w14:textId="77777777" w:rsidR="00F45F1E" w:rsidRDefault="00F45F1E" w:rsidP="00F45F1E">
                  <w:pPr>
                    <w:pStyle w:val="TableParagraph"/>
                    <w:spacing w:before="30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1" w:type="dxa"/>
                  <w:gridSpan w:val="2"/>
                </w:tcPr>
                <w:p w14:paraId="32F06DFA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671" w:type="dxa"/>
                  <w:gridSpan w:val="3"/>
                </w:tcPr>
                <w:p w14:paraId="4CB7D80D" w14:textId="77777777" w:rsidR="00F45F1E" w:rsidRDefault="00F45F1E" w:rsidP="00F45F1E">
                  <w:pPr>
                    <w:pStyle w:val="TableParagraph"/>
                    <w:spacing w:before="18"/>
                    <w:ind w:left="425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0,09+0,06+0,08+0,05+4*0,01</w:t>
                  </w:r>
                  <w:r>
                    <w:rPr>
                      <w:color w:val="505050"/>
                      <w:spacing w:val="2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"m3"</w:t>
                  </w:r>
                </w:p>
              </w:tc>
              <w:tc>
                <w:tcPr>
                  <w:tcW w:w="1023" w:type="dxa"/>
                  <w:gridSpan w:val="2"/>
                </w:tcPr>
                <w:p w14:paraId="43E84875" w14:textId="77777777" w:rsidR="00F45F1E" w:rsidRDefault="00F45F1E" w:rsidP="00F45F1E">
                  <w:pPr>
                    <w:pStyle w:val="TableParagraph"/>
                    <w:spacing w:before="18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0,320</w:t>
                  </w:r>
                </w:p>
              </w:tc>
            </w:tr>
            <w:tr w:rsidR="00F45F1E" w14:paraId="643DC257" w14:textId="77777777" w:rsidTr="504ED01C">
              <w:trPr>
                <w:gridBefore w:val="2"/>
                <w:gridAfter w:val="3"/>
                <w:wBefore w:w="360" w:type="dxa"/>
                <w:wAfter w:w="1525" w:type="dxa"/>
                <w:trHeight w:val="228"/>
              </w:trPr>
              <w:tc>
                <w:tcPr>
                  <w:tcW w:w="304" w:type="dxa"/>
                </w:tcPr>
                <w:p w14:paraId="7F8E343F" w14:textId="77777777" w:rsidR="00F45F1E" w:rsidRDefault="00F45F1E" w:rsidP="00F45F1E">
                  <w:pPr>
                    <w:pStyle w:val="TableParagraph"/>
                    <w:spacing w:before="29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1" w:type="dxa"/>
                  <w:gridSpan w:val="2"/>
                </w:tcPr>
                <w:p w14:paraId="0D775CF6" w14:textId="77777777" w:rsidR="00F45F1E" w:rsidRDefault="00F45F1E" w:rsidP="00F45F1E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671" w:type="dxa"/>
                  <w:gridSpan w:val="3"/>
                </w:tcPr>
                <w:p w14:paraId="3735F773" w14:textId="77777777" w:rsidR="00F45F1E" w:rsidRDefault="00F45F1E" w:rsidP="00F45F1E">
                  <w:pPr>
                    <w:pStyle w:val="TableParagraph"/>
                    <w:spacing w:before="17"/>
                    <w:ind w:left="425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2*0,09+2*0,01</w:t>
                  </w:r>
                  <w:r>
                    <w:rPr>
                      <w:color w:val="505050"/>
                      <w:spacing w:val="-12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"m3"</w:t>
                  </w:r>
                </w:p>
              </w:tc>
              <w:tc>
                <w:tcPr>
                  <w:tcW w:w="1023" w:type="dxa"/>
                  <w:gridSpan w:val="2"/>
                </w:tcPr>
                <w:p w14:paraId="2C62C574" w14:textId="77777777" w:rsidR="00F45F1E" w:rsidRDefault="00F45F1E" w:rsidP="00F45F1E">
                  <w:pPr>
                    <w:pStyle w:val="TableParagraph"/>
                    <w:spacing w:before="17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0,200</w:t>
                  </w:r>
                </w:p>
              </w:tc>
            </w:tr>
            <w:tr w:rsidR="00F45F1E" w14:paraId="71FBF0BC" w14:textId="77777777" w:rsidTr="504ED01C">
              <w:trPr>
                <w:gridBefore w:val="2"/>
                <w:gridAfter w:val="3"/>
                <w:wBefore w:w="360" w:type="dxa"/>
                <w:wAfter w:w="1525" w:type="dxa"/>
                <w:trHeight w:val="205"/>
              </w:trPr>
              <w:tc>
                <w:tcPr>
                  <w:tcW w:w="304" w:type="dxa"/>
                </w:tcPr>
                <w:p w14:paraId="30555D39" w14:textId="77777777" w:rsidR="00F45F1E" w:rsidRDefault="00F45F1E" w:rsidP="00F45F1E">
                  <w:pPr>
                    <w:pStyle w:val="TableParagraph"/>
                    <w:spacing w:before="30" w:line="153" w:lineRule="exact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1" w:type="dxa"/>
                  <w:gridSpan w:val="2"/>
                </w:tcPr>
                <w:p w14:paraId="55E61079" w14:textId="77777777" w:rsidR="00F45F1E" w:rsidRDefault="00F45F1E" w:rsidP="00F45F1E">
                  <w:pPr>
                    <w:pStyle w:val="TableParagraph"/>
                    <w:spacing w:before="18" w:line="164" w:lineRule="exact"/>
                    <w:ind w:left="106"/>
                    <w:rPr>
                      <w:sz w:val="16"/>
                    </w:rPr>
                  </w:pPr>
                  <w:r>
                    <w:rPr>
                      <w:color w:val="FF0000"/>
                      <w:spacing w:val="-4"/>
                      <w:sz w:val="16"/>
                    </w:rPr>
                    <w:t>žb_1</w:t>
                  </w:r>
                </w:p>
              </w:tc>
              <w:tc>
                <w:tcPr>
                  <w:tcW w:w="4671" w:type="dxa"/>
                  <w:gridSpan w:val="3"/>
                </w:tcPr>
                <w:p w14:paraId="7612D7B5" w14:textId="77777777" w:rsidR="00F45F1E" w:rsidRDefault="00F45F1E" w:rsidP="00F45F1E">
                  <w:pPr>
                    <w:pStyle w:val="TableParagraph"/>
                    <w:spacing w:before="18" w:line="164" w:lineRule="exact"/>
                    <w:ind w:left="425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023" w:type="dxa"/>
                  <w:gridSpan w:val="2"/>
                </w:tcPr>
                <w:p w14:paraId="4BEA2E38" w14:textId="77777777" w:rsidR="00F45F1E" w:rsidRDefault="00F45F1E" w:rsidP="00F45F1E">
                  <w:pPr>
                    <w:pStyle w:val="TableParagraph"/>
                    <w:spacing w:before="18" w:line="164" w:lineRule="exact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5,130</w:t>
                  </w:r>
                </w:p>
              </w:tc>
            </w:tr>
            <w:tr w:rsidR="006700E7" w14:paraId="2C966580" w14:textId="77777777" w:rsidTr="504ED01C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842"/>
              </w:trPr>
              <w:tc>
                <w:tcPr>
                  <w:tcW w:w="33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B3104D5" w14:textId="77777777" w:rsidR="006700E7" w:rsidRDefault="006700E7" w:rsidP="006700E7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72931AF2" w14:textId="77777777" w:rsidR="006700E7" w:rsidRDefault="006700E7" w:rsidP="006700E7">
                  <w:pPr>
                    <w:pStyle w:val="TableParagraph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4</w:t>
                  </w:r>
                </w:p>
              </w:tc>
              <w:tc>
                <w:tcPr>
                  <w:tcW w:w="355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07D9F44" w14:textId="77777777" w:rsidR="006700E7" w:rsidRDefault="006700E7" w:rsidP="006700E7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3E53B62A" w14:textId="77777777" w:rsidR="006700E7" w:rsidRDefault="006700E7" w:rsidP="504ED01C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61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C804785" w14:textId="77777777" w:rsidR="006700E7" w:rsidRDefault="006700E7" w:rsidP="006700E7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5044801F" w14:textId="77777777" w:rsidR="006700E7" w:rsidRDefault="006700E7" w:rsidP="504ED01C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380326352</w:t>
                  </w:r>
                </w:p>
              </w:tc>
              <w:tc>
                <w:tcPr>
                  <w:tcW w:w="398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EF4180D" w14:textId="77777777" w:rsidR="006700E7" w:rsidRDefault="006700E7" w:rsidP="006700E7">
                  <w:pPr>
                    <w:pStyle w:val="TableParagraph"/>
                    <w:ind w:left="71" w:right="182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Kompletní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konstrukce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čistíren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odpadních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vod,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nádrží, vodojemů,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kanálů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betonu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železového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bez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výztuže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 bednění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pro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konstrukce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bílých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van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tř.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35/45,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tl</w:t>
                  </w:r>
                  <w:proofErr w:type="spellEnd"/>
                  <w:r>
                    <w:rPr>
                      <w:sz w:val="18"/>
                    </w:rPr>
                    <w:t>.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pacing w:val="-4"/>
                      <w:sz w:val="18"/>
                    </w:rPr>
                    <w:t>přes</w:t>
                  </w:r>
                </w:p>
                <w:p w14:paraId="254B8F0E" w14:textId="77777777" w:rsidR="006700E7" w:rsidRDefault="006700E7" w:rsidP="006700E7">
                  <w:pPr>
                    <w:pStyle w:val="TableParagraph"/>
                    <w:spacing w:line="187" w:lineRule="exact"/>
                    <w:ind w:left="71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150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300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pacing w:val="-5"/>
                      <w:sz w:val="18"/>
                    </w:rPr>
                    <w:t>mm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EBBC7F4" w14:textId="77777777" w:rsidR="006700E7" w:rsidRDefault="006700E7" w:rsidP="006700E7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64F2BA7F" w14:textId="77777777" w:rsidR="006700E7" w:rsidRDefault="006700E7" w:rsidP="006700E7">
                  <w:pPr>
                    <w:pStyle w:val="TableParagraph"/>
                    <w:ind w:left="215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m3</w:t>
                  </w:r>
                </w:p>
              </w:tc>
              <w:tc>
                <w:tcPr>
                  <w:tcW w:w="81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EE998B1" w14:textId="77777777" w:rsidR="006700E7" w:rsidRDefault="006700E7" w:rsidP="006700E7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7293901F" w14:textId="77777777" w:rsidR="006700E7" w:rsidRDefault="006700E7" w:rsidP="504ED01C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6,110</w:t>
                  </w:r>
                </w:p>
              </w:tc>
              <w:tc>
                <w:tcPr>
                  <w:tcW w:w="73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220CDC97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27752E9" w14:textId="77777777" w:rsidR="006700E7" w:rsidRDefault="006700E7" w:rsidP="006700E7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16B4AE7B" w14:textId="77777777" w:rsidR="006700E7" w:rsidRDefault="006700E7" w:rsidP="504ED01C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20C0978C" w14:textId="77777777" w:rsidR="006700E7" w:rsidRDefault="006700E7" w:rsidP="006700E7">
            <w:pPr>
              <w:tabs>
                <w:tab w:val="left" w:pos="2173"/>
              </w:tabs>
              <w:spacing w:before="30"/>
              <w:ind w:left="572"/>
              <w:rPr>
                <w:rFonts w:ascii="Calibri"/>
                <w:i/>
                <w:sz w:val="14"/>
              </w:rPr>
            </w:pPr>
            <w:r>
              <w:rPr>
                <w:color w:val="969696"/>
                <w:sz w:val="14"/>
              </w:rPr>
              <w:t>Online</w:t>
            </w:r>
            <w:r>
              <w:rPr>
                <w:color w:val="969696"/>
                <w:spacing w:val="-8"/>
                <w:sz w:val="14"/>
              </w:rPr>
              <w:t xml:space="preserve"> </w:t>
            </w:r>
            <w:r>
              <w:rPr>
                <w:color w:val="969696"/>
                <w:spacing w:val="-5"/>
                <w:sz w:val="14"/>
              </w:rPr>
              <w:t>PSC</w:t>
            </w:r>
            <w:r>
              <w:rPr>
                <w:color w:val="969696"/>
                <w:sz w:val="14"/>
              </w:rPr>
              <w:tab/>
            </w:r>
            <w:hyperlink r:id="rId9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https://podminky.urs.cz/item/CS_URS_2022_01/380326352</w:t>
              </w:r>
            </w:hyperlink>
          </w:p>
          <w:p w14:paraId="1782AA9B" w14:textId="77777777" w:rsidR="006700E7" w:rsidRDefault="006700E7" w:rsidP="006700E7">
            <w:pPr>
              <w:tabs>
                <w:tab w:val="left" w:pos="2173"/>
              </w:tabs>
              <w:spacing w:before="45" w:after="25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800080"/>
                <w:sz w:val="16"/>
              </w:rPr>
              <w:t>"SO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42</w:t>
            </w:r>
            <w:r>
              <w:rPr>
                <w:color w:val="800080"/>
                <w:spacing w:val="-7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Spojovací</w:t>
            </w:r>
            <w:r>
              <w:rPr>
                <w:color w:val="800080"/>
                <w:spacing w:val="-2"/>
                <w:sz w:val="16"/>
              </w:rPr>
              <w:t xml:space="preserve"> potrubí"</w:t>
            </w:r>
          </w:p>
          <w:tbl>
            <w:tblPr>
              <w:tblStyle w:val="TableNormal"/>
              <w:tblW w:w="8739" w:type="dxa"/>
              <w:tblInd w:w="121" w:type="dxa"/>
              <w:tblLayout w:type="fixed"/>
              <w:tblLook w:val="01E0" w:firstRow="1" w:lastRow="1" w:firstColumn="1" w:lastColumn="1" w:noHBand="0" w:noVBand="0"/>
            </w:tblPr>
            <w:tblGrid>
              <w:gridCol w:w="336"/>
              <w:gridCol w:w="26"/>
              <w:gridCol w:w="339"/>
              <w:gridCol w:w="25"/>
              <w:gridCol w:w="762"/>
              <w:gridCol w:w="308"/>
              <w:gridCol w:w="4004"/>
              <w:gridCol w:w="387"/>
              <w:gridCol w:w="219"/>
              <w:gridCol w:w="800"/>
              <w:gridCol w:w="10"/>
              <w:gridCol w:w="744"/>
              <w:gridCol w:w="779"/>
            </w:tblGrid>
            <w:tr w:rsidR="006700E7" w14:paraId="3036E552" w14:textId="77777777" w:rsidTr="504ED01C">
              <w:trPr>
                <w:gridBefore w:val="2"/>
                <w:gridAfter w:val="3"/>
                <w:wBefore w:w="363" w:type="dxa"/>
                <w:wAfter w:w="1542" w:type="dxa"/>
                <w:trHeight w:val="584"/>
              </w:trPr>
              <w:tc>
                <w:tcPr>
                  <w:tcW w:w="307" w:type="dxa"/>
                </w:tcPr>
                <w:p w14:paraId="0AD7C07F" w14:textId="77777777" w:rsidR="006700E7" w:rsidRDefault="006700E7" w:rsidP="006700E7">
                  <w:pPr>
                    <w:pStyle w:val="TableParagraph"/>
                    <w:spacing w:before="10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  <w:p w14:paraId="120086DB" w14:textId="77777777" w:rsidR="006700E7" w:rsidRDefault="006700E7" w:rsidP="006700E7">
                  <w:pPr>
                    <w:pStyle w:val="TableParagraph"/>
                    <w:spacing w:before="135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7" w:type="dxa"/>
                  <w:gridSpan w:val="2"/>
                </w:tcPr>
                <w:p w14:paraId="3942344F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720" w:type="dxa"/>
                  <w:gridSpan w:val="3"/>
                </w:tcPr>
                <w:p w14:paraId="3BDD8FBE" w14:textId="77777777" w:rsidR="006700E7" w:rsidRDefault="006700E7" w:rsidP="006700E7">
                  <w:pPr>
                    <w:pStyle w:val="TableParagraph"/>
                    <w:ind w:left="425" w:right="383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42.09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Proplachovací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šachta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PŠ1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na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potrubí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 xml:space="preserve">primárního </w:t>
                  </w:r>
                  <w:r>
                    <w:rPr>
                      <w:color w:val="800080"/>
                      <w:spacing w:val="-2"/>
                      <w:sz w:val="16"/>
                    </w:rPr>
                    <w:t>kalu"</w:t>
                  </w:r>
                </w:p>
                <w:p w14:paraId="3DE04C15" w14:textId="77777777" w:rsidR="006700E7" w:rsidRDefault="006700E7" w:rsidP="006700E7">
                  <w:pPr>
                    <w:pStyle w:val="TableParagraph"/>
                    <w:spacing w:before="16"/>
                    <w:ind w:left="42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"model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pacing w:val="-2"/>
                      <w:sz w:val="16"/>
                    </w:rPr>
                    <w:t>revit</w:t>
                  </w:r>
                  <w:proofErr w:type="spellEnd"/>
                  <w:r>
                    <w:rPr>
                      <w:color w:val="800080"/>
                      <w:spacing w:val="-2"/>
                      <w:sz w:val="16"/>
                    </w:rPr>
                    <w:t>"</w:t>
                  </w:r>
                </w:p>
              </w:tc>
              <w:tc>
                <w:tcPr>
                  <w:tcW w:w="1020" w:type="dxa"/>
                  <w:gridSpan w:val="2"/>
                  <w:vMerge w:val="restart"/>
                </w:tcPr>
                <w:p w14:paraId="60D39639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700E7" w14:paraId="4C7A2C27" w14:textId="77777777" w:rsidTr="504ED01C">
              <w:trPr>
                <w:gridBefore w:val="2"/>
                <w:gridAfter w:val="3"/>
                <w:wBefore w:w="363" w:type="dxa"/>
                <w:wAfter w:w="1542" w:type="dxa"/>
                <w:trHeight w:val="221"/>
              </w:trPr>
              <w:tc>
                <w:tcPr>
                  <w:tcW w:w="307" w:type="dxa"/>
                </w:tcPr>
                <w:p w14:paraId="450841BF" w14:textId="77777777" w:rsidR="006700E7" w:rsidRDefault="006700E7" w:rsidP="006700E7">
                  <w:pPr>
                    <w:pStyle w:val="TableParagraph"/>
                    <w:spacing w:before="30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7" w:type="dxa"/>
                  <w:gridSpan w:val="2"/>
                </w:tcPr>
                <w:p w14:paraId="68CF16C0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720" w:type="dxa"/>
                  <w:gridSpan w:val="3"/>
                </w:tcPr>
                <w:p w14:paraId="6BA89FD6" w14:textId="77777777" w:rsidR="006700E7" w:rsidRDefault="006700E7" w:rsidP="006700E7">
                  <w:pPr>
                    <w:pStyle w:val="TableParagraph"/>
                    <w:spacing w:before="18"/>
                    <w:ind w:left="42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"D.1.1.42.05.09"</w:t>
                  </w:r>
                </w:p>
              </w:tc>
              <w:tc>
                <w:tcPr>
                  <w:tcW w:w="1020" w:type="dxa"/>
                  <w:gridSpan w:val="2"/>
                  <w:vMerge/>
                </w:tcPr>
                <w:p w14:paraId="3F08B7A6" w14:textId="77777777" w:rsidR="006700E7" w:rsidRDefault="006700E7" w:rsidP="006700E7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6700E7" w14:paraId="7DBCF77B" w14:textId="77777777" w:rsidTr="504ED01C">
              <w:trPr>
                <w:gridBefore w:val="2"/>
                <w:gridAfter w:val="3"/>
                <w:wBefore w:w="363" w:type="dxa"/>
                <w:wAfter w:w="1542" w:type="dxa"/>
                <w:trHeight w:val="221"/>
              </w:trPr>
              <w:tc>
                <w:tcPr>
                  <w:tcW w:w="307" w:type="dxa"/>
                </w:tcPr>
                <w:p w14:paraId="05FCADA3" w14:textId="77777777" w:rsidR="006700E7" w:rsidRDefault="006700E7" w:rsidP="006700E7">
                  <w:pPr>
                    <w:pStyle w:val="TableParagraph"/>
                    <w:spacing w:before="31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7" w:type="dxa"/>
                  <w:gridSpan w:val="2"/>
                </w:tcPr>
                <w:p w14:paraId="499DF50B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720" w:type="dxa"/>
                  <w:gridSpan w:val="3"/>
                </w:tcPr>
                <w:p w14:paraId="4BCE94FE" w14:textId="77777777" w:rsidR="006700E7" w:rsidRDefault="006700E7" w:rsidP="006700E7">
                  <w:pPr>
                    <w:pStyle w:val="TableParagraph"/>
                    <w:spacing w:before="17"/>
                    <w:ind w:left="42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"Dno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tl</w:t>
                  </w:r>
                  <w:proofErr w:type="spellEnd"/>
                  <w:r>
                    <w:rPr>
                      <w:color w:val="800080"/>
                      <w:sz w:val="16"/>
                    </w:rPr>
                    <w:t>.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300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5"/>
                      <w:sz w:val="16"/>
                    </w:rPr>
                    <w:t>mm"</w:t>
                  </w:r>
                </w:p>
              </w:tc>
              <w:tc>
                <w:tcPr>
                  <w:tcW w:w="1020" w:type="dxa"/>
                  <w:gridSpan w:val="2"/>
                  <w:vMerge/>
                </w:tcPr>
                <w:p w14:paraId="4F36A0A0" w14:textId="77777777" w:rsidR="006700E7" w:rsidRDefault="006700E7" w:rsidP="006700E7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6700E7" w14:paraId="5F67CD7A" w14:textId="77777777" w:rsidTr="504ED01C">
              <w:trPr>
                <w:gridBefore w:val="2"/>
                <w:gridAfter w:val="3"/>
                <w:wBefore w:w="363" w:type="dxa"/>
                <w:wAfter w:w="1542" w:type="dxa"/>
                <w:trHeight w:val="222"/>
              </w:trPr>
              <w:tc>
                <w:tcPr>
                  <w:tcW w:w="307" w:type="dxa"/>
                </w:tcPr>
                <w:p w14:paraId="556F3653" w14:textId="77777777" w:rsidR="006700E7" w:rsidRDefault="006700E7" w:rsidP="006700E7">
                  <w:pPr>
                    <w:pStyle w:val="TableParagraph"/>
                    <w:spacing w:before="30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7" w:type="dxa"/>
                  <w:gridSpan w:val="2"/>
                </w:tcPr>
                <w:p w14:paraId="2683E5BF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720" w:type="dxa"/>
                  <w:gridSpan w:val="3"/>
                </w:tcPr>
                <w:p w14:paraId="2D1190D4" w14:textId="77777777" w:rsidR="006700E7" w:rsidRDefault="006700E7" w:rsidP="006700E7">
                  <w:pPr>
                    <w:pStyle w:val="TableParagraph"/>
                    <w:spacing w:before="18"/>
                    <w:ind w:left="425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4,11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"m3"</w:t>
                  </w:r>
                </w:p>
              </w:tc>
              <w:tc>
                <w:tcPr>
                  <w:tcW w:w="1020" w:type="dxa"/>
                  <w:gridSpan w:val="2"/>
                </w:tcPr>
                <w:p w14:paraId="15EDD096" w14:textId="77777777" w:rsidR="006700E7" w:rsidRDefault="006700E7" w:rsidP="006700E7">
                  <w:pPr>
                    <w:pStyle w:val="TableParagraph"/>
                    <w:spacing w:before="18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4,110</w:t>
                  </w:r>
                </w:p>
              </w:tc>
            </w:tr>
            <w:tr w:rsidR="006700E7" w14:paraId="01290D3C" w14:textId="77777777" w:rsidTr="504ED01C">
              <w:trPr>
                <w:gridBefore w:val="2"/>
                <w:gridAfter w:val="3"/>
                <w:wBefore w:w="363" w:type="dxa"/>
                <w:wAfter w:w="1542" w:type="dxa"/>
                <w:trHeight w:val="222"/>
              </w:trPr>
              <w:tc>
                <w:tcPr>
                  <w:tcW w:w="307" w:type="dxa"/>
                </w:tcPr>
                <w:p w14:paraId="2C42A9FF" w14:textId="77777777" w:rsidR="006700E7" w:rsidRDefault="006700E7" w:rsidP="006700E7">
                  <w:pPr>
                    <w:pStyle w:val="TableParagraph"/>
                    <w:spacing w:before="30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7" w:type="dxa"/>
                  <w:gridSpan w:val="2"/>
                </w:tcPr>
                <w:p w14:paraId="14806BF6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720" w:type="dxa"/>
                  <w:gridSpan w:val="3"/>
                </w:tcPr>
                <w:p w14:paraId="1DBA8B6B" w14:textId="77777777" w:rsidR="006700E7" w:rsidRDefault="006700E7" w:rsidP="006700E7">
                  <w:pPr>
                    <w:pStyle w:val="TableParagraph"/>
                    <w:spacing w:before="18"/>
                    <w:ind w:left="42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"Strop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tl</w:t>
                  </w:r>
                  <w:proofErr w:type="spellEnd"/>
                  <w:r>
                    <w:rPr>
                      <w:color w:val="800080"/>
                      <w:sz w:val="16"/>
                    </w:rPr>
                    <w:t>.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250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5"/>
                      <w:sz w:val="16"/>
                    </w:rPr>
                    <w:t>mm"</w:t>
                  </w:r>
                </w:p>
              </w:tc>
              <w:tc>
                <w:tcPr>
                  <w:tcW w:w="1020" w:type="dxa"/>
                  <w:gridSpan w:val="2"/>
                </w:tcPr>
                <w:p w14:paraId="1883538D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700E7" w14:paraId="5C801414" w14:textId="77777777" w:rsidTr="504ED01C">
              <w:trPr>
                <w:gridBefore w:val="2"/>
                <w:gridAfter w:val="3"/>
                <w:wBefore w:w="363" w:type="dxa"/>
                <w:wAfter w:w="1542" w:type="dxa"/>
                <w:trHeight w:val="221"/>
              </w:trPr>
              <w:tc>
                <w:tcPr>
                  <w:tcW w:w="307" w:type="dxa"/>
                </w:tcPr>
                <w:p w14:paraId="1EED7570" w14:textId="77777777" w:rsidR="006700E7" w:rsidRDefault="006700E7" w:rsidP="006700E7">
                  <w:pPr>
                    <w:pStyle w:val="TableParagraph"/>
                    <w:spacing w:before="30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7" w:type="dxa"/>
                  <w:gridSpan w:val="2"/>
                </w:tcPr>
                <w:p w14:paraId="16BF1DD6" w14:textId="77777777" w:rsidR="006700E7" w:rsidRDefault="006700E7" w:rsidP="006700E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720" w:type="dxa"/>
                  <w:gridSpan w:val="3"/>
                </w:tcPr>
                <w:p w14:paraId="3CE8590C" w14:textId="77777777" w:rsidR="006700E7" w:rsidRDefault="006700E7" w:rsidP="006700E7">
                  <w:pPr>
                    <w:pStyle w:val="TableParagraph"/>
                    <w:spacing w:before="18"/>
                    <w:ind w:left="425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2,0</w:t>
                  </w:r>
                  <w:r>
                    <w:rPr>
                      <w:color w:val="50505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"m3"</w:t>
                  </w:r>
                </w:p>
              </w:tc>
              <w:tc>
                <w:tcPr>
                  <w:tcW w:w="1020" w:type="dxa"/>
                  <w:gridSpan w:val="2"/>
                </w:tcPr>
                <w:p w14:paraId="38ACE954" w14:textId="77777777" w:rsidR="006700E7" w:rsidRDefault="006700E7" w:rsidP="006700E7">
                  <w:pPr>
                    <w:pStyle w:val="TableParagraph"/>
                    <w:spacing w:before="18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</w:tr>
            <w:tr w:rsidR="006700E7" w14:paraId="5FAE1CD7" w14:textId="77777777" w:rsidTr="504ED01C">
              <w:trPr>
                <w:gridBefore w:val="2"/>
                <w:gridAfter w:val="3"/>
                <w:wBefore w:w="363" w:type="dxa"/>
                <w:wAfter w:w="1542" w:type="dxa"/>
                <w:trHeight w:val="198"/>
              </w:trPr>
              <w:tc>
                <w:tcPr>
                  <w:tcW w:w="307" w:type="dxa"/>
                </w:tcPr>
                <w:p w14:paraId="388F37EE" w14:textId="77777777" w:rsidR="006700E7" w:rsidRDefault="006700E7" w:rsidP="006700E7">
                  <w:pPr>
                    <w:pStyle w:val="TableParagraph"/>
                    <w:spacing w:before="31" w:line="150" w:lineRule="exact"/>
                    <w:ind w:right="54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787" w:type="dxa"/>
                  <w:gridSpan w:val="2"/>
                </w:tcPr>
                <w:p w14:paraId="6961782E" w14:textId="77777777" w:rsidR="006700E7" w:rsidRDefault="006700E7" w:rsidP="006700E7">
                  <w:pPr>
                    <w:pStyle w:val="TableParagraph"/>
                    <w:spacing w:before="17" w:line="164" w:lineRule="exact"/>
                    <w:ind w:left="106"/>
                    <w:rPr>
                      <w:sz w:val="16"/>
                    </w:rPr>
                  </w:pPr>
                  <w:r>
                    <w:rPr>
                      <w:color w:val="FF0000"/>
                      <w:spacing w:val="-4"/>
                      <w:sz w:val="16"/>
                    </w:rPr>
                    <w:t>žb_2</w:t>
                  </w:r>
                </w:p>
              </w:tc>
              <w:tc>
                <w:tcPr>
                  <w:tcW w:w="4720" w:type="dxa"/>
                  <w:gridSpan w:val="3"/>
                </w:tcPr>
                <w:p w14:paraId="5B4C6AEE" w14:textId="77777777" w:rsidR="006700E7" w:rsidRDefault="006700E7" w:rsidP="006700E7">
                  <w:pPr>
                    <w:pStyle w:val="TableParagraph"/>
                    <w:spacing w:before="17" w:line="164" w:lineRule="exact"/>
                    <w:ind w:left="425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020" w:type="dxa"/>
                  <w:gridSpan w:val="2"/>
                </w:tcPr>
                <w:p w14:paraId="1DAF0DB8" w14:textId="77777777" w:rsidR="006700E7" w:rsidRDefault="006700E7" w:rsidP="006700E7">
                  <w:pPr>
                    <w:pStyle w:val="TableParagraph"/>
                    <w:spacing w:before="17" w:line="164" w:lineRule="exact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6,110</w:t>
                  </w:r>
                </w:p>
              </w:tc>
            </w:tr>
            <w:tr w:rsidR="005D5214" w14:paraId="17871A3F" w14:textId="77777777" w:rsidTr="504ED01C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817"/>
              </w:trPr>
              <w:tc>
                <w:tcPr>
                  <w:tcW w:w="33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3F01042" w14:textId="77777777" w:rsidR="005D5214" w:rsidRDefault="005D5214" w:rsidP="005D5214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1BAC849A" w14:textId="77777777" w:rsidR="005D5214" w:rsidRDefault="005D5214" w:rsidP="005D5214">
                  <w:pPr>
                    <w:pStyle w:val="TableParagraph"/>
                    <w:spacing w:before="1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5</w:t>
                  </w:r>
                </w:p>
              </w:tc>
              <w:tc>
                <w:tcPr>
                  <w:tcW w:w="358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467CC81" w14:textId="77777777" w:rsidR="005D5214" w:rsidRDefault="005D5214" w:rsidP="005D5214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5D1D526B" w14:textId="77777777" w:rsidR="005D5214" w:rsidRDefault="005D5214" w:rsidP="504ED01C">
                  <w:pPr>
                    <w:pStyle w:val="TableParagraph"/>
                    <w:spacing w:before="1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71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8EFBFBE" w14:textId="77777777" w:rsidR="005D5214" w:rsidRDefault="005D5214" w:rsidP="005D5214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309BB2F1" w14:textId="77777777" w:rsidR="005D5214" w:rsidRDefault="005D5214" w:rsidP="504ED01C">
                  <w:pPr>
                    <w:pStyle w:val="TableParagraph"/>
                    <w:spacing w:before="1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380356211</w:t>
                  </w:r>
                </w:p>
              </w:tc>
              <w:tc>
                <w:tcPr>
                  <w:tcW w:w="402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02C9600" w14:textId="77777777" w:rsidR="005D5214" w:rsidRDefault="005D5214" w:rsidP="005D5214">
                  <w:pPr>
                    <w:pStyle w:val="TableParagraph"/>
                    <w:ind w:left="71" w:right="53"/>
                    <w:rPr>
                      <w:sz w:val="18"/>
                    </w:rPr>
                  </w:pPr>
                  <w:r>
                    <w:rPr>
                      <w:sz w:val="18"/>
                    </w:rPr>
                    <w:t>Bednění kompletních konstrukcí čistíren odpadních vod,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nádrží,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vodojemů,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kanálů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konstrukcí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omítaných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 betonu prostého nebo železového ploch rovinných</w:t>
                  </w:r>
                </w:p>
                <w:p w14:paraId="29835EA9" w14:textId="77777777" w:rsidR="005D5214" w:rsidRDefault="005D5214" w:rsidP="005D5214">
                  <w:pPr>
                    <w:pStyle w:val="TableParagraph"/>
                    <w:spacing w:line="187" w:lineRule="exact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zřízení</w:t>
                  </w:r>
                </w:p>
              </w:tc>
              <w:tc>
                <w:tcPr>
                  <w:tcW w:w="60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FD33903" w14:textId="77777777" w:rsidR="005D5214" w:rsidRDefault="005D5214" w:rsidP="005D5214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553EE3BB" w14:textId="77777777" w:rsidR="005D5214" w:rsidRDefault="005D5214" w:rsidP="005D5214">
                  <w:pPr>
                    <w:pStyle w:val="TableParagraph"/>
                    <w:spacing w:before="1"/>
                    <w:ind w:left="215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811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8B36D40" w14:textId="77777777" w:rsidR="005D5214" w:rsidRDefault="005D5214" w:rsidP="005D5214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467314CE" w14:textId="77777777" w:rsidR="005D5214" w:rsidRDefault="005D5214" w:rsidP="504ED01C">
                  <w:pPr>
                    <w:pStyle w:val="TableParagraph"/>
                    <w:spacing w:before="1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74,610</w:t>
                  </w:r>
                </w:p>
              </w:tc>
              <w:tc>
                <w:tcPr>
                  <w:tcW w:w="75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7F1F389" w14:textId="77777777" w:rsidR="005D5214" w:rsidRDefault="005D5214" w:rsidP="005D5214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8189A4D" w14:textId="77777777" w:rsidR="005D5214" w:rsidRDefault="005D5214" w:rsidP="005D5214">
                  <w:pPr>
                    <w:pStyle w:val="TableParagraph"/>
                    <w:spacing w:before="103"/>
                    <w:rPr>
                      <w:sz w:val="18"/>
                    </w:rPr>
                  </w:pPr>
                </w:p>
                <w:p w14:paraId="52E4330B" w14:textId="77777777" w:rsidR="005D5214" w:rsidRDefault="005D5214" w:rsidP="504ED01C">
                  <w:pPr>
                    <w:pStyle w:val="TableParagraph"/>
                    <w:spacing w:before="1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35068FEB" w14:textId="77777777" w:rsidR="005D5214" w:rsidRDefault="005D5214" w:rsidP="005D5214">
            <w:pPr>
              <w:tabs>
                <w:tab w:val="left" w:pos="2173"/>
              </w:tabs>
              <w:spacing w:before="33"/>
              <w:ind w:left="572"/>
              <w:rPr>
                <w:rFonts w:ascii="Calibri"/>
                <w:i/>
                <w:sz w:val="14"/>
              </w:rPr>
            </w:pPr>
            <w:r>
              <w:rPr>
                <w:color w:val="969696"/>
                <w:sz w:val="14"/>
              </w:rPr>
              <w:t>Online</w:t>
            </w:r>
            <w:r>
              <w:rPr>
                <w:color w:val="969696"/>
                <w:spacing w:val="-8"/>
                <w:sz w:val="14"/>
              </w:rPr>
              <w:t xml:space="preserve"> </w:t>
            </w:r>
            <w:r>
              <w:rPr>
                <w:color w:val="969696"/>
                <w:spacing w:val="-5"/>
                <w:sz w:val="14"/>
              </w:rPr>
              <w:t>PSC</w:t>
            </w:r>
            <w:r>
              <w:rPr>
                <w:color w:val="969696"/>
                <w:sz w:val="14"/>
              </w:rPr>
              <w:tab/>
            </w:r>
            <w:hyperlink r:id="rId10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https://podminky.urs.cz/item/CS_URS_2022_01/380356211</w:t>
              </w:r>
            </w:hyperlink>
          </w:p>
          <w:p w14:paraId="57CC0A94" w14:textId="77777777" w:rsidR="005D5214" w:rsidRDefault="005D5214" w:rsidP="005D5214">
            <w:pPr>
              <w:tabs>
                <w:tab w:val="left" w:pos="2173"/>
              </w:tabs>
              <w:spacing w:before="43" w:after="25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800080"/>
                <w:sz w:val="16"/>
              </w:rPr>
              <w:t>"SO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42</w:t>
            </w:r>
            <w:r>
              <w:rPr>
                <w:color w:val="800080"/>
                <w:spacing w:val="-7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Spojovací</w:t>
            </w:r>
            <w:r>
              <w:rPr>
                <w:color w:val="800080"/>
                <w:spacing w:val="-2"/>
                <w:sz w:val="16"/>
              </w:rPr>
              <w:t xml:space="preserve"> potrubí"</w:t>
            </w:r>
          </w:p>
          <w:tbl>
            <w:tblPr>
              <w:tblStyle w:val="TableNormal"/>
              <w:tblW w:w="8709" w:type="dxa"/>
              <w:tblInd w:w="121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26"/>
              <w:gridCol w:w="330"/>
              <w:gridCol w:w="510"/>
              <w:gridCol w:w="557"/>
              <w:gridCol w:w="4014"/>
              <w:gridCol w:w="347"/>
              <w:gridCol w:w="257"/>
              <w:gridCol w:w="799"/>
              <w:gridCol w:w="10"/>
              <w:gridCol w:w="745"/>
              <w:gridCol w:w="779"/>
            </w:tblGrid>
            <w:tr w:rsidR="005D5214" w14:paraId="181D1EA7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582"/>
              </w:trPr>
              <w:tc>
                <w:tcPr>
                  <w:tcW w:w="840" w:type="dxa"/>
                  <w:gridSpan w:val="2"/>
                </w:tcPr>
                <w:p w14:paraId="49BEB24C" w14:textId="77777777" w:rsidR="005D5214" w:rsidRDefault="005D5214" w:rsidP="005D5214">
                  <w:pPr>
                    <w:pStyle w:val="TableParagraph"/>
                    <w:spacing w:before="10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  <w:p w14:paraId="33CAE1FB" w14:textId="77777777" w:rsidR="005D5214" w:rsidRDefault="005D5214" w:rsidP="005D5214">
                  <w:pPr>
                    <w:pStyle w:val="TableParagraph"/>
                    <w:spacing w:before="135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094C21E5" w14:textId="77777777" w:rsidR="005D5214" w:rsidRDefault="005D5214" w:rsidP="005D5214">
                  <w:pPr>
                    <w:pStyle w:val="TableParagraph"/>
                    <w:ind w:left="706" w:right="338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42.09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Proplachovací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šachta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PŠ1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na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potrubí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 xml:space="preserve">primárního </w:t>
                  </w:r>
                  <w:r>
                    <w:rPr>
                      <w:color w:val="800080"/>
                      <w:spacing w:val="-2"/>
                      <w:sz w:val="16"/>
                    </w:rPr>
                    <w:t>kalu"</w:t>
                  </w:r>
                </w:p>
                <w:p w14:paraId="48BCFB26" w14:textId="77777777" w:rsidR="005D5214" w:rsidRDefault="005D5214" w:rsidP="005D5214">
                  <w:pPr>
                    <w:pStyle w:val="TableParagraph"/>
                    <w:spacing w:before="16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"model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pacing w:val="-2"/>
                      <w:sz w:val="16"/>
                    </w:rPr>
                    <w:t>revit</w:t>
                  </w:r>
                  <w:proofErr w:type="spellEnd"/>
                  <w:r>
                    <w:rPr>
                      <w:color w:val="800080"/>
                      <w:spacing w:val="-2"/>
                      <w:sz w:val="16"/>
                    </w:rPr>
                    <w:t>"</w:t>
                  </w:r>
                </w:p>
              </w:tc>
              <w:tc>
                <w:tcPr>
                  <w:tcW w:w="1056" w:type="dxa"/>
                  <w:gridSpan w:val="2"/>
                  <w:vMerge w:val="restart"/>
                </w:tcPr>
                <w:p w14:paraId="14FBBA0C" w14:textId="77777777" w:rsidR="005D5214" w:rsidRDefault="005D5214" w:rsidP="005D5214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5D5214" w14:paraId="256CD482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1"/>
              </w:trPr>
              <w:tc>
                <w:tcPr>
                  <w:tcW w:w="840" w:type="dxa"/>
                  <w:gridSpan w:val="2"/>
                </w:tcPr>
                <w:p w14:paraId="302D9A4D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60854733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"D.1.1.42.05.09"</w:t>
                  </w:r>
                </w:p>
              </w:tc>
              <w:tc>
                <w:tcPr>
                  <w:tcW w:w="1056" w:type="dxa"/>
                  <w:gridSpan w:val="2"/>
                  <w:vMerge/>
                </w:tcPr>
                <w:p w14:paraId="74095773" w14:textId="77777777" w:rsidR="005D5214" w:rsidRDefault="005D5214" w:rsidP="005D5214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5D5214" w14:paraId="096BABD9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1"/>
              </w:trPr>
              <w:tc>
                <w:tcPr>
                  <w:tcW w:w="840" w:type="dxa"/>
                  <w:gridSpan w:val="2"/>
                </w:tcPr>
                <w:p w14:paraId="5B215146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2837C04D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"Stěny 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tl</w:t>
                  </w:r>
                  <w:proofErr w:type="spellEnd"/>
                  <w:r>
                    <w:rPr>
                      <w:color w:val="800080"/>
                      <w:sz w:val="16"/>
                    </w:rPr>
                    <w:t>.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stěny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jsou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od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120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do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140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5"/>
                      <w:sz w:val="16"/>
                    </w:rPr>
                    <w:t>mm"</w:t>
                  </w:r>
                </w:p>
              </w:tc>
              <w:tc>
                <w:tcPr>
                  <w:tcW w:w="1056" w:type="dxa"/>
                  <w:gridSpan w:val="2"/>
                  <w:vMerge/>
                </w:tcPr>
                <w:p w14:paraId="7DD90397" w14:textId="77777777" w:rsidR="005D5214" w:rsidRDefault="005D5214" w:rsidP="005D5214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5D5214" w14:paraId="614A91CD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0"/>
              </w:trPr>
              <w:tc>
                <w:tcPr>
                  <w:tcW w:w="840" w:type="dxa"/>
                  <w:gridSpan w:val="2"/>
                </w:tcPr>
                <w:p w14:paraId="02AC5E35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29A6B77A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9,95+2*6,92+9,17</w:t>
                  </w:r>
                  <w:r>
                    <w:rPr>
                      <w:color w:val="505050"/>
                      <w:spacing w:val="1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"m2"</w:t>
                  </w:r>
                </w:p>
              </w:tc>
              <w:tc>
                <w:tcPr>
                  <w:tcW w:w="1056" w:type="dxa"/>
                  <w:gridSpan w:val="2"/>
                </w:tcPr>
                <w:p w14:paraId="7BD97AD7" w14:textId="77777777" w:rsidR="005D5214" w:rsidRDefault="005D5214" w:rsidP="005D5214">
                  <w:pPr>
                    <w:pStyle w:val="TableParagraph"/>
                    <w:spacing w:before="18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32,960</w:t>
                  </w:r>
                </w:p>
              </w:tc>
            </w:tr>
            <w:tr w:rsidR="005D5214" w14:paraId="7F55734B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0"/>
              </w:trPr>
              <w:tc>
                <w:tcPr>
                  <w:tcW w:w="840" w:type="dxa"/>
                  <w:gridSpan w:val="2"/>
                </w:tcPr>
                <w:p w14:paraId="04C83D84" w14:textId="77777777" w:rsidR="005D5214" w:rsidRDefault="005D5214" w:rsidP="005D5214">
                  <w:pPr>
                    <w:pStyle w:val="TableParagraph"/>
                    <w:spacing w:before="29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10ECB4D7" w14:textId="77777777" w:rsidR="005D5214" w:rsidRDefault="005D5214" w:rsidP="005D5214">
                  <w:pPr>
                    <w:pStyle w:val="TableParagraph"/>
                    <w:spacing w:before="17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</w:t>
                  </w:r>
                  <w:proofErr w:type="gramStart"/>
                  <w:r>
                    <w:rPr>
                      <w:color w:val="800080"/>
                      <w:sz w:val="16"/>
                    </w:rPr>
                    <w:t>Stěny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poklop</w:t>
                  </w:r>
                  <w:proofErr w:type="gramEnd"/>
                  <w:r>
                    <w:rPr>
                      <w:color w:val="800080"/>
                      <w:spacing w:val="-2"/>
                      <w:sz w:val="16"/>
                    </w:rPr>
                    <w:t>"</w:t>
                  </w:r>
                </w:p>
              </w:tc>
              <w:tc>
                <w:tcPr>
                  <w:tcW w:w="1056" w:type="dxa"/>
                  <w:gridSpan w:val="2"/>
                </w:tcPr>
                <w:p w14:paraId="63E2654F" w14:textId="77777777" w:rsidR="005D5214" w:rsidRDefault="005D5214" w:rsidP="005D5214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5D5214" w14:paraId="66B542B4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1"/>
              </w:trPr>
              <w:tc>
                <w:tcPr>
                  <w:tcW w:w="840" w:type="dxa"/>
                  <w:gridSpan w:val="2"/>
                </w:tcPr>
                <w:p w14:paraId="0C34FE28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68070C63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0,72+0,51+0,66+0,45+4*0,08</w:t>
                  </w:r>
                  <w:r>
                    <w:rPr>
                      <w:color w:val="505050"/>
                      <w:spacing w:val="2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"m2"</w:t>
                  </w:r>
                </w:p>
              </w:tc>
              <w:tc>
                <w:tcPr>
                  <w:tcW w:w="1056" w:type="dxa"/>
                  <w:gridSpan w:val="2"/>
                </w:tcPr>
                <w:p w14:paraId="71731338" w14:textId="77777777" w:rsidR="005D5214" w:rsidRDefault="005D5214" w:rsidP="005D5214">
                  <w:pPr>
                    <w:pStyle w:val="TableParagraph"/>
                    <w:spacing w:before="18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2,660</w:t>
                  </w:r>
                </w:p>
              </w:tc>
            </w:tr>
            <w:tr w:rsidR="005D5214" w14:paraId="38655AA8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1"/>
              </w:trPr>
              <w:tc>
                <w:tcPr>
                  <w:tcW w:w="840" w:type="dxa"/>
                  <w:gridSpan w:val="2"/>
                </w:tcPr>
                <w:p w14:paraId="52CCDADE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17F54A92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2*0,82+2*0,11</w:t>
                  </w:r>
                  <w:r>
                    <w:rPr>
                      <w:color w:val="50505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"m2"</w:t>
                  </w:r>
                </w:p>
              </w:tc>
              <w:tc>
                <w:tcPr>
                  <w:tcW w:w="1056" w:type="dxa"/>
                  <w:gridSpan w:val="2"/>
                </w:tcPr>
                <w:p w14:paraId="383A874D" w14:textId="77777777" w:rsidR="005D5214" w:rsidRDefault="005D5214" w:rsidP="005D5214">
                  <w:pPr>
                    <w:pStyle w:val="TableParagraph"/>
                    <w:spacing w:before="18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1,860</w:t>
                  </w:r>
                </w:p>
              </w:tc>
            </w:tr>
            <w:tr w:rsidR="005D5214" w14:paraId="45B72840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0"/>
              </w:trPr>
              <w:tc>
                <w:tcPr>
                  <w:tcW w:w="840" w:type="dxa"/>
                  <w:gridSpan w:val="2"/>
                </w:tcPr>
                <w:p w14:paraId="2353B606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lastRenderedPageBreak/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5D7AD999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"Dno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tl</w:t>
                  </w:r>
                  <w:proofErr w:type="spellEnd"/>
                  <w:r>
                    <w:rPr>
                      <w:color w:val="800080"/>
                      <w:sz w:val="16"/>
                    </w:rPr>
                    <w:t>.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300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5"/>
                      <w:sz w:val="16"/>
                    </w:rPr>
                    <w:t>mm"</w:t>
                  </w:r>
                </w:p>
              </w:tc>
              <w:tc>
                <w:tcPr>
                  <w:tcW w:w="1056" w:type="dxa"/>
                  <w:gridSpan w:val="2"/>
                </w:tcPr>
                <w:p w14:paraId="4CFA9F1E" w14:textId="77777777" w:rsidR="005D5214" w:rsidRDefault="005D5214" w:rsidP="005D5214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5D5214" w14:paraId="18077DA0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0"/>
              </w:trPr>
              <w:tc>
                <w:tcPr>
                  <w:tcW w:w="840" w:type="dxa"/>
                  <w:gridSpan w:val="2"/>
                </w:tcPr>
                <w:p w14:paraId="1E8FFDBD" w14:textId="77777777" w:rsidR="005D5214" w:rsidRDefault="005D5214" w:rsidP="005D5214">
                  <w:pPr>
                    <w:pStyle w:val="TableParagraph"/>
                    <w:spacing w:before="29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1505F103" w14:textId="77777777" w:rsidR="005D5214" w:rsidRDefault="005D5214" w:rsidP="005D5214">
                  <w:pPr>
                    <w:pStyle w:val="TableParagraph"/>
                    <w:spacing w:before="17"/>
                    <w:ind w:left="70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13,71</w:t>
                  </w:r>
                  <w:r>
                    <w:rPr>
                      <w:color w:val="50505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"m2"</w:t>
                  </w:r>
                </w:p>
              </w:tc>
              <w:tc>
                <w:tcPr>
                  <w:tcW w:w="1056" w:type="dxa"/>
                  <w:gridSpan w:val="2"/>
                </w:tcPr>
                <w:p w14:paraId="1FFBC028" w14:textId="77777777" w:rsidR="005D5214" w:rsidRDefault="005D5214" w:rsidP="005D5214">
                  <w:pPr>
                    <w:pStyle w:val="TableParagraph"/>
                    <w:spacing w:before="17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13,710</w:t>
                  </w:r>
                </w:p>
              </w:tc>
            </w:tr>
            <w:tr w:rsidR="005D5214" w14:paraId="31E99687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1"/>
              </w:trPr>
              <w:tc>
                <w:tcPr>
                  <w:tcW w:w="840" w:type="dxa"/>
                  <w:gridSpan w:val="2"/>
                </w:tcPr>
                <w:p w14:paraId="726B145A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10F8A780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"Strop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tl</w:t>
                  </w:r>
                  <w:proofErr w:type="spellEnd"/>
                  <w:r>
                    <w:rPr>
                      <w:color w:val="800080"/>
                      <w:sz w:val="16"/>
                    </w:rPr>
                    <w:t>.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250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5"/>
                      <w:sz w:val="16"/>
                    </w:rPr>
                    <w:t>mm"</w:t>
                  </w:r>
                </w:p>
              </w:tc>
              <w:tc>
                <w:tcPr>
                  <w:tcW w:w="1056" w:type="dxa"/>
                  <w:gridSpan w:val="2"/>
                </w:tcPr>
                <w:p w14:paraId="2E3E9512" w14:textId="77777777" w:rsidR="005D5214" w:rsidRDefault="005D5214" w:rsidP="005D5214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5D5214" w14:paraId="73DC4A58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1"/>
              </w:trPr>
              <w:tc>
                <w:tcPr>
                  <w:tcW w:w="840" w:type="dxa"/>
                  <w:gridSpan w:val="2"/>
                </w:tcPr>
                <w:p w14:paraId="69407B5A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69C92261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8,1</w:t>
                  </w:r>
                  <w:r>
                    <w:rPr>
                      <w:color w:val="50505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"m2"</w:t>
                  </w:r>
                </w:p>
              </w:tc>
              <w:tc>
                <w:tcPr>
                  <w:tcW w:w="1056" w:type="dxa"/>
                  <w:gridSpan w:val="2"/>
                </w:tcPr>
                <w:p w14:paraId="6438D8A6" w14:textId="77777777" w:rsidR="005D5214" w:rsidRDefault="005D5214" w:rsidP="005D5214">
                  <w:pPr>
                    <w:pStyle w:val="TableParagraph"/>
                    <w:spacing w:before="18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8,100</w:t>
                  </w:r>
                </w:p>
              </w:tc>
            </w:tr>
            <w:tr w:rsidR="005D5214" w14:paraId="699C47FB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0"/>
              </w:trPr>
              <w:tc>
                <w:tcPr>
                  <w:tcW w:w="840" w:type="dxa"/>
                  <w:gridSpan w:val="2"/>
                </w:tcPr>
                <w:p w14:paraId="651CFD57" w14:textId="77777777" w:rsidR="005D5214" w:rsidRDefault="005D5214" w:rsidP="005D521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242FD7B0" w14:textId="77777777" w:rsidR="005D5214" w:rsidRDefault="005D5214" w:rsidP="005D5214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"beton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bloky/obetonování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šachty</w:t>
                  </w:r>
                  <w:r>
                    <w:rPr>
                      <w:color w:val="800080"/>
                      <w:spacing w:val="-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tl</w:t>
                  </w:r>
                  <w:proofErr w:type="spellEnd"/>
                  <w:r>
                    <w:rPr>
                      <w:color w:val="800080"/>
                      <w:sz w:val="16"/>
                    </w:rPr>
                    <w:t>.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700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5"/>
                      <w:sz w:val="16"/>
                    </w:rPr>
                    <w:t>mm"</w:t>
                  </w:r>
                </w:p>
              </w:tc>
              <w:tc>
                <w:tcPr>
                  <w:tcW w:w="1056" w:type="dxa"/>
                  <w:gridSpan w:val="2"/>
                </w:tcPr>
                <w:p w14:paraId="5A722FB0" w14:textId="77777777" w:rsidR="005D5214" w:rsidRDefault="005D5214" w:rsidP="005D5214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5D5214" w14:paraId="37FD368C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220"/>
              </w:trPr>
              <w:tc>
                <w:tcPr>
                  <w:tcW w:w="840" w:type="dxa"/>
                  <w:gridSpan w:val="2"/>
                </w:tcPr>
                <w:p w14:paraId="2B82483E" w14:textId="77777777" w:rsidR="005D5214" w:rsidRDefault="005D5214" w:rsidP="005D5214">
                  <w:pPr>
                    <w:pStyle w:val="TableParagraph"/>
                    <w:spacing w:before="29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401A471E" w14:textId="77777777" w:rsidR="005D5214" w:rsidRDefault="005D5214" w:rsidP="005D5214">
                  <w:pPr>
                    <w:pStyle w:val="TableParagraph"/>
                    <w:spacing w:before="17"/>
                    <w:ind w:left="70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4,98+3,38+4,28+2,68</w:t>
                  </w:r>
                  <w:r>
                    <w:rPr>
                      <w:color w:val="505050"/>
                      <w:spacing w:val="19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"m2"</w:t>
                  </w:r>
                </w:p>
              </w:tc>
              <w:tc>
                <w:tcPr>
                  <w:tcW w:w="1056" w:type="dxa"/>
                  <w:gridSpan w:val="2"/>
                </w:tcPr>
                <w:p w14:paraId="4B272682" w14:textId="77777777" w:rsidR="005D5214" w:rsidRDefault="005D5214" w:rsidP="005D5214">
                  <w:pPr>
                    <w:pStyle w:val="TableParagraph"/>
                    <w:spacing w:before="17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15,320</w:t>
                  </w:r>
                </w:p>
              </w:tc>
            </w:tr>
            <w:tr w:rsidR="005D5214" w14:paraId="6D148283" w14:textId="77777777" w:rsidTr="504ED01C">
              <w:trPr>
                <w:gridBefore w:val="2"/>
                <w:gridAfter w:val="3"/>
                <w:wBefore w:w="361" w:type="dxa"/>
                <w:wAfter w:w="1534" w:type="dxa"/>
                <w:trHeight w:val="199"/>
              </w:trPr>
              <w:tc>
                <w:tcPr>
                  <w:tcW w:w="840" w:type="dxa"/>
                  <w:gridSpan w:val="2"/>
                </w:tcPr>
                <w:p w14:paraId="0822733A" w14:textId="77777777" w:rsidR="005D5214" w:rsidRDefault="005D5214" w:rsidP="005D5214">
                  <w:pPr>
                    <w:pStyle w:val="TableParagraph"/>
                    <w:spacing w:before="3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18" w:type="dxa"/>
                  <w:gridSpan w:val="3"/>
                </w:tcPr>
                <w:p w14:paraId="2CAB2DCC" w14:textId="77777777" w:rsidR="005D5214" w:rsidRDefault="005D5214" w:rsidP="005D5214">
                  <w:pPr>
                    <w:pStyle w:val="TableParagraph"/>
                    <w:spacing w:before="18" w:line="164" w:lineRule="exact"/>
                    <w:ind w:left="70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056" w:type="dxa"/>
                  <w:gridSpan w:val="2"/>
                </w:tcPr>
                <w:p w14:paraId="3E08A7A7" w14:textId="77777777" w:rsidR="005D5214" w:rsidRDefault="005D5214" w:rsidP="005D5214">
                  <w:pPr>
                    <w:pStyle w:val="TableParagraph"/>
                    <w:spacing w:before="18" w:line="164" w:lineRule="exact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74,610</w:t>
                  </w:r>
                </w:p>
              </w:tc>
            </w:tr>
            <w:tr w:rsidR="001B3E74" w14:paraId="5C0DE9AC" w14:textId="77777777" w:rsidTr="504ED01C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815"/>
              </w:trPr>
              <w:tc>
                <w:tcPr>
                  <w:tcW w:w="33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221263E" w14:textId="77777777" w:rsidR="001B3E74" w:rsidRDefault="001B3E74" w:rsidP="001B3E74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3CC4E5ED" w14:textId="77777777" w:rsidR="001B3E74" w:rsidRDefault="001B3E74" w:rsidP="001B3E74">
                  <w:pPr>
                    <w:pStyle w:val="TableParagraph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6</w:t>
                  </w:r>
                </w:p>
              </w:tc>
              <w:tc>
                <w:tcPr>
                  <w:tcW w:w="35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8B580EC" w14:textId="77777777" w:rsidR="001B3E74" w:rsidRDefault="001B3E74" w:rsidP="001B3E74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161FD70C" w14:textId="77777777" w:rsidR="001B3E74" w:rsidRDefault="76F165F3" w:rsidP="504ED01C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6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E899DC1" w14:textId="77777777" w:rsidR="001B3E74" w:rsidRDefault="001B3E74" w:rsidP="001B3E74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6075F05E" w14:textId="77777777" w:rsidR="001B3E74" w:rsidRDefault="76F165F3" w:rsidP="504ED01C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380356212</w:t>
                  </w:r>
                </w:p>
              </w:tc>
              <w:tc>
                <w:tcPr>
                  <w:tcW w:w="401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7933EA3" w14:textId="77777777" w:rsidR="001B3E74" w:rsidRDefault="001B3E74" w:rsidP="001B3E74">
                  <w:pPr>
                    <w:pStyle w:val="TableParagraph"/>
                    <w:ind w:left="71" w:right="53"/>
                    <w:rPr>
                      <w:sz w:val="18"/>
                    </w:rPr>
                  </w:pPr>
                  <w:r>
                    <w:rPr>
                      <w:sz w:val="18"/>
                    </w:rPr>
                    <w:t>Bednění kompletních konstrukcí čistíren odpadních vod,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nádrží,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vodojemů,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kanálů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konstrukcí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omítaných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 betonu prostého nebo železového ploch rovinných</w:t>
                  </w:r>
                </w:p>
                <w:p w14:paraId="56D6A9B0" w14:textId="77777777" w:rsidR="001B3E74" w:rsidRDefault="001B3E74" w:rsidP="001B3E74">
                  <w:pPr>
                    <w:pStyle w:val="TableParagraph"/>
                    <w:spacing w:line="187" w:lineRule="exact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odstranění</w:t>
                  </w:r>
                </w:p>
              </w:tc>
              <w:tc>
                <w:tcPr>
                  <w:tcW w:w="60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438A0CE" w14:textId="77777777" w:rsidR="001B3E74" w:rsidRDefault="001B3E74" w:rsidP="001B3E74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0B7DA67A" w14:textId="77777777" w:rsidR="001B3E74" w:rsidRDefault="001B3E74" w:rsidP="001B3E74">
                  <w:pPr>
                    <w:pStyle w:val="TableParagraph"/>
                    <w:ind w:left="215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80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E684D2A" w14:textId="77777777" w:rsidR="001B3E74" w:rsidRDefault="001B3E74" w:rsidP="001B3E74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326542F6" w14:textId="77777777" w:rsidR="001B3E74" w:rsidRDefault="76F165F3" w:rsidP="504ED01C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74,610</w:t>
                  </w:r>
                </w:p>
              </w:tc>
              <w:tc>
                <w:tcPr>
                  <w:tcW w:w="74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71C6B733" w14:textId="77777777" w:rsidR="001B3E74" w:rsidRDefault="001B3E74" w:rsidP="001B3E74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7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F6F0594" w14:textId="77777777" w:rsidR="001B3E74" w:rsidRDefault="001B3E74" w:rsidP="001B3E74">
                  <w:pPr>
                    <w:pStyle w:val="TableParagraph"/>
                    <w:spacing w:before="101"/>
                    <w:rPr>
                      <w:sz w:val="18"/>
                    </w:rPr>
                  </w:pPr>
                </w:p>
                <w:p w14:paraId="1135E7E5" w14:textId="77777777" w:rsidR="001B3E74" w:rsidRDefault="76F165F3" w:rsidP="504ED01C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3608DE46" w14:textId="77777777" w:rsidR="005241FE" w:rsidRDefault="005241FE" w:rsidP="005241FE">
            <w:pPr>
              <w:tabs>
                <w:tab w:val="left" w:pos="2173"/>
              </w:tabs>
              <w:spacing w:before="70" w:after="22"/>
              <w:ind w:left="572"/>
              <w:rPr>
                <w:rFonts w:ascii="Calibri"/>
                <w:i/>
                <w:sz w:val="14"/>
              </w:rPr>
            </w:pPr>
            <w:r>
              <w:rPr>
                <w:color w:val="969696"/>
                <w:sz w:val="14"/>
              </w:rPr>
              <w:t>Online</w:t>
            </w:r>
            <w:r>
              <w:rPr>
                <w:color w:val="969696"/>
                <w:spacing w:val="-8"/>
                <w:sz w:val="14"/>
              </w:rPr>
              <w:t xml:space="preserve"> </w:t>
            </w:r>
            <w:r>
              <w:rPr>
                <w:color w:val="969696"/>
                <w:spacing w:val="-5"/>
                <w:sz w:val="14"/>
              </w:rPr>
              <w:t>PSC</w:t>
            </w:r>
            <w:r>
              <w:rPr>
                <w:color w:val="969696"/>
                <w:sz w:val="14"/>
              </w:rPr>
              <w:tab/>
            </w:r>
            <w:hyperlink r:id="rId11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https://podminky.urs.cz/item/CS_URS_2022_01/380356212</w:t>
              </w:r>
            </w:hyperlink>
          </w:p>
          <w:tbl>
            <w:tblPr>
              <w:tblStyle w:val="TableNormal"/>
              <w:tblW w:w="0" w:type="auto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8"/>
              <w:gridCol w:w="368"/>
              <w:gridCol w:w="1175"/>
              <w:gridCol w:w="3921"/>
              <w:gridCol w:w="585"/>
              <w:gridCol w:w="821"/>
              <w:gridCol w:w="715"/>
              <w:gridCol w:w="777"/>
            </w:tblGrid>
            <w:tr w:rsidR="005241FE" w14:paraId="134B4873" w14:textId="77777777" w:rsidTr="504ED01C">
              <w:trPr>
                <w:trHeight w:val="621"/>
              </w:trPr>
              <w:tc>
                <w:tcPr>
                  <w:tcW w:w="379" w:type="dxa"/>
                </w:tcPr>
                <w:p w14:paraId="0D43E9CA" w14:textId="77777777" w:rsidR="005241FE" w:rsidRDefault="005241FE" w:rsidP="005241FE">
                  <w:pPr>
                    <w:pStyle w:val="TableParagraph"/>
                    <w:spacing w:before="208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7</w:t>
                  </w:r>
                </w:p>
              </w:tc>
              <w:tc>
                <w:tcPr>
                  <w:tcW w:w="401" w:type="dxa"/>
                </w:tcPr>
                <w:p w14:paraId="016CB35E" w14:textId="77777777" w:rsidR="005241FE" w:rsidRDefault="005241FE" w:rsidP="504ED01C">
                  <w:pPr>
                    <w:pStyle w:val="TableParagraph"/>
                    <w:spacing w:before="208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200" w:type="dxa"/>
                </w:tcPr>
                <w:p w14:paraId="4229CD7A" w14:textId="77777777" w:rsidR="005241FE" w:rsidRDefault="005241FE" w:rsidP="005241FE">
                  <w:pPr>
                    <w:pStyle w:val="TableParagraph"/>
                    <w:spacing w:before="208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380361006</w:t>
                  </w:r>
                </w:p>
              </w:tc>
              <w:tc>
                <w:tcPr>
                  <w:tcW w:w="4537" w:type="dxa"/>
                </w:tcPr>
                <w:p w14:paraId="58BCA13A" w14:textId="77777777" w:rsidR="005241FE" w:rsidRDefault="005241FE" w:rsidP="005241FE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Výztuž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kompletních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konstrukcí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čistíren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odpadních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pacing w:val="-4"/>
                      <w:sz w:val="18"/>
                    </w:rPr>
                    <w:t>vod,</w:t>
                  </w:r>
                </w:p>
                <w:p w14:paraId="5782268E" w14:textId="77777777" w:rsidR="005241FE" w:rsidRDefault="005241FE" w:rsidP="005241FE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nádrží,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vodojemů,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kanálů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oceli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10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505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(R)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BSt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r>
                    <w:rPr>
                      <w:spacing w:val="-4"/>
                      <w:sz w:val="18"/>
                    </w:rPr>
                    <w:t>500</w:t>
                  </w:r>
                </w:p>
              </w:tc>
              <w:tc>
                <w:tcPr>
                  <w:tcW w:w="679" w:type="dxa"/>
                </w:tcPr>
                <w:p w14:paraId="370DF26C" w14:textId="77777777" w:rsidR="005241FE" w:rsidRDefault="005241FE" w:rsidP="005241FE">
                  <w:pPr>
                    <w:pStyle w:val="TableParagraph"/>
                    <w:spacing w:before="208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881" w:type="dxa"/>
                </w:tcPr>
                <w:p w14:paraId="2D19F519" w14:textId="77777777" w:rsidR="005241FE" w:rsidRDefault="005241FE" w:rsidP="504ED01C">
                  <w:pPr>
                    <w:pStyle w:val="TableParagraph"/>
                    <w:spacing w:before="208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2"/>
                      <w:sz w:val="18"/>
                      <w:szCs w:val="18"/>
                    </w:rPr>
                    <w:t>1,686</w:t>
                  </w:r>
                </w:p>
              </w:tc>
              <w:tc>
                <w:tcPr>
                  <w:tcW w:w="849" w:type="dxa"/>
                  <w:shd w:val="clear" w:color="auto" w:fill="FFFFCC"/>
                </w:tcPr>
                <w:p w14:paraId="57DC8E15" w14:textId="77777777" w:rsidR="005241FE" w:rsidRDefault="005241FE" w:rsidP="005241F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1" w:type="dxa"/>
                </w:tcPr>
                <w:p w14:paraId="434398D7" w14:textId="77777777" w:rsidR="005241FE" w:rsidRDefault="005241FE" w:rsidP="504ED01C">
                  <w:pPr>
                    <w:pStyle w:val="TableParagraph"/>
                    <w:spacing w:before="208"/>
                    <w:rPr>
                      <w:sz w:val="18"/>
                      <w:szCs w:val="18"/>
                    </w:rPr>
                  </w:pPr>
                  <w:r w:rsidRPr="504ED01C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4A271D2C" w14:textId="77777777" w:rsidR="005241FE" w:rsidRDefault="005241FE" w:rsidP="005241FE">
            <w:pPr>
              <w:tabs>
                <w:tab w:val="left" w:pos="2173"/>
              </w:tabs>
              <w:spacing w:before="32"/>
              <w:ind w:left="572"/>
              <w:rPr>
                <w:rFonts w:ascii="Calibri"/>
                <w:i/>
                <w:sz w:val="14"/>
              </w:rPr>
            </w:pPr>
            <w:r>
              <w:rPr>
                <w:color w:val="969696"/>
                <w:sz w:val="14"/>
              </w:rPr>
              <w:t>Online</w:t>
            </w:r>
            <w:r>
              <w:rPr>
                <w:color w:val="969696"/>
                <w:spacing w:val="-8"/>
                <w:sz w:val="14"/>
              </w:rPr>
              <w:t xml:space="preserve"> </w:t>
            </w:r>
            <w:r>
              <w:rPr>
                <w:color w:val="969696"/>
                <w:spacing w:val="-5"/>
                <w:sz w:val="14"/>
              </w:rPr>
              <w:t>PSC</w:t>
            </w:r>
            <w:r>
              <w:rPr>
                <w:color w:val="969696"/>
                <w:sz w:val="14"/>
              </w:rPr>
              <w:tab/>
            </w:r>
            <w:hyperlink r:id="rId12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https://podminky.urs.cz/item/CS_URS_2022_01/380361006</w:t>
              </w:r>
            </w:hyperlink>
          </w:p>
          <w:p w14:paraId="59970011" w14:textId="77777777" w:rsidR="005241FE" w:rsidRDefault="005241FE" w:rsidP="005241FE">
            <w:pPr>
              <w:tabs>
                <w:tab w:val="left" w:pos="2173"/>
              </w:tabs>
              <w:spacing w:before="43" w:after="25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800080"/>
                <w:sz w:val="16"/>
              </w:rPr>
              <w:t>"SO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42</w:t>
            </w:r>
            <w:r>
              <w:rPr>
                <w:color w:val="800080"/>
                <w:spacing w:val="-7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Spojovací</w:t>
            </w:r>
            <w:r>
              <w:rPr>
                <w:color w:val="800080"/>
                <w:spacing w:val="-2"/>
                <w:sz w:val="16"/>
              </w:rPr>
              <w:t xml:space="preserve"> potrubí"</w:t>
            </w:r>
          </w:p>
          <w:tbl>
            <w:tblPr>
              <w:tblStyle w:val="TableNormal"/>
              <w:tblW w:w="0" w:type="auto"/>
              <w:tblInd w:w="529" w:type="dxa"/>
              <w:tblLayout w:type="fixed"/>
              <w:tblLook w:val="01E0" w:firstRow="1" w:lastRow="1" w:firstColumn="1" w:lastColumn="1" w:noHBand="0" w:noVBand="0"/>
            </w:tblPr>
            <w:tblGrid>
              <w:gridCol w:w="944"/>
              <w:gridCol w:w="5598"/>
              <w:gridCol w:w="1114"/>
            </w:tblGrid>
            <w:tr w:rsidR="005241FE" w14:paraId="08B569CD" w14:textId="77777777" w:rsidTr="5248664B">
              <w:trPr>
                <w:trHeight w:val="376"/>
              </w:trPr>
              <w:tc>
                <w:tcPr>
                  <w:tcW w:w="944" w:type="dxa"/>
                </w:tcPr>
                <w:p w14:paraId="10EA7946" w14:textId="77777777" w:rsidR="005241FE" w:rsidRDefault="005241FE" w:rsidP="005241FE">
                  <w:pPr>
                    <w:pStyle w:val="TableParagraph"/>
                    <w:spacing w:before="10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598" w:type="dxa"/>
                </w:tcPr>
                <w:p w14:paraId="0E3B37E4" w14:textId="77777777" w:rsidR="005241FE" w:rsidRDefault="005241FE" w:rsidP="005241FE">
                  <w:pPr>
                    <w:pStyle w:val="TableParagraph"/>
                    <w:spacing w:line="179" w:lineRule="exact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42.09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Proplachovací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šachta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PŠ1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na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potrubí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primárního</w:t>
                  </w:r>
                </w:p>
                <w:p w14:paraId="10DBE7EB" w14:textId="77777777" w:rsidR="005241FE" w:rsidRDefault="005241FE" w:rsidP="005241FE">
                  <w:pPr>
                    <w:pStyle w:val="TableParagraph"/>
                    <w:spacing w:before="1" w:line="176" w:lineRule="exact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kalu"</w:t>
                  </w:r>
                </w:p>
              </w:tc>
              <w:tc>
                <w:tcPr>
                  <w:tcW w:w="1114" w:type="dxa"/>
                  <w:vMerge w:val="restart"/>
                </w:tcPr>
                <w:p w14:paraId="5F5CDDCA" w14:textId="77777777" w:rsidR="005241FE" w:rsidRDefault="005241FE" w:rsidP="005241F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5241FE" w14:paraId="402EFEFB" w14:textId="77777777" w:rsidTr="5248664B">
              <w:trPr>
                <w:trHeight w:val="214"/>
              </w:trPr>
              <w:tc>
                <w:tcPr>
                  <w:tcW w:w="944" w:type="dxa"/>
                </w:tcPr>
                <w:p w14:paraId="32A881AA" w14:textId="77777777" w:rsidR="005241FE" w:rsidRDefault="005241FE" w:rsidP="005241FE">
                  <w:pPr>
                    <w:pStyle w:val="TableParagraph"/>
                    <w:spacing w:before="19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598" w:type="dxa"/>
                </w:tcPr>
                <w:p w14:paraId="05832656" w14:textId="77777777" w:rsidR="005241FE" w:rsidRDefault="005241FE" w:rsidP="005241FE">
                  <w:pPr>
                    <w:pStyle w:val="TableParagraph"/>
                    <w:spacing w:before="7"/>
                    <w:ind w:left="70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"Výztuž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150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kg/m3"</w:t>
                  </w:r>
                </w:p>
              </w:tc>
              <w:tc>
                <w:tcPr>
                  <w:tcW w:w="1114" w:type="dxa"/>
                  <w:vMerge/>
                </w:tcPr>
                <w:p w14:paraId="136260F9" w14:textId="77777777" w:rsidR="005241FE" w:rsidRDefault="005241FE" w:rsidP="005241F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5241FE" w14:paraId="1A814207" w14:textId="77777777" w:rsidTr="5248664B">
              <w:trPr>
                <w:trHeight w:val="225"/>
              </w:trPr>
              <w:tc>
                <w:tcPr>
                  <w:tcW w:w="944" w:type="dxa"/>
                </w:tcPr>
                <w:p w14:paraId="65F8CACF" w14:textId="77777777" w:rsidR="005241FE" w:rsidRDefault="005241FE" w:rsidP="005241FE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598" w:type="dxa"/>
                </w:tcPr>
                <w:p w14:paraId="1489490F" w14:textId="77777777" w:rsidR="005241FE" w:rsidRDefault="005241FE" w:rsidP="005241FE">
                  <w:pPr>
                    <w:pStyle w:val="TableParagraph"/>
                    <w:spacing w:before="18"/>
                    <w:ind w:left="70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(žb_1+žb_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2)*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0,150</w:t>
                  </w:r>
                </w:p>
              </w:tc>
              <w:tc>
                <w:tcPr>
                  <w:tcW w:w="1114" w:type="dxa"/>
                </w:tcPr>
                <w:p w14:paraId="71C48077" w14:textId="77777777" w:rsidR="005241FE" w:rsidRDefault="005241FE" w:rsidP="005241FE">
                  <w:pPr>
                    <w:pStyle w:val="TableParagraph"/>
                    <w:spacing w:before="18"/>
                    <w:ind w:right="47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1,686</w:t>
                  </w:r>
                </w:p>
              </w:tc>
            </w:tr>
            <w:tr w:rsidR="005241FE" w14:paraId="65F69290" w14:textId="77777777" w:rsidTr="5248664B">
              <w:trPr>
                <w:trHeight w:val="202"/>
              </w:trPr>
              <w:tc>
                <w:tcPr>
                  <w:tcW w:w="944" w:type="dxa"/>
                </w:tcPr>
                <w:p w14:paraId="6BCED67D" w14:textId="77777777" w:rsidR="005241FE" w:rsidRDefault="005241FE" w:rsidP="005241FE">
                  <w:pPr>
                    <w:pStyle w:val="TableParagraph"/>
                    <w:spacing w:before="3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598" w:type="dxa"/>
                </w:tcPr>
                <w:p w14:paraId="79077257" w14:textId="77777777" w:rsidR="005241FE" w:rsidRDefault="005241FE" w:rsidP="005241FE">
                  <w:pPr>
                    <w:pStyle w:val="TableParagraph"/>
                    <w:spacing w:before="18" w:line="164" w:lineRule="exact"/>
                    <w:ind w:left="70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114" w:type="dxa"/>
                </w:tcPr>
                <w:p w14:paraId="2DBA7A67" w14:textId="77777777" w:rsidR="005241FE" w:rsidRDefault="005241FE" w:rsidP="005241FE">
                  <w:pPr>
                    <w:pStyle w:val="TableParagraph"/>
                    <w:spacing w:before="18" w:line="164" w:lineRule="exact"/>
                    <w:ind w:right="47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1,686</w:t>
                  </w:r>
                </w:p>
              </w:tc>
            </w:tr>
          </w:tbl>
          <w:p w14:paraId="7F11A584" w14:textId="557FC530" w:rsidR="00692685" w:rsidRPr="005D34DA" w:rsidRDefault="00692685" w:rsidP="00692685">
            <w:pPr>
              <w:pStyle w:val="Zkladntext"/>
              <w:spacing w:before="1"/>
              <w:ind w:left="116"/>
              <w:rPr>
                <w:rFonts w:asciiTheme="minorHAnsi" w:hAnsiTheme="minorHAnsi"/>
              </w:rPr>
            </w:pPr>
            <w:r w:rsidRPr="005D34DA">
              <w:rPr>
                <w:rFonts w:asciiTheme="minorHAnsi" w:hAnsiTheme="minorHAnsi"/>
              </w:rPr>
              <w:t>V</w:t>
            </w:r>
            <w:r w:rsidRPr="005D34DA">
              <w:rPr>
                <w:rFonts w:asciiTheme="minorHAnsi" w:hAnsiTheme="minorHAnsi"/>
                <w:spacing w:val="-9"/>
              </w:rPr>
              <w:t xml:space="preserve"> </w:t>
            </w:r>
            <w:r w:rsidRPr="005D34DA">
              <w:rPr>
                <w:rFonts w:asciiTheme="minorHAnsi" w:hAnsiTheme="minorHAnsi"/>
              </w:rPr>
              <w:t>projektové</w:t>
            </w:r>
            <w:r w:rsidRPr="005D34DA">
              <w:rPr>
                <w:rFonts w:asciiTheme="minorHAnsi" w:hAnsiTheme="minorHAnsi"/>
                <w:spacing w:val="-8"/>
              </w:rPr>
              <w:t xml:space="preserve"> </w:t>
            </w:r>
            <w:r w:rsidRPr="005D34DA">
              <w:rPr>
                <w:rFonts w:asciiTheme="minorHAnsi" w:hAnsiTheme="minorHAnsi"/>
              </w:rPr>
              <w:t>dokumentaci</w:t>
            </w:r>
            <w:r w:rsidRPr="005D34DA">
              <w:rPr>
                <w:rFonts w:asciiTheme="minorHAnsi" w:hAnsiTheme="minorHAnsi"/>
                <w:spacing w:val="-10"/>
              </w:rPr>
              <w:t xml:space="preserve"> </w:t>
            </w:r>
            <w:r w:rsidRPr="005D34DA">
              <w:rPr>
                <w:rFonts w:asciiTheme="minorHAnsi" w:hAnsiTheme="minorHAnsi"/>
              </w:rPr>
              <w:t>je</w:t>
            </w:r>
            <w:r w:rsidRPr="005D34DA">
              <w:rPr>
                <w:rFonts w:asciiTheme="minorHAnsi" w:hAnsiTheme="minorHAnsi"/>
                <w:spacing w:val="-8"/>
              </w:rPr>
              <w:t xml:space="preserve"> </w:t>
            </w:r>
            <w:r w:rsidRPr="005D34DA">
              <w:rPr>
                <w:rFonts w:asciiTheme="minorHAnsi" w:hAnsiTheme="minorHAnsi"/>
                <w:spacing w:val="-2"/>
              </w:rPr>
              <w:t>uvedeno:</w:t>
            </w:r>
          </w:p>
          <w:p w14:paraId="13C5E49E" w14:textId="72F068E0" w:rsidR="766828D3" w:rsidRDefault="766828D3" w:rsidP="5248664B">
            <w:pPr>
              <w:spacing w:before="1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2FED1FD" wp14:editId="626113CB">
                  <wp:extent cx="2884398" cy="4652961"/>
                  <wp:effectExtent l="0" t="0" r="0" b="0"/>
                  <wp:docPr id="1957884568" name="Image 1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6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4398" cy="4652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B2F568" w14:textId="36EE9C82" w:rsidR="000364DA" w:rsidRDefault="000364DA" w:rsidP="5248664B">
            <w:pPr>
              <w:tabs>
                <w:tab w:val="left" w:pos="2173"/>
              </w:tabs>
              <w:spacing w:before="45"/>
              <w:rPr>
                <w:sz w:val="16"/>
                <w:szCs w:val="16"/>
              </w:rPr>
            </w:pPr>
          </w:p>
          <w:p w14:paraId="19668915" w14:textId="3B97A53D" w:rsidR="008A0424" w:rsidRDefault="766828D3" w:rsidP="5248664B">
            <w:pPr>
              <w:rPr>
                <w:rFonts w:ascii="Calibri" w:hAnsi="Calibri"/>
                <w:b/>
                <w:bCs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26D6DC" wp14:editId="07AAE0C0">
                  <wp:extent cx="2333763" cy="1196149"/>
                  <wp:effectExtent l="0" t="0" r="0" b="0"/>
                  <wp:docPr id="81395577" name="Image 1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763" cy="1196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FD0B80" w14:textId="77777777" w:rsidR="008A0424" w:rsidRDefault="008A0424" w:rsidP="008A0424"/>
          <w:p w14:paraId="0D866315" w14:textId="4DA3E070" w:rsidR="00B54910" w:rsidRPr="005D34DA" w:rsidRDefault="00B54910" w:rsidP="005D34DA">
            <w:pPr>
              <w:pStyle w:val="Zkladntext"/>
              <w:ind w:right="876"/>
              <w:jc w:val="both"/>
              <w:rPr>
                <w:rFonts w:asciiTheme="minorHAnsi" w:hAnsiTheme="minorHAnsi" w:cs="Calibri"/>
              </w:rPr>
            </w:pPr>
            <w:r w:rsidRPr="005D34DA">
              <w:rPr>
                <w:rFonts w:asciiTheme="minorHAnsi" w:hAnsiTheme="minorHAnsi" w:cs="Calibri"/>
              </w:rPr>
              <w:t>V projektové dokumentaci jsou zakresleny prefabrikované šachty PŠ 1 – PŠ</w:t>
            </w:r>
            <w:r w:rsidR="00BB69E0" w:rsidRPr="005D34DA">
              <w:rPr>
                <w:rFonts w:asciiTheme="minorHAnsi" w:hAnsiTheme="minorHAnsi" w:cs="Calibri"/>
              </w:rPr>
              <w:t>.      V so</w:t>
            </w:r>
            <w:r w:rsidRPr="005D34DA">
              <w:rPr>
                <w:rFonts w:asciiTheme="minorHAnsi" w:hAnsiTheme="minorHAnsi" w:cs="Calibri"/>
              </w:rPr>
              <w:t>upisech</w:t>
            </w:r>
            <w:r w:rsidRPr="005D34DA">
              <w:rPr>
                <w:rFonts w:asciiTheme="minorHAnsi" w:hAnsiTheme="minorHAnsi" w:cs="Calibri"/>
                <w:spacing w:val="-4"/>
              </w:rPr>
              <w:t xml:space="preserve"> </w:t>
            </w:r>
            <w:r w:rsidRPr="005D34DA">
              <w:rPr>
                <w:rFonts w:asciiTheme="minorHAnsi" w:hAnsiTheme="minorHAnsi" w:cs="Calibri"/>
              </w:rPr>
              <w:t>prací</w:t>
            </w:r>
            <w:r w:rsidRPr="005D34DA">
              <w:rPr>
                <w:rFonts w:asciiTheme="minorHAnsi" w:hAnsiTheme="minorHAnsi" w:cs="Calibri"/>
                <w:spacing w:val="-5"/>
              </w:rPr>
              <w:t xml:space="preserve"> </w:t>
            </w:r>
            <w:r w:rsidRPr="005D34DA">
              <w:rPr>
                <w:rFonts w:asciiTheme="minorHAnsi" w:hAnsiTheme="minorHAnsi" w:cs="Calibri"/>
              </w:rPr>
              <w:t>jsou</w:t>
            </w:r>
            <w:r w:rsidRPr="005D34DA">
              <w:rPr>
                <w:rFonts w:asciiTheme="minorHAnsi" w:hAnsiTheme="minorHAnsi" w:cs="Calibri"/>
                <w:spacing w:val="-4"/>
              </w:rPr>
              <w:t xml:space="preserve"> </w:t>
            </w:r>
            <w:r w:rsidRPr="005D34DA">
              <w:rPr>
                <w:rFonts w:asciiTheme="minorHAnsi" w:hAnsiTheme="minorHAnsi" w:cs="Calibri"/>
              </w:rPr>
              <w:t>uvedené</w:t>
            </w:r>
            <w:r w:rsidRPr="005D34DA">
              <w:rPr>
                <w:rFonts w:asciiTheme="minorHAnsi" w:hAnsiTheme="minorHAnsi" w:cs="Calibri"/>
                <w:spacing w:val="-4"/>
              </w:rPr>
              <w:t xml:space="preserve"> </w:t>
            </w:r>
            <w:r w:rsidRPr="005D34DA">
              <w:rPr>
                <w:rFonts w:asciiTheme="minorHAnsi" w:hAnsiTheme="minorHAnsi" w:cs="Calibri"/>
              </w:rPr>
              <w:t>položky</w:t>
            </w:r>
            <w:r w:rsidRPr="005D34DA">
              <w:rPr>
                <w:rFonts w:asciiTheme="minorHAnsi" w:hAnsiTheme="minorHAnsi" w:cs="Calibri"/>
                <w:spacing w:val="-4"/>
              </w:rPr>
              <w:t xml:space="preserve"> </w:t>
            </w:r>
            <w:r w:rsidRPr="005D34DA">
              <w:rPr>
                <w:rFonts w:asciiTheme="minorHAnsi" w:hAnsiTheme="minorHAnsi" w:cs="Calibri"/>
              </w:rPr>
              <w:t>pro</w:t>
            </w:r>
            <w:r w:rsidRPr="005D34DA">
              <w:rPr>
                <w:rFonts w:asciiTheme="minorHAnsi" w:hAnsiTheme="minorHAnsi" w:cs="Calibri"/>
                <w:spacing w:val="-6"/>
              </w:rPr>
              <w:t xml:space="preserve"> </w:t>
            </w:r>
            <w:r w:rsidRPr="005D34DA">
              <w:rPr>
                <w:rFonts w:asciiTheme="minorHAnsi" w:hAnsiTheme="minorHAnsi" w:cs="Calibri"/>
              </w:rPr>
              <w:t>ocenění</w:t>
            </w:r>
            <w:r w:rsidRPr="005D34DA">
              <w:rPr>
                <w:rFonts w:asciiTheme="minorHAnsi" w:hAnsiTheme="minorHAnsi" w:cs="Calibri"/>
                <w:spacing w:val="-5"/>
              </w:rPr>
              <w:t xml:space="preserve"> </w:t>
            </w:r>
            <w:r w:rsidRPr="005D34DA">
              <w:rPr>
                <w:rFonts w:asciiTheme="minorHAnsi" w:hAnsiTheme="minorHAnsi" w:cs="Calibri"/>
              </w:rPr>
              <w:t>monolitického</w:t>
            </w:r>
            <w:r w:rsidRPr="005D34DA">
              <w:rPr>
                <w:rFonts w:asciiTheme="minorHAnsi" w:hAnsiTheme="minorHAnsi" w:cs="Calibri"/>
                <w:spacing w:val="-4"/>
              </w:rPr>
              <w:t xml:space="preserve"> </w:t>
            </w:r>
            <w:r w:rsidRPr="005D34DA">
              <w:rPr>
                <w:rFonts w:asciiTheme="minorHAnsi" w:hAnsiTheme="minorHAnsi" w:cs="Calibri"/>
              </w:rPr>
              <w:t>provedení.</w:t>
            </w:r>
          </w:p>
          <w:p w14:paraId="7793E442" w14:textId="77777777" w:rsidR="00B54910" w:rsidRPr="005D34DA" w:rsidRDefault="00B54910" w:rsidP="005D34DA">
            <w:pPr>
              <w:pStyle w:val="Nadpis4"/>
              <w:spacing w:before="187" w:line="256" w:lineRule="auto"/>
              <w:ind w:right="1255"/>
              <w:jc w:val="both"/>
              <w:rPr>
                <w:rFonts w:cs="Calibri"/>
                <w:b/>
                <w:bCs/>
                <w:i w:val="0"/>
                <w:iCs w:val="0"/>
                <w:color w:val="auto"/>
              </w:rPr>
            </w:pP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Žádáme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40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zadavatele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40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o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38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opravu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40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soupisu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40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prací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39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pro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40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možnost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40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ocenění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  <w:spacing w:val="40"/>
              </w:rPr>
              <w:t xml:space="preserve"> </w:t>
            </w:r>
            <w:r w:rsidRPr="005D34DA">
              <w:rPr>
                <w:rFonts w:cs="Calibri"/>
                <w:b/>
                <w:bCs/>
                <w:i w:val="0"/>
                <w:iCs w:val="0"/>
                <w:color w:val="auto"/>
              </w:rPr>
              <w:t>prefabrikovaných šachet a pro možnost ocenění spádového a podkladního betonu.</w:t>
            </w:r>
          </w:p>
          <w:p w14:paraId="2034BBBD" w14:textId="11F6A2DB" w:rsidR="008A0424" w:rsidRPr="008A0424" w:rsidRDefault="008A0424" w:rsidP="005D34DA">
            <w:pPr>
              <w:spacing w:before="1"/>
              <w:ind w:left="116" w:right="1331"/>
              <w:jc w:val="both"/>
            </w:pPr>
          </w:p>
        </w:tc>
      </w:tr>
      <w:tr w:rsidR="00A92B70" w14:paraId="34011E26" w14:textId="77777777" w:rsidTr="00CF0E3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F0E3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FD6C5D7" w:rsidR="00465C97" w:rsidRPr="00465C97" w:rsidRDefault="00CF0E3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CF0E37">
        <w:trPr>
          <w:trHeight w:val="1559"/>
        </w:trPr>
        <w:tc>
          <w:tcPr>
            <w:tcW w:w="9062" w:type="dxa"/>
            <w:gridSpan w:val="2"/>
          </w:tcPr>
          <w:p w14:paraId="02D9F2BB" w14:textId="77777777" w:rsidR="00DD398C" w:rsidRPr="00CF0E37" w:rsidRDefault="00DD398C" w:rsidP="00987603">
            <w:pPr>
              <w:spacing w:before="36" w:line="190" w:lineRule="exact"/>
              <w:ind w:left="456"/>
              <w:rPr>
                <w:rFonts w:ascii="Calibri" w:hAnsi="Calibri" w:cs="Calibri"/>
                <w:sz w:val="16"/>
              </w:rPr>
            </w:pPr>
          </w:p>
          <w:p w14:paraId="4F5DBD2F" w14:textId="7D07AF63" w:rsidR="15AB2DAA" w:rsidRPr="00CF0E37" w:rsidRDefault="32C67C2A" w:rsidP="005D34DA">
            <w:pPr>
              <w:spacing w:after="160" w:line="257" w:lineRule="auto"/>
              <w:jc w:val="both"/>
              <w:rPr>
                <w:rFonts w:ascii="Calibri" w:hAnsi="Calibri" w:cs="Calibri"/>
              </w:rPr>
            </w:pPr>
            <w:r w:rsidRPr="00CF0E37">
              <w:rPr>
                <w:rFonts w:ascii="Calibri" w:eastAsia="Arial" w:hAnsi="Calibri" w:cs="Calibri"/>
              </w:rPr>
              <w:t xml:space="preserve">K uvedenému dotazu zadavatel uvádí, že u všech proplachovacích šachet primárního a přebytečného kalu byly upraveny položky č. </w:t>
            </w:r>
            <w:proofErr w:type="gramStart"/>
            <w:r w:rsidRPr="00CF0E37">
              <w:rPr>
                <w:rFonts w:ascii="Calibri" w:eastAsia="Arial" w:hAnsi="Calibri" w:cs="Calibri"/>
              </w:rPr>
              <w:t>2 – 7</w:t>
            </w:r>
            <w:proofErr w:type="gramEnd"/>
            <w:r w:rsidRPr="00CF0E37">
              <w:rPr>
                <w:rFonts w:ascii="Calibri" w:eastAsia="Arial" w:hAnsi="Calibri" w:cs="Calibri"/>
              </w:rPr>
              <w:t xml:space="preserve"> tak, aby byla možnost ocenit prefabrikovaný beton. Zároveň u všech proplachovacích šachet je již podkladní beton (např. Pol. Č. 9 či 26 nebo 30).</w:t>
            </w:r>
          </w:p>
          <w:p w14:paraId="25849A04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CF0E37">
              <w:rPr>
                <w:rFonts w:ascii="Calibri" w:hAnsi="Calibri" w:cs="Calibri"/>
                <w:sz w:val="2"/>
              </w:rPr>
              <w:cr/>
            </w:r>
            <w:r w:rsidRPr="00CF0E37">
              <w:rPr>
                <w:rFonts w:ascii="Calibri" w:hAnsi="Calibri"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5D34DA">
        <w:trPr>
          <w:trHeight w:val="567"/>
        </w:trPr>
        <w:tc>
          <w:tcPr>
            <w:tcW w:w="2263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799" w:type="dxa"/>
            <w:vAlign w:val="center"/>
          </w:tcPr>
          <w:p w14:paraId="4ED701F5" w14:textId="630350B9" w:rsidR="00465C97" w:rsidRPr="001D5421" w:rsidRDefault="001D5421" w:rsidP="00A92B70">
            <w:pPr>
              <w:rPr>
                <w:sz w:val="20"/>
                <w:szCs w:val="20"/>
              </w:rPr>
            </w:pPr>
            <w:r w:rsidRPr="001D5421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D34DA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752A49C1" w14:textId="5F1F6B55" w:rsidR="00465C97" w:rsidRPr="001D5421" w:rsidRDefault="001D5421" w:rsidP="00A92B70">
            <w:pPr>
              <w:rPr>
                <w:sz w:val="20"/>
                <w:szCs w:val="20"/>
              </w:rPr>
            </w:pPr>
            <w:r w:rsidRPr="001D5421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 w:rsidSect="003F3FAC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5CC18" w14:textId="77777777" w:rsidR="00331088" w:rsidRDefault="00331088" w:rsidP="00A92B70">
      <w:pPr>
        <w:spacing w:after="0" w:line="240" w:lineRule="auto"/>
      </w:pPr>
      <w:r>
        <w:separator/>
      </w:r>
    </w:p>
  </w:endnote>
  <w:endnote w:type="continuationSeparator" w:id="0">
    <w:p w14:paraId="3B6F710A" w14:textId="77777777" w:rsidR="00331088" w:rsidRDefault="00331088" w:rsidP="00A92B70">
      <w:pPr>
        <w:spacing w:after="0" w:line="240" w:lineRule="auto"/>
      </w:pPr>
      <w:r>
        <w:continuationSeparator/>
      </w:r>
    </w:p>
  </w:endnote>
  <w:endnote w:type="continuationNotice" w:id="1">
    <w:p w14:paraId="4F195168" w14:textId="77777777" w:rsidR="00331088" w:rsidRDefault="003310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FF90F" w14:textId="77777777" w:rsidR="00331088" w:rsidRDefault="00331088" w:rsidP="00A92B70">
      <w:pPr>
        <w:spacing w:after="0" w:line="240" w:lineRule="auto"/>
      </w:pPr>
      <w:r>
        <w:separator/>
      </w:r>
    </w:p>
  </w:footnote>
  <w:footnote w:type="continuationSeparator" w:id="0">
    <w:p w14:paraId="1FB18B16" w14:textId="77777777" w:rsidR="00331088" w:rsidRDefault="00331088" w:rsidP="00A92B70">
      <w:pPr>
        <w:spacing w:after="0" w:line="240" w:lineRule="auto"/>
      </w:pPr>
      <w:r>
        <w:continuationSeparator/>
      </w:r>
    </w:p>
  </w:footnote>
  <w:footnote w:type="continuationNotice" w:id="1">
    <w:p w14:paraId="7C2683BE" w14:textId="77777777" w:rsidR="00331088" w:rsidRDefault="003310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364DA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2413"/>
    <w:rsid w:val="00174010"/>
    <w:rsid w:val="00184ADC"/>
    <w:rsid w:val="00186862"/>
    <w:rsid w:val="00187894"/>
    <w:rsid w:val="00191E1D"/>
    <w:rsid w:val="001B3E74"/>
    <w:rsid w:val="001C110D"/>
    <w:rsid w:val="001C5202"/>
    <w:rsid w:val="001D1A0E"/>
    <w:rsid w:val="001D5421"/>
    <w:rsid w:val="001E1ED4"/>
    <w:rsid w:val="001F3665"/>
    <w:rsid w:val="001F6292"/>
    <w:rsid w:val="0020736D"/>
    <w:rsid w:val="002073E4"/>
    <w:rsid w:val="00210096"/>
    <w:rsid w:val="00214929"/>
    <w:rsid w:val="002207B3"/>
    <w:rsid w:val="00230B4B"/>
    <w:rsid w:val="002338A7"/>
    <w:rsid w:val="002529A2"/>
    <w:rsid w:val="0025304E"/>
    <w:rsid w:val="00290D87"/>
    <w:rsid w:val="00293F18"/>
    <w:rsid w:val="00294BEA"/>
    <w:rsid w:val="002A0D78"/>
    <w:rsid w:val="002A0FE3"/>
    <w:rsid w:val="002A7B72"/>
    <w:rsid w:val="002B1D2A"/>
    <w:rsid w:val="002C715A"/>
    <w:rsid w:val="002F59A4"/>
    <w:rsid w:val="0031382C"/>
    <w:rsid w:val="003151C6"/>
    <w:rsid w:val="003224D1"/>
    <w:rsid w:val="00325D8E"/>
    <w:rsid w:val="00331088"/>
    <w:rsid w:val="003330DA"/>
    <w:rsid w:val="00343FB0"/>
    <w:rsid w:val="00355BCA"/>
    <w:rsid w:val="0035672E"/>
    <w:rsid w:val="003773E9"/>
    <w:rsid w:val="00383489"/>
    <w:rsid w:val="003937CE"/>
    <w:rsid w:val="003A7427"/>
    <w:rsid w:val="003C59FE"/>
    <w:rsid w:val="003D78CC"/>
    <w:rsid w:val="003F3FAC"/>
    <w:rsid w:val="003F5027"/>
    <w:rsid w:val="003F7D2E"/>
    <w:rsid w:val="004029FC"/>
    <w:rsid w:val="0042190C"/>
    <w:rsid w:val="00423944"/>
    <w:rsid w:val="0043002C"/>
    <w:rsid w:val="004308E6"/>
    <w:rsid w:val="00434446"/>
    <w:rsid w:val="00460E18"/>
    <w:rsid w:val="0046190B"/>
    <w:rsid w:val="00465C97"/>
    <w:rsid w:val="00476654"/>
    <w:rsid w:val="00476CC0"/>
    <w:rsid w:val="004B210A"/>
    <w:rsid w:val="004B49B0"/>
    <w:rsid w:val="004C1C4E"/>
    <w:rsid w:val="004C7FF8"/>
    <w:rsid w:val="004D2472"/>
    <w:rsid w:val="004D3E75"/>
    <w:rsid w:val="004E2E53"/>
    <w:rsid w:val="004E6676"/>
    <w:rsid w:val="004F1AED"/>
    <w:rsid w:val="005046F7"/>
    <w:rsid w:val="00511B6E"/>
    <w:rsid w:val="00513B8D"/>
    <w:rsid w:val="00516A2C"/>
    <w:rsid w:val="0051753F"/>
    <w:rsid w:val="005241FE"/>
    <w:rsid w:val="00526A64"/>
    <w:rsid w:val="00526E3E"/>
    <w:rsid w:val="005311E2"/>
    <w:rsid w:val="005335FD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4DA"/>
    <w:rsid w:val="005D3F2F"/>
    <w:rsid w:val="005D5214"/>
    <w:rsid w:val="005D65B3"/>
    <w:rsid w:val="005D79B9"/>
    <w:rsid w:val="005E6B0C"/>
    <w:rsid w:val="006150AC"/>
    <w:rsid w:val="006173CF"/>
    <w:rsid w:val="006222C4"/>
    <w:rsid w:val="00651C40"/>
    <w:rsid w:val="006700E7"/>
    <w:rsid w:val="00674661"/>
    <w:rsid w:val="00676949"/>
    <w:rsid w:val="006869CF"/>
    <w:rsid w:val="00692685"/>
    <w:rsid w:val="006A655D"/>
    <w:rsid w:val="006C5A49"/>
    <w:rsid w:val="006E1169"/>
    <w:rsid w:val="006E2348"/>
    <w:rsid w:val="006F4755"/>
    <w:rsid w:val="006F66FF"/>
    <w:rsid w:val="00707C9D"/>
    <w:rsid w:val="00710C84"/>
    <w:rsid w:val="00712426"/>
    <w:rsid w:val="00720F47"/>
    <w:rsid w:val="00733B2D"/>
    <w:rsid w:val="00740C6D"/>
    <w:rsid w:val="00740FAB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565E"/>
    <w:rsid w:val="00826286"/>
    <w:rsid w:val="00827FB8"/>
    <w:rsid w:val="00835740"/>
    <w:rsid w:val="00842199"/>
    <w:rsid w:val="0084621F"/>
    <w:rsid w:val="00846D48"/>
    <w:rsid w:val="00860F30"/>
    <w:rsid w:val="00873024"/>
    <w:rsid w:val="00876089"/>
    <w:rsid w:val="008764FC"/>
    <w:rsid w:val="00877A8A"/>
    <w:rsid w:val="00881770"/>
    <w:rsid w:val="00884630"/>
    <w:rsid w:val="008A0424"/>
    <w:rsid w:val="008A1C4B"/>
    <w:rsid w:val="008B0A17"/>
    <w:rsid w:val="008C67D5"/>
    <w:rsid w:val="008D65BB"/>
    <w:rsid w:val="008D7F28"/>
    <w:rsid w:val="008E505B"/>
    <w:rsid w:val="00921934"/>
    <w:rsid w:val="00921F3E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E2ABE"/>
    <w:rsid w:val="00A04C19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4659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3087"/>
    <w:rsid w:val="00B54910"/>
    <w:rsid w:val="00B54B23"/>
    <w:rsid w:val="00B64269"/>
    <w:rsid w:val="00B66A83"/>
    <w:rsid w:val="00B66D59"/>
    <w:rsid w:val="00B70336"/>
    <w:rsid w:val="00B70BA1"/>
    <w:rsid w:val="00B84F21"/>
    <w:rsid w:val="00B855F2"/>
    <w:rsid w:val="00B901C5"/>
    <w:rsid w:val="00BA1A10"/>
    <w:rsid w:val="00BA1F14"/>
    <w:rsid w:val="00BA2C4B"/>
    <w:rsid w:val="00BA467F"/>
    <w:rsid w:val="00BA5E66"/>
    <w:rsid w:val="00BB0CEE"/>
    <w:rsid w:val="00BB28BC"/>
    <w:rsid w:val="00BB69E0"/>
    <w:rsid w:val="00BC646A"/>
    <w:rsid w:val="00BC767E"/>
    <w:rsid w:val="00BE1201"/>
    <w:rsid w:val="00BE1798"/>
    <w:rsid w:val="00BF6F4D"/>
    <w:rsid w:val="00C049EA"/>
    <w:rsid w:val="00C05F89"/>
    <w:rsid w:val="00C17BC6"/>
    <w:rsid w:val="00C222E0"/>
    <w:rsid w:val="00C4439E"/>
    <w:rsid w:val="00C753E9"/>
    <w:rsid w:val="00C87DD2"/>
    <w:rsid w:val="00C9587F"/>
    <w:rsid w:val="00CA5EDA"/>
    <w:rsid w:val="00CB0503"/>
    <w:rsid w:val="00CB168D"/>
    <w:rsid w:val="00CB39CB"/>
    <w:rsid w:val="00CD6800"/>
    <w:rsid w:val="00CE0EE4"/>
    <w:rsid w:val="00CE1AA5"/>
    <w:rsid w:val="00CE2B19"/>
    <w:rsid w:val="00CE4381"/>
    <w:rsid w:val="00CE5EFC"/>
    <w:rsid w:val="00CF0E37"/>
    <w:rsid w:val="00D01AA7"/>
    <w:rsid w:val="00D10142"/>
    <w:rsid w:val="00D217F3"/>
    <w:rsid w:val="00D23F94"/>
    <w:rsid w:val="00D447D0"/>
    <w:rsid w:val="00D50A85"/>
    <w:rsid w:val="00D5569D"/>
    <w:rsid w:val="00D609BC"/>
    <w:rsid w:val="00D722F5"/>
    <w:rsid w:val="00D800D2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24C9E"/>
    <w:rsid w:val="00E41567"/>
    <w:rsid w:val="00E440F0"/>
    <w:rsid w:val="00E5578E"/>
    <w:rsid w:val="00E6347B"/>
    <w:rsid w:val="00E70D35"/>
    <w:rsid w:val="00E85F97"/>
    <w:rsid w:val="00E92FAD"/>
    <w:rsid w:val="00E93A05"/>
    <w:rsid w:val="00EB270D"/>
    <w:rsid w:val="00EC579D"/>
    <w:rsid w:val="00EC688B"/>
    <w:rsid w:val="00EC7944"/>
    <w:rsid w:val="00ED08DC"/>
    <w:rsid w:val="00ED0BF9"/>
    <w:rsid w:val="00ED36BD"/>
    <w:rsid w:val="00ED3ACF"/>
    <w:rsid w:val="00EE56DF"/>
    <w:rsid w:val="00EF3D67"/>
    <w:rsid w:val="00EF6BF0"/>
    <w:rsid w:val="00F20D06"/>
    <w:rsid w:val="00F20EDD"/>
    <w:rsid w:val="00F270DE"/>
    <w:rsid w:val="00F357C1"/>
    <w:rsid w:val="00F422A2"/>
    <w:rsid w:val="00F45BB0"/>
    <w:rsid w:val="00F45F1E"/>
    <w:rsid w:val="00F621D3"/>
    <w:rsid w:val="00F71063"/>
    <w:rsid w:val="00F76B3D"/>
    <w:rsid w:val="00F903A8"/>
    <w:rsid w:val="00F931BE"/>
    <w:rsid w:val="00F941AF"/>
    <w:rsid w:val="00FA2009"/>
    <w:rsid w:val="00FA3466"/>
    <w:rsid w:val="00FB4AF2"/>
    <w:rsid w:val="00FB599E"/>
    <w:rsid w:val="00FC3F87"/>
    <w:rsid w:val="00FE0583"/>
    <w:rsid w:val="00FE0A71"/>
    <w:rsid w:val="00FE20EE"/>
    <w:rsid w:val="00FE6F50"/>
    <w:rsid w:val="03DA3F43"/>
    <w:rsid w:val="045D0A50"/>
    <w:rsid w:val="121F65ED"/>
    <w:rsid w:val="13402EF5"/>
    <w:rsid w:val="15AB2DAA"/>
    <w:rsid w:val="1B876339"/>
    <w:rsid w:val="1DBA35A2"/>
    <w:rsid w:val="29216313"/>
    <w:rsid w:val="3041621C"/>
    <w:rsid w:val="32C67C2A"/>
    <w:rsid w:val="3536A7AB"/>
    <w:rsid w:val="43169FA7"/>
    <w:rsid w:val="48176DCD"/>
    <w:rsid w:val="4A47A4B9"/>
    <w:rsid w:val="4BE3F2D4"/>
    <w:rsid w:val="504ED01C"/>
    <w:rsid w:val="5248664B"/>
    <w:rsid w:val="5329F15C"/>
    <w:rsid w:val="58ED98AF"/>
    <w:rsid w:val="59EA85A4"/>
    <w:rsid w:val="5ACAB7A0"/>
    <w:rsid w:val="5D006A7C"/>
    <w:rsid w:val="5D9E04A7"/>
    <w:rsid w:val="606F696F"/>
    <w:rsid w:val="766828D3"/>
    <w:rsid w:val="76F165F3"/>
    <w:rsid w:val="7827A476"/>
    <w:rsid w:val="7A5FAE17"/>
    <w:rsid w:val="7BA0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380326351" TargetMode="External"/><Relationship Id="rId13" Type="http://schemas.openxmlformats.org/officeDocument/2006/relationships/image" Target="media/image1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380316133" TargetMode="External"/><Relationship Id="rId12" Type="http://schemas.openxmlformats.org/officeDocument/2006/relationships/hyperlink" Target="https://podminky.urs.cz/item/CS_URS_2022_01/38036100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odminky.urs.cz/item/CS_URS_2022_01/38035621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podminky.urs.cz/item/CS_URS_2022_01/3803562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dminky.urs.cz/item/CS_URS_2022_01/380326352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756</Words>
  <Characters>4467</Characters>
  <Application>Microsoft Office Word</Application>
  <DocSecurity>0</DocSecurity>
  <Lines>37</Lines>
  <Paragraphs>10</Paragraphs>
  <ScaleCrop>false</ScaleCrop>
  <Company>PVS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35</cp:revision>
  <dcterms:created xsi:type="dcterms:W3CDTF">2025-01-23T10:12:00Z</dcterms:created>
  <dcterms:modified xsi:type="dcterms:W3CDTF">2025-03-01T12:48:00Z</dcterms:modified>
</cp:coreProperties>
</file>