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CF2E3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AD65629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2FC70C33" w14:textId="67E56E33" w:rsidR="002E4A88" w:rsidRDefault="3BC3968F" w:rsidP="5BD96284">
            <w:pPr>
              <w:pStyle w:val="Bezmezer"/>
              <w:rPr>
                <w:rFonts w:ascii="Aptos" w:eastAsia="Aptos" w:hAnsi="Aptos" w:cs="Aptos"/>
              </w:rPr>
            </w:pPr>
            <w:r w:rsidRPr="5BD96284">
              <w:rPr>
                <w:rFonts w:ascii="Aptos" w:eastAsia="Aptos" w:hAnsi="Aptos" w:cs="Aptos"/>
                <w:b/>
                <w:bCs/>
                <w:color w:val="000000" w:themeColor="text1"/>
              </w:rPr>
              <w:t>195.</w:t>
            </w:r>
            <w:r w:rsidR="00BA232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BD96284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0DCDFCA" w14:textId="113EDF85" w:rsidR="002E4A88" w:rsidRPr="00BA2320" w:rsidRDefault="002E4A88" w:rsidP="5BD96284">
            <w:pPr>
              <w:spacing w:before="163" w:line="271" w:lineRule="exact"/>
              <w:rPr>
                <w:color w:val="000000" w:themeColor="text1"/>
              </w:rPr>
            </w:pPr>
            <w:r w:rsidRPr="00BA2320">
              <w:rPr>
                <w:color w:val="000000"/>
              </w:rPr>
              <w:t>SO</w:t>
            </w:r>
            <w:r w:rsidRPr="00BA2320">
              <w:rPr>
                <w:color w:val="000000"/>
                <w:spacing w:val="20"/>
              </w:rPr>
              <w:t xml:space="preserve"> </w:t>
            </w:r>
            <w:r w:rsidRPr="00BA2320">
              <w:rPr>
                <w:color w:val="000000"/>
              </w:rPr>
              <w:t>28</w:t>
            </w:r>
            <w:r w:rsidRPr="00BA2320">
              <w:rPr>
                <w:color w:val="000000"/>
                <w:spacing w:val="17"/>
              </w:rPr>
              <w:t xml:space="preserve"> </w:t>
            </w:r>
            <w:r w:rsidRPr="00BA2320">
              <w:rPr>
                <w:color w:val="000000"/>
              </w:rPr>
              <w:t>V</w:t>
            </w:r>
            <w:r w:rsidRPr="00BA2320">
              <w:rPr>
                <w:color w:val="000000"/>
                <w:spacing w:val="15"/>
              </w:rPr>
              <w:t xml:space="preserve"> </w:t>
            </w:r>
            <w:r w:rsidRPr="00BA2320">
              <w:rPr>
                <w:color w:val="000000"/>
              </w:rPr>
              <w:t>soupisu</w:t>
            </w:r>
            <w:r w:rsidRPr="00BA2320">
              <w:rPr>
                <w:color w:val="000000"/>
                <w:spacing w:val="18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prací</w:t>
            </w:r>
            <w:r w:rsidRPr="00BA2320">
              <w:rPr>
                <w:color w:val="000000"/>
                <w:spacing w:val="17"/>
              </w:rPr>
              <w:t xml:space="preserve"> </w:t>
            </w:r>
            <w:r w:rsidRPr="00BA2320">
              <w:rPr>
                <w:color w:val="000000"/>
                <w:spacing w:val="-1"/>
              </w:rPr>
              <w:t>je</w:t>
            </w:r>
            <w:r w:rsidRPr="00BA2320">
              <w:rPr>
                <w:color w:val="000000"/>
                <w:spacing w:val="19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chybný</w:t>
            </w:r>
            <w:r w:rsidRPr="00BA2320">
              <w:rPr>
                <w:color w:val="000000"/>
                <w:spacing w:val="18"/>
              </w:rPr>
              <w:t xml:space="preserve"> </w:t>
            </w:r>
            <w:r w:rsidRPr="00BA2320">
              <w:rPr>
                <w:color w:val="000000"/>
              </w:rPr>
              <w:t>popis</w:t>
            </w:r>
            <w:r w:rsidRPr="00BA2320">
              <w:rPr>
                <w:color w:val="000000"/>
                <w:spacing w:val="16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položek</w:t>
            </w:r>
            <w:r w:rsidRPr="00BA2320">
              <w:rPr>
                <w:color w:val="000000"/>
                <w:spacing w:val="16"/>
              </w:rPr>
              <w:t xml:space="preserve"> </w:t>
            </w:r>
            <w:r w:rsidRPr="00BA2320">
              <w:rPr>
                <w:color w:val="000000"/>
              </w:rPr>
              <w:t>u</w:t>
            </w:r>
            <w:r w:rsidRPr="00BA2320">
              <w:rPr>
                <w:color w:val="000000"/>
                <w:spacing w:val="18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stropních</w:t>
            </w:r>
            <w:r w:rsidRPr="00BA2320">
              <w:rPr>
                <w:color w:val="000000"/>
                <w:spacing w:val="16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konstrukcí.</w:t>
            </w:r>
            <w:r w:rsidRPr="00BA2320">
              <w:rPr>
                <w:color w:val="000000"/>
                <w:spacing w:val="17"/>
              </w:rPr>
              <w:t xml:space="preserve"> </w:t>
            </w:r>
            <w:r w:rsidRPr="00BA2320">
              <w:rPr>
                <w:color w:val="000000"/>
                <w:spacing w:val="-1"/>
              </w:rPr>
              <w:t>Dle</w:t>
            </w:r>
            <w:r w:rsidRPr="00BA2320">
              <w:rPr>
                <w:color w:val="000000"/>
                <w:spacing w:val="19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výkresů</w:t>
            </w:r>
            <w:r w:rsidRPr="00BA2320">
              <w:rPr>
                <w:color w:val="000000"/>
                <w:spacing w:val="15"/>
              </w:rPr>
              <w:t xml:space="preserve"> </w:t>
            </w:r>
            <w:proofErr w:type="gramStart"/>
            <w:r w:rsidRPr="00BA2320">
              <w:rPr>
                <w:color w:val="000000"/>
              </w:rPr>
              <w:t>tvaru</w:t>
            </w:r>
            <w:r w:rsidR="232C56D3" w:rsidRPr="00BA2320">
              <w:rPr>
                <w:color w:val="000000"/>
              </w:rPr>
              <w:t xml:space="preserve"> </w:t>
            </w:r>
            <w:r w:rsidRPr="00BA2320">
              <w:rPr>
                <w:color w:val="000000"/>
                <w:spacing w:val="18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a</w:t>
            </w:r>
            <w:proofErr w:type="gramEnd"/>
            <w:r w:rsidR="11FC8BE8" w:rsidRPr="00BA2320">
              <w:rPr>
                <w:rFonts w:cs="Arial"/>
                <w:color w:val="000000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schémat</w:t>
            </w:r>
            <w:r w:rsidR="00CF2E34">
              <w:rPr>
                <w:rFonts w:cs="Arial"/>
                <w:color w:val="000000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výztuže</w:t>
            </w:r>
            <w:r w:rsidRPr="00BA2320">
              <w:rPr>
                <w:color w:val="000000"/>
                <w:spacing w:val="-2"/>
              </w:rPr>
              <w:t xml:space="preserve"> </w:t>
            </w:r>
            <w:r w:rsidRPr="00BA2320">
              <w:rPr>
                <w:rFonts w:cs="Arial"/>
                <w:color w:val="000000"/>
                <w:spacing w:val="1"/>
              </w:rPr>
              <w:t>má</w:t>
            </w:r>
            <w:r w:rsidRPr="00BA2320">
              <w:rPr>
                <w:color w:val="000000"/>
                <w:spacing w:val="-3"/>
              </w:rPr>
              <w:t xml:space="preserve"> </w:t>
            </w:r>
            <w:r w:rsidRPr="00BA2320">
              <w:rPr>
                <w:rFonts w:cs="Arial"/>
                <w:color w:val="000000"/>
                <w:spacing w:val="-1"/>
              </w:rPr>
              <w:t>být</w:t>
            </w:r>
            <w:r w:rsidRPr="00BA2320">
              <w:rPr>
                <w:color w:val="000000"/>
                <w:spacing w:val="1"/>
              </w:rPr>
              <w:t xml:space="preserve"> </w:t>
            </w:r>
            <w:r w:rsidRPr="00BA2320">
              <w:rPr>
                <w:color w:val="000000"/>
              </w:rPr>
              <w:t>beton C30/37</w:t>
            </w:r>
            <w:r w:rsidRPr="00BA2320">
              <w:rPr>
                <w:color w:val="000000"/>
                <w:spacing w:val="1"/>
              </w:rPr>
              <w:t xml:space="preserve"> </w:t>
            </w:r>
            <w:r w:rsidRPr="00BA2320">
              <w:rPr>
                <w:color w:val="000000"/>
              </w:rPr>
              <w:t>XC3,</w:t>
            </w:r>
            <w:r w:rsidR="17C31DAE" w:rsidRPr="00BA2320">
              <w:rPr>
                <w:color w:val="000000"/>
              </w:rPr>
              <w:t xml:space="preserve"> </w:t>
            </w:r>
            <w:r w:rsidRPr="00BA2320">
              <w:rPr>
                <w:color w:val="000000"/>
              </w:rPr>
              <w:t>XA1,</w:t>
            </w:r>
            <w:r w:rsidRPr="00BA2320">
              <w:rPr>
                <w:color w:val="000000"/>
                <w:spacing w:val="-3"/>
              </w:rPr>
              <w:t xml:space="preserve"> </w:t>
            </w:r>
            <w:r w:rsidRPr="00BA2320">
              <w:rPr>
                <w:color w:val="000000"/>
              </w:rPr>
              <w:t>XF3</w:t>
            </w:r>
            <w:r w:rsidRPr="00BA2320">
              <w:rPr>
                <w:color w:val="000000"/>
                <w:spacing w:val="1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místo</w:t>
            </w:r>
            <w:r w:rsidRPr="00BA2320">
              <w:rPr>
                <w:color w:val="000000"/>
                <w:spacing w:val="-2"/>
              </w:rPr>
              <w:t xml:space="preserve"> </w:t>
            </w:r>
            <w:r w:rsidRPr="00BA2320">
              <w:rPr>
                <w:color w:val="000000"/>
              </w:rPr>
              <w:t>C20/25.</w:t>
            </w:r>
            <w:r w:rsidRPr="00BA2320">
              <w:rPr>
                <w:color w:val="000000"/>
                <w:spacing w:val="3"/>
              </w:rPr>
              <w:t xml:space="preserve"> </w:t>
            </w:r>
          </w:p>
          <w:p w14:paraId="32F9E834" w14:textId="77777777" w:rsidR="002E4A88" w:rsidRPr="00BA2320" w:rsidRDefault="002E4A88" w:rsidP="5BD96284">
            <w:pPr>
              <w:spacing w:before="163" w:line="271" w:lineRule="exact"/>
              <w:rPr>
                <w:color w:val="000000"/>
              </w:rPr>
            </w:pPr>
            <w:r w:rsidRPr="00BA2320">
              <w:rPr>
                <w:rFonts w:cs="Arial"/>
                <w:color w:val="000000"/>
              </w:rPr>
              <w:t>Žádáme</w:t>
            </w:r>
            <w:r w:rsidRPr="00BA2320">
              <w:rPr>
                <w:color w:val="000000"/>
                <w:spacing w:val="1"/>
              </w:rPr>
              <w:t xml:space="preserve"> </w:t>
            </w:r>
            <w:r w:rsidRPr="00BA2320">
              <w:rPr>
                <w:color w:val="000000"/>
              </w:rPr>
              <w:t>o</w:t>
            </w:r>
            <w:r w:rsidRPr="00BA2320">
              <w:rPr>
                <w:color w:val="000000"/>
                <w:spacing w:val="-1"/>
              </w:rPr>
              <w:t xml:space="preserve"> </w:t>
            </w:r>
            <w:r w:rsidRPr="00BA2320">
              <w:rPr>
                <w:rFonts w:cs="Arial"/>
                <w:color w:val="000000"/>
              </w:rPr>
              <w:t>upřesnění.</w:t>
            </w:r>
          </w:p>
          <w:p w14:paraId="6860F3CD" w14:textId="77777777" w:rsidR="008A0424" w:rsidRDefault="008A0424" w:rsidP="008A0424"/>
          <w:p w14:paraId="2034BBBD" w14:textId="11F6A2DB" w:rsidR="008A0424" w:rsidRPr="008A0424" w:rsidRDefault="008A0424" w:rsidP="008A0424"/>
        </w:tc>
      </w:tr>
      <w:tr w:rsidR="00A92B70" w14:paraId="34011E26" w14:textId="77777777" w:rsidTr="7AD65629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CF2E3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56C9E23" w:rsidR="00465C97" w:rsidRPr="00465C97" w:rsidRDefault="298D8F11" w:rsidP="7AD65629">
            <w:pPr>
              <w:jc w:val="center"/>
              <w:rPr>
                <w:rFonts w:ascii="Aptos" w:eastAsia="Aptos" w:hAnsi="Aptos" w:cs="Aptos"/>
              </w:rPr>
            </w:pPr>
            <w:r w:rsidRPr="7AD65629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CF2E34">
        <w:trPr>
          <w:trHeight w:val="685"/>
        </w:trPr>
        <w:tc>
          <w:tcPr>
            <w:tcW w:w="9062" w:type="dxa"/>
            <w:gridSpan w:val="2"/>
          </w:tcPr>
          <w:p w14:paraId="551C2A12" w14:textId="2AB0EA2C" w:rsidR="5BD96284" w:rsidRPr="00CF2E34" w:rsidRDefault="437E39C8" w:rsidP="7AD65629">
            <w:pPr>
              <w:spacing w:line="0" w:lineRule="atLeast"/>
              <w:rPr>
                <w:rFonts w:cs="Arial"/>
                <w:color w:val="000000" w:themeColor="text1"/>
              </w:rPr>
            </w:pPr>
            <w:r w:rsidRPr="00CF2E34">
              <w:rPr>
                <w:rFonts w:cs="Arial"/>
                <w:color w:val="000000" w:themeColor="text1"/>
              </w:rPr>
              <w:t xml:space="preserve">K uvedenému dotazu zadavatel uvádí, že položky v soupisu prací týkající se změny </w:t>
            </w:r>
            <w:proofErr w:type="spellStart"/>
            <w:r w:rsidRPr="00CF2E34">
              <w:rPr>
                <w:rFonts w:cs="Arial"/>
                <w:color w:val="000000" w:themeColor="text1"/>
              </w:rPr>
              <w:t>žb</w:t>
            </w:r>
            <w:proofErr w:type="spellEnd"/>
            <w:r w:rsidRPr="00CF2E34">
              <w:rPr>
                <w:rFonts w:cs="Arial"/>
                <w:color w:val="000000" w:themeColor="text1"/>
              </w:rPr>
              <w:t xml:space="preserve"> se změnily. Týká se to položek s č. 32, 37, 43 a 49</w:t>
            </w:r>
            <w:r w:rsidR="00F56C86">
              <w:rPr>
                <w:rFonts w:cs="Arial"/>
                <w:color w:val="000000" w:themeColor="text1"/>
              </w:rPr>
              <w:t xml:space="preserve"> příslušné části SPSVV</w:t>
            </w:r>
            <w:r w:rsidRPr="00CF2E34">
              <w:rPr>
                <w:rFonts w:cs="Arial"/>
                <w:color w:val="000000" w:themeColor="text1"/>
              </w:rPr>
              <w:t>.</w:t>
            </w:r>
          </w:p>
          <w:p w14:paraId="790FB133" w14:textId="550F8546" w:rsidR="5BD96284" w:rsidRDefault="5BD96284" w:rsidP="5BD96284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0AD1EAFC" w14:textId="40395B04" w:rsidR="5BD96284" w:rsidRDefault="5BD96284" w:rsidP="5BD96284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7C9E2C5E" w14:textId="1073A9BD" w:rsidR="5BD96284" w:rsidRDefault="5BD96284" w:rsidP="5BD96284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5BD96284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5BD96284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E07F5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9D1ECAB" w:rsidR="00465C97" w:rsidRPr="00F56C86" w:rsidRDefault="00F56C86" w:rsidP="00A92B70">
            <w:pPr>
              <w:rPr>
                <w:sz w:val="20"/>
                <w:szCs w:val="20"/>
              </w:rPr>
            </w:pPr>
            <w:r w:rsidRPr="00F56C8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07F5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832AE1C" w:rsidR="00465C97" w:rsidRPr="00F56C86" w:rsidRDefault="00F56C86" w:rsidP="00A92B70">
            <w:pPr>
              <w:rPr>
                <w:sz w:val="20"/>
                <w:szCs w:val="20"/>
              </w:rPr>
            </w:pPr>
            <w:r w:rsidRPr="00F56C86">
              <w:rPr>
                <w:sz w:val="20"/>
                <w:szCs w:val="20"/>
              </w:rPr>
              <w:t>ANO</w:t>
            </w:r>
          </w:p>
        </w:tc>
      </w:tr>
    </w:tbl>
    <w:p w14:paraId="08D80F7E" w14:textId="11C0389F" w:rsidR="7AD65629" w:rsidRDefault="7AD65629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7F40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7748B"/>
    <w:rsid w:val="00184ADC"/>
    <w:rsid w:val="00184E0B"/>
    <w:rsid w:val="00187894"/>
    <w:rsid w:val="00190010"/>
    <w:rsid w:val="00191E1D"/>
    <w:rsid w:val="001C110D"/>
    <w:rsid w:val="001D1A0E"/>
    <w:rsid w:val="001D346A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777EE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2E4A88"/>
    <w:rsid w:val="0031382C"/>
    <w:rsid w:val="003151C6"/>
    <w:rsid w:val="00325D8E"/>
    <w:rsid w:val="003330DA"/>
    <w:rsid w:val="00343FB0"/>
    <w:rsid w:val="003529DF"/>
    <w:rsid w:val="00355BCA"/>
    <w:rsid w:val="003773E9"/>
    <w:rsid w:val="00383489"/>
    <w:rsid w:val="003937CE"/>
    <w:rsid w:val="003A7427"/>
    <w:rsid w:val="003C51F3"/>
    <w:rsid w:val="003C59FE"/>
    <w:rsid w:val="003D78CC"/>
    <w:rsid w:val="003F7D2E"/>
    <w:rsid w:val="004029FC"/>
    <w:rsid w:val="004308E6"/>
    <w:rsid w:val="004470AA"/>
    <w:rsid w:val="0046190B"/>
    <w:rsid w:val="00465C97"/>
    <w:rsid w:val="00473583"/>
    <w:rsid w:val="00476654"/>
    <w:rsid w:val="004A5F1E"/>
    <w:rsid w:val="004B210A"/>
    <w:rsid w:val="004B49B0"/>
    <w:rsid w:val="004C7FF8"/>
    <w:rsid w:val="004D2472"/>
    <w:rsid w:val="004D3E75"/>
    <w:rsid w:val="004E6676"/>
    <w:rsid w:val="004E6AE0"/>
    <w:rsid w:val="004F1AED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03A9A"/>
    <w:rsid w:val="006060D4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B3A40"/>
    <w:rsid w:val="006C5A49"/>
    <w:rsid w:val="006D46CE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95D62"/>
    <w:rsid w:val="007C0BB8"/>
    <w:rsid w:val="007C1B9C"/>
    <w:rsid w:val="007D0409"/>
    <w:rsid w:val="007E2BC4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C631C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A6155"/>
    <w:rsid w:val="009B3122"/>
    <w:rsid w:val="009C0B30"/>
    <w:rsid w:val="009E2ABE"/>
    <w:rsid w:val="009F1FB6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320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6074D"/>
    <w:rsid w:val="00C745BE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2E34"/>
    <w:rsid w:val="00CF6DD7"/>
    <w:rsid w:val="00D01AA7"/>
    <w:rsid w:val="00D217F3"/>
    <w:rsid w:val="00D34C75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E6ADD"/>
    <w:rsid w:val="00DF6FAE"/>
    <w:rsid w:val="00DF79C6"/>
    <w:rsid w:val="00E019B3"/>
    <w:rsid w:val="00E07F5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56C86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C77BE"/>
    <w:rsid w:val="00FE0583"/>
    <w:rsid w:val="00FE0A71"/>
    <w:rsid w:val="00FE6F50"/>
    <w:rsid w:val="11230F5B"/>
    <w:rsid w:val="11FC8BE8"/>
    <w:rsid w:val="17C31DAE"/>
    <w:rsid w:val="232C56D3"/>
    <w:rsid w:val="298D8F11"/>
    <w:rsid w:val="3066F4B5"/>
    <w:rsid w:val="3B7D7F71"/>
    <w:rsid w:val="3BC3968F"/>
    <w:rsid w:val="437E39C8"/>
    <w:rsid w:val="4F0ED313"/>
    <w:rsid w:val="59D06885"/>
    <w:rsid w:val="5BD96284"/>
    <w:rsid w:val="6572D6DF"/>
    <w:rsid w:val="6967D79E"/>
    <w:rsid w:val="6A6EC3F7"/>
    <w:rsid w:val="6AB3088F"/>
    <w:rsid w:val="6E1C7667"/>
    <w:rsid w:val="7376A330"/>
    <w:rsid w:val="7711E64D"/>
    <w:rsid w:val="7AD65629"/>
    <w:rsid w:val="7D02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BD9628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406</Characters>
  <Application>Microsoft Office Word</Application>
  <DocSecurity>0</DocSecurity>
  <Lines>3</Lines>
  <Paragraphs>1</Paragraphs>
  <ScaleCrop>false</ScaleCrop>
  <Company>PVS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27</cp:revision>
  <dcterms:created xsi:type="dcterms:W3CDTF">2025-01-16T08:49:00Z</dcterms:created>
  <dcterms:modified xsi:type="dcterms:W3CDTF">2025-03-01T16:10:00Z</dcterms:modified>
</cp:coreProperties>
</file>