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5419DA46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5419DA46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F9B9C00" w14:textId="5A6E8B1F" w:rsidR="00167F2C" w:rsidRDefault="00167F2C" w:rsidP="000616A4">
            <w:pPr>
              <w:pStyle w:val="Bezmezer"/>
              <w:numPr>
                <w:ilvl w:val="0"/>
                <w:numId w:val="34"/>
              </w:numPr>
              <w:tabs>
                <w:tab w:val="left" w:pos="1680"/>
              </w:tabs>
              <w:ind w:left="485" w:hanging="485"/>
              <w:rPr>
                <w:b/>
                <w:bCs/>
              </w:rPr>
            </w:pPr>
            <w:r w:rsidRPr="457A7ECF">
              <w:rPr>
                <w:b/>
                <w:bCs/>
              </w:rPr>
              <w:t>Dotazy týkající se výkazu výměr</w:t>
            </w:r>
          </w:p>
          <w:p w14:paraId="706EB48A" w14:textId="77777777" w:rsidR="00EB3E93" w:rsidRPr="000616A4" w:rsidRDefault="00B17B70" w:rsidP="002C7C1A">
            <w:pPr>
              <w:rPr>
                <w:color w:val="0070C0"/>
                <w:sz w:val="18"/>
                <w:szCs w:val="18"/>
              </w:rPr>
            </w:pPr>
            <w:r>
              <w:br/>
            </w:r>
            <w:r w:rsidRPr="000616A4">
              <w:rPr>
                <w:color w:val="000000" w:themeColor="text1"/>
              </w:rPr>
              <w:t>PS5201B – Čerpací stanice vratného kalu</w:t>
            </w:r>
            <w:r w:rsidRPr="000616A4">
              <w:br/>
            </w:r>
            <w:r w:rsidRPr="000616A4">
              <w:rPr>
                <w:color w:val="000000" w:themeColor="text1"/>
              </w:rPr>
              <w:t>V soupisu prací (výkaz výměr) pro ocenění po kontrole projektové dokumentace – pol.:</w:t>
            </w:r>
            <w:r w:rsidRPr="000616A4">
              <w:br/>
            </w:r>
          </w:p>
          <w:tbl>
            <w:tblPr>
              <w:tblW w:w="8481" w:type="dxa"/>
              <w:tblInd w:w="279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35"/>
              <w:gridCol w:w="306"/>
              <w:gridCol w:w="1140"/>
              <w:gridCol w:w="5100"/>
              <w:gridCol w:w="600"/>
              <w:gridCol w:w="900"/>
            </w:tblGrid>
            <w:tr w:rsidR="00EB3E93" w14:paraId="00B535D7" w14:textId="77777777" w:rsidTr="5419DA46">
              <w:trPr>
                <w:trHeight w:val="330"/>
              </w:trPr>
              <w:tc>
                <w:tcPr>
                  <w:tcW w:w="435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40C603EC" w14:textId="77777777" w:rsidR="00EB3E93" w:rsidRDefault="00EB3E93" w:rsidP="00EB3E9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77</w:t>
                  </w:r>
                </w:p>
              </w:tc>
              <w:tc>
                <w:tcPr>
                  <w:tcW w:w="30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7914D4E" w14:textId="77777777" w:rsidR="00EB3E93" w:rsidRDefault="00EB3E93" w:rsidP="00EB3E9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14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6C4F5145" w14:textId="77777777" w:rsidR="00EB3E93" w:rsidRDefault="00EB3E93" w:rsidP="00EB3E93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5201BR077</w:t>
                  </w:r>
                </w:p>
              </w:tc>
              <w:tc>
                <w:tcPr>
                  <w:tcW w:w="51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39EDBD27" w14:textId="77777777" w:rsidR="00EB3E93" w:rsidRDefault="00EB3E93" w:rsidP="00EB3E93">
                  <w:pPr>
                    <w:spacing w:after="0" w:line="240" w:lineRule="auto"/>
                    <w:ind w:right="708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Přírubový spoj nerezový; spojení příruba-nožové šoupě-montážní vložka-příruba; DN600 PN10</w:t>
                  </w:r>
                </w:p>
              </w:tc>
              <w:tc>
                <w:tcPr>
                  <w:tcW w:w="6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707E4906" w14:textId="77777777" w:rsidR="00EB3E93" w:rsidRDefault="00EB3E93" w:rsidP="00EB3E9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ks</w:t>
                  </w:r>
                </w:p>
              </w:tc>
              <w:tc>
                <w:tcPr>
                  <w:tcW w:w="9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37C44C70" w14:textId="77777777" w:rsidR="00EB3E93" w:rsidRDefault="00EB3E93" w:rsidP="00EB3E9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6,000</w:t>
                  </w:r>
                </w:p>
              </w:tc>
            </w:tr>
          </w:tbl>
          <w:p w14:paraId="2F0F7CA4" w14:textId="77777777" w:rsidR="00E85035" w:rsidRPr="5FE0F073" w:rsidRDefault="00B17B70" w:rsidP="002C7C1A">
            <w:pPr>
              <w:rPr>
                <w:rFonts w:ascii="Aptos Narrow" w:hAnsi="Aptos Narrow"/>
                <w:color w:val="0070C0"/>
                <w:sz w:val="18"/>
                <w:szCs w:val="18"/>
              </w:rPr>
            </w:pPr>
            <w:r>
              <w:br/>
            </w:r>
            <w:r w:rsidRPr="000616A4">
              <w:rPr>
                <w:color w:val="000000" w:themeColor="text1"/>
              </w:rPr>
              <w:t>- Chybí přírubový spoj – šrouby montážní vložky + příruba – 6 ks.</w:t>
            </w:r>
            <w:r w:rsidRPr="000616A4">
              <w:br/>
            </w:r>
          </w:p>
          <w:tbl>
            <w:tblPr>
              <w:tblW w:w="8436" w:type="dxa"/>
              <w:tblInd w:w="279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65"/>
              <w:gridCol w:w="290"/>
              <w:gridCol w:w="1140"/>
              <w:gridCol w:w="5132"/>
              <w:gridCol w:w="614"/>
              <w:gridCol w:w="795"/>
            </w:tblGrid>
            <w:tr w:rsidR="00E85035" w14:paraId="27833043" w14:textId="77777777" w:rsidTr="5419DA46">
              <w:trPr>
                <w:trHeight w:val="330"/>
              </w:trPr>
              <w:tc>
                <w:tcPr>
                  <w:tcW w:w="465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A899BB3" w14:textId="77777777" w:rsidR="00E85035" w:rsidRDefault="00E85035" w:rsidP="00E85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79</w:t>
                  </w:r>
                </w:p>
              </w:tc>
              <w:tc>
                <w:tcPr>
                  <w:tcW w:w="27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3C26FF2A" w14:textId="77777777" w:rsidR="00E85035" w:rsidRDefault="00E85035" w:rsidP="00E85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14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3F17CE04" w14:textId="77777777" w:rsidR="00E85035" w:rsidRDefault="00E85035" w:rsidP="00E8503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5201BR079</w:t>
                  </w:r>
                </w:p>
              </w:tc>
              <w:tc>
                <w:tcPr>
                  <w:tcW w:w="514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0F474E8A" w14:textId="77777777" w:rsidR="00E85035" w:rsidRDefault="00E85035" w:rsidP="00E8503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Přírubový spoj nerezový; spojení příruba-průtokoměr-příruba; DN600 PN10</w:t>
                  </w:r>
                </w:p>
              </w:tc>
              <w:tc>
                <w:tcPr>
                  <w:tcW w:w="61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3D9CCADE" w14:textId="77777777" w:rsidR="00E85035" w:rsidRDefault="00E85035" w:rsidP="00E85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ks</w:t>
                  </w:r>
                </w:p>
              </w:tc>
              <w:tc>
                <w:tcPr>
                  <w:tcW w:w="79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431F6C1B" w14:textId="77777777" w:rsidR="00E85035" w:rsidRDefault="00E85035" w:rsidP="00E8503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3,000</w:t>
                  </w:r>
                </w:p>
              </w:tc>
            </w:tr>
          </w:tbl>
          <w:p w14:paraId="0AF23734" w14:textId="77777777" w:rsidR="0092261F" w:rsidRPr="000616A4" w:rsidRDefault="00B17B70" w:rsidP="002C7C1A">
            <w:pPr>
              <w:rPr>
                <w:color w:val="0070C0"/>
              </w:rPr>
            </w:pPr>
            <w:r>
              <w:br/>
            </w:r>
            <w:r w:rsidRPr="000616A4">
              <w:rPr>
                <w:color w:val="000000" w:themeColor="text1"/>
              </w:rPr>
              <w:t>- Počítá se</w:t>
            </w:r>
            <w:r w:rsidR="1026F43E" w:rsidRPr="000616A4">
              <w:rPr>
                <w:color w:val="000000" w:themeColor="text1"/>
              </w:rPr>
              <w:t>,</w:t>
            </w:r>
            <w:r w:rsidRPr="000616A4">
              <w:rPr>
                <w:color w:val="000000" w:themeColor="text1"/>
              </w:rPr>
              <w:t xml:space="preserve"> že průtokoměr má pouze jednu přírubu-chybí 3 ks přírubových spojů.</w:t>
            </w:r>
            <w:r w:rsidRPr="000616A4">
              <w:br/>
            </w:r>
          </w:p>
          <w:tbl>
            <w:tblPr>
              <w:tblW w:w="8466" w:type="dxa"/>
              <w:tblInd w:w="279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65"/>
              <w:gridCol w:w="290"/>
              <w:gridCol w:w="1155"/>
              <w:gridCol w:w="5162"/>
              <w:gridCol w:w="614"/>
              <w:gridCol w:w="780"/>
            </w:tblGrid>
            <w:tr w:rsidR="0092261F" w14:paraId="7C686A3F" w14:textId="77777777" w:rsidTr="5419DA46">
              <w:trPr>
                <w:trHeight w:val="330"/>
              </w:trPr>
              <w:tc>
                <w:tcPr>
                  <w:tcW w:w="465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E766EEC" w14:textId="77777777" w:rsidR="0092261F" w:rsidRDefault="0092261F" w:rsidP="0092261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81</w:t>
                  </w:r>
                </w:p>
              </w:tc>
              <w:tc>
                <w:tcPr>
                  <w:tcW w:w="27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508A54FC" w14:textId="77777777" w:rsidR="0092261F" w:rsidRDefault="0092261F" w:rsidP="0092261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15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65EB2E1F" w14:textId="77777777" w:rsidR="0092261F" w:rsidRDefault="0092261F" w:rsidP="0092261F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5201BR081</w:t>
                  </w:r>
                </w:p>
              </w:tc>
              <w:tc>
                <w:tcPr>
                  <w:tcW w:w="517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0A554EA8" w14:textId="77777777" w:rsidR="0092261F" w:rsidRDefault="0092261F" w:rsidP="0092261F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Přírubový spoj nerezový; spojení příruba-nožové šoupě-příruba; DN50 PN10</w:t>
                  </w:r>
                </w:p>
              </w:tc>
              <w:tc>
                <w:tcPr>
                  <w:tcW w:w="61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05B72C05" w14:textId="77777777" w:rsidR="0092261F" w:rsidRDefault="0092261F" w:rsidP="0092261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ks</w:t>
                  </w:r>
                </w:p>
              </w:tc>
              <w:tc>
                <w:tcPr>
                  <w:tcW w:w="7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5F207D01" w14:textId="77777777" w:rsidR="0092261F" w:rsidRDefault="0092261F" w:rsidP="0092261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3,000</w:t>
                  </w:r>
                </w:p>
              </w:tc>
            </w:tr>
          </w:tbl>
          <w:p w14:paraId="055283D3" w14:textId="77777777" w:rsidR="004F4406" w:rsidRPr="5FE0F073" w:rsidRDefault="00B17B70" w:rsidP="002C7C1A">
            <w:pPr>
              <w:rPr>
                <w:rFonts w:ascii="Aptos Narrow" w:hAnsi="Aptos Narrow"/>
                <w:color w:val="0070C0"/>
                <w:sz w:val="18"/>
                <w:szCs w:val="18"/>
              </w:rPr>
            </w:pPr>
            <w:r>
              <w:br/>
            </w:r>
            <w:r w:rsidRPr="5FE0F073">
              <w:rPr>
                <w:rFonts w:ascii="Aptos Narrow" w:hAnsi="Aptos Narrow"/>
                <w:color w:val="000000" w:themeColor="text1"/>
                <w:sz w:val="18"/>
                <w:szCs w:val="18"/>
              </w:rPr>
              <w:t>- chybí 1 ks přírubový spoj.</w:t>
            </w:r>
            <w:r>
              <w:br/>
            </w:r>
          </w:p>
          <w:tbl>
            <w:tblPr>
              <w:tblW w:w="8646" w:type="dxa"/>
              <w:tblInd w:w="13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05"/>
              <w:gridCol w:w="336"/>
              <w:gridCol w:w="1185"/>
              <w:gridCol w:w="5310"/>
              <w:gridCol w:w="555"/>
              <w:gridCol w:w="855"/>
            </w:tblGrid>
            <w:tr w:rsidR="004F4406" w14:paraId="6F1BDF32" w14:textId="77777777" w:rsidTr="5419DA46">
              <w:trPr>
                <w:trHeight w:val="330"/>
              </w:trPr>
              <w:tc>
                <w:tcPr>
                  <w:tcW w:w="405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6752A86" w14:textId="77777777" w:rsidR="004F4406" w:rsidRDefault="004F4406" w:rsidP="004F440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83</w:t>
                  </w:r>
                </w:p>
              </w:tc>
              <w:tc>
                <w:tcPr>
                  <w:tcW w:w="336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37ED554F" w14:textId="77777777" w:rsidR="004F4406" w:rsidRDefault="004F4406" w:rsidP="004F440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18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26EE907E" w14:textId="77777777" w:rsidR="004F4406" w:rsidRDefault="004F4406" w:rsidP="004F4406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5201BR083</w:t>
                  </w:r>
                </w:p>
              </w:tc>
              <w:tc>
                <w:tcPr>
                  <w:tcW w:w="531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2929EE9E" w14:textId="77777777" w:rsidR="004F4406" w:rsidRDefault="004F4406" w:rsidP="004F4406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Přírubový spoj nerezový; spojení příruba-příruba; DN50 PN10</w:t>
                  </w:r>
                </w:p>
              </w:tc>
              <w:tc>
                <w:tcPr>
                  <w:tcW w:w="55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48B3E9C2" w14:textId="77777777" w:rsidR="004F4406" w:rsidRDefault="004F4406" w:rsidP="004F440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ks</w:t>
                  </w:r>
                </w:p>
              </w:tc>
              <w:tc>
                <w:tcPr>
                  <w:tcW w:w="85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391B8075" w14:textId="77777777" w:rsidR="004F4406" w:rsidRDefault="004F4406" w:rsidP="004F440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1,000</w:t>
                  </w:r>
                </w:p>
              </w:tc>
            </w:tr>
          </w:tbl>
          <w:p w14:paraId="31F0F384" w14:textId="77777777" w:rsidR="00693874" w:rsidRPr="000616A4" w:rsidRDefault="00B17B70" w:rsidP="002C7C1A">
            <w:pPr>
              <w:rPr>
                <w:color w:val="000000" w:themeColor="text1"/>
              </w:rPr>
            </w:pPr>
            <w:r w:rsidRPr="000616A4">
              <w:rPr>
                <w:color w:val="000000" w:themeColor="text1"/>
              </w:rPr>
              <w:t>- chybí 2 ks přírubové spoje.</w:t>
            </w:r>
            <w:r w:rsidRPr="000616A4">
              <w:br/>
            </w:r>
            <w:r w:rsidRPr="000616A4">
              <w:br/>
            </w:r>
            <w:r w:rsidRPr="000616A4">
              <w:rPr>
                <w:color w:val="000000" w:themeColor="text1"/>
              </w:rPr>
              <w:t>Žádáme zadavatele o provedení opravy množství v soupisu prací?</w:t>
            </w:r>
          </w:p>
          <w:p w14:paraId="2034BBBD" w14:textId="32096418" w:rsidR="00693874" w:rsidRPr="00693874" w:rsidRDefault="00693874" w:rsidP="002C7C1A">
            <w:pPr>
              <w:rPr>
                <w:rFonts w:ascii="Aptos Narrow" w:hAnsi="Aptos Narrow"/>
                <w:color w:val="000000" w:themeColor="text1"/>
              </w:rPr>
            </w:pPr>
          </w:p>
        </w:tc>
      </w:tr>
      <w:tr w:rsidR="00A92B70" w14:paraId="34011E26" w14:textId="77777777" w:rsidTr="5419DA46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5419DA46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4EAB4AE8" w:rsidR="00465C97" w:rsidRPr="00465C97" w:rsidRDefault="00B61E9C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5419DA46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062" w:type="dxa"/>
            <w:gridSpan w:val="2"/>
          </w:tcPr>
          <w:p w14:paraId="068E26FE" w14:textId="3C5C488D" w:rsidR="00B61E9C" w:rsidRPr="00B61E9C" w:rsidRDefault="00B61E9C" w:rsidP="5FE0F073">
            <w:pPr>
              <w:spacing w:after="160"/>
              <w:rPr>
                <w:rFonts w:eastAsiaTheme="minorEastAsia"/>
              </w:rPr>
            </w:pPr>
            <w:r w:rsidRPr="00B61E9C">
              <w:rPr>
                <w:rFonts w:eastAsiaTheme="minorEastAsia"/>
              </w:rPr>
              <w:t>Zadavatel níže uvádí reakci na jednotlivé body dotazu:</w:t>
            </w:r>
          </w:p>
          <w:p w14:paraId="0A79C933" w14:textId="1E679364" w:rsidR="00AB48BE" w:rsidRPr="00B61E9C" w:rsidRDefault="7D75A4D1" w:rsidP="00B61E9C">
            <w:pPr>
              <w:pStyle w:val="Odstavecseseznamem"/>
              <w:numPr>
                <w:ilvl w:val="0"/>
                <w:numId w:val="32"/>
              </w:numPr>
              <w:rPr>
                <w:rFonts w:eastAsiaTheme="minorEastAsia"/>
              </w:rPr>
            </w:pPr>
            <w:r w:rsidRPr="00B61E9C">
              <w:rPr>
                <w:rFonts w:eastAsiaTheme="minorEastAsia"/>
                <w:b/>
                <w:bCs/>
              </w:rPr>
              <w:t>77:</w:t>
            </w:r>
            <w:r w:rsidRPr="00B61E9C">
              <w:rPr>
                <w:rFonts w:eastAsiaTheme="minorEastAsia"/>
              </w:rPr>
              <w:t xml:space="preserve"> K uvedenému dotazu zadavatel uvádí, že se jedná o celý komplet přírubového spoje pro instalaci, tj. 2x příruba, 3x těsnění a 2x spojovací materiál.</w:t>
            </w:r>
          </w:p>
          <w:p w14:paraId="77DF2999" w14:textId="0368D9C6" w:rsidR="00AB48BE" w:rsidRPr="00B61E9C" w:rsidRDefault="7D75A4D1" w:rsidP="00B61E9C">
            <w:pPr>
              <w:pStyle w:val="Odstavecseseznamem"/>
              <w:numPr>
                <w:ilvl w:val="0"/>
                <w:numId w:val="32"/>
              </w:numPr>
              <w:rPr>
                <w:rFonts w:eastAsiaTheme="minorEastAsia"/>
              </w:rPr>
            </w:pPr>
            <w:r w:rsidRPr="00B61E9C">
              <w:rPr>
                <w:rFonts w:eastAsiaTheme="minorEastAsia"/>
                <w:b/>
                <w:bCs/>
              </w:rPr>
              <w:t>79</w:t>
            </w:r>
            <w:r w:rsidRPr="00B61E9C">
              <w:rPr>
                <w:rFonts w:eastAsiaTheme="minorEastAsia"/>
              </w:rPr>
              <w:t>: K uvedenému dotazu zadavatel uvádí, že se jedná o celý komplet přírubového spoje pro instalaci, tj. 2x příruba, 2x těsnění a 2x spojovací materiál.</w:t>
            </w:r>
          </w:p>
          <w:p w14:paraId="75249CB8" w14:textId="5184B09B" w:rsidR="00AB48BE" w:rsidRPr="00B61E9C" w:rsidRDefault="6775CFD9" w:rsidP="00B61E9C">
            <w:pPr>
              <w:pStyle w:val="Odstavecseseznamem"/>
              <w:numPr>
                <w:ilvl w:val="0"/>
                <w:numId w:val="32"/>
              </w:numPr>
              <w:rPr>
                <w:rFonts w:eastAsiaTheme="minorEastAsia"/>
              </w:rPr>
            </w:pPr>
            <w:r w:rsidRPr="00B61E9C">
              <w:rPr>
                <w:rFonts w:eastAsiaTheme="minorEastAsia"/>
                <w:b/>
                <w:bCs/>
              </w:rPr>
              <w:t>81</w:t>
            </w:r>
            <w:r w:rsidRPr="00B61E9C">
              <w:rPr>
                <w:rFonts w:eastAsiaTheme="minorEastAsia"/>
              </w:rPr>
              <w:t xml:space="preserve">: K uvedenému dotazu zadavatel uvádí, že se jedná o písařskou chybu. Celkový počet přírubových spojů má být 2 </w:t>
            </w:r>
            <w:proofErr w:type="spellStart"/>
            <w:r w:rsidRPr="00B61E9C">
              <w:rPr>
                <w:rFonts w:eastAsiaTheme="minorEastAsia"/>
              </w:rPr>
              <w:t>kpl</w:t>
            </w:r>
            <w:proofErr w:type="spellEnd"/>
            <w:r w:rsidRPr="00B61E9C">
              <w:rPr>
                <w:rFonts w:eastAsiaTheme="minorEastAsia"/>
              </w:rPr>
              <w:t xml:space="preserve">. 1 </w:t>
            </w:r>
            <w:proofErr w:type="spellStart"/>
            <w:r w:rsidRPr="00B61E9C">
              <w:rPr>
                <w:rFonts w:eastAsiaTheme="minorEastAsia"/>
              </w:rPr>
              <w:t>kpl</w:t>
            </w:r>
            <w:proofErr w:type="spellEnd"/>
            <w:r w:rsidRPr="00B61E9C">
              <w:rPr>
                <w:rFonts w:eastAsiaTheme="minorEastAsia"/>
              </w:rPr>
              <w:t xml:space="preserve"> pro instalaci nožového šoupěte a 1 </w:t>
            </w:r>
            <w:proofErr w:type="spellStart"/>
            <w:r w:rsidRPr="00B61E9C">
              <w:rPr>
                <w:rFonts w:eastAsiaTheme="minorEastAsia"/>
              </w:rPr>
              <w:t>kpl</w:t>
            </w:r>
            <w:proofErr w:type="spellEnd"/>
            <w:r w:rsidRPr="00B61E9C">
              <w:rPr>
                <w:rFonts w:eastAsiaTheme="minorEastAsia"/>
              </w:rPr>
              <w:t xml:space="preserve"> pro instalaci zpětné klapky.</w:t>
            </w:r>
          </w:p>
          <w:p w14:paraId="5FD1FDF0" w14:textId="1282AB61" w:rsidR="00AB48BE" w:rsidRPr="00B61E9C" w:rsidRDefault="58B8D432" w:rsidP="00B61E9C">
            <w:pPr>
              <w:pStyle w:val="Odstavecseseznamem"/>
              <w:numPr>
                <w:ilvl w:val="0"/>
                <w:numId w:val="32"/>
              </w:numPr>
              <w:rPr>
                <w:rFonts w:eastAsiaTheme="minorEastAsia"/>
              </w:rPr>
            </w:pPr>
            <w:r w:rsidRPr="00B61E9C">
              <w:rPr>
                <w:rFonts w:eastAsiaTheme="minorEastAsia"/>
                <w:b/>
                <w:bCs/>
              </w:rPr>
              <w:t>83</w:t>
            </w:r>
            <w:r w:rsidRPr="00B61E9C">
              <w:rPr>
                <w:rFonts w:eastAsiaTheme="minorEastAsia"/>
              </w:rPr>
              <w:t xml:space="preserve">: K uvedenému dotazu zadavatel uvádí, že se jedná o komplet přírubového spoje pro napojení na provozní vodu, 1 </w:t>
            </w:r>
            <w:proofErr w:type="spellStart"/>
            <w:r w:rsidRPr="00B61E9C">
              <w:rPr>
                <w:rFonts w:eastAsiaTheme="minorEastAsia"/>
              </w:rPr>
              <w:t>kpl</w:t>
            </w:r>
            <w:proofErr w:type="spellEnd"/>
            <w:r w:rsidRPr="00B61E9C">
              <w:rPr>
                <w:rFonts w:eastAsiaTheme="minorEastAsia"/>
              </w:rPr>
              <w:t xml:space="preserve"> je správně.</w:t>
            </w:r>
          </w:p>
          <w:p w14:paraId="1DD34F87" w14:textId="77777777" w:rsidR="00B61E9C" w:rsidRPr="00B61E9C" w:rsidRDefault="00B61E9C" w:rsidP="00B61E9C">
            <w:pPr>
              <w:pStyle w:val="Odstavecseseznamem"/>
              <w:rPr>
                <w:rFonts w:eastAsiaTheme="minorEastAsia"/>
              </w:rPr>
            </w:pPr>
          </w:p>
          <w:p w14:paraId="6D5BE6D1" w14:textId="77777777" w:rsidR="000616A4" w:rsidRDefault="58B8D432" w:rsidP="5FE0F073">
            <w:pPr>
              <w:rPr>
                <w:rFonts w:eastAsiaTheme="minorEastAsia"/>
              </w:rPr>
            </w:pPr>
            <w:r w:rsidRPr="00B61E9C">
              <w:rPr>
                <w:rFonts w:eastAsiaTheme="minorEastAsia"/>
              </w:rPr>
              <w:t>Opraveno v</w:t>
            </w:r>
            <w:r w:rsidR="000616A4">
              <w:rPr>
                <w:rFonts w:eastAsiaTheme="minorEastAsia"/>
              </w:rPr>
              <w:t> </w:t>
            </w:r>
            <w:r w:rsidRPr="00B61E9C">
              <w:rPr>
                <w:rFonts w:eastAsiaTheme="minorEastAsia"/>
              </w:rPr>
              <w:t>soupisu</w:t>
            </w:r>
            <w:r w:rsidR="000616A4">
              <w:rPr>
                <w:rFonts w:eastAsiaTheme="minorEastAsia"/>
              </w:rPr>
              <w:t xml:space="preserve"> prací s výkazem výměr</w:t>
            </w:r>
            <w:r w:rsidRPr="00B61E9C">
              <w:rPr>
                <w:rFonts w:eastAsiaTheme="minorEastAsia"/>
              </w:rPr>
              <w:t xml:space="preserve"> dle specifikace</w:t>
            </w:r>
            <w:r w:rsidR="000616A4">
              <w:rPr>
                <w:rFonts w:eastAsiaTheme="minorEastAsia"/>
              </w:rPr>
              <w:t>:</w:t>
            </w:r>
          </w:p>
          <w:p w14:paraId="24F8E97F" w14:textId="287FE62E" w:rsidR="000616A4" w:rsidRDefault="58B8D432" w:rsidP="000616A4">
            <w:pPr>
              <w:pStyle w:val="Odstavecseseznamem"/>
              <w:numPr>
                <w:ilvl w:val="0"/>
                <w:numId w:val="35"/>
              </w:numPr>
              <w:rPr>
                <w:rFonts w:eastAsiaTheme="minorEastAsia"/>
              </w:rPr>
            </w:pPr>
            <w:r w:rsidRPr="000616A4">
              <w:rPr>
                <w:rFonts w:eastAsiaTheme="minorEastAsia"/>
              </w:rPr>
              <w:t>popis a množství položek č. 81, 82</w:t>
            </w:r>
            <w:r w:rsidR="000616A4">
              <w:rPr>
                <w:rFonts w:eastAsiaTheme="minorEastAsia"/>
              </w:rPr>
              <w:t>,</w:t>
            </w:r>
          </w:p>
          <w:p w14:paraId="0075A26A" w14:textId="50AA18A2" w:rsidR="00AB48BE" w:rsidRPr="000616A4" w:rsidRDefault="000616A4" w:rsidP="000616A4">
            <w:pPr>
              <w:pStyle w:val="Odstavecseseznamem"/>
              <w:numPr>
                <w:ilvl w:val="0"/>
                <w:numId w:val="35"/>
              </w:numPr>
              <w:rPr>
                <w:rFonts w:eastAsiaTheme="minorEastAsia"/>
              </w:rPr>
            </w:pPr>
            <w:r>
              <w:rPr>
                <w:rFonts w:eastAsiaTheme="minorEastAsia"/>
              </w:rPr>
              <w:t>d</w:t>
            </w:r>
            <w:r w:rsidR="58B8D432" w:rsidRPr="000616A4">
              <w:rPr>
                <w:rFonts w:eastAsiaTheme="minorEastAsia"/>
              </w:rPr>
              <w:t>oplněny položky č. 101, 102.</w:t>
            </w:r>
          </w:p>
          <w:p w14:paraId="25849A04" w14:textId="2D2E88D1" w:rsidR="00AB48BE" w:rsidRPr="00DE3B59" w:rsidRDefault="00AB48BE" w:rsidP="00981583"/>
        </w:tc>
      </w:tr>
      <w:tr w:rsidR="00465C97" w14:paraId="2972FBC8" w14:textId="77777777" w:rsidTr="000616A4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123A5F81" w:rsidR="00465C97" w:rsidRPr="00A92B70" w:rsidRDefault="00B61E9C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0616A4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1EB5CD57" w:rsidR="00465C97" w:rsidRPr="00A92B70" w:rsidRDefault="00B61E9C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C22F2" w14:textId="77777777" w:rsidR="000F186A" w:rsidRDefault="000F186A" w:rsidP="00A92B70">
      <w:pPr>
        <w:spacing w:after="0" w:line="240" w:lineRule="auto"/>
      </w:pPr>
      <w:r>
        <w:separator/>
      </w:r>
    </w:p>
  </w:endnote>
  <w:endnote w:type="continuationSeparator" w:id="0">
    <w:p w14:paraId="18EDE811" w14:textId="77777777" w:rsidR="000F186A" w:rsidRDefault="000F186A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BC930" w14:textId="77777777" w:rsidR="000F186A" w:rsidRDefault="000F186A" w:rsidP="00A92B70">
      <w:pPr>
        <w:spacing w:after="0" w:line="240" w:lineRule="auto"/>
      </w:pPr>
      <w:r>
        <w:separator/>
      </w:r>
    </w:p>
  </w:footnote>
  <w:footnote w:type="continuationSeparator" w:id="0">
    <w:p w14:paraId="133770FA" w14:textId="77777777" w:rsidR="000F186A" w:rsidRDefault="000F186A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0E1405"/>
    <w:multiLevelType w:val="hybridMultilevel"/>
    <w:tmpl w:val="515A58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14984"/>
    <w:multiLevelType w:val="hybridMultilevel"/>
    <w:tmpl w:val="0E34547C"/>
    <w:lvl w:ilvl="0" w:tplc="0405000F">
      <w:start w:val="6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C91937"/>
    <w:multiLevelType w:val="hybridMultilevel"/>
    <w:tmpl w:val="33C2FF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0506F9"/>
    <w:multiLevelType w:val="hybridMultilevel"/>
    <w:tmpl w:val="8222EE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12627380">
    <w:abstractNumId w:val="22"/>
  </w:num>
  <w:num w:numId="2" w16cid:durableId="971397623">
    <w:abstractNumId w:val="8"/>
  </w:num>
  <w:num w:numId="3" w16cid:durableId="2093309431">
    <w:abstractNumId w:val="29"/>
  </w:num>
  <w:num w:numId="4" w16cid:durableId="1600990327">
    <w:abstractNumId w:val="4"/>
  </w:num>
  <w:num w:numId="5" w16cid:durableId="1740130997">
    <w:abstractNumId w:val="10"/>
  </w:num>
  <w:num w:numId="6" w16cid:durableId="566497444">
    <w:abstractNumId w:val="18"/>
  </w:num>
  <w:num w:numId="7" w16cid:durableId="2037844502">
    <w:abstractNumId w:val="23"/>
  </w:num>
  <w:num w:numId="8" w16cid:durableId="1877350249">
    <w:abstractNumId w:val="25"/>
  </w:num>
  <w:num w:numId="9" w16cid:durableId="1326665483">
    <w:abstractNumId w:val="31"/>
  </w:num>
  <w:num w:numId="10" w16cid:durableId="162359199">
    <w:abstractNumId w:val="7"/>
  </w:num>
  <w:num w:numId="11" w16cid:durableId="1920403494">
    <w:abstractNumId w:val="32"/>
  </w:num>
  <w:num w:numId="12" w16cid:durableId="535243660">
    <w:abstractNumId w:val="17"/>
  </w:num>
  <w:num w:numId="13" w16cid:durableId="461272608">
    <w:abstractNumId w:val="5"/>
  </w:num>
  <w:num w:numId="14" w16cid:durableId="868686069">
    <w:abstractNumId w:val="2"/>
  </w:num>
  <w:num w:numId="15" w16cid:durableId="1404376174">
    <w:abstractNumId w:val="15"/>
  </w:num>
  <w:num w:numId="16" w16cid:durableId="1469401688">
    <w:abstractNumId w:val="6"/>
  </w:num>
  <w:num w:numId="17" w16cid:durableId="1496533449">
    <w:abstractNumId w:val="16"/>
  </w:num>
  <w:num w:numId="18" w16cid:durableId="1118136413">
    <w:abstractNumId w:val="27"/>
  </w:num>
  <w:num w:numId="19" w16cid:durableId="1481965635">
    <w:abstractNumId w:val="34"/>
  </w:num>
  <w:num w:numId="20" w16cid:durableId="1040277648">
    <w:abstractNumId w:val="28"/>
  </w:num>
  <w:num w:numId="21" w16cid:durableId="1397046094">
    <w:abstractNumId w:val="0"/>
  </w:num>
  <w:num w:numId="22" w16cid:durableId="386221613">
    <w:abstractNumId w:val="20"/>
  </w:num>
  <w:num w:numId="23" w16cid:durableId="1849900947">
    <w:abstractNumId w:val="14"/>
  </w:num>
  <w:num w:numId="24" w16cid:durableId="916668506">
    <w:abstractNumId w:val="1"/>
  </w:num>
  <w:num w:numId="25" w16cid:durableId="1605117731">
    <w:abstractNumId w:val="9"/>
  </w:num>
  <w:num w:numId="26" w16cid:durableId="2021079776">
    <w:abstractNumId w:val="21"/>
  </w:num>
  <w:num w:numId="27" w16cid:durableId="1175607031">
    <w:abstractNumId w:val="26"/>
  </w:num>
  <w:num w:numId="28" w16cid:durableId="1648128414">
    <w:abstractNumId w:val="30"/>
  </w:num>
  <w:num w:numId="29" w16cid:durableId="577835489">
    <w:abstractNumId w:val="13"/>
  </w:num>
  <w:num w:numId="30" w16cid:durableId="1032732091">
    <w:abstractNumId w:val="24"/>
  </w:num>
  <w:num w:numId="31" w16cid:durableId="1987274197">
    <w:abstractNumId w:val="12"/>
  </w:num>
  <w:num w:numId="32" w16cid:durableId="420225873">
    <w:abstractNumId w:val="3"/>
  </w:num>
  <w:num w:numId="33" w16cid:durableId="1174807105">
    <w:abstractNumId w:val="19"/>
  </w:num>
  <w:num w:numId="34" w16cid:durableId="1536960457">
    <w:abstractNumId w:val="11"/>
  </w:num>
  <w:num w:numId="35" w16cid:durableId="449326592">
    <w:abstractNumId w:val="3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15C4E"/>
    <w:rsid w:val="00016877"/>
    <w:rsid w:val="0003484A"/>
    <w:rsid w:val="00035B84"/>
    <w:rsid w:val="00050DBE"/>
    <w:rsid w:val="00055DD8"/>
    <w:rsid w:val="00056E96"/>
    <w:rsid w:val="000616A4"/>
    <w:rsid w:val="00062CE4"/>
    <w:rsid w:val="00067D8E"/>
    <w:rsid w:val="00077481"/>
    <w:rsid w:val="00083270"/>
    <w:rsid w:val="000852F1"/>
    <w:rsid w:val="00085CA9"/>
    <w:rsid w:val="0009699F"/>
    <w:rsid w:val="000A06AF"/>
    <w:rsid w:val="000A1658"/>
    <w:rsid w:val="000B13A1"/>
    <w:rsid w:val="000B50F4"/>
    <w:rsid w:val="000B5F43"/>
    <w:rsid w:val="000C4776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AB4"/>
    <w:rsid w:val="00120C1F"/>
    <w:rsid w:val="001224D4"/>
    <w:rsid w:val="00124CE8"/>
    <w:rsid w:val="001341B8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7DF9"/>
    <w:rsid w:val="00167F2C"/>
    <w:rsid w:val="001728C5"/>
    <w:rsid w:val="0017652B"/>
    <w:rsid w:val="001845A4"/>
    <w:rsid w:val="00191324"/>
    <w:rsid w:val="001B1BA2"/>
    <w:rsid w:val="001B4AC4"/>
    <w:rsid w:val="001B5109"/>
    <w:rsid w:val="001B7D81"/>
    <w:rsid w:val="001C1B27"/>
    <w:rsid w:val="001C3D51"/>
    <w:rsid w:val="001C3FB8"/>
    <w:rsid w:val="001D043E"/>
    <w:rsid w:val="001E4A3F"/>
    <w:rsid w:val="001F220F"/>
    <w:rsid w:val="001F224D"/>
    <w:rsid w:val="00203CDB"/>
    <w:rsid w:val="0020464F"/>
    <w:rsid w:val="00206168"/>
    <w:rsid w:val="00211D7D"/>
    <w:rsid w:val="0021716F"/>
    <w:rsid w:val="00222101"/>
    <w:rsid w:val="0022330E"/>
    <w:rsid w:val="002316FD"/>
    <w:rsid w:val="00237D4D"/>
    <w:rsid w:val="00247449"/>
    <w:rsid w:val="002475BD"/>
    <w:rsid w:val="002519D5"/>
    <w:rsid w:val="00264E4B"/>
    <w:rsid w:val="00265DA2"/>
    <w:rsid w:val="00266387"/>
    <w:rsid w:val="002670FD"/>
    <w:rsid w:val="00272340"/>
    <w:rsid w:val="002765DB"/>
    <w:rsid w:val="002813D3"/>
    <w:rsid w:val="0028639D"/>
    <w:rsid w:val="00293FBD"/>
    <w:rsid w:val="002A05B7"/>
    <w:rsid w:val="002A6456"/>
    <w:rsid w:val="002B01F8"/>
    <w:rsid w:val="002B2407"/>
    <w:rsid w:val="002C3946"/>
    <w:rsid w:val="002C5D2A"/>
    <w:rsid w:val="002C7C1A"/>
    <w:rsid w:val="002D023D"/>
    <w:rsid w:val="002D0ED6"/>
    <w:rsid w:val="002D2FA9"/>
    <w:rsid w:val="002E4FA6"/>
    <w:rsid w:val="002F1386"/>
    <w:rsid w:val="00302A5C"/>
    <w:rsid w:val="00302A74"/>
    <w:rsid w:val="00305D3A"/>
    <w:rsid w:val="00322EE9"/>
    <w:rsid w:val="00332D5B"/>
    <w:rsid w:val="00334DA0"/>
    <w:rsid w:val="0033541E"/>
    <w:rsid w:val="0034486B"/>
    <w:rsid w:val="0034572A"/>
    <w:rsid w:val="00353F81"/>
    <w:rsid w:val="003609F0"/>
    <w:rsid w:val="00362DE5"/>
    <w:rsid w:val="00364C26"/>
    <w:rsid w:val="00365004"/>
    <w:rsid w:val="00367186"/>
    <w:rsid w:val="0037024F"/>
    <w:rsid w:val="00375A7A"/>
    <w:rsid w:val="00377BB0"/>
    <w:rsid w:val="00380AD2"/>
    <w:rsid w:val="00380EC7"/>
    <w:rsid w:val="00381BD3"/>
    <w:rsid w:val="00392478"/>
    <w:rsid w:val="003A592B"/>
    <w:rsid w:val="003A6677"/>
    <w:rsid w:val="003B16A4"/>
    <w:rsid w:val="003B43F5"/>
    <w:rsid w:val="003C14D7"/>
    <w:rsid w:val="003D0F4B"/>
    <w:rsid w:val="003D4F21"/>
    <w:rsid w:val="003E0BFD"/>
    <w:rsid w:val="003E5C14"/>
    <w:rsid w:val="003F01DA"/>
    <w:rsid w:val="003F32D6"/>
    <w:rsid w:val="003F3554"/>
    <w:rsid w:val="003F3BDD"/>
    <w:rsid w:val="003F6C6B"/>
    <w:rsid w:val="0040406F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3EE0"/>
    <w:rsid w:val="00464B42"/>
    <w:rsid w:val="00465C97"/>
    <w:rsid w:val="004735C8"/>
    <w:rsid w:val="00476265"/>
    <w:rsid w:val="00477451"/>
    <w:rsid w:val="00484C47"/>
    <w:rsid w:val="00495CF9"/>
    <w:rsid w:val="004A0281"/>
    <w:rsid w:val="004A06F8"/>
    <w:rsid w:val="004B0149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F4406"/>
    <w:rsid w:val="004F6DA3"/>
    <w:rsid w:val="0050152A"/>
    <w:rsid w:val="00536888"/>
    <w:rsid w:val="005462BA"/>
    <w:rsid w:val="00557C80"/>
    <w:rsid w:val="0056052A"/>
    <w:rsid w:val="00561DF8"/>
    <w:rsid w:val="005657A9"/>
    <w:rsid w:val="0056595A"/>
    <w:rsid w:val="005745B7"/>
    <w:rsid w:val="00575037"/>
    <w:rsid w:val="005816A8"/>
    <w:rsid w:val="00585F76"/>
    <w:rsid w:val="00586A9B"/>
    <w:rsid w:val="005877B9"/>
    <w:rsid w:val="00591846"/>
    <w:rsid w:val="00592810"/>
    <w:rsid w:val="005A1720"/>
    <w:rsid w:val="005A47FF"/>
    <w:rsid w:val="005A7D42"/>
    <w:rsid w:val="005B38AC"/>
    <w:rsid w:val="005C37F8"/>
    <w:rsid w:val="005C5320"/>
    <w:rsid w:val="005D12E2"/>
    <w:rsid w:val="005D3391"/>
    <w:rsid w:val="005D477A"/>
    <w:rsid w:val="005E29AC"/>
    <w:rsid w:val="005E6658"/>
    <w:rsid w:val="005F4693"/>
    <w:rsid w:val="00602ABD"/>
    <w:rsid w:val="006106B4"/>
    <w:rsid w:val="00614BCD"/>
    <w:rsid w:val="006321DB"/>
    <w:rsid w:val="0063763D"/>
    <w:rsid w:val="006433A4"/>
    <w:rsid w:val="0064722D"/>
    <w:rsid w:val="0065241D"/>
    <w:rsid w:val="00653641"/>
    <w:rsid w:val="00657D41"/>
    <w:rsid w:val="00665293"/>
    <w:rsid w:val="0066749D"/>
    <w:rsid w:val="00672DC9"/>
    <w:rsid w:val="00682F3C"/>
    <w:rsid w:val="006837B1"/>
    <w:rsid w:val="00693769"/>
    <w:rsid w:val="00693874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710E5E"/>
    <w:rsid w:val="00711FD0"/>
    <w:rsid w:val="00713CB4"/>
    <w:rsid w:val="007169BC"/>
    <w:rsid w:val="00720D32"/>
    <w:rsid w:val="00723AB2"/>
    <w:rsid w:val="00726EBD"/>
    <w:rsid w:val="00731E5E"/>
    <w:rsid w:val="007420AC"/>
    <w:rsid w:val="007531FB"/>
    <w:rsid w:val="00756731"/>
    <w:rsid w:val="00756820"/>
    <w:rsid w:val="007731AE"/>
    <w:rsid w:val="00785695"/>
    <w:rsid w:val="0078671C"/>
    <w:rsid w:val="00787302"/>
    <w:rsid w:val="00787637"/>
    <w:rsid w:val="00790B79"/>
    <w:rsid w:val="00791C7C"/>
    <w:rsid w:val="007923D4"/>
    <w:rsid w:val="007931DE"/>
    <w:rsid w:val="007A2DCC"/>
    <w:rsid w:val="007B1E37"/>
    <w:rsid w:val="007B6B84"/>
    <w:rsid w:val="007C5E80"/>
    <w:rsid w:val="007D27CF"/>
    <w:rsid w:val="007D3EBD"/>
    <w:rsid w:val="007D654A"/>
    <w:rsid w:val="007D7AD0"/>
    <w:rsid w:val="007E1467"/>
    <w:rsid w:val="007F7107"/>
    <w:rsid w:val="00802BA1"/>
    <w:rsid w:val="00803063"/>
    <w:rsid w:val="00804FA5"/>
    <w:rsid w:val="008053C2"/>
    <w:rsid w:val="0080710A"/>
    <w:rsid w:val="008124A3"/>
    <w:rsid w:val="008131B3"/>
    <w:rsid w:val="00813D29"/>
    <w:rsid w:val="00814B1E"/>
    <w:rsid w:val="008159A1"/>
    <w:rsid w:val="008214AF"/>
    <w:rsid w:val="00822CDE"/>
    <w:rsid w:val="0082489F"/>
    <w:rsid w:val="00824E6C"/>
    <w:rsid w:val="008417BF"/>
    <w:rsid w:val="00852DC5"/>
    <w:rsid w:val="0085427F"/>
    <w:rsid w:val="00854E0A"/>
    <w:rsid w:val="00855E91"/>
    <w:rsid w:val="0086315C"/>
    <w:rsid w:val="0088508E"/>
    <w:rsid w:val="00885A3D"/>
    <w:rsid w:val="00893DC1"/>
    <w:rsid w:val="008959ED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0FB7"/>
    <w:rsid w:val="0090432A"/>
    <w:rsid w:val="00904B1A"/>
    <w:rsid w:val="009065CC"/>
    <w:rsid w:val="0090762C"/>
    <w:rsid w:val="00921D0E"/>
    <w:rsid w:val="0092261F"/>
    <w:rsid w:val="00933CD2"/>
    <w:rsid w:val="00946757"/>
    <w:rsid w:val="009514FF"/>
    <w:rsid w:val="00953CD8"/>
    <w:rsid w:val="009550C5"/>
    <w:rsid w:val="009675AE"/>
    <w:rsid w:val="00975D9E"/>
    <w:rsid w:val="00981583"/>
    <w:rsid w:val="0098415B"/>
    <w:rsid w:val="0099087B"/>
    <w:rsid w:val="00990DD3"/>
    <w:rsid w:val="009950A2"/>
    <w:rsid w:val="009A0F1E"/>
    <w:rsid w:val="009A2515"/>
    <w:rsid w:val="009A5626"/>
    <w:rsid w:val="009A6520"/>
    <w:rsid w:val="009A79A9"/>
    <w:rsid w:val="009B0C35"/>
    <w:rsid w:val="009B3D81"/>
    <w:rsid w:val="009B63C5"/>
    <w:rsid w:val="009B6E5E"/>
    <w:rsid w:val="009C031F"/>
    <w:rsid w:val="009C036A"/>
    <w:rsid w:val="009C2CAC"/>
    <w:rsid w:val="009C6AC1"/>
    <w:rsid w:val="009C7928"/>
    <w:rsid w:val="009E46F1"/>
    <w:rsid w:val="009E4C10"/>
    <w:rsid w:val="009E7257"/>
    <w:rsid w:val="009F3236"/>
    <w:rsid w:val="009F3CF2"/>
    <w:rsid w:val="009F4466"/>
    <w:rsid w:val="00A007CE"/>
    <w:rsid w:val="00A044DE"/>
    <w:rsid w:val="00A0665C"/>
    <w:rsid w:val="00A0794E"/>
    <w:rsid w:val="00A07CBD"/>
    <w:rsid w:val="00A13F3F"/>
    <w:rsid w:val="00A20EFB"/>
    <w:rsid w:val="00A2585A"/>
    <w:rsid w:val="00A46D88"/>
    <w:rsid w:val="00A50AD7"/>
    <w:rsid w:val="00A54608"/>
    <w:rsid w:val="00A579E9"/>
    <w:rsid w:val="00A74589"/>
    <w:rsid w:val="00A81808"/>
    <w:rsid w:val="00A81E1D"/>
    <w:rsid w:val="00A82A86"/>
    <w:rsid w:val="00A83F7B"/>
    <w:rsid w:val="00A925B7"/>
    <w:rsid w:val="00A92B70"/>
    <w:rsid w:val="00A94B36"/>
    <w:rsid w:val="00A94FC2"/>
    <w:rsid w:val="00AA0D25"/>
    <w:rsid w:val="00AA0F8C"/>
    <w:rsid w:val="00AA46BC"/>
    <w:rsid w:val="00AB48BE"/>
    <w:rsid w:val="00AB67DB"/>
    <w:rsid w:val="00AC12C8"/>
    <w:rsid w:val="00AC2D57"/>
    <w:rsid w:val="00AC3954"/>
    <w:rsid w:val="00AC54D9"/>
    <w:rsid w:val="00AD0555"/>
    <w:rsid w:val="00AD0BED"/>
    <w:rsid w:val="00AF4A8C"/>
    <w:rsid w:val="00AF6D2F"/>
    <w:rsid w:val="00B1075C"/>
    <w:rsid w:val="00B112A9"/>
    <w:rsid w:val="00B155C9"/>
    <w:rsid w:val="00B17B70"/>
    <w:rsid w:val="00B26F24"/>
    <w:rsid w:val="00B42771"/>
    <w:rsid w:val="00B4703D"/>
    <w:rsid w:val="00B506A7"/>
    <w:rsid w:val="00B520D2"/>
    <w:rsid w:val="00B53CCF"/>
    <w:rsid w:val="00B53DE3"/>
    <w:rsid w:val="00B61B09"/>
    <w:rsid w:val="00B61E9C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45C4"/>
    <w:rsid w:val="00B95772"/>
    <w:rsid w:val="00BA467F"/>
    <w:rsid w:val="00BC0565"/>
    <w:rsid w:val="00BC2B09"/>
    <w:rsid w:val="00BD37E0"/>
    <w:rsid w:val="00BE1201"/>
    <w:rsid w:val="00BF119B"/>
    <w:rsid w:val="00BF2818"/>
    <w:rsid w:val="00BF41D4"/>
    <w:rsid w:val="00BF54F5"/>
    <w:rsid w:val="00BF6134"/>
    <w:rsid w:val="00BF6B56"/>
    <w:rsid w:val="00C0730E"/>
    <w:rsid w:val="00C15F3D"/>
    <w:rsid w:val="00C22180"/>
    <w:rsid w:val="00C25459"/>
    <w:rsid w:val="00C31303"/>
    <w:rsid w:val="00C425D8"/>
    <w:rsid w:val="00C428BA"/>
    <w:rsid w:val="00C432E7"/>
    <w:rsid w:val="00C43542"/>
    <w:rsid w:val="00C465B5"/>
    <w:rsid w:val="00C5045C"/>
    <w:rsid w:val="00C5541E"/>
    <w:rsid w:val="00C56704"/>
    <w:rsid w:val="00C65114"/>
    <w:rsid w:val="00C74304"/>
    <w:rsid w:val="00C7694B"/>
    <w:rsid w:val="00C80AFB"/>
    <w:rsid w:val="00C817C7"/>
    <w:rsid w:val="00C84A2A"/>
    <w:rsid w:val="00C8683A"/>
    <w:rsid w:val="00C911E1"/>
    <w:rsid w:val="00C92C3C"/>
    <w:rsid w:val="00C97687"/>
    <w:rsid w:val="00CA097E"/>
    <w:rsid w:val="00CA375E"/>
    <w:rsid w:val="00CA45B8"/>
    <w:rsid w:val="00CA6B3B"/>
    <w:rsid w:val="00CB39CB"/>
    <w:rsid w:val="00CB525A"/>
    <w:rsid w:val="00CB6A62"/>
    <w:rsid w:val="00CB7C6F"/>
    <w:rsid w:val="00CC1264"/>
    <w:rsid w:val="00CC1939"/>
    <w:rsid w:val="00CC4F4D"/>
    <w:rsid w:val="00CC5C12"/>
    <w:rsid w:val="00CC5E75"/>
    <w:rsid w:val="00CD02D5"/>
    <w:rsid w:val="00CD45C7"/>
    <w:rsid w:val="00CD4E62"/>
    <w:rsid w:val="00CE1FE5"/>
    <w:rsid w:val="00CE2B1C"/>
    <w:rsid w:val="00CE6775"/>
    <w:rsid w:val="00D05439"/>
    <w:rsid w:val="00D06544"/>
    <w:rsid w:val="00D247C3"/>
    <w:rsid w:val="00D257BE"/>
    <w:rsid w:val="00D2687B"/>
    <w:rsid w:val="00D36394"/>
    <w:rsid w:val="00D42831"/>
    <w:rsid w:val="00D43687"/>
    <w:rsid w:val="00D43CEE"/>
    <w:rsid w:val="00D67512"/>
    <w:rsid w:val="00D678CB"/>
    <w:rsid w:val="00D75810"/>
    <w:rsid w:val="00D9233F"/>
    <w:rsid w:val="00D93C92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DF187D"/>
    <w:rsid w:val="00DF3D9E"/>
    <w:rsid w:val="00E0222A"/>
    <w:rsid w:val="00E0288F"/>
    <w:rsid w:val="00E1038E"/>
    <w:rsid w:val="00E152DE"/>
    <w:rsid w:val="00E22893"/>
    <w:rsid w:val="00E251BF"/>
    <w:rsid w:val="00E42C92"/>
    <w:rsid w:val="00E450E7"/>
    <w:rsid w:val="00E508D8"/>
    <w:rsid w:val="00E53C6F"/>
    <w:rsid w:val="00E70845"/>
    <w:rsid w:val="00E84F85"/>
    <w:rsid w:val="00E85035"/>
    <w:rsid w:val="00E9515C"/>
    <w:rsid w:val="00E96846"/>
    <w:rsid w:val="00EA1ABA"/>
    <w:rsid w:val="00EA287F"/>
    <w:rsid w:val="00EA57BB"/>
    <w:rsid w:val="00EA5FE8"/>
    <w:rsid w:val="00EB2165"/>
    <w:rsid w:val="00EB3E93"/>
    <w:rsid w:val="00EB6A70"/>
    <w:rsid w:val="00EC2A35"/>
    <w:rsid w:val="00EC36D3"/>
    <w:rsid w:val="00EC5A9E"/>
    <w:rsid w:val="00ED4C54"/>
    <w:rsid w:val="00EE3B4C"/>
    <w:rsid w:val="00EE6D69"/>
    <w:rsid w:val="00EF0D8C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2315D"/>
    <w:rsid w:val="00F2467E"/>
    <w:rsid w:val="00F26E3E"/>
    <w:rsid w:val="00F3501B"/>
    <w:rsid w:val="00F42CA7"/>
    <w:rsid w:val="00F56AA1"/>
    <w:rsid w:val="00F570C4"/>
    <w:rsid w:val="00F57E1F"/>
    <w:rsid w:val="00F629EE"/>
    <w:rsid w:val="00F64365"/>
    <w:rsid w:val="00F77C7C"/>
    <w:rsid w:val="00F82E01"/>
    <w:rsid w:val="00F87E9D"/>
    <w:rsid w:val="00F909FB"/>
    <w:rsid w:val="00F932E7"/>
    <w:rsid w:val="00F9716A"/>
    <w:rsid w:val="00FA3091"/>
    <w:rsid w:val="00FA358F"/>
    <w:rsid w:val="00FA7F34"/>
    <w:rsid w:val="00FB5201"/>
    <w:rsid w:val="00FB68A1"/>
    <w:rsid w:val="00FC1AC8"/>
    <w:rsid w:val="00FD02E3"/>
    <w:rsid w:val="00FD4C95"/>
    <w:rsid w:val="00FD732C"/>
    <w:rsid w:val="00FD74D6"/>
    <w:rsid w:val="00FE07D0"/>
    <w:rsid w:val="00FE0CA4"/>
    <w:rsid w:val="00FE3789"/>
    <w:rsid w:val="00FE725A"/>
    <w:rsid w:val="00FF6825"/>
    <w:rsid w:val="00FF6AE1"/>
    <w:rsid w:val="1026F43E"/>
    <w:rsid w:val="17FBEED1"/>
    <w:rsid w:val="1EFE3E1C"/>
    <w:rsid w:val="200645A4"/>
    <w:rsid w:val="24699BA1"/>
    <w:rsid w:val="318C0FE5"/>
    <w:rsid w:val="31F8C23C"/>
    <w:rsid w:val="3DF82779"/>
    <w:rsid w:val="42CB4B74"/>
    <w:rsid w:val="432C7CEA"/>
    <w:rsid w:val="457A7ECF"/>
    <w:rsid w:val="48E144E5"/>
    <w:rsid w:val="4C8D43F3"/>
    <w:rsid w:val="50E96787"/>
    <w:rsid w:val="53BF6DF2"/>
    <w:rsid w:val="5419DA46"/>
    <w:rsid w:val="58B8D432"/>
    <w:rsid w:val="5FE0F073"/>
    <w:rsid w:val="6775CFD9"/>
    <w:rsid w:val="69BC3B84"/>
    <w:rsid w:val="6EDB9195"/>
    <w:rsid w:val="6FD5C4F3"/>
    <w:rsid w:val="73C6BC27"/>
    <w:rsid w:val="79EE764D"/>
    <w:rsid w:val="7D75A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457A7ECF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1478</Characters>
  <Application>Microsoft Office Word</Application>
  <DocSecurity>0</DocSecurity>
  <Lines>12</Lines>
  <Paragraphs>3</Paragraphs>
  <ScaleCrop>false</ScaleCrop>
  <Company>PVS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17</cp:revision>
  <dcterms:created xsi:type="dcterms:W3CDTF">2025-01-16T09:29:00Z</dcterms:created>
  <dcterms:modified xsi:type="dcterms:W3CDTF">2025-03-01T09:53:00Z</dcterms:modified>
</cp:coreProperties>
</file>