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509"/>
        <w:gridCol w:w="5553"/>
      </w:tblGrid>
      <w:tr w:rsidR="00465C97" w14:paraId="0C6980EA" w14:textId="77777777" w:rsidTr="008E2672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F932E7" w14:paraId="2213077F" w14:textId="77777777" w:rsidTr="008E2672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42E0D277" w:rsidR="000E288F" w:rsidRPr="00DA1836" w:rsidRDefault="00BF2818" w:rsidP="00C04D85">
            <w:pPr>
              <w:pStyle w:val="Bezmezer"/>
              <w:numPr>
                <w:ilvl w:val="0"/>
                <w:numId w:val="4"/>
              </w:numPr>
              <w:ind w:left="485" w:hanging="425"/>
              <w:rPr>
                <w:b/>
                <w:bCs/>
              </w:rPr>
            </w:pPr>
            <w:r w:rsidRPr="00DA1836">
              <w:rPr>
                <w:b/>
                <w:bCs/>
              </w:rPr>
              <w:t>D</w:t>
            </w:r>
            <w:r w:rsidR="000E288F" w:rsidRPr="00DA1836">
              <w:rPr>
                <w:b/>
                <w:bCs/>
              </w:rPr>
              <w:t xml:space="preserve">otazy týkající se </w:t>
            </w:r>
            <w:r w:rsidRPr="00DA1836">
              <w:rPr>
                <w:b/>
                <w:bCs/>
              </w:rPr>
              <w:t>výkazu výměr</w:t>
            </w:r>
          </w:p>
          <w:p w14:paraId="7900CD2A" w14:textId="77777777" w:rsidR="00D678CB" w:rsidRDefault="00D678CB" w:rsidP="00D678CB">
            <w:pPr>
              <w:pStyle w:val="Odstavecseseznamem"/>
              <w:tabs>
                <w:tab w:val="left" w:pos="1680"/>
              </w:tabs>
              <w:rPr>
                <w:b/>
                <w:bCs/>
              </w:rPr>
            </w:pPr>
          </w:p>
          <w:p w14:paraId="67CECF00" w14:textId="77777777" w:rsidR="001D043E" w:rsidRPr="001D043E" w:rsidRDefault="001D043E" w:rsidP="00DA1836">
            <w:pPr>
              <w:pStyle w:val="Bezmezer"/>
            </w:pPr>
            <w:r w:rsidRPr="001D043E">
              <w:t>V předaném soupisu prací jsou uvedeny položky, např v části:</w:t>
            </w:r>
          </w:p>
          <w:p w14:paraId="209425B8" w14:textId="030287FB" w:rsidR="002D0ED6" w:rsidRDefault="001D043E" w:rsidP="00DA1836">
            <w:pPr>
              <w:pStyle w:val="Bezmezer"/>
            </w:pPr>
            <w:r w:rsidRPr="001D043E">
              <w:t xml:space="preserve">SO 40b.01,02 - Úprava </w:t>
            </w:r>
            <w:proofErr w:type="spellStart"/>
            <w:r w:rsidRPr="001D043E">
              <w:t>stáv</w:t>
            </w:r>
            <w:proofErr w:type="spellEnd"/>
            <w:r w:rsidRPr="001D043E">
              <w:t xml:space="preserve">. komory </w:t>
            </w:r>
            <w:proofErr w:type="spellStart"/>
            <w:proofErr w:type="gramStart"/>
            <w:r w:rsidRPr="001D043E">
              <w:t>mob.hraz</w:t>
            </w:r>
            <w:proofErr w:type="spellEnd"/>
            <w:proofErr w:type="gramEnd"/>
            <w:r w:rsidRPr="001D043E">
              <w:t xml:space="preserve">. a lomová </w:t>
            </w:r>
            <w:proofErr w:type="spellStart"/>
            <w:r w:rsidRPr="001D043E">
              <w:t>uklidň</w:t>
            </w:r>
            <w:proofErr w:type="spellEnd"/>
            <w:r w:rsidRPr="001D043E">
              <w:t xml:space="preserve">. </w:t>
            </w:r>
            <w:proofErr w:type="spellStart"/>
            <w:r w:rsidRPr="001D043E">
              <w:t>hradidl</w:t>
            </w:r>
            <w:proofErr w:type="spellEnd"/>
            <w:r w:rsidRPr="001D043E">
              <w:t xml:space="preserve">. </w:t>
            </w:r>
            <w:r w:rsidR="00120C1F" w:rsidRPr="001D043E">
              <w:t>K</w:t>
            </w:r>
            <w:r w:rsidRPr="001D043E">
              <w:t>omora</w:t>
            </w:r>
          </w:p>
          <w:tbl>
            <w:tblPr>
              <w:tblW w:w="873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85"/>
              <w:gridCol w:w="314"/>
              <w:gridCol w:w="718"/>
              <w:gridCol w:w="6022"/>
              <w:gridCol w:w="321"/>
              <w:gridCol w:w="610"/>
              <w:gridCol w:w="259"/>
              <w:gridCol w:w="393"/>
            </w:tblGrid>
            <w:tr w:rsidR="0041514C" w:rsidRPr="00C449AC" w14:paraId="035F8FA5" w14:textId="77777777" w:rsidTr="00C04D85">
              <w:trPr>
                <w:trHeight w:val="458"/>
              </w:trPr>
              <w:tc>
                <w:tcPr>
                  <w:tcW w:w="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8AF431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C6DCE8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336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3366"/>
                      <w:lang w:eastAsia="cs-CZ"/>
                    </w:rPr>
                    <w:t>D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1599B4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336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3366"/>
                      <w:lang w:eastAsia="cs-CZ"/>
                    </w:rPr>
                    <w:t>782</w:t>
                  </w:r>
                </w:p>
              </w:tc>
              <w:tc>
                <w:tcPr>
                  <w:tcW w:w="55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B67E09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336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3366"/>
                      <w:lang w:eastAsia="cs-CZ"/>
                    </w:rPr>
                    <w:t xml:space="preserve">Dokončovací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003366"/>
                      <w:lang w:eastAsia="cs-CZ"/>
                    </w:rPr>
                    <w:t>práce - obklady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003366"/>
                      <w:lang w:eastAsia="cs-CZ"/>
                    </w:rPr>
                    <w:t xml:space="preserve"> z kamene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0DEBA0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3366"/>
                      <w:lang w:eastAsia="cs-CZ"/>
                    </w:rPr>
                  </w:pPr>
                </w:p>
              </w:tc>
              <w:tc>
                <w:tcPr>
                  <w:tcW w:w="6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151020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185B8B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7C94A6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336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3366"/>
                      <w:lang w:eastAsia="cs-CZ"/>
                    </w:rPr>
                    <w:t>0,00</w:t>
                  </w:r>
                </w:p>
              </w:tc>
            </w:tr>
            <w:tr w:rsidR="0041514C" w:rsidRPr="00C449AC" w14:paraId="4C2558A6" w14:textId="77777777" w:rsidTr="00C04D85">
              <w:trPr>
                <w:trHeight w:val="484"/>
              </w:trPr>
              <w:tc>
                <w:tcPr>
                  <w:tcW w:w="273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41654F5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46</w:t>
                  </w:r>
                </w:p>
              </w:tc>
              <w:tc>
                <w:tcPr>
                  <w:tcW w:w="30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7C5EE54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72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F54F69E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8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985C6AA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43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C235B99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62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37DCF62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186,770</w:t>
                  </w:r>
                </w:p>
              </w:tc>
              <w:tc>
                <w:tcPr>
                  <w:tcW w:w="34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0C898B11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45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3A8C1F4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41514C" w:rsidRPr="00C449AC" w14:paraId="6ACD659B" w14:textId="77777777" w:rsidTr="00C04D85">
              <w:trPr>
                <w:trHeight w:val="225"/>
              </w:trPr>
              <w:tc>
                <w:tcPr>
                  <w:tcW w:w="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C6BC2F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2E35C9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D22A47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AC997E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895D59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6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CF12BA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0E128E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EAB923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41514C" w:rsidRPr="00C449AC" w14:paraId="19AE948B" w14:textId="77777777" w:rsidTr="00C04D85">
              <w:trPr>
                <w:trHeight w:val="225"/>
              </w:trPr>
              <w:tc>
                <w:tcPr>
                  <w:tcW w:w="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BFC8BE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850E58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842056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D938F7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"Objekty na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žlabech - SO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40b.01, 02 (lomová komora)"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6B3EA4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6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4EC410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C47346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873FFE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41514C" w:rsidRPr="00C449AC" w14:paraId="5FD1084B" w14:textId="77777777" w:rsidTr="00C04D85">
              <w:trPr>
                <w:trHeight w:val="225"/>
              </w:trPr>
              <w:tc>
                <w:tcPr>
                  <w:tcW w:w="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8564D9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7ACD31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1ED461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C63F38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D.1.1.40.04.01"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7400BD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6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4D31BE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7A331F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07F1B9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41514C" w:rsidRPr="00C449AC" w14:paraId="6127E6C5" w14:textId="77777777" w:rsidTr="00C04D85">
              <w:trPr>
                <w:trHeight w:val="225"/>
              </w:trPr>
              <w:tc>
                <w:tcPr>
                  <w:tcW w:w="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380706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7272F5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B0EB8E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499C85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5,87+3,17+8,32+2,31*2+128,81+0,69+1,1+1,32+1,48+4,48+2,31+5,32+5,1*2+1,54+2,31+3,17+1,03*2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0696EC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6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D8B845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186,770</w:t>
                  </w: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22156C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9C885C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41514C" w:rsidRPr="00C449AC" w14:paraId="075AA0DF" w14:textId="77777777" w:rsidTr="00C04D85">
              <w:trPr>
                <w:trHeight w:val="225"/>
              </w:trPr>
              <w:tc>
                <w:tcPr>
                  <w:tcW w:w="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CCF9FE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9F6ABB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CE392A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73C0B2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B44E99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6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380691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186,770</w:t>
                  </w: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60D15A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4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4C3A06" w14:textId="77777777" w:rsidR="0041514C" w:rsidRPr="00C449AC" w:rsidRDefault="0041514C" w:rsidP="0041514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</w:tbl>
          <w:p w14:paraId="42B90BC1" w14:textId="3948CA70" w:rsidR="00120C1F" w:rsidRDefault="00120C1F" w:rsidP="00DA1836">
            <w:pPr>
              <w:pStyle w:val="Bezmezer"/>
              <w:rPr>
                <w:b/>
                <w:bCs/>
              </w:rPr>
            </w:pPr>
          </w:p>
          <w:p w14:paraId="6D45BE01" w14:textId="77777777" w:rsidR="0022330E" w:rsidRPr="0022330E" w:rsidRDefault="0022330E" w:rsidP="00DA1836">
            <w:pPr>
              <w:pStyle w:val="Bezmezer"/>
            </w:pPr>
            <w:r w:rsidRPr="0022330E">
              <w:t>Položka „63232699 r“ je uvedená jako agregace pro dodávku a montáž čedičových obkladů stěn i podlah. Odkaz na dokumentaci D.1.1.40.04.01. a je zde uveden výpočet množství v m2.</w:t>
            </w:r>
          </w:p>
          <w:p w14:paraId="27972872" w14:textId="4F7C0EBF" w:rsidR="0022330E" w:rsidRPr="0022330E" w:rsidRDefault="0022330E" w:rsidP="00DA1836">
            <w:pPr>
              <w:pStyle w:val="Bezmezer"/>
            </w:pPr>
            <w:r w:rsidRPr="0022330E">
              <w:t>Z uvedeného výpočtu není zřejmé</w:t>
            </w:r>
            <w:r>
              <w:t>,</w:t>
            </w:r>
            <w:r w:rsidRPr="0022330E">
              <w:t xml:space="preserve"> jaký materiál je na jednotlivých plochách uvažován.</w:t>
            </w:r>
          </w:p>
          <w:p w14:paraId="1146DC57" w14:textId="77777777" w:rsidR="00120C1F" w:rsidRDefault="0022330E" w:rsidP="00DA1836">
            <w:pPr>
              <w:pStyle w:val="Bezmezer"/>
            </w:pPr>
            <w:r w:rsidRPr="0022330E">
              <w:t>Z projektové dokumentace není možné zkontrolovat a určit materiál podle typu-obklady, cihly, dlažby. Není zřejmé, jaké rozměrové parametry materiálů jsou na výkrese uvažovány.</w:t>
            </w:r>
          </w:p>
          <w:p w14:paraId="1977B4E0" w14:textId="77777777" w:rsidR="0022330E" w:rsidRDefault="0022330E" w:rsidP="0022330E">
            <w:pPr>
              <w:tabs>
                <w:tab w:val="left" w:pos="1680"/>
              </w:tabs>
              <w:ind w:left="360"/>
              <w:rPr>
                <w:b/>
                <w:bCs/>
              </w:rPr>
            </w:pPr>
          </w:p>
          <w:p w14:paraId="496F7DBA" w14:textId="77777777" w:rsidR="00B80961" w:rsidRDefault="00B80961" w:rsidP="00DA1836">
            <w:pPr>
              <w:pStyle w:val="Bezmez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592E799B" wp14:editId="66FC0CBE">
                  <wp:extent cx="2572109" cy="1609950"/>
                  <wp:effectExtent l="0" t="0" r="0" b="9525"/>
                  <wp:docPr id="24" name="Obrázek 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56E7265-765F-46DF-499F-A773D81942B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Obrázek 23">
                            <a:extLst>
                              <a:ext uri="{FF2B5EF4-FFF2-40B4-BE49-F238E27FC236}">
                                <a16:creationId xmlns:a16="http://schemas.microsoft.com/office/drawing/2014/main" id="{F56E7265-765F-46DF-499F-A773D81942B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2109" cy="160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311C50" w14:textId="77777777" w:rsidR="00F932E7" w:rsidRDefault="00F932E7" w:rsidP="0022330E">
            <w:pPr>
              <w:tabs>
                <w:tab w:val="left" w:pos="1680"/>
              </w:tabs>
              <w:ind w:left="360"/>
              <w:rPr>
                <w:b/>
                <w:bCs/>
              </w:rPr>
            </w:pPr>
          </w:p>
          <w:p w14:paraId="48014C2C" w14:textId="77777777" w:rsidR="00F932E7" w:rsidRDefault="00F932E7" w:rsidP="00DA1836">
            <w:pPr>
              <w:pStyle w:val="Bezmezer"/>
              <w:rPr>
                <w:b/>
                <w:bCs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FFCF6A1" wp14:editId="268E68D0">
                  <wp:extent cx="3057952" cy="2657846"/>
                  <wp:effectExtent l="0" t="0" r="9525" b="9525"/>
                  <wp:docPr id="25" name="Obrázek 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96EE3DD-4727-D8B3-4ED7-C4CFF2B2269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Obrázek 24">
                            <a:extLst>
                              <a:ext uri="{FF2B5EF4-FFF2-40B4-BE49-F238E27FC236}">
                                <a16:creationId xmlns:a16="http://schemas.microsoft.com/office/drawing/2014/main" id="{696EE3DD-4727-D8B3-4ED7-C4CFF2B2269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7952" cy="2657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CCC1B3" w14:textId="77777777" w:rsidR="00F932E7" w:rsidRDefault="00F932E7" w:rsidP="0022330E">
            <w:pPr>
              <w:tabs>
                <w:tab w:val="left" w:pos="1680"/>
              </w:tabs>
              <w:ind w:left="360"/>
              <w:rPr>
                <w:b/>
                <w:bCs/>
              </w:rPr>
            </w:pPr>
          </w:p>
          <w:p w14:paraId="2CDABB76" w14:textId="77777777" w:rsidR="007D3EBD" w:rsidRPr="007D3EBD" w:rsidRDefault="007D3EBD" w:rsidP="00DA1836">
            <w:pPr>
              <w:pStyle w:val="Bezmezer"/>
            </w:pPr>
            <w:r w:rsidRPr="007D3EBD">
              <w:t>Na výkrese nejsou podle legendy označeny čedičové materiály. Zároveň je pod jedním</w:t>
            </w:r>
          </w:p>
          <w:p w14:paraId="67EB1565" w14:textId="77777777" w:rsidR="00F932E7" w:rsidRDefault="007D3EBD" w:rsidP="00DA1836">
            <w:pPr>
              <w:pStyle w:val="Bezmezer"/>
            </w:pPr>
            <w:r w:rsidRPr="007D3EBD">
              <w:t>označením čedičová dlažba a čedičová cihla.</w:t>
            </w:r>
          </w:p>
          <w:p w14:paraId="4873E012" w14:textId="77777777" w:rsidR="00206168" w:rsidRPr="007D3EBD" w:rsidRDefault="00206168" w:rsidP="007D3EBD">
            <w:pPr>
              <w:tabs>
                <w:tab w:val="left" w:pos="1680"/>
              </w:tabs>
              <w:ind w:left="360"/>
            </w:pPr>
          </w:p>
          <w:p w14:paraId="536BFC43" w14:textId="77777777" w:rsidR="007D3EBD" w:rsidRPr="007D3EBD" w:rsidRDefault="007D3EBD" w:rsidP="00DA1836">
            <w:pPr>
              <w:pStyle w:val="Bezmezer"/>
            </w:pPr>
            <w:r w:rsidRPr="007D3EBD">
              <w:t>Na dalších výkresech jsou uvedeny sklady pouze u některých podlah. Skladby na stěnách</w:t>
            </w:r>
          </w:p>
          <w:p w14:paraId="70B9695C" w14:textId="77777777" w:rsidR="007D3EBD" w:rsidRPr="007D3EBD" w:rsidRDefault="007D3EBD" w:rsidP="00DA1836">
            <w:pPr>
              <w:pStyle w:val="Bezmezer"/>
            </w:pPr>
            <w:r w:rsidRPr="007D3EBD">
              <w:t>nejsou uvedeny vůbec.</w:t>
            </w:r>
          </w:p>
          <w:p w14:paraId="4F73A4EF" w14:textId="77777777" w:rsidR="007D3EBD" w:rsidRDefault="007D3EBD" w:rsidP="00DA1836">
            <w:pPr>
              <w:pStyle w:val="Bezmezer"/>
            </w:pPr>
            <w:r w:rsidRPr="007D3EBD">
              <w:t>Například: D.1.1.40.04.03_PŮDORYS A ŘEZY SO 40-5102-1, SO 40-5102-2, SO 40-04</w:t>
            </w:r>
          </w:p>
          <w:p w14:paraId="56C10967" w14:textId="77777777" w:rsidR="00206168" w:rsidRDefault="00206168" w:rsidP="00DA1836">
            <w:pPr>
              <w:pStyle w:val="Bezmez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26020B54" wp14:editId="37795E1F">
                  <wp:extent cx="5430008" cy="3391373"/>
                  <wp:effectExtent l="0" t="0" r="0" b="0"/>
                  <wp:docPr id="26" name="Obrázek 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DB5B02F-7882-EA46-4EFE-CA1326C459E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Obrázek 25">
                            <a:extLst>
                              <a:ext uri="{FF2B5EF4-FFF2-40B4-BE49-F238E27FC236}">
                                <a16:creationId xmlns:a16="http://schemas.microsoft.com/office/drawing/2014/main" id="{ADB5B02F-7882-EA46-4EFE-CA1326C459E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0008" cy="3391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139B00" w14:textId="131EB461" w:rsidR="00206168" w:rsidRDefault="00F629EE" w:rsidP="00F629EE">
            <w:pPr>
              <w:tabs>
                <w:tab w:val="left" w:pos="1680"/>
              </w:tabs>
            </w:pPr>
            <w:r>
              <w:t xml:space="preserve">      </w:t>
            </w:r>
            <w:r w:rsidRPr="00F629EE">
              <w:t>Skladba podlahy je uvedena jen u Řez 1-1.</w:t>
            </w:r>
          </w:p>
          <w:p w14:paraId="703F76F6" w14:textId="77777777" w:rsidR="00F77C7C" w:rsidRDefault="006321DB" w:rsidP="00F629EE">
            <w:pPr>
              <w:tabs>
                <w:tab w:val="left" w:pos="1680"/>
              </w:tabs>
            </w:pPr>
            <w:r>
              <w:t xml:space="preserve">     </w:t>
            </w:r>
          </w:p>
          <w:p w14:paraId="7ED30CB9" w14:textId="77777777" w:rsidR="00F77C7C" w:rsidRDefault="00F77C7C" w:rsidP="00F629EE">
            <w:pPr>
              <w:tabs>
                <w:tab w:val="left" w:pos="1680"/>
              </w:tabs>
            </w:pPr>
          </w:p>
          <w:p w14:paraId="5989EA83" w14:textId="77777777" w:rsidR="00F77C7C" w:rsidRDefault="00F77C7C" w:rsidP="00F629EE">
            <w:pPr>
              <w:tabs>
                <w:tab w:val="left" w:pos="1680"/>
              </w:tabs>
            </w:pPr>
          </w:p>
          <w:p w14:paraId="7E8CD2B4" w14:textId="77777777" w:rsidR="00F77C7C" w:rsidRDefault="00F77C7C" w:rsidP="00F629EE">
            <w:pPr>
              <w:tabs>
                <w:tab w:val="left" w:pos="1680"/>
              </w:tabs>
            </w:pPr>
          </w:p>
          <w:p w14:paraId="69343039" w14:textId="77777777" w:rsidR="00F77C7C" w:rsidRDefault="00F77C7C" w:rsidP="00F629EE">
            <w:pPr>
              <w:tabs>
                <w:tab w:val="left" w:pos="1680"/>
              </w:tabs>
            </w:pPr>
          </w:p>
          <w:p w14:paraId="1261F6EE" w14:textId="77777777" w:rsidR="00F77C7C" w:rsidRDefault="00F77C7C" w:rsidP="00F629EE">
            <w:pPr>
              <w:tabs>
                <w:tab w:val="left" w:pos="1680"/>
              </w:tabs>
            </w:pPr>
          </w:p>
          <w:p w14:paraId="737ACA7B" w14:textId="77777777" w:rsidR="00F77C7C" w:rsidRDefault="00F77C7C" w:rsidP="00F629EE">
            <w:pPr>
              <w:tabs>
                <w:tab w:val="left" w:pos="1680"/>
              </w:tabs>
            </w:pPr>
          </w:p>
          <w:p w14:paraId="35469A2B" w14:textId="534AB125" w:rsidR="006321DB" w:rsidRDefault="006321DB" w:rsidP="00F629EE">
            <w:pPr>
              <w:tabs>
                <w:tab w:val="left" w:pos="1680"/>
              </w:tabs>
            </w:pPr>
            <w:r>
              <w:t xml:space="preserve"> </w:t>
            </w:r>
            <w:r w:rsidRPr="006321DB">
              <w:t>V soupisech prací jsou uvedeny agregované položky:</w:t>
            </w:r>
          </w:p>
          <w:p w14:paraId="43C4684D" w14:textId="77777777" w:rsidR="00EF6C3E" w:rsidRDefault="00EF6C3E" w:rsidP="00F629EE">
            <w:pPr>
              <w:tabs>
                <w:tab w:val="left" w:pos="1680"/>
              </w:tabs>
              <w:rPr>
                <w:color w:val="FF0000"/>
                <w:sz w:val="18"/>
                <w:szCs w:val="18"/>
              </w:rPr>
            </w:pPr>
          </w:p>
          <w:tbl>
            <w:tblPr>
              <w:tblW w:w="963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5"/>
              <w:gridCol w:w="269"/>
              <w:gridCol w:w="570"/>
              <w:gridCol w:w="6322"/>
              <w:gridCol w:w="390"/>
              <w:gridCol w:w="514"/>
              <w:gridCol w:w="203"/>
              <w:gridCol w:w="389"/>
            </w:tblGrid>
            <w:tr w:rsidR="00263B16" w:rsidRPr="00C449AC" w14:paraId="1DE01F21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AF9BA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F2567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EAF68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1C0186B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40a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.5106.2 - Žlaby před RO I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991DB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1631D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83446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E3D7F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219F5D11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A17021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52</w:t>
                  </w:r>
                </w:p>
              </w:tc>
              <w:tc>
                <w:tcPr>
                  <w:tcW w:w="1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FB802A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14B63E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444E34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1CFB13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7CDB0F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280,120</w:t>
                  </w:r>
                </w:p>
              </w:tc>
              <w:tc>
                <w:tcPr>
                  <w:tcW w:w="28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590BD45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5DE062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3F715B4B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C2068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8243F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760E3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0BD8E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8DD57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43EAA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8D3AF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1C082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FFA2DBB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C81CA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FFBBF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DA93E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69B07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"Žlab 40.5106.2 (žlaby před RO I)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A4402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3E712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880CF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64FAE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3DED8EC1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B9598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ABFD1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1910A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9FCFF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D.1.1.40.04.06"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F9607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F772A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F54E7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CF61F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D13F8E3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8A560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135B8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AB361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46E75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13,41+1,24+9,72+16,27+1,85+34,96+35,42*2+0,41+1,24+13,25+1,96*2+21,07+14,99+19,19+28,88*2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2616B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3A04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280,120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68F6F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D6875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BCDA835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40113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E0D1B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DAC49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B547B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8C6C5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24A55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280,120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E6BCF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EC0D7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D1243A9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BBADD8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AD09F6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080818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0CF5A74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40a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.5202.1 - Žlaby obtok UN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71E3DA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E30361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4A97E4F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0371AF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</w:tr>
            <w:tr w:rsidR="00263B16" w:rsidRPr="00C449AC" w14:paraId="148FDF61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0BA5A4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35</w:t>
                  </w: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8260BE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6A3093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7A53F3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977490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03A14F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435,760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6F425B9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FC1456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75894B54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793BB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F5C80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06C26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5DB74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4DC77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E8CB9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D7004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33567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41D9489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1BBA8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CF547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E80C0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226E9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"Žlab 40.5202.1 (žlaby obtok UN)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F96EF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23115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5BEF2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F24A6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7191EC2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D7FEF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5C661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C4D0C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8A2F1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D.1.1.40.04.08"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3D8C8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44E49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0274F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4EB23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5E018122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BDECB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2E119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6514F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E2E68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1,12+8,75+10,59+1,21+39,72+40,89+2,48+10,79*2+7,43+10,45+2,28+19,31+1,22+19,97*2+14,38+6,03*2+7,2+10,12+70,41+38,3+35,43+40,89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B3BBB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35337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435,760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037FB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469CF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6B1F3E0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C3CC6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86014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EB197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3CD7E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3475F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9D660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435,760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6025B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92902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7CD9D9C7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3E5B6F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EA7D18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71D242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14016B7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40a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.5202.2 - Žlaby u UN8-5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583EED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16ECD0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12BC695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122531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</w:tr>
            <w:tr w:rsidR="00263B16" w:rsidRPr="00C449AC" w14:paraId="3B35A988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C848F9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52</w:t>
                  </w: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4858E1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2A7DF7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D34C86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CF8C7A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F10EA6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707,630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46FE226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E79A18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15A0101B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B58DD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0E426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15203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8282F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E6865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BD5F5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FFB0B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2A94E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7A0BE240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96A4B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39D03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F53EE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7BAA0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"Žlab 40.5202.2 (žlaby u UN8_5)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3643F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DAB69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9AD65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1D45C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E46F4C0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F3A49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FE870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8F04A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B1CD0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D.1.1.40.04.10; D.1.1.40.04.11"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13D1B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617EE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4EFFF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BEC98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716CF45A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282B0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06F3F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C96D4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72C30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29,88+37,8+56,75*2+34,2*2+37,8+56,75*2+6,78*2+5,67+6,78*2+5,67+0,81+0,84+128,95+71,31+61,06+2,66*2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B14CF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E1B27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707,630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891F7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8982D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8AA7AA1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E70BE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C10D8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303E0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C8211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A9DF4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E64BB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707,630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F30DB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62BAF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091E70DA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2F4C7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95C3E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8A529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358FF9A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40b.01,02 - Úprava </w:t>
                  </w:r>
                  <w:proofErr w:type="spell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stáv</w:t>
                  </w:r>
                  <w:proofErr w:type="spell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. komory </w:t>
                  </w:r>
                  <w:proofErr w:type="spellStart"/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mob.hraz</w:t>
                  </w:r>
                  <w:proofErr w:type="spellEnd"/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. a lomová </w:t>
                  </w:r>
                  <w:proofErr w:type="spell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uklidň</w:t>
                  </w:r>
                  <w:proofErr w:type="spell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. </w:t>
                  </w:r>
                  <w:proofErr w:type="spell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hradidl</w:t>
                  </w:r>
                  <w:proofErr w:type="spell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. komora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691A0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17D49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433CC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7EB62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7ED7209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FDC12A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46</w:t>
                  </w:r>
                </w:p>
              </w:tc>
              <w:tc>
                <w:tcPr>
                  <w:tcW w:w="1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8C4074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358FA3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7835F9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5F67D9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C3C047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186,770</w:t>
                  </w:r>
                </w:p>
              </w:tc>
              <w:tc>
                <w:tcPr>
                  <w:tcW w:w="28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1584D69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429855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7109B4F0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3CA0C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F0E68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C7D88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C9873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5CF6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019A2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8287F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A67CA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A4A770D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6F4EF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34B28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B2586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F68CC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"Objekty na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žlabech - SO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40b.01, 02 (lomová komora)"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83D04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DA8C7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4C569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A223F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E429C64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C5E9A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A2049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96C29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B2E08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D.1.1.40.04.01"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5BBF0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BC6DA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C747A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15B80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95115DB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76A81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1AFBE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3FAC2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BD4EE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5,87+3,17+8,32+2,31*2+128,81+0,69+1,1+1,32+1,48+4,48+2,31+5,32+5,1*2+1,54+2,31+3,17+1,03*2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89E1B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A520D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186,770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E9BF9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678B2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51540A13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C0341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9C60A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33D26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1AE7E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3F246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64E9C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186,770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682C2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7310B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93174BE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013687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39ACCA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4AB254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34C2B8A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40b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.03 - Přechodová komora před LŠ + část žlabu 5100.1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D3231D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9AFAD4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6398176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CC769C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</w:tr>
            <w:tr w:rsidR="00263B16" w:rsidRPr="00C449AC" w14:paraId="51EFCC18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958967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40</w:t>
                  </w: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691D76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400974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5B76B7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8A349D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B54961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90,930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570FF50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A372E1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3975CB0D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75A73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9C8B1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90244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CBAF0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074C9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12A9D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0AFE5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CC2A0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3D0248A5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FB908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E39C7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F5BDB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7C22C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"Objekty na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žlabech - SO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40b.03 (žlaby před LŠ)"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4FB59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F7292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F2338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AEA52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75F082D8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A9B17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090B2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FE8FF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E6EA8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D.1.1.40.04.02"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BFFC3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3B5BD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3E1D3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F4B5D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718EEE9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D889F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32699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09353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4B991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17,85+9,31+9,08+17,03+37,66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3D92F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3D39F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90,930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E4D5C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E902B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90999F1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92135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FDFC3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C2194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51B62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C6CB5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72BCA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90,930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BBADB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04A3B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0C70BD37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63931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0D7E7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BA6BA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79C0FB9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40b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.04 - Hradidlová komora na výtoku z LŠ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81082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23A04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C7CBD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E38BA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8D7834E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C17A80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38</w:t>
                  </w:r>
                </w:p>
              </w:tc>
              <w:tc>
                <w:tcPr>
                  <w:tcW w:w="1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29594C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F7911F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2B25C9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F96C10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5772D6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33,470</w:t>
                  </w:r>
                </w:p>
              </w:tc>
              <w:tc>
                <w:tcPr>
                  <w:tcW w:w="28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581509B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A2216F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7584BCD2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D51A0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55794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1B869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07463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1D936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ABE38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45870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5A7D4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03DE93DB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4CAEB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D66D1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237B9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4A656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"Objekty na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žlabech - SO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40b.04 (žlaby nátoku na </w:t>
                  </w:r>
                  <w:proofErr w:type="spell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česlovnu</w:t>
                  </w:r>
                  <w:proofErr w:type="spell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)"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21CA6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5EE07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D5B8D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206C1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56A8863E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DAFDB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44486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9B232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9FCFA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D.1.1.40.04.03"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ED2C2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C2C34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C9899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AFBB1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60DFBF9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32D72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75032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07D9E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3F0C6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1,3+6,65+7,89+3,2+1,52+1,27+2,7+1,27+1,35+1,52+3,12+1,2+0,48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CB4F3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ABBB1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33,470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362D3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715D1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75F2181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88628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381A6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58A61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E8E30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5A443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F775B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33,470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6C3DB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881A2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B2EC33F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95309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7541A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64A41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11F8134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40b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.05 - Odebírání vzorků na odtoku z </w:t>
                  </w:r>
                  <w:proofErr w:type="spell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česlovny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0917A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DC979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AF56F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A7171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F22F952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C0530B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49</w:t>
                  </w:r>
                </w:p>
              </w:tc>
              <w:tc>
                <w:tcPr>
                  <w:tcW w:w="1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E2A947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28DF3F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AD6269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494896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1677CD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148,130</w:t>
                  </w:r>
                </w:p>
              </w:tc>
              <w:tc>
                <w:tcPr>
                  <w:tcW w:w="28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1A2C66A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46B9AE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2EE1F12E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C3915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AC56B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8720E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059B1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1B165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35242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B7F11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A7BBF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542637F6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EE496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81D5A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EDF8C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6CC77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"Objekty na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žlabech - SO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40b.05 (nátok na LP)"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2D521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B3DE4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62348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864C3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3FCC2FD4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3DC6E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03C93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4BC34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90969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D.1.1.40.04.04"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EE50C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9EFE3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8CAA0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64959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3630A953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3ADA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39F77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D7B6F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92418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31,32+18,72+5,09+3,38+8,50+1,34+2,79+3,70+5,63+24,26+21,7+21,7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E8913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17B52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148,130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8DB8F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FEAC9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E09A70B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DCA80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26C3F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39007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D3F3B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3920B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AA2FD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148,130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FAB0A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59186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5587582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5A2E5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B13F5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D79DC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29CBFB5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40b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.06 - </w:t>
                  </w:r>
                  <w:proofErr w:type="spell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Nátoková</w:t>
                  </w:r>
                  <w:proofErr w:type="spell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 galerie do LP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74EBC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850DB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6C5E6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6E7A5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73B65817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DA0D98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38</w:t>
                  </w:r>
                </w:p>
              </w:tc>
              <w:tc>
                <w:tcPr>
                  <w:tcW w:w="1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EC555E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37D343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5481B4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A4A9C8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B64A48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72,130</w:t>
                  </w:r>
                </w:p>
              </w:tc>
              <w:tc>
                <w:tcPr>
                  <w:tcW w:w="28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6F0826E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6C8782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10CC1536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5E681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CBE60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44E38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D8857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85CAA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CCA8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B2EC2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1A236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5B2F38D6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566B5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60E7B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A500D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1D046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"Objekty na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žlabech - SO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40b.06 (nátok na LP)"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3EFBD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4F92C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C0022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1EEB2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1415AF8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A4608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170AE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0947A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0EE3C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D.1.1.40.04.04"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452AC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86D3D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796D6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67700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3B025920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4B85F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5FB64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E01E8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FEFF7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3,46+27,87+26,23+10,10+1,13+3,34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9C93A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D9A32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72,130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5499B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9A8C3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40F3B68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21E21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EC42F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D0A0D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B7460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0656E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41C0E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72,130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91381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22186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60AFA6A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66AE4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394A5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E62B6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3A1B382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40b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.07 - Odtoková galerie z LŠ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457DA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F162A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62805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E2D4D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F0C54E3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E359FF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48</w:t>
                  </w:r>
                </w:p>
              </w:tc>
              <w:tc>
                <w:tcPr>
                  <w:tcW w:w="1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A463F9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4033A0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AD72AF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B99081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8D7846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97,490</w:t>
                  </w:r>
                </w:p>
              </w:tc>
              <w:tc>
                <w:tcPr>
                  <w:tcW w:w="28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0EFFA33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0260EA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1E3BC05F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2161D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B3EB2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51BDF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F0A0E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5A0D3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BAF47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4062A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146A3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222E02D6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4FCC6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622D8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787D0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62A86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"Objekty na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žlabech - SO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40b.07 (hrad.kom.na nátoku na RO1)"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E440B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94056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9FEE1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7F13F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03EC4B36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2F9B3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6368A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B27AF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23A39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D.1.1.40.04.05"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48374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7E04C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890A2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5729D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7375E745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0E1C0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550D7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F30D9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5D0E8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22,84+17,57+7,54+9,7+6,25+33,59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03457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8D63D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97,490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3CE98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D6D9F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3434DC51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3647E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70B93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7D4B9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C9C21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27A4D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EC176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97,490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4A02C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59C05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3E3B6061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F4DBE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A5FE6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1D46B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6B2F25D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40b.08 - Hradidlová komora před </w:t>
                  </w:r>
                  <w:proofErr w:type="spellStart"/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měr.komorou</w:t>
                  </w:r>
                  <w:proofErr w:type="spellEnd"/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 SO 42.02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CB5B8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8353B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2E544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63798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016BF882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6ED45C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42</w:t>
                  </w:r>
                </w:p>
              </w:tc>
              <w:tc>
                <w:tcPr>
                  <w:tcW w:w="1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79AA34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276DFA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56E724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923674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E3F272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115,440</w:t>
                  </w:r>
                </w:p>
              </w:tc>
              <w:tc>
                <w:tcPr>
                  <w:tcW w:w="28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37CDDAE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F53EB0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31996EF3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29570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FCDCE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B22BD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49C57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29585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2F1A5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11299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750DA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E08B0EB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422B6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88FBE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3541D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2C667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"Objekty na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žlabech - SO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40b.08 (hrad.kom.na nátoku na RO1)"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62EED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72911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35F6E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4DCEF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A6679D8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77F82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7775F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F4518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7E7891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D.1.1.40.04.05"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843A2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B71C5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C633D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BF352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7EB9FE9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5D568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CCFA3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A8F2C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7625A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36,24+2,56+19,51+0,78+5,89+4,49+2,57+4,58+19,51+2,56+5,79+5,6+4,58+0,78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8FCA2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4AA9B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115,440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5C79E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BDC99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5E5AA62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62A9B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16169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6E814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61EDA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E846A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EAC2E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115,440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4473D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1C90A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99A68DF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C6646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0634A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1EF33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1764507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40b.09 - Hradidlová komora za </w:t>
                  </w:r>
                  <w:proofErr w:type="spellStart"/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měr.komorou</w:t>
                  </w:r>
                  <w:proofErr w:type="spellEnd"/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 SO 42.02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70429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B6A43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C7CA3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A4BAA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3E549CCF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3B6192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42</w:t>
                  </w:r>
                </w:p>
              </w:tc>
              <w:tc>
                <w:tcPr>
                  <w:tcW w:w="1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BF0B38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C25311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9DA204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014BEC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6E7854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115,910</w:t>
                  </w:r>
                </w:p>
              </w:tc>
              <w:tc>
                <w:tcPr>
                  <w:tcW w:w="28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0AEFC17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ADEBF1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1A799B24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107C6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82498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4B710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3CAB4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82CAE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AF0E8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CC5E1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42F33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3CEB36B5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4167D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3A03B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AE58E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96722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"Objekty na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žlabech - SO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40b.09 (hrad.kom.na nátoku na RO1)"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A7591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12271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7285E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86F17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32B56BEB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9E7F9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929D4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A86E3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98B0A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D.1.1.40.04.05"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BF03B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FE4AB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86048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68C76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85FBD3E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F9D92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0BC11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FC9F1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705DF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36,24+2,57+19,58+0,78+5,89+4,49+1,64+0,93+4,59+19,58+2,57+5,79+1,02+4,59+4,59+1,06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D0DAE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6B204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115,910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C2BC8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C86F3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71AC82B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EBBDB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D9757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7D00B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926C0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478E8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32C0A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115,910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15C60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5B8C1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7D7DF016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7DE3B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9622B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BDF57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497F625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40b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.10 - Rozdělovací komora před UN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EBE08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121EE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380E5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8AB63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5E2FA32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370898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41</w:t>
                  </w:r>
                </w:p>
              </w:tc>
              <w:tc>
                <w:tcPr>
                  <w:tcW w:w="1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F5904E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51D7A8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6F2E69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F83E16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16B040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67,460</w:t>
                  </w:r>
                </w:p>
              </w:tc>
              <w:tc>
                <w:tcPr>
                  <w:tcW w:w="28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0185A79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F7BA7D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037CDF5D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A530E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51AE2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92529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77A85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82465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D1093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5B50C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35EAC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73FE2367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91AB0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5C21B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87077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36DFE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"Objekty na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žlabech - SO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40b.10 (žlaby před RO1)"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37D80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66CF0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21BED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A278B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2AA20A57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A10A3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120FF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FC2A4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F00AF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D.1.1.40.04.06"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E17FA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EAB59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44EA6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E119A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39BE7151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7369F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B4478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29AF8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3EEC6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19,69+13,4+4,9+6,14+3,09+4,9+4,01+6,06+0,41+1,24+3,62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005E5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304CE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67,460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0237B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1F66F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7A13C792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0E0AD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C3A35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5E1F6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E7108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72C72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4F7D3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67,460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834A1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BF685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3F9F18D1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DC1BC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21B4B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1EEF7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43D6061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40b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.11 - Přechod do </w:t>
                  </w:r>
                  <w:proofErr w:type="spell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zatrubněného</w:t>
                  </w:r>
                  <w:proofErr w:type="spell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 nátoku na RO I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B49A5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91CA5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0CDB3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43159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78434B70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587EC2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36</w:t>
                  </w:r>
                </w:p>
              </w:tc>
              <w:tc>
                <w:tcPr>
                  <w:tcW w:w="1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A7BB06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62AE1D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625E19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64B854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A454D4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252,460</w:t>
                  </w:r>
                </w:p>
              </w:tc>
              <w:tc>
                <w:tcPr>
                  <w:tcW w:w="28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1FB1D3F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41D6F4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745E2FF8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B1F48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FFE8F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983AF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1B18A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8CBED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821C9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8FA89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42A91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6817FE6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63420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E8764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0E986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F95EA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"Objekty na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žlabech - SO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40b.11 (žlaby před RO1)"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B08E7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568A2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FEDDF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96713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294BFCD7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149A9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7C166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74756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C930F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D.1.1.40.04.06"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69065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252CC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3444E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43637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18AEFCA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2F7C8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C9184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B4BEA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02A6E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6,93+10,94+9,39+10,85+0,61+1,24+70,22+71,14*2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C968B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C255C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252,460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614FF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468C8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71A06C72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1DE7C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52B85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7751D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8AF28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870DF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2EBBC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252,460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E6AA5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21BEC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21D2AD26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6D4C4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14D54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45E9B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7D23054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40b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.12 - Spojná komora na odtoku z UN 6 a UN 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8EC77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87FDE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2515B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BEABD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93D42CB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A49491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36</w:t>
                  </w:r>
                </w:p>
              </w:tc>
              <w:tc>
                <w:tcPr>
                  <w:tcW w:w="1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8850F3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3A52BA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288D03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5A8449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35D204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34,870</w:t>
                  </w:r>
                </w:p>
              </w:tc>
              <w:tc>
                <w:tcPr>
                  <w:tcW w:w="28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46AB936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F42302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6FD4C3C1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3859A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D4822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9229C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586FD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C7415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23070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D0FEE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CF53F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070005A9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66B69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77222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6642E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227B9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"Objekty na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žlabech - SO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40b.12 (žlaby u UN8_5)"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ECA64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B4AC4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4193C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D01D4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50182B31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E5E85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0FBB3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8EADE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B2979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D.1.1.40.04.10; D.1.1.40.04.11"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6D59E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2011D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5A6F0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614EC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09343CE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3DDD2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59FFA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B1856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56C0A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2,09+3,19+1,98+1,98+2,66+2,66+9,78+2,66+3,19+2,66+2,02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2A1F3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FC323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34,870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1F020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9EB50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5513248A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9CF82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E89A2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6DB30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7A524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B48C3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74335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34,870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E3235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D0A9E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74244496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6D945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E03E5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C3A78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25FEDAC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40b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.13 - </w:t>
                  </w:r>
                  <w:proofErr w:type="spell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Spoj.komora</w:t>
                  </w:r>
                  <w:proofErr w:type="spell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 na odtoku z UN, stupeň ve dně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1C045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DF8E1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5A03C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50E9C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E86C6B0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E68268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lastRenderedPageBreak/>
                    <w:t>38</w:t>
                  </w:r>
                </w:p>
              </w:tc>
              <w:tc>
                <w:tcPr>
                  <w:tcW w:w="1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C9AE29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CF34A4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C75E2E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18EB8F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B59EDA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61,830</w:t>
                  </w:r>
                </w:p>
              </w:tc>
              <w:tc>
                <w:tcPr>
                  <w:tcW w:w="28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23FF4CC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4305DA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034C68C9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8105A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C3E9C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ED7ED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28EE6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4DD00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31D5B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E1748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41043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DD21BB1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5CAB9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2F2E5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1103A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C65E9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"Objekty na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žlabech - SO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40b.13 (žlaby u UN8_5)"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2855F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76132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C8E09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5DA00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351BE06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7D30A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BFC72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4869F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158B5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D.1.1.40.04.10; D.1.1.40.04.11"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901A7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54437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ACE5D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FAA9D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4E8D39B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F3B2C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1DC0B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7769E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267D9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3,65+2,31+(0,95*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5)+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0,97+2,09+5,28+18,21+5,28+2,31+0,84+(0,43*2)+0,76+1,01+0,75+0,21+1,78+3,55+0,21+1,69+(1,33*4)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ACC5F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32C8A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61,830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49870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CE5D9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046112D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0A96E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4B311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A658A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A2F13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0C342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38A07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61,830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70E43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EF52B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7191AB8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0DB02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2AD87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BE944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074B8C9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40b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.14 - Odebírání vzorků na odtoku z UN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5C343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4B68B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FD7AF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6335F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5639C8B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922D93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51</w:t>
                  </w:r>
                </w:p>
              </w:tc>
              <w:tc>
                <w:tcPr>
                  <w:tcW w:w="1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8F3DAB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E19654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F4E6E3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EE71AB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2F86CB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272,750</w:t>
                  </w:r>
                </w:p>
              </w:tc>
              <w:tc>
                <w:tcPr>
                  <w:tcW w:w="28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7F6F961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6DE335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2A287202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794C8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7A7EB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5BDC8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2789F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E4DD0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FFA7D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D69E3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80ED9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BB81023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AA85A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D52F3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81B7A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7098D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"Objekty na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žlabech - SO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40b.14 (žlaby u UN8_5)"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A3D83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AA1EE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705FD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1A298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08F2F046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4FDE5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1272D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CCB96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F0DA8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D.1.1.40.04.10; D.1.1.40.04.11"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FCB66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ED5D5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228BA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535BB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0311853A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F8710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147A2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9ED99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0E9B9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76,23+39,43*2+0,81+0,84+76,67+26,26+13,08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740E5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568CF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272,750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6A175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0E9FB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30ACD710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30A47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222B0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D93BB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D5316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D5064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5F6F3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272,750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39A5F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A17FB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3E7711DE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C33CE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045DA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8ACE7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1C1FF83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40b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.15 - Rozdělovací komora před AN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82EE7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0213F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C46C9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873E8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78731B28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8F5547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41</w:t>
                  </w:r>
                </w:p>
              </w:tc>
              <w:tc>
                <w:tcPr>
                  <w:tcW w:w="1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6B6BC8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B6CBE0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5C3B53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00AE2A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CA70AF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92,670</w:t>
                  </w:r>
                </w:p>
              </w:tc>
              <w:tc>
                <w:tcPr>
                  <w:tcW w:w="28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5F5BC8B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F31115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52C8F462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E5C49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B3C6D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DF4AC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44315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26E02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712AE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88B73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EA83A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A0F561B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542A3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E47F4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F3DE4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A4052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"Objekty na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žlabech - SO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40b.15 (žlaby u UN8_5)"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670A4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012BF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00801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3ED8C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B9AEA61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6747C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38EAA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8E778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8B9F9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D.1.1.40.04.10; D.1.1.40.04.11"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75B31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63D69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2C2DE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E9E8F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BB11D21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1E49E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0510E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65874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031B6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49,84+2,82+4,69+5,01+2,70+8,46+3,98+8,17+7,0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3E7D1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51597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92,670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E2AF2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65711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586437F9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B772A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B6274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0E2BA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AE9E5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FD00D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16096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92,670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73916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9E064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0B4A593A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C4254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D7A64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12F18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57C9561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40b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.16 - Hradidlová komora na obtoku AN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F855B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FE4C5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C46CA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89B0A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E4A96AA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E4DAAC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39</w:t>
                  </w:r>
                </w:p>
              </w:tc>
              <w:tc>
                <w:tcPr>
                  <w:tcW w:w="1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49DBB0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21C1B5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B51836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12A626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20CEEE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37,790</w:t>
                  </w:r>
                </w:p>
              </w:tc>
              <w:tc>
                <w:tcPr>
                  <w:tcW w:w="28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1536726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4CED83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79074B8A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82F74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558B5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CFE1C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14455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B5C69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91805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F4E3B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CFDAB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712A11D1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E9E6E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4B991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3DB0A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AF86B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"Objekty na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žlabech - SO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40b.16 (obtok AN)"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D0A26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F2330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9CCB4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2ED83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371F7821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FA7C9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8A2B2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A58A7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BD221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D.1.1.40.04.12"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D27F3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66274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FED77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9DD5C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1AFE92E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506A6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0F824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06D8B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0B4609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2,15+5,08+8,49+5,08+9,91+2,4+4,68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EA234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57100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37,790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F210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73772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4642143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91542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56346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265F1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1BBEB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71456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7F899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37,790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CDEFD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762B3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04A0044D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5CEA1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8D83F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0D88F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414CD9A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40b.17,18 - Drážky </w:t>
                  </w:r>
                  <w:proofErr w:type="spellStart"/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mob.hraz</w:t>
                  </w:r>
                  <w:proofErr w:type="spellEnd"/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. před RO 2 a přechod do </w:t>
                  </w:r>
                  <w:proofErr w:type="spellStart"/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zatrub.nátoku</w:t>
                  </w:r>
                  <w:proofErr w:type="spellEnd"/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 na RO 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45C42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834E7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65B81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553A0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29A897B7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9D1A4D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47</w:t>
                  </w:r>
                </w:p>
              </w:tc>
              <w:tc>
                <w:tcPr>
                  <w:tcW w:w="1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AAE702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112498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59BE8C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93E1C9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EDBC83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93,420</w:t>
                  </w:r>
                </w:p>
              </w:tc>
              <w:tc>
                <w:tcPr>
                  <w:tcW w:w="28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109BB28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01CBDC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09CBE471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D111F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AAD2F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6C74A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C4B8A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EC09F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48721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4E099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D2BDE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3E988B3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078C4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9C853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AF3C2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A3DF0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"Objekty na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žlabech - SO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40b.17, 18 (žlaby u UN8_5)"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B05CE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E99ED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7FF83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62732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016CCB2E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2DFE7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87E0F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CF27D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3972C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D.1.1.40.04.10; D.1.1.40.04.11"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F4EAD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E172C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FCF2C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FA251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A353BF1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BB5AA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90D82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C183F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F1A51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42,63+1,48+15,78+8,46+8,29+7,86+1,68+1,48+1,68+1,05+1,11+1,92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56C92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6EE12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93,420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C0CA7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25337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7982E2E4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497E5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81B29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AE226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6A9C8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03385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961B6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93,420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A6338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13BE9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2C204D19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474EC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A5C4D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7D4DD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471EF90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40b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.19 - Regulační hradidlová komora na obtoku UN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43906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078E9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F71D0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20DF3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778AAC52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E3A855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46</w:t>
                  </w:r>
                </w:p>
              </w:tc>
              <w:tc>
                <w:tcPr>
                  <w:tcW w:w="1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619F22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C6ADDB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AC792E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55AE22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AA314B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69,350</w:t>
                  </w:r>
                </w:p>
              </w:tc>
              <w:tc>
                <w:tcPr>
                  <w:tcW w:w="28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2D5D7CF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68F6E6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63199024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01B66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BF8DE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B45DE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83C94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CD788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9543F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DE0D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870D6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2ADD3DDB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BB949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41153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D7B21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D76D9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"Objekty na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žlabech - SO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40b.19 (hradidlová komora)"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94799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09B57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82F8E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94C1D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BC2C351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9AD1D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71632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F48EA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126AB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D.1.1.40.04.07"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94256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6C9C9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C120F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1A1C7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22204E0E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CBDC3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CBB8B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7B228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E9205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4,23+8,18+9,08+6,96+3,9+8,89+4,15+8,83+0,69+4,83+8,36+1,25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89739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24D34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69,350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CA400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083D3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9579DB9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5F43F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BFC64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277B2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AD22E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218CB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1FAE7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69,350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757D6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588E4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2963D9B3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14AB12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97BE59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122937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5680010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40b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.20 - Hradidlová komora na obtoku UN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7B3C6B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6DAAF7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5E8A84C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313CB1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</w:tr>
            <w:tr w:rsidR="00263B16" w:rsidRPr="00C449AC" w14:paraId="0B3E6CA0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6A36A6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38</w:t>
                  </w: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63652C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D136AB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CF121F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9B1629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51F19F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31,820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5534B30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1C6307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2CCFE084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D9E15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A758D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0828D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12A54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5C70D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6190D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FF674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2A8F7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484C3F6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E4F89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210A5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95F3B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B353A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"Objekty na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žlabech - SO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40b.20 (žlaby obtok UN)"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9BF80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878C7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23D21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3EE28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4792ACC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5E7E5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20F45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4AA4A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9BFFB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D.1.1.40.04.09"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AE409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F189C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40365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71A2A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293F558E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6B96F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8A9CA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A88B3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F24B1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6,80+5,66+5,66+4,71+4,71+4,28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37D0E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55168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31,820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4F6F7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73603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35A31CD4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C2032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009FF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06105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AE91C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1A8E6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D4DCF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31,820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2E567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B6C4A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32589C3A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95B98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FC031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0FF51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5D39EB0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40b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.37 - Měrný objekt na obtoku UN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FAB25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98163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99CDD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7AAD5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95719BB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C6E2AB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42</w:t>
                  </w:r>
                </w:p>
              </w:tc>
              <w:tc>
                <w:tcPr>
                  <w:tcW w:w="1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968CF6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4E942A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3AE454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FA3808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E8620B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180,560</w:t>
                  </w:r>
                </w:p>
              </w:tc>
              <w:tc>
                <w:tcPr>
                  <w:tcW w:w="28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4AA2FC3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9B329C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75BD58D2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82CB4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BCA93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B5C2E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03232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67BBE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A12E2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73FA0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4B245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D753FD8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05540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7514A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A6974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071AD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"Objekty na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žlabech - SO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40b.37 (žlaby obtok UN)"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9DC16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10C28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03FE3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3CC59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8BD04DE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1F235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9B208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3C0B8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91FE4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D.1.1.40.04.08"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D495E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887E6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666FC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DA821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220FEE9C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709D0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45E4D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692C9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E0ECA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19,9+39,35+0,41+0,84+38,37+41,91+19,89+19,89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E2D0C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70388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180,560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35BC3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8302D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28E53BB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41929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A276D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B6D05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64054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2A726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74619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180,560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D1AFB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4E8D4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74721E63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2EE13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838C6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ADD13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5A3EF7C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40b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.38 - Zaústění výtlaků z SO 31 do žlabu na nátoku do LŠ + část žlabu 5100.1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B36E5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9E026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CE5B9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9BAE1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97707B0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904B61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45</w:t>
                  </w:r>
                </w:p>
              </w:tc>
              <w:tc>
                <w:tcPr>
                  <w:tcW w:w="1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4CAB9E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04B483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31EF3C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57BB65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60E402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136,730</w:t>
                  </w:r>
                </w:p>
              </w:tc>
              <w:tc>
                <w:tcPr>
                  <w:tcW w:w="28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5BBF11B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C18AB7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5C4F2D42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6ED6C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31B8E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903DE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BA2BC2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18EEB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8AFED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5FF49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38422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71A261AD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881B4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8C99D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F6956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CEC1D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"Objekty na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žlabech - SO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40b.38 (žlaby před LŠ)"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EF807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203EF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1BFBC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977CF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3135676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8A288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42890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90C43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C43B9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D.1.1.40.04.02"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2DC52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F21C3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319E7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99C47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7CA9F098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E8B40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501FA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DA333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EB82A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70,84+11,17+4,5+3,9+14,49+31,83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FFE09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57C2D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136,730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DB997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9B236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5681CC5B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7FF0A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41079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CE326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6FA85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9A5AD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9CA5C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136,730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90A6E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5EA23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2909F096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8997B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8D834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F2C93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bottom"/>
                  <w:hideMark/>
                </w:tcPr>
                <w:p w14:paraId="6D1DE4D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40b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.39 - Zaústění výtlaků do žlabu na nátoku do AN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E1369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F73B8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B2B41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B44D6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5908E0BB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D5F7C9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50</w:t>
                  </w:r>
                </w:p>
              </w:tc>
              <w:tc>
                <w:tcPr>
                  <w:tcW w:w="1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33C6FD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09C99F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2CAD44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A3D4DF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CE5488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230,370</w:t>
                  </w:r>
                </w:p>
              </w:tc>
              <w:tc>
                <w:tcPr>
                  <w:tcW w:w="28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031C8C0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933F34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315987CA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A2531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5AFF3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FE852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45FEC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"SVL; 11-7277-0200"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4C168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09D52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43CA6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B9C8C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239A2105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BB1B0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0818A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A5D0D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48FDB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"Objekty na </w:t>
                  </w:r>
                  <w:proofErr w:type="gram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žlabech - SO</w:t>
                  </w:r>
                  <w:proofErr w:type="gram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40b.39 (žlaby u UN8_5)"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39AE1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D7AD8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29B8F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A8AA4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6E7ECF7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F1768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5C542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166BC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30E5C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"podklady: REVIT; D.1.1.40.04.10; D.1.1.40.04.11"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EB667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C5FFE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F613C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60DC1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5205F25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7AA9A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CC4BE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88D8F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F9A70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113,68+58,8+57,89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8A4D4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C469E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230,370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20729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D95F0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07E8D0F4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EEFE1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965E3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A8739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67300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A9B9D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4BED6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230,370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E0A43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0903F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34F6613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A4CE0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817F0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F3BD4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noWrap/>
                  <w:vAlign w:val="bottom"/>
                  <w:hideMark/>
                </w:tcPr>
                <w:p w14:paraId="7DB16FC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42.21 - Čistící šachta na </w:t>
                  </w:r>
                  <w:proofErr w:type="spell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nátokovém</w:t>
                  </w:r>
                  <w:proofErr w:type="spell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 potrubí do lapáku štěrku l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19684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C3318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4F126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81F2E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58CF0326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80BB38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35</w:t>
                  </w:r>
                </w:p>
              </w:tc>
              <w:tc>
                <w:tcPr>
                  <w:tcW w:w="1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3F4217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7B45B4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D1F4BA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4A50AD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A9EED5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44,680</w:t>
                  </w:r>
                </w:p>
              </w:tc>
              <w:tc>
                <w:tcPr>
                  <w:tcW w:w="28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3E051FC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5A07C5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77AAB7E7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B8B81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7A80A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A55E2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19EAD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52216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D83F3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FDEFC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E58EF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547376B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5E03D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C630B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48903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D1416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"Čistící šachta na </w:t>
                  </w:r>
                  <w:proofErr w:type="spell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nátokovém</w:t>
                  </w:r>
                  <w:proofErr w:type="spell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potrubí do lapáku štěrku I"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C6174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78E8D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899AA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FFFAD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56711B72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25BC8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BDFA1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2FC13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13F65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"model </w:t>
                  </w:r>
                  <w:proofErr w:type="spell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revit</w:t>
                  </w:r>
                  <w:proofErr w:type="spell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DDD9D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FA16F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4F0A9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564A6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6D5EFF6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36CFF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D3F6C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AE891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CEAAC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"D.1.1.42.05.21"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7B33C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7ECAF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3C2B1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4DB2E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302D9DA0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637D3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C89B4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FAA26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35238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44,68 "m2"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A1EC2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EC9D4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44,680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59BCC6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ABE2E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6470F397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04E2F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83B70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127D1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5494A5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D762D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F8D23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44,680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A458B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EC908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02AF821A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3DC75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1431A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C1116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noWrap/>
                  <w:vAlign w:val="bottom"/>
                  <w:hideMark/>
                </w:tcPr>
                <w:p w14:paraId="57C6934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SO 42.22 - Čistící šachta na </w:t>
                  </w:r>
                  <w:proofErr w:type="spell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nátokovém</w:t>
                  </w:r>
                  <w:proofErr w:type="spellEnd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 xml:space="preserve"> potrubí do lapáku štěrku </w:t>
                  </w:r>
                  <w:proofErr w:type="spellStart"/>
                  <w:r w:rsidRPr="00C449AC"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  <w:t>ll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0D27B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B898C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C9DE4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61881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35C3ACF" w14:textId="77777777" w:rsidTr="008259B1">
              <w:trPr>
                <w:trHeight w:val="450"/>
              </w:trPr>
              <w:tc>
                <w:tcPr>
                  <w:tcW w:w="426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21ED07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35</w:t>
                  </w:r>
                </w:p>
              </w:tc>
              <w:tc>
                <w:tcPr>
                  <w:tcW w:w="19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32F9DAE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8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4C0D4C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63232699 r</w:t>
                  </w:r>
                </w:p>
              </w:tc>
              <w:tc>
                <w:tcPr>
                  <w:tcW w:w="55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4AFDBD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Čedičový obklad stěn i podlah, včetně penetrace, lepení, spárování, očištění, s montáží a přesunem, příplatek za omezený prostor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990AEA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m2</w:t>
                  </w:r>
                </w:p>
              </w:tc>
              <w:tc>
                <w:tcPr>
                  <w:tcW w:w="992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E8817D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44,680</w:t>
                  </w:r>
                </w:p>
              </w:tc>
              <w:tc>
                <w:tcPr>
                  <w:tcW w:w="284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FFFFCC"/>
                  <w:noWrap/>
                  <w:vAlign w:val="center"/>
                  <w:hideMark/>
                </w:tcPr>
                <w:p w14:paraId="4606E27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12B40A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0,00</w:t>
                  </w:r>
                </w:p>
              </w:tc>
            </w:tr>
            <w:tr w:rsidR="00263B16" w:rsidRPr="00C449AC" w14:paraId="28DABF06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48DF8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B33C9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27655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766715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17418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394B2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050E1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F9F93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45E223BE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DF0F6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5E2A6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8C5D7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E9BD9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"Čistící šachta na </w:t>
                  </w:r>
                  <w:proofErr w:type="spell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nátokovém</w:t>
                  </w:r>
                  <w:proofErr w:type="spell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 potrubí do lapáku štěrku </w:t>
                  </w:r>
                  <w:proofErr w:type="spell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Il</w:t>
                  </w:r>
                  <w:proofErr w:type="spell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1A7E1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64933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70BB2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C807D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5F79242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81F8E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37923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EFF91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344717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 xml:space="preserve">"model </w:t>
                  </w:r>
                  <w:proofErr w:type="spellStart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revit</w:t>
                  </w:r>
                  <w:proofErr w:type="spellEnd"/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9825BC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EC51C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08EBE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4F86E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1C499BCD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B299E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C65DE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0C2DF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4D5E6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"D.1.1.42.05.22"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2AD22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CC37D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873CF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3AFEB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26CF5A64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EAD699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377E3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F25E5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19552A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44,68 "m2"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E5233F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85EC72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44,680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CCB2F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FAC11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263B16" w:rsidRPr="00C449AC" w14:paraId="20CF8070" w14:textId="77777777" w:rsidTr="008259B1">
              <w:trPr>
                <w:trHeight w:val="225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CB748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1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428D2D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2ED648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5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DF6751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8B5C20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5A1F53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44,680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709BFB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1CA414" w14:textId="77777777" w:rsidR="00263B16" w:rsidRPr="00C449AC" w:rsidRDefault="00263B16" w:rsidP="00263B1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</w:tbl>
          <w:p w14:paraId="1975B25B" w14:textId="77777777" w:rsidR="007C5E80" w:rsidRPr="007C5E80" w:rsidRDefault="007C5E80" w:rsidP="007C5E80">
            <w:pPr>
              <w:tabs>
                <w:tab w:val="left" w:pos="1680"/>
              </w:tabs>
              <w:ind w:left="360"/>
              <w:rPr>
                <w:b/>
                <w:bCs/>
              </w:rPr>
            </w:pPr>
          </w:p>
          <w:p w14:paraId="53481B5C" w14:textId="77777777" w:rsidR="007C5E80" w:rsidRPr="007C5E80" w:rsidRDefault="007C5E80" w:rsidP="007C5E80">
            <w:pPr>
              <w:tabs>
                <w:tab w:val="left" w:pos="1680"/>
              </w:tabs>
              <w:ind w:left="360"/>
              <w:rPr>
                <w:b/>
                <w:bCs/>
              </w:rPr>
            </w:pPr>
          </w:p>
          <w:p w14:paraId="104E6B25" w14:textId="77777777" w:rsidR="007C5E80" w:rsidRDefault="007C5E80" w:rsidP="00DA1836">
            <w:pPr>
              <w:pStyle w:val="Bezmezer"/>
            </w:pPr>
            <w:r w:rsidRPr="003E5C14">
              <w:t>Žádáme zadavatele o doplnění projektové dokumentace o specifikaci čedičových materiálů na jednotlivých plochách.</w:t>
            </w:r>
          </w:p>
          <w:p w14:paraId="5838A6FF" w14:textId="77777777" w:rsidR="00C04D85" w:rsidRPr="003E5C14" w:rsidRDefault="00C04D85" w:rsidP="00DA1836">
            <w:pPr>
              <w:pStyle w:val="Bezmezer"/>
            </w:pPr>
          </w:p>
          <w:p w14:paraId="0447A6A6" w14:textId="77777777" w:rsidR="003E5C14" w:rsidRDefault="007C5E80" w:rsidP="1AD332C1">
            <w:pPr>
              <w:pStyle w:val="Bezmezer"/>
            </w:pPr>
            <w:r>
              <w:t>Zároveň žádáme o uvedení položek materiálů tak, jak je to uvedeno v ostatních soupisech prací v SO, kde jsou položky pro ocenění dodávek čedičových materiálů uvedeny zvlášť a položky pro ocenění montáží uvedeny zvlášť. Agregace více materiálů v jedné výměře položky není možné ocenit.</w:t>
            </w:r>
          </w:p>
          <w:p w14:paraId="2034BBBD" w14:textId="27122AD9" w:rsidR="00C04D85" w:rsidRPr="00293FBD" w:rsidRDefault="00C04D85" w:rsidP="1AD332C1">
            <w:pPr>
              <w:pStyle w:val="Bezmezer"/>
            </w:pPr>
          </w:p>
        </w:tc>
      </w:tr>
      <w:tr w:rsidR="00A92B70" w14:paraId="34011E26" w14:textId="77777777" w:rsidTr="008E2672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8E2672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EABDCFE" w:rsidR="00465C97" w:rsidRPr="00465C97" w:rsidRDefault="008E2672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8E2672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7AFB3DD8" w14:textId="7E92C781" w:rsidR="00AB48BE" w:rsidRPr="00C85940" w:rsidRDefault="12A8A140" w:rsidP="00C04D85">
            <w:pPr>
              <w:pStyle w:val="Bezmezer"/>
              <w:jc w:val="both"/>
            </w:pPr>
            <w:r w:rsidRPr="00C85940">
              <w:t>K uvedenému dotazu zadavatel uvádí, že v této části žlabů (řez 2-2‘, 3-3‘,4-4‘,5-5‘, 6-6‘) je na dně žlabu pouze spádovaný prostý beton se sítí při vrchním líci, tudíž „skladba podlahy“ zde není uvedena</w:t>
            </w:r>
            <w:r w:rsidR="003F77B0">
              <w:t>.</w:t>
            </w:r>
          </w:p>
          <w:p w14:paraId="1654F2BE" w14:textId="60176281" w:rsidR="00AB48BE" w:rsidRPr="00C85940" w:rsidRDefault="00AB48BE" w:rsidP="00C04D85">
            <w:pPr>
              <w:pStyle w:val="Bezmezer"/>
              <w:jc w:val="both"/>
            </w:pPr>
          </w:p>
          <w:p w14:paraId="20C0024B" w14:textId="4EFB52CA" w:rsidR="00AB48BE" w:rsidRPr="00C85940" w:rsidRDefault="57A8A254" w:rsidP="00C04D85">
            <w:pPr>
              <w:pStyle w:val="Bezmezer"/>
              <w:jc w:val="both"/>
            </w:pPr>
            <w:r w:rsidRPr="00C85940">
              <w:t xml:space="preserve">K uvedenému dotazu zadavatel uvádí, že </w:t>
            </w:r>
          </w:p>
          <w:p w14:paraId="2D3B7574" w14:textId="2F45414F" w:rsidR="00AB48BE" w:rsidRPr="00C85940" w:rsidRDefault="57A8A254" w:rsidP="003F77B0">
            <w:pPr>
              <w:pStyle w:val="Bezmezer"/>
              <w:numPr>
                <w:ilvl w:val="0"/>
                <w:numId w:val="5"/>
              </w:numPr>
              <w:jc w:val="both"/>
            </w:pPr>
            <w:r w:rsidRPr="00C85940">
              <w:t xml:space="preserve">Použití čediče ve žlabech je mimo jiné zobrazeno v přílohách D.1.1.40.03.14 VZOROVE PRICNE REZY ZLABU.pdf a D.1.1.40.02.02 Schéma žlabů a potrubí odpadní vody.pdf </w:t>
            </w:r>
          </w:p>
          <w:p w14:paraId="7EF6AC5E" w14:textId="49CF12FE" w:rsidR="00AB48BE" w:rsidRPr="00C85940" w:rsidRDefault="57A8A254" w:rsidP="003F77B0">
            <w:pPr>
              <w:pStyle w:val="Bezmezer"/>
              <w:numPr>
                <w:ilvl w:val="0"/>
                <w:numId w:val="5"/>
              </w:numPr>
              <w:jc w:val="both"/>
            </w:pPr>
            <w:r w:rsidRPr="00C85940">
              <w:t>ocenit agregovanou položku lze</w:t>
            </w:r>
            <w:r w:rsidR="003F77B0">
              <w:t>.</w:t>
            </w:r>
          </w:p>
          <w:p w14:paraId="25849A04" w14:textId="6017C9CA" w:rsidR="00AB48BE" w:rsidRPr="00DE3B59" w:rsidRDefault="00AB48BE" w:rsidP="00981583"/>
        </w:tc>
      </w:tr>
      <w:tr w:rsidR="00465C97" w14:paraId="2972FBC8" w14:textId="77777777" w:rsidTr="00C85940">
        <w:trPr>
          <w:trHeight w:val="567"/>
        </w:trPr>
        <w:tc>
          <w:tcPr>
            <w:tcW w:w="2263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799" w:type="dxa"/>
            <w:vAlign w:val="center"/>
          </w:tcPr>
          <w:p w14:paraId="4ED701F5" w14:textId="30DE9DF1" w:rsidR="00465C97" w:rsidRPr="003427AA" w:rsidRDefault="00136F45" w:rsidP="00A92B70">
            <w:pPr>
              <w:rPr>
                <w:sz w:val="20"/>
                <w:szCs w:val="20"/>
              </w:rPr>
            </w:pPr>
            <w:r w:rsidRPr="003427AA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C85940">
        <w:trPr>
          <w:trHeight w:val="567"/>
        </w:trPr>
        <w:tc>
          <w:tcPr>
            <w:tcW w:w="2263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752A49C1" w14:textId="1BEB91E2" w:rsidR="00465C97" w:rsidRPr="003427AA" w:rsidRDefault="00136F45" w:rsidP="00A92B70">
            <w:pPr>
              <w:rPr>
                <w:sz w:val="20"/>
                <w:szCs w:val="20"/>
              </w:rPr>
            </w:pPr>
            <w:r w:rsidRPr="003427AA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 w:rsidP="00C85940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  <w:endnote w:type="continuationNotice" w:id="1">
    <w:p w14:paraId="537F2733" w14:textId="77777777" w:rsidR="00DE601B" w:rsidRDefault="00DE60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  <w:footnote w:type="continuationNotice" w:id="1">
    <w:p w14:paraId="3AFF497A" w14:textId="77777777" w:rsidR="00DE601B" w:rsidRDefault="00DE60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3584833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16310E"/>
    <w:multiLevelType w:val="hybridMultilevel"/>
    <w:tmpl w:val="20026E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D881F"/>
    <w:multiLevelType w:val="hybridMultilevel"/>
    <w:tmpl w:val="DE3C66C6"/>
    <w:lvl w:ilvl="0" w:tplc="3EBE6A70">
      <w:start w:val="1"/>
      <w:numFmt w:val="decimal"/>
      <w:lvlText w:val="%1."/>
      <w:lvlJc w:val="left"/>
      <w:pPr>
        <w:ind w:left="720" w:hanging="360"/>
      </w:pPr>
    </w:lvl>
    <w:lvl w:ilvl="1" w:tplc="A7F83E2A">
      <w:start w:val="1"/>
      <w:numFmt w:val="lowerLetter"/>
      <w:lvlText w:val="%2."/>
      <w:lvlJc w:val="left"/>
      <w:pPr>
        <w:ind w:left="1440" w:hanging="360"/>
      </w:pPr>
    </w:lvl>
    <w:lvl w:ilvl="2" w:tplc="488C8922">
      <w:start w:val="1"/>
      <w:numFmt w:val="lowerRoman"/>
      <w:lvlText w:val="%3."/>
      <w:lvlJc w:val="right"/>
      <w:pPr>
        <w:ind w:left="2160" w:hanging="180"/>
      </w:pPr>
    </w:lvl>
    <w:lvl w:ilvl="3" w:tplc="52B07938">
      <w:start w:val="1"/>
      <w:numFmt w:val="decimal"/>
      <w:lvlText w:val="%4."/>
      <w:lvlJc w:val="left"/>
      <w:pPr>
        <w:ind w:left="2880" w:hanging="360"/>
      </w:pPr>
    </w:lvl>
    <w:lvl w:ilvl="4" w:tplc="BCBAB500">
      <w:start w:val="1"/>
      <w:numFmt w:val="lowerLetter"/>
      <w:lvlText w:val="%5."/>
      <w:lvlJc w:val="left"/>
      <w:pPr>
        <w:ind w:left="3600" w:hanging="360"/>
      </w:pPr>
    </w:lvl>
    <w:lvl w:ilvl="5" w:tplc="60285A54">
      <w:start w:val="1"/>
      <w:numFmt w:val="lowerRoman"/>
      <w:lvlText w:val="%6."/>
      <w:lvlJc w:val="right"/>
      <w:pPr>
        <w:ind w:left="4320" w:hanging="180"/>
      </w:pPr>
    </w:lvl>
    <w:lvl w:ilvl="6" w:tplc="BEBE23AE">
      <w:start w:val="1"/>
      <w:numFmt w:val="decimal"/>
      <w:lvlText w:val="%7."/>
      <w:lvlJc w:val="left"/>
      <w:pPr>
        <w:ind w:left="5040" w:hanging="360"/>
      </w:pPr>
    </w:lvl>
    <w:lvl w:ilvl="7" w:tplc="0C4E61C2">
      <w:start w:val="1"/>
      <w:numFmt w:val="lowerLetter"/>
      <w:lvlText w:val="%8."/>
      <w:lvlJc w:val="left"/>
      <w:pPr>
        <w:ind w:left="5760" w:hanging="360"/>
      </w:pPr>
    </w:lvl>
    <w:lvl w:ilvl="8" w:tplc="E5E2A96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63A4C"/>
    <w:multiLevelType w:val="hybridMultilevel"/>
    <w:tmpl w:val="DC86A570"/>
    <w:lvl w:ilvl="0" w:tplc="0405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54BA0"/>
    <w:multiLevelType w:val="hybridMultilevel"/>
    <w:tmpl w:val="E69CB0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8027246">
    <w:abstractNumId w:val="2"/>
  </w:num>
  <w:num w:numId="2" w16cid:durableId="920867305">
    <w:abstractNumId w:val="0"/>
  </w:num>
  <w:num w:numId="3" w16cid:durableId="959805384">
    <w:abstractNumId w:val="1"/>
  </w:num>
  <w:num w:numId="4" w16cid:durableId="421537857">
    <w:abstractNumId w:val="3"/>
  </w:num>
  <w:num w:numId="5" w16cid:durableId="40549693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6877"/>
    <w:rsid w:val="0003484A"/>
    <w:rsid w:val="00050DBE"/>
    <w:rsid w:val="00055DD8"/>
    <w:rsid w:val="00056E96"/>
    <w:rsid w:val="00067D8E"/>
    <w:rsid w:val="00083270"/>
    <w:rsid w:val="000852F1"/>
    <w:rsid w:val="0009699F"/>
    <w:rsid w:val="000A1658"/>
    <w:rsid w:val="000A5582"/>
    <w:rsid w:val="000B13A1"/>
    <w:rsid w:val="000B50F4"/>
    <w:rsid w:val="000B5F43"/>
    <w:rsid w:val="000C4776"/>
    <w:rsid w:val="000D3083"/>
    <w:rsid w:val="000E288F"/>
    <w:rsid w:val="000E2AD5"/>
    <w:rsid w:val="000E6AEA"/>
    <w:rsid w:val="000F617C"/>
    <w:rsid w:val="00101B38"/>
    <w:rsid w:val="001036E1"/>
    <w:rsid w:val="00111151"/>
    <w:rsid w:val="00114EFF"/>
    <w:rsid w:val="00115AEF"/>
    <w:rsid w:val="00120C1F"/>
    <w:rsid w:val="001224D4"/>
    <w:rsid w:val="001341B8"/>
    <w:rsid w:val="00136F45"/>
    <w:rsid w:val="001440EF"/>
    <w:rsid w:val="001451D6"/>
    <w:rsid w:val="00145DE5"/>
    <w:rsid w:val="001500DB"/>
    <w:rsid w:val="00153823"/>
    <w:rsid w:val="001553EC"/>
    <w:rsid w:val="001573B2"/>
    <w:rsid w:val="00167DF9"/>
    <w:rsid w:val="001728C5"/>
    <w:rsid w:val="001845A4"/>
    <w:rsid w:val="00191324"/>
    <w:rsid w:val="001B1BA2"/>
    <w:rsid w:val="001B4AC4"/>
    <w:rsid w:val="001B7D81"/>
    <w:rsid w:val="001C1B27"/>
    <w:rsid w:val="001C3D51"/>
    <w:rsid w:val="001D043E"/>
    <w:rsid w:val="001F220F"/>
    <w:rsid w:val="0020464F"/>
    <w:rsid w:val="00206168"/>
    <w:rsid w:val="00211D7D"/>
    <w:rsid w:val="0021716F"/>
    <w:rsid w:val="0022330E"/>
    <w:rsid w:val="00231311"/>
    <w:rsid w:val="002316FD"/>
    <w:rsid w:val="002475BD"/>
    <w:rsid w:val="00263B16"/>
    <w:rsid w:val="00264E4B"/>
    <w:rsid w:val="002670FD"/>
    <w:rsid w:val="002765DB"/>
    <w:rsid w:val="002813D3"/>
    <w:rsid w:val="0028639D"/>
    <w:rsid w:val="00293FBD"/>
    <w:rsid w:val="002A05B7"/>
    <w:rsid w:val="002A6456"/>
    <w:rsid w:val="002B01F8"/>
    <w:rsid w:val="002C3946"/>
    <w:rsid w:val="002C5D2A"/>
    <w:rsid w:val="002D023D"/>
    <w:rsid w:val="002D0ED6"/>
    <w:rsid w:val="002D2FA9"/>
    <w:rsid w:val="002E4FA6"/>
    <w:rsid w:val="002F1386"/>
    <w:rsid w:val="00302A5C"/>
    <w:rsid w:val="00305D3A"/>
    <w:rsid w:val="0033541E"/>
    <w:rsid w:val="003427AA"/>
    <w:rsid w:val="0034486B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B16A4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3F77B0"/>
    <w:rsid w:val="0040406F"/>
    <w:rsid w:val="0041514C"/>
    <w:rsid w:val="00421D33"/>
    <w:rsid w:val="004251BC"/>
    <w:rsid w:val="00432F17"/>
    <w:rsid w:val="004350E9"/>
    <w:rsid w:val="00437811"/>
    <w:rsid w:val="00444F22"/>
    <w:rsid w:val="00450123"/>
    <w:rsid w:val="00454087"/>
    <w:rsid w:val="004541D3"/>
    <w:rsid w:val="0045459D"/>
    <w:rsid w:val="00465C97"/>
    <w:rsid w:val="004735C8"/>
    <w:rsid w:val="00476265"/>
    <w:rsid w:val="00484C47"/>
    <w:rsid w:val="00495CF9"/>
    <w:rsid w:val="004A0281"/>
    <w:rsid w:val="004A06F8"/>
    <w:rsid w:val="004B0149"/>
    <w:rsid w:val="004B63C8"/>
    <w:rsid w:val="004B7FA6"/>
    <w:rsid w:val="004C4115"/>
    <w:rsid w:val="004D0D2A"/>
    <w:rsid w:val="004D5CDB"/>
    <w:rsid w:val="004E2948"/>
    <w:rsid w:val="0050152A"/>
    <w:rsid w:val="00522294"/>
    <w:rsid w:val="00536888"/>
    <w:rsid w:val="00557C80"/>
    <w:rsid w:val="0056052A"/>
    <w:rsid w:val="00561DF8"/>
    <w:rsid w:val="005657A9"/>
    <w:rsid w:val="005745B7"/>
    <w:rsid w:val="00575037"/>
    <w:rsid w:val="005816A8"/>
    <w:rsid w:val="00585F76"/>
    <w:rsid w:val="005877B9"/>
    <w:rsid w:val="00591846"/>
    <w:rsid w:val="005A1720"/>
    <w:rsid w:val="005A47FF"/>
    <w:rsid w:val="005B38AC"/>
    <w:rsid w:val="005C37F8"/>
    <w:rsid w:val="005C5320"/>
    <w:rsid w:val="005D3391"/>
    <w:rsid w:val="005E6658"/>
    <w:rsid w:val="00602ABD"/>
    <w:rsid w:val="006106B4"/>
    <w:rsid w:val="006321DB"/>
    <w:rsid w:val="0063763D"/>
    <w:rsid w:val="006433A4"/>
    <w:rsid w:val="0064722D"/>
    <w:rsid w:val="0065241D"/>
    <w:rsid w:val="00657D41"/>
    <w:rsid w:val="0066749D"/>
    <w:rsid w:val="00672DC9"/>
    <w:rsid w:val="00682F3C"/>
    <w:rsid w:val="006837B1"/>
    <w:rsid w:val="00693769"/>
    <w:rsid w:val="00693EAB"/>
    <w:rsid w:val="0069429A"/>
    <w:rsid w:val="00694ABA"/>
    <w:rsid w:val="006951EF"/>
    <w:rsid w:val="006B4667"/>
    <w:rsid w:val="006B7CD7"/>
    <w:rsid w:val="006C0431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31E5E"/>
    <w:rsid w:val="00756731"/>
    <w:rsid w:val="00756820"/>
    <w:rsid w:val="00787302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4B1E"/>
    <w:rsid w:val="008159A1"/>
    <w:rsid w:val="008214AF"/>
    <w:rsid w:val="0082489F"/>
    <w:rsid w:val="00824E6C"/>
    <w:rsid w:val="00852DC5"/>
    <w:rsid w:val="0085427F"/>
    <w:rsid w:val="00854E0A"/>
    <w:rsid w:val="00855E91"/>
    <w:rsid w:val="0088508E"/>
    <w:rsid w:val="008959ED"/>
    <w:rsid w:val="008A55CE"/>
    <w:rsid w:val="008B0DB5"/>
    <w:rsid w:val="008B18A0"/>
    <w:rsid w:val="008C0175"/>
    <w:rsid w:val="008C5CBC"/>
    <w:rsid w:val="008D2A01"/>
    <w:rsid w:val="008D4738"/>
    <w:rsid w:val="008E2672"/>
    <w:rsid w:val="008E6008"/>
    <w:rsid w:val="008E72B9"/>
    <w:rsid w:val="008F77C8"/>
    <w:rsid w:val="009065CC"/>
    <w:rsid w:val="00906955"/>
    <w:rsid w:val="0090762C"/>
    <w:rsid w:val="00953CD8"/>
    <w:rsid w:val="009675AE"/>
    <w:rsid w:val="009720CD"/>
    <w:rsid w:val="00975D9E"/>
    <w:rsid w:val="00981583"/>
    <w:rsid w:val="0099087B"/>
    <w:rsid w:val="00992C35"/>
    <w:rsid w:val="009A0F1E"/>
    <w:rsid w:val="009A2515"/>
    <w:rsid w:val="009A5626"/>
    <w:rsid w:val="009A6520"/>
    <w:rsid w:val="009B0C35"/>
    <w:rsid w:val="009B346B"/>
    <w:rsid w:val="009B3D81"/>
    <w:rsid w:val="009B63C5"/>
    <w:rsid w:val="009C031F"/>
    <w:rsid w:val="009C036A"/>
    <w:rsid w:val="009C6AC1"/>
    <w:rsid w:val="009C7928"/>
    <w:rsid w:val="009E46F1"/>
    <w:rsid w:val="009E4C10"/>
    <w:rsid w:val="009F3236"/>
    <w:rsid w:val="009F3CF2"/>
    <w:rsid w:val="00A007CE"/>
    <w:rsid w:val="00A044DE"/>
    <w:rsid w:val="00A0665C"/>
    <w:rsid w:val="00A13F3F"/>
    <w:rsid w:val="00A20EFB"/>
    <w:rsid w:val="00A40582"/>
    <w:rsid w:val="00A50AD7"/>
    <w:rsid w:val="00A54608"/>
    <w:rsid w:val="00A579E9"/>
    <w:rsid w:val="00A71BDA"/>
    <w:rsid w:val="00A81808"/>
    <w:rsid w:val="00A81E1D"/>
    <w:rsid w:val="00A82A86"/>
    <w:rsid w:val="00A83F7B"/>
    <w:rsid w:val="00A92B70"/>
    <w:rsid w:val="00A94B36"/>
    <w:rsid w:val="00AA0D25"/>
    <w:rsid w:val="00AA0F8C"/>
    <w:rsid w:val="00AA46BC"/>
    <w:rsid w:val="00AB48BE"/>
    <w:rsid w:val="00AD0555"/>
    <w:rsid w:val="00AD0BED"/>
    <w:rsid w:val="00AF6D2F"/>
    <w:rsid w:val="00B155C9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3149"/>
    <w:rsid w:val="00B7352B"/>
    <w:rsid w:val="00B73726"/>
    <w:rsid w:val="00B80961"/>
    <w:rsid w:val="00B820C2"/>
    <w:rsid w:val="00B8233D"/>
    <w:rsid w:val="00B925EE"/>
    <w:rsid w:val="00B9310A"/>
    <w:rsid w:val="00B93717"/>
    <w:rsid w:val="00B945C4"/>
    <w:rsid w:val="00BA467F"/>
    <w:rsid w:val="00BC2B09"/>
    <w:rsid w:val="00BD37E0"/>
    <w:rsid w:val="00BE1201"/>
    <w:rsid w:val="00BF119B"/>
    <w:rsid w:val="00BF2818"/>
    <w:rsid w:val="00BF41D4"/>
    <w:rsid w:val="00BF6134"/>
    <w:rsid w:val="00BF6B56"/>
    <w:rsid w:val="00C04D85"/>
    <w:rsid w:val="00C0730E"/>
    <w:rsid w:val="00C22180"/>
    <w:rsid w:val="00C25459"/>
    <w:rsid w:val="00C25B12"/>
    <w:rsid w:val="00C31303"/>
    <w:rsid w:val="00C428BA"/>
    <w:rsid w:val="00C432E7"/>
    <w:rsid w:val="00C43542"/>
    <w:rsid w:val="00C5045C"/>
    <w:rsid w:val="00C5541E"/>
    <w:rsid w:val="00C56704"/>
    <w:rsid w:val="00C65114"/>
    <w:rsid w:val="00C74304"/>
    <w:rsid w:val="00C7694B"/>
    <w:rsid w:val="00C80AFB"/>
    <w:rsid w:val="00C84A2A"/>
    <w:rsid w:val="00C85940"/>
    <w:rsid w:val="00C8683A"/>
    <w:rsid w:val="00C92C3C"/>
    <w:rsid w:val="00C97687"/>
    <w:rsid w:val="00CA097E"/>
    <w:rsid w:val="00CA375E"/>
    <w:rsid w:val="00CA45B8"/>
    <w:rsid w:val="00CA6B3B"/>
    <w:rsid w:val="00CB39CB"/>
    <w:rsid w:val="00CB525A"/>
    <w:rsid w:val="00CB7C6F"/>
    <w:rsid w:val="00CC1939"/>
    <w:rsid w:val="00CC4F4D"/>
    <w:rsid w:val="00CC5E75"/>
    <w:rsid w:val="00CD02D5"/>
    <w:rsid w:val="00CD45C7"/>
    <w:rsid w:val="00CD4E62"/>
    <w:rsid w:val="00CE1FE5"/>
    <w:rsid w:val="00CE6775"/>
    <w:rsid w:val="00D05439"/>
    <w:rsid w:val="00D06544"/>
    <w:rsid w:val="00D154D5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5520"/>
    <w:rsid w:val="00DA1836"/>
    <w:rsid w:val="00DA3C80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01B"/>
    <w:rsid w:val="00DE6BE7"/>
    <w:rsid w:val="00E0288F"/>
    <w:rsid w:val="00E1038E"/>
    <w:rsid w:val="00E152DE"/>
    <w:rsid w:val="00E22893"/>
    <w:rsid w:val="00E251BF"/>
    <w:rsid w:val="00E42C92"/>
    <w:rsid w:val="00E53C6F"/>
    <w:rsid w:val="00E70845"/>
    <w:rsid w:val="00E84F85"/>
    <w:rsid w:val="00E96846"/>
    <w:rsid w:val="00EA1ABA"/>
    <w:rsid w:val="00EA5236"/>
    <w:rsid w:val="00EA57BB"/>
    <w:rsid w:val="00EA5FE8"/>
    <w:rsid w:val="00EB6A70"/>
    <w:rsid w:val="00EC2A35"/>
    <w:rsid w:val="00EC36D3"/>
    <w:rsid w:val="00EC5A9E"/>
    <w:rsid w:val="00ED4C54"/>
    <w:rsid w:val="00EE6D69"/>
    <w:rsid w:val="00EF0D8C"/>
    <w:rsid w:val="00EF6C3E"/>
    <w:rsid w:val="00F00FD3"/>
    <w:rsid w:val="00F04B6A"/>
    <w:rsid w:val="00F066A1"/>
    <w:rsid w:val="00F07AC5"/>
    <w:rsid w:val="00F16D55"/>
    <w:rsid w:val="00F2467E"/>
    <w:rsid w:val="00F26E3E"/>
    <w:rsid w:val="00F3501B"/>
    <w:rsid w:val="00F36AF0"/>
    <w:rsid w:val="00F42CA7"/>
    <w:rsid w:val="00F57E1F"/>
    <w:rsid w:val="00F629EE"/>
    <w:rsid w:val="00F77C7C"/>
    <w:rsid w:val="00F82E01"/>
    <w:rsid w:val="00F87E9D"/>
    <w:rsid w:val="00F909FB"/>
    <w:rsid w:val="00F932E7"/>
    <w:rsid w:val="00F9716A"/>
    <w:rsid w:val="00FA358F"/>
    <w:rsid w:val="00FA7F34"/>
    <w:rsid w:val="00FB68A1"/>
    <w:rsid w:val="00FC1AC8"/>
    <w:rsid w:val="00FD02E3"/>
    <w:rsid w:val="00FD4C95"/>
    <w:rsid w:val="00FE07D0"/>
    <w:rsid w:val="00FE3789"/>
    <w:rsid w:val="00FF6825"/>
    <w:rsid w:val="07F50272"/>
    <w:rsid w:val="0D0BCADA"/>
    <w:rsid w:val="0F825D5B"/>
    <w:rsid w:val="12A8A140"/>
    <w:rsid w:val="1AD332C1"/>
    <w:rsid w:val="22D2151F"/>
    <w:rsid w:val="26D35FA8"/>
    <w:rsid w:val="2B088EB9"/>
    <w:rsid w:val="2F7C9007"/>
    <w:rsid w:val="312BDB76"/>
    <w:rsid w:val="39FDEEE4"/>
    <w:rsid w:val="3CC934EE"/>
    <w:rsid w:val="444436F6"/>
    <w:rsid w:val="4FC959F4"/>
    <w:rsid w:val="556CFEB2"/>
    <w:rsid w:val="57A8A254"/>
    <w:rsid w:val="61AA4C7D"/>
    <w:rsid w:val="6C41A505"/>
    <w:rsid w:val="6FBEC107"/>
    <w:rsid w:val="734B5722"/>
    <w:rsid w:val="7AD740B4"/>
    <w:rsid w:val="7BE1E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A2972019-F478-4CBF-986E-6F08F2940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DA1836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DE601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63B1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Revize">
    <w:name w:val="Revision"/>
    <w:hidden/>
    <w:uiPriority w:val="99"/>
    <w:semiHidden/>
    <w:rsid w:val="00263B16"/>
    <w:pPr>
      <w:spacing w:after="0" w:line="240" w:lineRule="auto"/>
    </w:pPr>
    <w:rPr>
      <w:kern w:val="0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263B16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63B16"/>
    <w:rPr>
      <w:color w:val="954F72"/>
      <w:u w:val="single"/>
    </w:rPr>
  </w:style>
  <w:style w:type="paragraph" w:customStyle="1" w:styleId="msonormal0">
    <w:name w:val="msonormal"/>
    <w:basedOn w:val="Normln"/>
    <w:rsid w:val="00263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65">
    <w:name w:val="xl65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800080"/>
      <w:kern w:val="0"/>
      <w:sz w:val="16"/>
      <w:szCs w:val="16"/>
      <w:lang w:eastAsia="cs-CZ"/>
      <w14:ligatures w14:val="none"/>
    </w:rPr>
  </w:style>
  <w:style w:type="paragraph" w:customStyle="1" w:styleId="xl66">
    <w:name w:val="xl66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800080"/>
      <w:kern w:val="0"/>
      <w:sz w:val="16"/>
      <w:szCs w:val="16"/>
      <w:lang w:eastAsia="cs-CZ"/>
      <w14:ligatures w14:val="none"/>
    </w:rPr>
  </w:style>
  <w:style w:type="paragraph" w:customStyle="1" w:styleId="xl67">
    <w:name w:val="xl67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800080"/>
      <w:kern w:val="0"/>
      <w:sz w:val="16"/>
      <w:szCs w:val="16"/>
      <w:lang w:eastAsia="cs-CZ"/>
      <w14:ligatures w14:val="none"/>
    </w:rPr>
  </w:style>
  <w:style w:type="paragraph" w:customStyle="1" w:styleId="xl68">
    <w:name w:val="xl68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800080"/>
      <w:kern w:val="0"/>
      <w:sz w:val="16"/>
      <w:szCs w:val="16"/>
      <w:lang w:eastAsia="cs-CZ"/>
      <w14:ligatures w14:val="none"/>
    </w:rPr>
  </w:style>
  <w:style w:type="paragraph" w:customStyle="1" w:styleId="xl69">
    <w:name w:val="xl69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70">
    <w:name w:val="xl70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71">
    <w:name w:val="xl71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72">
    <w:name w:val="xl72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73">
    <w:name w:val="xl73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74">
    <w:name w:val="xl74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cs-CZ"/>
      <w14:ligatures w14:val="none"/>
    </w:rPr>
  </w:style>
  <w:style w:type="paragraph" w:customStyle="1" w:styleId="xl75">
    <w:name w:val="xl75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cs-CZ"/>
      <w14:ligatures w14:val="none"/>
    </w:rPr>
  </w:style>
  <w:style w:type="paragraph" w:customStyle="1" w:styleId="xl76">
    <w:name w:val="xl76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cs-CZ"/>
      <w14:ligatures w14:val="none"/>
    </w:rPr>
  </w:style>
  <w:style w:type="paragraph" w:customStyle="1" w:styleId="xl77">
    <w:name w:val="xl77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cs-CZ"/>
      <w14:ligatures w14:val="none"/>
    </w:rPr>
  </w:style>
  <w:style w:type="paragraph" w:customStyle="1" w:styleId="xl78">
    <w:name w:val="xl78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cs-CZ"/>
      <w14:ligatures w14:val="none"/>
    </w:rPr>
  </w:style>
  <w:style w:type="paragraph" w:customStyle="1" w:styleId="xl79">
    <w:name w:val="xl79"/>
    <w:basedOn w:val="Normln"/>
    <w:rsid w:val="00263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cs-CZ"/>
      <w14:ligatures w14:val="none"/>
    </w:rPr>
  </w:style>
  <w:style w:type="paragraph" w:customStyle="1" w:styleId="xl80">
    <w:name w:val="xl80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6"/>
      <w:szCs w:val="16"/>
      <w:lang w:eastAsia="cs-CZ"/>
      <w14:ligatures w14:val="none"/>
    </w:rPr>
  </w:style>
  <w:style w:type="paragraph" w:customStyle="1" w:styleId="xl81">
    <w:name w:val="xl81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6"/>
      <w:szCs w:val="16"/>
      <w:lang w:eastAsia="cs-CZ"/>
      <w14:ligatures w14:val="none"/>
    </w:rPr>
  </w:style>
  <w:style w:type="paragraph" w:customStyle="1" w:styleId="xl82">
    <w:name w:val="xl82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6"/>
      <w:szCs w:val="16"/>
      <w:lang w:eastAsia="cs-CZ"/>
      <w14:ligatures w14:val="none"/>
    </w:rPr>
  </w:style>
  <w:style w:type="paragraph" w:customStyle="1" w:styleId="xl83">
    <w:name w:val="xl83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6"/>
      <w:szCs w:val="16"/>
      <w:lang w:eastAsia="cs-CZ"/>
      <w14:ligatures w14:val="none"/>
    </w:rPr>
  </w:style>
  <w:style w:type="paragraph" w:customStyle="1" w:styleId="xl84">
    <w:name w:val="xl84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6"/>
      <w:szCs w:val="16"/>
      <w:lang w:eastAsia="cs-CZ"/>
      <w14:ligatures w14:val="none"/>
    </w:rPr>
  </w:style>
  <w:style w:type="paragraph" w:customStyle="1" w:styleId="xl85">
    <w:name w:val="xl85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6"/>
      <w:szCs w:val="16"/>
      <w:lang w:eastAsia="cs-CZ"/>
      <w14:ligatures w14:val="none"/>
    </w:rPr>
  </w:style>
  <w:style w:type="paragraph" w:customStyle="1" w:styleId="xl86">
    <w:name w:val="xl86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6"/>
      <w:szCs w:val="16"/>
      <w:lang w:eastAsia="cs-CZ"/>
      <w14:ligatures w14:val="none"/>
    </w:rPr>
  </w:style>
  <w:style w:type="paragraph" w:customStyle="1" w:styleId="xl87">
    <w:name w:val="xl87"/>
    <w:basedOn w:val="Normln"/>
    <w:rsid w:val="00263B1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cs-CZ"/>
      <w14:ligatures w14:val="none"/>
    </w:rPr>
  </w:style>
  <w:style w:type="paragraph" w:customStyle="1" w:styleId="xl88">
    <w:name w:val="xl88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cs-CZ"/>
      <w14:ligatures w14:val="none"/>
    </w:rPr>
  </w:style>
  <w:style w:type="paragraph" w:customStyle="1" w:styleId="xl89">
    <w:name w:val="xl89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979797"/>
      <w:kern w:val="0"/>
      <w:sz w:val="16"/>
      <w:szCs w:val="16"/>
      <w:lang w:eastAsia="cs-CZ"/>
      <w14:ligatures w14:val="none"/>
    </w:rPr>
  </w:style>
  <w:style w:type="paragraph" w:customStyle="1" w:styleId="xl90">
    <w:name w:val="xl90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color w:val="979797"/>
      <w:kern w:val="0"/>
      <w:sz w:val="16"/>
      <w:szCs w:val="16"/>
      <w:u w:val="single"/>
      <w:lang w:eastAsia="cs-CZ"/>
      <w14:ligatures w14:val="none"/>
    </w:rPr>
  </w:style>
  <w:style w:type="paragraph" w:customStyle="1" w:styleId="xl91">
    <w:name w:val="xl91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cs-CZ"/>
      <w14:ligatures w14:val="none"/>
    </w:rPr>
  </w:style>
  <w:style w:type="paragraph" w:customStyle="1" w:styleId="xl92">
    <w:name w:val="xl92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969696"/>
      <w:kern w:val="0"/>
      <w:sz w:val="16"/>
      <w:szCs w:val="16"/>
      <w:lang w:eastAsia="cs-CZ"/>
      <w14:ligatures w14:val="none"/>
    </w:rPr>
  </w:style>
  <w:style w:type="paragraph" w:customStyle="1" w:styleId="xl93">
    <w:name w:val="xl93"/>
    <w:basedOn w:val="Normln"/>
    <w:rsid w:val="00263B1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cs-CZ"/>
      <w14:ligatures w14:val="none"/>
    </w:rPr>
  </w:style>
  <w:style w:type="paragraph" w:customStyle="1" w:styleId="font5">
    <w:name w:val="font5"/>
    <w:basedOn w:val="Normln"/>
    <w:rsid w:val="00263B16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font6">
    <w:name w:val="font6"/>
    <w:basedOn w:val="Normln"/>
    <w:rsid w:val="00263B1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kern w:val="0"/>
      <w:sz w:val="18"/>
      <w:szCs w:val="18"/>
      <w:lang w:eastAsia="cs-CZ"/>
      <w14:ligatures w14:val="none"/>
    </w:rPr>
  </w:style>
  <w:style w:type="paragraph" w:customStyle="1" w:styleId="font7">
    <w:name w:val="font7"/>
    <w:basedOn w:val="Normln"/>
    <w:rsid w:val="00263B1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18"/>
      <w:szCs w:val="18"/>
      <w:lang w:eastAsia="cs-CZ"/>
      <w14:ligatures w14:val="none"/>
    </w:rPr>
  </w:style>
  <w:style w:type="paragraph" w:customStyle="1" w:styleId="xl119">
    <w:name w:val="xl119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8"/>
      <w:szCs w:val="28"/>
      <w:lang w:eastAsia="cs-CZ"/>
      <w14:ligatures w14:val="none"/>
    </w:rPr>
  </w:style>
  <w:style w:type="paragraph" w:customStyle="1" w:styleId="xl120">
    <w:name w:val="xl120"/>
    <w:basedOn w:val="Normln"/>
    <w:rsid w:val="00263B1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969696"/>
      <w:kern w:val="0"/>
      <w:sz w:val="24"/>
      <w:szCs w:val="24"/>
      <w:lang w:eastAsia="cs-CZ"/>
      <w14:ligatures w14:val="none"/>
    </w:rPr>
  </w:style>
  <w:style w:type="paragraph" w:customStyle="1" w:styleId="xl121">
    <w:name w:val="xl121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969696"/>
      <w:kern w:val="0"/>
      <w:sz w:val="24"/>
      <w:szCs w:val="24"/>
      <w:lang w:eastAsia="cs-CZ"/>
      <w14:ligatures w14:val="none"/>
    </w:rPr>
  </w:style>
  <w:style w:type="paragraph" w:customStyle="1" w:styleId="xl122">
    <w:name w:val="xl122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23">
    <w:name w:val="xl123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124">
    <w:name w:val="xl124"/>
    <w:basedOn w:val="Normln"/>
    <w:rsid w:val="00263B16"/>
    <w:pPr>
      <w:pBdr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125">
    <w:name w:val="xl125"/>
    <w:basedOn w:val="Normln"/>
    <w:rsid w:val="00263B16"/>
    <w:pPr>
      <w:pBdr>
        <w:top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126">
    <w:name w:val="xl126"/>
    <w:basedOn w:val="Normln"/>
    <w:rsid w:val="00263B16"/>
    <w:pPr>
      <w:pBdr>
        <w:top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127">
    <w:name w:val="xl127"/>
    <w:basedOn w:val="Normln"/>
    <w:rsid w:val="00263B16"/>
    <w:pPr>
      <w:pBdr>
        <w:top w:val="single" w:sz="4" w:space="0" w:color="000000"/>
        <w:bottom w:val="single" w:sz="4" w:space="0" w:color="000000"/>
      </w:pBdr>
      <w:shd w:val="clear" w:color="000000" w:fill="D2D2D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128">
    <w:name w:val="xl128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960000"/>
      <w:kern w:val="0"/>
      <w:sz w:val="24"/>
      <w:szCs w:val="24"/>
      <w:lang w:eastAsia="cs-CZ"/>
      <w14:ligatures w14:val="none"/>
    </w:rPr>
  </w:style>
  <w:style w:type="paragraph" w:customStyle="1" w:styleId="xl129">
    <w:name w:val="xl129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130">
    <w:name w:val="xl130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969696"/>
      <w:kern w:val="0"/>
      <w:sz w:val="24"/>
      <w:szCs w:val="24"/>
      <w:lang w:eastAsia="cs-CZ"/>
      <w14:ligatures w14:val="none"/>
    </w:rPr>
  </w:style>
  <w:style w:type="paragraph" w:customStyle="1" w:styleId="xl131">
    <w:name w:val="xl131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32">
    <w:name w:val="xl132"/>
    <w:basedOn w:val="Normln"/>
    <w:rsid w:val="00263B16"/>
    <w:pP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33">
    <w:name w:val="xl133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134">
    <w:name w:val="xl134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cs-CZ"/>
      <w14:ligatures w14:val="none"/>
    </w:rPr>
  </w:style>
  <w:style w:type="paragraph" w:customStyle="1" w:styleId="xl135">
    <w:name w:val="xl135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960000"/>
      <w:kern w:val="0"/>
      <w:sz w:val="24"/>
      <w:szCs w:val="24"/>
      <w:lang w:eastAsia="cs-CZ"/>
      <w14:ligatures w14:val="none"/>
    </w:rPr>
  </w:style>
  <w:style w:type="paragraph" w:customStyle="1" w:styleId="xl136">
    <w:name w:val="xl136"/>
    <w:basedOn w:val="Normln"/>
    <w:rsid w:val="00263B16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969696"/>
      <w:kern w:val="0"/>
      <w:sz w:val="24"/>
      <w:szCs w:val="24"/>
      <w:lang w:eastAsia="cs-CZ"/>
      <w14:ligatures w14:val="none"/>
    </w:rPr>
  </w:style>
  <w:style w:type="paragraph" w:customStyle="1" w:styleId="xl137">
    <w:name w:val="xl137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969696"/>
      <w:kern w:val="0"/>
      <w:sz w:val="16"/>
      <w:szCs w:val="16"/>
      <w:lang w:eastAsia="cs-CZ"/>
      <w14:ligatures w14:val="none"/>
    </w:rPr>
  </w:style>
  <w:style w:type="paragraph" w:customStyle="1" w:styleId="xl138">
    <w:name w:val="xl138"/>
    <w:basedOn w:val="Normln"/>
    <w:rsid w:val="00263B16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969696"/>
      <w:kern w:val="0"/>
      <w:sz w:val="24"/>
      <w:szCs w:val="24"/>
      <w:lang w:eastAsia="cs-CZ"/>
      <w14:ligatures w14:val="none"/>
    </w:rPr>
  </w:style>
  <w:style w:type="paragraph" w:customStyle="1" w:styleId="xl139">
    <w:name w:val="xl139"/>
    <w:basedOn w:val="Normln"/>
    <w:rsid w:val="00263B16"/>
    <w:pPr>
      <w:shd w:val="clear" w:color="000000" w:fill="D2D2D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140">
    <w:name w:val="xl140"/>
    <w:basedOn w:val="Normln"/>
    <w:rsid w:val="00263B16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2D2D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cs-CZ"/>
      <w14:ligatures w14:val="none"/>
    </w:rPr>
  </w:style>
  <w:style w:type="paragraph" w:customStyle="1" w:styleId="xl141">
    <w:name w:val="xl141"/>
    <w:basedOn w:val="Normln"/>
    <w:rsid w:val="00263B16"/>
    <w:pPr>
      <w:pBdr>
        <w:top w:val="single" w:sz="4" w:space="0" w:color="000000"/>
        <w:bottom w:val="single" w:sz="4" w:space="0" w:color="000000"/>
      </w:pBdr>
      <w:shd w:val="clear" w:color="000000" w:fill="D2D2D2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cs-CZ"/>
      <w14:ligatures w14:val="none"/>
    </w:rPr>
  </w:style>
  <w:style w:type="paragraph" w:customStyle="1" w:styleId="xl142">
    <w:name w:val="xl142"/>
    <w:basedOn w:val="Normln"/>
    <w:rsid w:val="00263B16"/>
    <w:pPr>
      <w:pBdr>
        <w:top w:val="single" w:sz="4" w:space="0" w:color="000000"/>
        <w:bottom w:val="single" w:sz="4" w:space="0" w:color="000000"/>
      </w:pBdr>
      <w:shd w:val="clear" w:color="000000" w:fill="D2D2D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cs-CZ"/>
      <w14:ligatures w14:val="none"/>
    </w:rPr>
  </w:style>
  <w:style w:type="paragraph" w:customStyle="1" w:styleId="xl143">
    <w:name w:val="xl143"/>
    <w:basedOn w:val="Normln"/>
    <w:rsid w:val="00263B16"/>
    <w:pPr>
      <w:pBdr>
        <w:top w:val="single" w:sz="4" w:space="0" w:color="000000"/>
        <w:bottom w:val="single" w:sz="4" w:space="0" w:color="000000"/>
      </w:pBdr>
      <w:shd w:val="clear" w:color="000000" w:fill="D2D2D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cs-CZ"/>
      <w14:ligatures w14:val="none"/>
    </w:rPr>
  </w:style>
  <w:style w:type="paragraph" w:customStyle="1" w:styleId="xl144">
    <w:name w:val="xl144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45">
    <w:name w:val="xl145"/>
    <w:basedOn w:val="Normln"/>
    <w:rsid w:val="00263B16"/>
    <w:pPr>
      <w:shd w:val="clear" w:color="000000" w:fill="D2D2D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46">
    <w:name w:val="xl146"/>
    <w:basedOn w:val="Normln"/>
    <w:rsid w:val="00263B16"/>
    <w:pPr>
      <w:shd w:val="clear" w:color="000000" w:fill="D2D2D2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47">
    <w:name w:val="xl147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800000"/>
      <w:kern w:val="0"/>
      <w:sz w:val="24"/>
      <w:szCs w:val="24"/>
      <w:lang w:eastAsia="cs-CZ"/>
      <w14:ligatures w14:val="none"/>
    </w:rPr>
  </w:style>
  <w:style w:type="paragraph" w:customStyle="1" w:styleId="xl148">
    <w:name w:val="xl148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149">
    <w:name w:val="xl149"/>
    <w:basedOn w:val="Normln"/>
    <w:rsid w:val="00263B16"/>
    <w:pPr>
      <w:pBdr>
        <w:bottom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150">
    <w:name w:val="xl150"/>
    <w:basedOn w:val="Normln"/>
    <w:rsid w:val="00263B16"/>
    <w:pPr>
      <w:pBdr>
        <w:bottom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151">
    <w:name w:val="xl151"/>
    <w:basedOn w:val="Normln"/>
    <w:rsid w:val="00263B16"/>
    <w:pPr>
      <w:pBdr>
        <w:bottom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152">
    <w:name w:val="xl152"/>
    <w:basedOn w:val="Normln"/>
    <w:rsid w:val="00263B16"/>
    <w:pPr>
      <w:pBdr>
        <w:bottom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153">
    <w:name w:val="xl153"/>
    <w:basedOn w:val="Normln"/>
    <w:rsid w:val="00263B16"/>
    <w:pPr>
      <w:pBdr>
        <w:bottom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154">
    <w:name w:val="xl154"/>
    <w:basedOn w:val="Normln"/>
    <w:rsid w:val="00263B16"/>
    <w:pPr>
      <w:pBdr>
        <w:bottom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155">
    <w:name w:val="xl155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</w:pBdr>
      <w:shd w:val="clear" w:color="000000" w:fill="D2D2D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56">
    <w:name w:val="xl156"/>
    <w:basedOn w:val="Normln"/>
    <w:rsid w:val="00263B16"/>
    <w:pPr>
      <w:pBdr>
        <w:top w:val="single" w:sz="4" w:space="0" w:color="969696"/>
        <w:bottom w:val="single" w:sz="4" w:space="0" w:color="969696"/>
      </w:pBdr>
      <w:shd w:val="clear" w:color="000000" w:fill="D2D2D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57">
    <w:name w:val="xl157"/>
    <w:basedOn w:val="Normln"/>
    <w:rsid w:val="00263B1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960000"/>
      <w:kern w:val="0"/>
      <w:sz w:val="24"/>
      <w:szCs w:val="24"/>
      <w:lang w:eastAsia="cs-CZ"/>
      <w14:ligatures w14:val="none"/>
    </w:rPr>
  </w:style>
  <w:style w:type="paragraph" w:customStyle="1" w:styleId="xl158">
    <w:name w:val="xl158"/>
    <w:basedOn w:val="Normln"/>
    <w:rsid w:val="00263B1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16"/>
      <w:szCs w:val="16"/>
      <w:lang w:eastAsia="cs-CZ"/>
      <w14:ligatures w14:val="none"/>
    </w:rPr>
  </w:style>
  <w:style w:type="paragraph" w:customStyle="1" w:styleId="xl159">
    <w:name w:val="xl159"/>
    <w:basedOn w:val="Normln"/>
    <w:rsid w:val="00263B1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16"/>
      <w:szCs w:val="16"/>
      <w:lang w:eastAsia="cs-CZ"/>
      <w14:ligatures w14:val="none"/>
    </w:rPr>
  </w:style>
  <w:style w:type="paragraph" w:customStyle="1" w:styleId="xl160">
    <w:name w:val="xl160"/>
    <w:basedOn w:val="Normln"/>
    <w:rsid w:val="00263B1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161">
    <w:name w:val="xl161"/>
    <w:basedOn w:val="Normln"/>
    <w:rsid w:val="00263B1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16"/>
      <w:szCs w:val="16"/>
      <w:lang w:eastAsia="cs-CZ"/>
      <w14:ligatures w14:val="none"/>
    </w:rPr>
  </w:style>
  <w:style w:type="paragraph" w:customStyle="1" w:styleId="xl162">
    <w:name w:val="xl162"/>
    <w:basedOn w:val="Normln"/>
    <w:rsid w:val="00263B1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163">
    <w:name w:val="xl163"/>
    <w:basedOn w:val="Normln"/>
    <w:rsid w:val="00263B1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164">
    <w:name w:val="xl164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65">
    <w:name w:val="xl165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66">
    <w:name w:val="xl166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67">
    <w:name w:val="xl167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68">
    <w:name w:val="xl168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69">
    <w:name w:val="xl169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70">
    <w:name w:val="xl170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71">
    <w:name w:val="xl171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979797"/>
      <w:kern w:val="0"/>
      <w:sz w:val="14"/>
      <w:szCs w:val="14"/>
      <w:lang w:eastAsia="cs-CZ"/>
      <w14:ligatures w14:val="none"/>
    </w:rPr>
  </w:style>
  <w:style w:type="paragraph" w:customStyle="1" w:styleId="xl172">
    <w:name w:val="xl172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color w:val="979797"/>
      <w:kern w:val="0"/>
      <w:sz w:val="14"/>
      <w:szCs w:val="14"/>
      <w:u w:val="single"/>
      <w:lang w:eastAsia="cs-CZ"/>
      <w14:ligatures w14:val="none"/>
    </w:rPr>
  </w:style>
  <w:style w:type="paragraph" w:customStyle="1" w:styleId="xl173">
    <w:name w:val="xl173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174">
    <w:name w:val="xl174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800080"/>
      <w:kern w:val="0"/>
      <w:sz w:val="16"/>
      <w:szCs w:val="16"/>
      <w:lang w:eastAsia="cs-CZ"/>
      <w14:ligatures w14:val="none"/>
    </w:rPr>
  </w:style>
  <w:style w:type="paragraph" w:customStyle="1" w:styleId="xl175">
    <w:name w:val="xl175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969696"/>
      <w:kern w:val="0"/>
      <w:sz w:val="14"/>
      <w:szCs w:val="14"/>
      <w:lang w:eastAsia="cs-CZ"/>
      <w14:ligatures w14:val="none"/>
    </w:rPr>
  </w:style>
  <w:style w:type="paragraph" w:customStyle="1" w:styleId="xl176">
    <w:name w:val="xl176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800080"/>
      <w:kern w:val="0"/>
      <w:sz w:val="16"/>
      <w:szCs w:val="16"/>
      <w:lang w:eastAsia="cs-CZ"/>
      <w14:ligatures w14:val="none"/>
    </w:rPr>
  </w:style>
  <w:style w:type="paragraph" w:customStyle="1" w:styleId="xl177">
    <w:name w:val="xl177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800080"/>
      <w:kern w:val="0"/>
      <w:sz w:val="16"/>
      <w:szCs w:val="16"/>
      <w:lang w:eastAsia="cs-CZ"/>
      <w14:ligatures w14:val="none"/>
    </w:rPr>
  </w:style>
  <w:style w:type="paragraph" w:customStyle="1" w:styleId="xl178">
    <w:name w:val="xl178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800080"/>
      <w:kern w:val="0"/>
      <w:sz w:val="16"/>
      <w:szCs w:val="16"/>
      <w:lang w:eastAsia="cs-CZ"/>
      <w14:ligatures w14:val="none"/>
    </w:rPr>
  </w:style>
  <w:style w:type="paragraph" w:customStyle="1" w:styleId="xl179">
    <w:name w:val="xl179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180">
    <w:name w:val="xl180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181">
    <w:name w:val="xl181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182">
    <w:name w:val="xl182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183">
    <w:name w:val="xl183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184">
    <w:name w:val="xl184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cs-CZ"/>
      <w14:ligatures w14:val="none"/>
    </w:rPr>
  </w:style>
  <w:style w:type="paragraph" w:customStyle="1" w:styleId="xl185">
    <w:name w:val="xl185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cs-CZ"/>
      <w14:ligatures w14:val="none"/>
    </w:rPr>
  </w:style>
  <w:style w:type="paragraph" w:customStyle="1" w:styleId="xl186">
    <w:name w:val="xl186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cs-CZ"/>
      <w14:ligatures w14:val="none"/>
    </w:rPr>
  </w:style>
  <w:style w:type="paragraph" w:customStyle="1" w:styleId="xl187">
    <w:name w:val="xl187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cs-CZ"/>
      <w14:ligatures w14:val="none"/>
    </w:rPr>
  </w:style>
  <w:style w:type="paragraph" w:customStyle="1" w:styleId="xl188">
    <w:name w:val="xl188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cs-CZ"/>
      <w14:ligatures w14:val="none"/>
    </w:rPr>
  </w:style>
  <w:style w:type="paragraph" w:customStyle="1" w:styleId="xl189">
    <w:name w:val="xl189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FF"/>
      <w:kern w:val="0"/>
      <w:sz w:val="18"/>
      <w:szCs w:val="18"/>
      <w:lang w:eastAsia="cs-CZ"/>
      <w14:ligatures w14:val="none"/>
    </w:rPr>
  </w:style>
  <w:style w:type="paragraph" w:customStyle="1" w:styleId="xl190">
    <w:name w:val="xl190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00FF"/>
      <w:kern w:val="0"/>
      <w:sz w:val="18"/>
      <w:szCs w:val="18"/>
      <w:lang w:eastAsia="cs-CZ"/>
      <w14:ligatures w14:val="none"/>
    </w:rPr>
  </w:style>
  <w:style w:type="paragraph" w:customStyle="1" w:styleId="xl191">
    <w:name w:val="xl191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00FF"/>
      <w:kern w:val="0"/>
      <w:sz w:val="18"/>
      <w:szCs w:val="18"/>
      <w:lang w:eastAsia="cs-CZ"/>
      <w14:ligatures w14:val="none"/>
    </w:rPr>
  </w:style>
  <w:style w:type="paragraph" w:customStyle="1" w:styleId="xl192">
    <w:name w:val="xl192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FF"/>
      <w:kern w:val="0"/>
      <w:sz w:val="18"/>
      <w:szCs w:val="18"/>
      <w:lang w:eastAsia="cs-CZ"/>
      <w14:ligatures w14:val="none"/>
    </w:rPr>
  </w:style>
  <w:style w:type="paragraph" w:customStyle="1" w:styleId="xl193">
    <w:name w:val="xl193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00FF"/>
      <w:kern w:val="0"/>
      <w:sz w:val="18"/>
      <w:szCs w:val="18"/>
      <w:lang w:eastAsia="cs-CZ"/>
      <w14:ligatures w14:val="none"/>
    </w:rPr>
  </w:style>
  <w:style w:type="paragraph" w:customStyle="1" w:styleId="xl194">
    <w:name w:val="xl194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00FF"/>
      <w:kern w:val="0"/>
      <w:sz w:val="18"/>
      <w:szCs w:val="18"/>
      <w:lang w:eastAsia="cs-CZ"/>
      <w14:ligatures w14:val="none"/>
    </w:rPr>
  </w:style>
  <w:style w:type="paragraph" w:customStyle="1" w:styleId="xl195">
    <w:name w:val="xl195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00FF"/>
      <w:kern w:val="0"/>
      <w:sz w:val="18"/>
      <w:szCs w:val="18"/>
      <w:lang w:eastAsia="cs-CZ"/>
      <w14:ligatures w14:val="none"/>
    </w:rPr>
  </w:style>
  <w:style w:type="paragraph" w:customStyle="1" w:styleId="xl196">
    <w:name w:val="xl196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969696"/>
      <w:kern w:val="0"/>
      <w:sz w:val="14"/>
      <w:szCs w:val="14"/>
      <w:lang w:eastAsia="cs-CZ"/>
      <w14:ligatures w14:val="none"/>
    </w:rPr>
  </w:style>
  <w:style w:type="paragraph" w:customStyle="1" w:styleId="xl197">
    <w:name w:val="xl197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198">
    <w:name w:val="xl198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A8"/>
      <w:kern w:val="0"/>
      <w:sz w:val="16"/>
      <w:szCs w:val="16"/>
      <w:lang w:eastAsia="cs-CZ"/>
      <w14:ligatures w14:val="none"/>
    </w:rPr>
  </w:style>
  <w:style w:type="paragraph" w:customStyle="1" w:styleId="xl199">
    <w:name w:val="xl199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A8"/>
      <w:kern w:val="0"/>
      <w:sz w:val="16"/>
      <w:szCs w:val="16"/>
      <w:lang w:eastAsia="cs-CZ"/>
      <w14:ligatures w14:val="none"/>
    </w:rPr>
  </w:style>
  <w:style w:type="paragraph" w:customStyle="1" w:styleId="xl200">
    <w:name w:val="xl200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A8"/>
      <w:kern w:val="0"/>
      <w:sz w:val="16"/>
      <w:szCs w:val="16"/>
      <w:lang w:eastAsia="cs-CZ"/>
      <w14:ligatures w14:val="none"/>
    </w:rPr>
  </w:style>
  <w:style w:type="paragraph" w:customStyle="1" w:styleId="xl201">
    <w:name w:val="xl201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A8"/>
      <w:kern w:val="0"/>
      <w:sz w:val="16"/>
      <w:szCs w:val="16"/>
      <w:lang w:eastAsia="cs-CZ"/>
      <w14:ligatures w14:val="none"/>
    </w:rPr>
  </w:style>
  <w:style w:type="paragraph" w:customStyle="1" w:styleId="xl202">
    <w:name w:val="xl202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A8"/>
      <w:kern w:val="0"/>
      <w:sz w:val="16"/>
      <w:szCs w:val="16"/>
      <w:lang w:eastAsia="cs-CZ"/>
      <w14:ligatures w14:val="none"/>
    </w:rPr>
  </w:style>
  <w:style w:type="paragraph" w:customStyle="1" w:styleId="xl203">
    <w:name w:val="xl203"/>
    <w:basedOn w:val="Normln"/>
    <w:rsid w:val="00263B1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204">
    <w:name w:val="xl204"/>
    <w:basedOn w:val="Normln"/>
    <w:rsid w:val="00263B16"/>
    <w:pP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205">
    <w:name w:val="xl205"/>
    <w:basedOn w:val="Normln"/>
    <w:rsid w:val="00263B16"/>
    <w:pPr>
      <w:pBdr>
        <w:bottom w:val="single" w:sz="4" w:space="0" w:color="969696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206">
    <w:name w:val="xl206"/>
    <w:basedOn w:val="Normln"/>
    <w:rsid w:val="00263B16"/>
    <w:pP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207">
    <w:name w:val="xl207"/>
    <w:basedOn w:val="Normln"/>
    <w:rsid w:val="00263B16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16"/>
      <w:szCs w:val="16"/>
      <w:lang w:eastAsia="cs-CZ"/>
      <w14:ligatures w14:val="none"/>
    </w:rPr>
  </w:style>
  <w:style w:type="paragraph" w:customStyle="1" w:styleId="xl208">
    <w:name w:val="xl208"/>
    <w:basedOn w:val="Normln"/>
    <w:rsid w:val="00263B16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16"/>
      <w:szCs w:val="16"/>
      <w:lang w:eastAsia="cs-CZ"/>
      <w14:ligatures w14:val="none"/>
    </w:rPr>
  </w:style>
  <w:style w:type="paragraph" w:customStyle="1" w:styleId="xl209">
    <w:name w:val="xl209"/>
    <w:basedOn w:val="Normln"/>
    <w:rsid w:val="00263B16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210">
    <w:name w:val="xl210"/>
    <w:basedOn w:val="Normln"/>
    <w:rsid w:val="00263B16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16"/>
      <w:szCs w:val="16"/>
      <w:lang w:eastAsia="cs-CZ"/>
      <w14:ligatures w14:val="none"/>
    </w:rPr>
  </w:style>
  <w:style w:type="paragraph" w:customStyle="1" w:styleId="xl211">
    <w:name w:val="xl211"/>
    <w:basedOn w:val="Normln"/>
    <w:rsid w:val="00263B16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212">
    <w:name w:val="xl212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213">
    <w:name w:val="xl213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214">
    <w:name w:val="xl214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215">
    <w:name w:val="xl215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216">
    <w:name w:val="xl216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217">
    <w:name w:val="xl217"/>
    <w:basedOn w:val="Normln"/>
    <w:rsid w:val="00263B1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218">
    <w:name w:val="xl218"/>
    <w:basedOn w:val="Normln"/>
    <w:rsid w:val="00263B16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219">
    <w:name w:val="xl219"/>
    <w:basedOn w:val="Normln"/>
    <w:rsid w:val="00263B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220">
    <w:name w:val="xl220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8"/>
      <w:szCs w:val="18"/>
      <w:lang w:eastAsia="cs-CZ"/>
      <w14:ligatures w14:val="none"/>
    </w:rPr>
  </w:style>
  <w:style w:type="paragraph" w:customStyle="1" w:styleId="xl221">
    <w:name w:val="xl221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cs-CZ"/>
      <w14:ligatures w14:val="none"/>
    </w:rPr>
  </w:style>
  <w:style w:type="paragraph" w:customStyle="1" w:styleId="xl222">
    <w:name w:val="xl222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223">
    <w:name w:val="xl223"/>
    <w:basedOn w:val="Normln"/>
    <w:rsid w:val="00263B16"/>
    <w:pP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224">
    <w:name w:val="xl224"/>
    <w:basedOn w:val="Normln"/>
    <w:rsid w:val="00263B16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800080"/>
      <w:kern w:val="0"/>
      <w:sz w:val="16"/>
      <w:szCs w:val="16"/>
      <w:lang w:eastAsia="cs-CZ"/>
      <w14:ligatures w14:val="none"/>
    </w:rPr>
  </w:style>
  <w:style w:type="paragraph" w:customStyle="1" w:styleId="xl225">
    <w:name w:val="xl225"/>
    <w:basedOn w:val="Normln"/>
    <w:rsid w:val="00263B16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226">
    <w:name w:val="xl226"/>
    <w:basedOn w:val="Normln"/>
    <w:rsid w:val="00263B16"/>
    <w:pPr>
      <w:shd w:val="clear" w:color="000000" w:fill="B1A0C7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6"/>
      <w:szCs w:val="16"/>
      <w:lang w:eastAsia="cs-CZ"/>
      <w14:ligatures w14:val="none"/>
    </w:rPr>
  </w:style>
  <w:style w:type="paragraph" w:customStyle="1" w:styleId="xl227">
    <w:name w:val="xl227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228">
    <w:name w:val="xl228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229">
    <w:name w:val="xl229"/>
    <w:basedOn w:val="Normln"/>
    <w:rsid w:val="00263B16"/>
    <w:pP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800080"/>
      <w:kern w:val="0"/>
      <w:sz w:val="16"/>
      <w:szCs w:val="16"/>
      <w:lang w:eastAsia="cs-CZ"/>
      <w14:ligatures w14:val="none"/>
    </w:rPr>
  </w:style>
  <w:style w:type="paragraph" w:customStyle="1" w:styleId="xl230">
    <w:name w:val="xl230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E4DFE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cs-CZ"/>
      <w14:ligatures w14:val="none"/>
    </w:rPr>
  </w:style>
  <w:style w:type="paragraph" w:customStyle="1" w:styleId="xl231">
    <w:name w:val="xl231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00FF"/>
      <w:kern w:val="0"/>
      <w:sz w:val="18"/>
      <w:szCs w:val="18"/>
      <w:lang w:eastAsia="cs-CZ"/>
      <w14:ligatures w14:val="none"/>
    </w:rPr>
  </w:style>
  <w:style w:type="paragraph" w:customStyle="1" w:styleId="xl232">
    <w:name w:val="xl232"/>
    <w:basedOn w:val="Normln"/>
    <w:rsid w:val="00263B16"/>
    <w:pP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505050"/>
      <w:kern w:val="0"/>
      <w:sz w:val="16"/>
      <w:szCs w:val="16"/>
      <w:lang w:eastAsia="cs-CZ"/>
      <w14:ligatures w14:val="none"/>
    </w:rPr>
  </w:style>
  <w:style w:type="paragraph" w:customStyle="1" w:styleId="xl233">
    <w:name w:val="xl233"/>
    <w:basedOn w:val="Normln"/>
    <w:rsid w:val="00263B16"/>
    <w:pP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800080"/>
      <w:kern w:val="0"/>
      <w:sz w:val="16"/>
      <w:szCs w:val="16"/>
      <w:lang w:eastAsia="cs-CZ"/>
      <w14:ligatures w14:val="none"/>
    </w:rPr>
  </w:style>
  <w:style w:type="paragraph" w:customStyle="1" w:styleId="xl234">
    <w:name w:val="xl234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505050"/>
      <w:kern w:val="0"/>
      <w:sz w:val="16"/>
      <w:szCs w:val="16"/>
      <w:lang w:eastAsia="cs-CZ"/>
      <w14:ligatures w14:val="none"/>
    </w:rPr>
  </w:style>
  <w:style w:type="paragraph" w:customStyle="1" w:styleId="xl235">
    <w:name w:val="xl235"/>
    <w:basedOn w:val="Normln"/>
    <w:rsid w:val="00263B16"/>
    <w:pPr>
      <w:shd w:val="clear" w:color="000000" w:fill="8DB4E2"/>
      <w:spacing w:before="100" w:beforeAutospacing="1" w:after="100" w:afterAutospacing="1" w:line="240" w:lineRule="auto"/>
    </w:pPr>
    <w:rPr>
      <w:rFonts w:ascii="Arial" w:eastAsia="Times New Roman" w:hAnsi="Arial" w:cs="Arial"/>
      <w:color w:val="003366"/>
      <w:kern w:val="0"/>
      <w:sz w:val="24"/>
      <w:szCs w:val="24"/>
      <w:lang w:eastAsia="cs-CZ"/>
      <w14:ligatures w14:val="none"/>
    </w:rPr>
  </w:style>
  <w:style w:type="paragraph" w:customStyle="1" w:styleId="xl236">
    <w:name w:val="xl236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18"/>
      <w:szCs w:val="18"/>
      <w:lang w:eastAsia="cs-CZ"/>
      <w14:ligatures w14:val="none"/>
    </w:rPr>
  </w:style>
  <w:style w:type="paragraph" w:customStyle="1" w:styleId="xl237">
    <w:name w:val="xl237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kern w:val="0"/>
      <w:sz w:val="16"/>
      <w:szCs w:val="16"/>
      <w:lang w:eastAsia="cs-CZ"/>
      <w14:ligatures w14:val="none"/>
    </w:rPr>
  </w:style>
  <w:style w:type="paragraph" w:customStyle="1" w:styleId="xl238">
    <w:name w:val="xl238"/>
    <w:basedOn w:val="Normln"/>
    <w:rsid w:val="00263B16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kern w:val="0"/>
      <w:sz w:val="18"/>
      <w:szCs w:val="18"/>
      <w:lang w:eastAsia="cs-CZ"/>
      <w14:ligatures w14:val="none"/>
    </w:rPr>
  </w:style>
  <w:style w:type="paragraph" w:customStyle="1" w:styleId="xl239">
    <w:name w:val="xl239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i/>
      <w:iCs/>
      <w:color w:val="FF0000"/>
      <w:kern w:val="0"/>
      <w:sz w:val="14"/>
      <w:szCs w:val="14"/>
      <w:u w:val="single"/>
      <w:lang w:eastAsia="cs-CZ"/>
      <w14:ligatures w14:val="none"/>
    </w:rPr>
  </w:style>
  <w:style w:type="paragraph" w:customStyle="1" w:styleId="xl240">
    <w:name w:val="xl240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lang w:eastAsia="cs-CZ"/>
      <w14:ligatures w14:val="none"/>
    </w:rPr>
  </w:style>
  <w:style w:type="paragraph" w:customStyle="1" w:styleId="xl241">
    <w:name w:val="xl241"/>
    <w:basedOn w:val="Normln"/>
    <w:rsid w:val="00263B1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969696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63B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3B1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3B16"/>
    <w:rPr>
      <w:sz w:val="20"/>
      <w:szCs w:val="20"/>
    </w:rPr>
  </w:style>
  <w:style w:type="paragraph" w:styleId="slovanseznam">
    <w:name w:val="List Number"/>
    <w:basedOn w:val="Normln"/>
    <w:uiPriority w:val="99"/>
    <w:semiHidden/>
    <w:unhideWhenUsed/>
    <w:rsid w:val="00263B16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2079</Words>
  <Characters>12272</Characters>
  <Application>Microsoft Office Word</Application>
  <DocSecurity>0</DocSecurity>
  <Lines>102</Lines>
  <Paragraphs>28</Paragraphs>
  <ScaleCrop>false</ScaleCrop>
  <Company>PVS</Company>
  <LinksUpToDate>false</LinksUpToDate>
  <CharactersWithSpaces>14323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72</cp:revision>
  <dcterms:created xsi:type="dcterms:W3CDTF">2025-01-15T22:58:00Z</dcterms:created>
  <dcterms:modified xsi:type="dcterms:W3CDTF">2025-03-01T08:33:00Z</dcterms:modified>
</cp:coreProperties>
</file>