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270" w:type="dxa"/>
        <w:tblLook w:val="04A0" w:firstRow="1" w:lastRow="0" w:firstColumn="1" w:lastColumn="0" w:noHBand="0" w:noVBand="1"/>
      </w:tblPr>
      <w:tblGrid>
        <w:gridCol w:w="3256"/>
        <w:gridCol w:w="6014"/>
      </w:tblGrid>
      <w:tr w:rsidR="00465C97" w14:paraId="0C6980EA" w14:textId="77777777" w:rsidTr="18C17A1C">
        <w:trPr>
          <w:trHeight w:val="427"/>
        </w:trPr>
        <w:tc>
          <w:tcPr>
            <w:tcW w:w="9270" w:type="dxa"/>
            <w:gridSpan w:val="2"/>
            <w:shd w:val="clear" w:color="auto" w:fill="C1E4F5" w:themeFill="accent1" w:themeFillTint="33"/>
            <w:vAlign w:val="center"/>
          </w:tcPr>
          <w:p w14:paraId="5D7FD70A" w14:textId="44D14198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18C17A1C">
        <w:trPr>
          <w:trHeight w:val="300"/>
        </w:trPr>
        <w:tc>
          <w:tcPr>
            <w:tcW w:w="9270" w:type="dxa"/>
            <w:gridSpan w:val="2"/>
            <w:tcBorders>
              <w:bottom w:val="single" w:sz="4" w:space="0" w:color="auto"/>
            </w:tcBorders>
          </w:tcPr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9054"/>
            </w:tblGrid>
            <w:tr w:rsidR="298AC570" w:rsidRPr="000610BA" w14:paraId="22C68068" w14:textId="77777777" w:rsidTr="18C17A1C">
              <w:trPr>
                <w:trHeight w:val="300"/>
              </w:trPr>
              <w:tc>
                <w:tcPr>
                  <w:tcW w:w="9054" w:type="dxa"/>
                </w:tcPr>
                <w:p w14:paraId="3E9E0552" w14:textId="6E88B2DD" w:rsidR="298AC570" w:rsidRPr="000610BA" w:rsidRDefault="298AC570" w:rsidP="00B8562C">
                  <w:pPr>
                    <w:spacing w:after="0"/>
                    <w:jc w:val="both"/>
                  </w:pPr>
                  <w:r w:rsidRPr="000610BA">
                    <w:rPr>
                      <w:rFonts w:eastAsiaTheme="minorEastAsia"/>
                      <w:b/>
                      <w:bCs/>
                      <w:color w:val="000000" w:themeColor="text1"/>
                      <w:lang w:val="en-US"/>
                    </w:rPr>
                    <w:t>Dotaz_5</w:t>
                  </w:r>
                </w:p>
                <w:p w14:paraId="544DA1F5" w14:textId="72495E7C" w:rsidR="298AC570" w:rsidRPr="000610BA" w:rsidRDefault="298AC570" w:rsidP="00B8562C">
                  <w:pPr>
                    <w:spacing w:before="22" w:after="0"/>
                    <w:jc w:val="both"/>
                  </w:pPr>
                  <w:r w:rsidRPr="000610BA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SO 08 – Čerpání vody</w:t>
                  </w:r>
                </w:p>
              </w:tc>
            </w:tr>
            <w:tr w:rsidR="298AC570" w:rsidRPr="000610BA" w14:paraId="00959D11" w14:textId="77777777" w:rsidTr="18C17A1C">
              <w:trPr>
                <w:trHeight w:val="300"/>
              </w:trPr>
              <w:tc>
                <w:tcPr>
                  <w:tcW w:w="9054" w:type="dxa"/>
                </w:tcPr>
                <w:p w14:paraId="22975029" w14:textId="36F16858" w:rsidR="298AC570" w:rsidRPr="000610BA" w:rsidRDefault="298AC570" w:rsidP="00B8562C">
                  <w:pPr>
                    <w:spacing w:after="0"/>
                    <w:jc w:val="both"/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</w:pPr>
                  <w:r w:rsidRPr="18C17A1C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Ve výkazu výměr na listu 08 - SO 08 jsou položky č.1 „Čerpání vody ….. </w:t>
                  </w:r>
                  <w:r w:rsidRPr="18C17A1C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bez nákladů na</w:t>
                  </w:r>
                </w:p>
                <w:p w14:paraId="62E4EAD9" w14:textId="286AEA5B" w:rsidR="298AC570" w:rsidRPr="000610BA" w:rsidRDefault="298AC570" w:rsidP="00B8562C">
                  <w:pPr>
                    <w:spacing w:before="27" w:after="0"/>
                    <w:jc w:val="both"/>
                  </w:pPr>
                  <w:r w:rsidRPr="000610BA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čerpadla</w:t>
                  </w:r>
                  <w:r w:rsidRPr="000610BA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“ a č. 2 „Příplatek ZKD ….. </w:t>
                  </w:r>
                  <w:r w:rsidRPr="000610BA">
                    <w:rPr>
                      <w:rFonts w:eastAsia="Arial" w:cs="Arial"/>
                      <w:b/>
                      <w:bCs/>
                      <w:color w:val="000000" w:themeColor="text1"/>
                      <w:lang w:val="en-US"/>
                    </w:rPr>
                    <w:t>bez nákladů na čerpadla</w:t>
                  </w:r>
                  <w:r w:rsidRPr="000610BA">
                    <w:rPr>
                      <w:rFonts w:eastAsia="Arial" w:cs="Arial"/>
                      <w:color w:val="000000" w:themeColor="text1"/>
                      <w:lang w:val="en-US"/>
                    </w:rPr>
                    <w:t>“. Na listu 08 – S2 – Trvalé</w:t>
                  </w:r>
                </w:p>
                <w:p w14:paraId="4F5C8200" w14:textId="3A68A985" w:rsidR="298AC570" w:rsidRPr="000610BA" w:rsidRDefault="298AC570" w:rsidP="00B8562C">
                  <w:pPr>
                    <w:spacing w:before="24" w:after="0"/>
                    <w:jc w:val="both"/>
                  </w:pPr>
                  <w:r w:rsidRPr="000610BA">
                    <w:rPr>
                      <w:rFonts w:eastAsia="Arial" w:cs="Arial"/>
                      <w:color w:val="000000" w:themeColor="text1"/>
                      <w:lang w:val="en-US"/>
                    </w:rPr>
                    <w:t>studny je pol. č. 1 „čerpadlo ponorné“ s množstvím 67 ks. Na listu 08 – S1 – Dočasné studny</w:t>
                  </w:r>
                </w:p>
                <w:p w14:paraId="67F155EC" w14:textId="42413633" w:rsidR="298AC570" w:rsidRPr="000610BA" w:rsidRDefault="298AC570" w:rsidP="00B8562C">
                  <w:pPr>
                    <w:spacing w:before="25" w:after="0"/>
                    <w:jc w:val="both"/>
                  </w:pPr>
                  <w:r w:rsidRPr="000610BA">
                    <w:rPr>
                      <w:rFonts w:eastAsia="Arial" w:cs="Arial"/>
                      <w:color w:val="000000" w:themeColor="text1"/>
                      <w:lang w:val="en-US"/>
                    </w:rPr>
                    <w:t>je pol. č. 1 „čerpadlo ponorné“ s množstvím 8 ks. K těmto položkám máme následující dotazy:</w:t>
                  </w:r>
                </w:p>
              </w:tc>
            </w:tr>
          </w:tbl>
          <w:p w14:paraId="3DFABF4C" w14:textId="4CCD856F" w:rsidR="008A0424" w:rsidRPr="000610BA" w:rsidRDefault="16392097" w:rsidP="00B8562C">
            <w:pPr>
              <w:widowControl w:val="0"/>
              <w:autoSpaceDE w:val="0"/>
              <w:autoSpaceDN w:val="0"/>
              <w:spacing w:line="276" w:lineRule="auto"/>
              <w:jc w:val="both"/>
            </w:pPr>
            <w:r w:rsidRPr="000610BA">
              <w:rPr>
                <w:rFonts w:eastAsia="Arial" w:cs="Arial"/>
                <w:color w:val="FF0000"/>
                <w:sz w:val="12"/>
                <w:szCs w:val="12"/>
                <w:lang w:val="en-US"/>
              </w:rPr>
              <w:t xml:space="preserve"> </w:t>
            </w:r>
          </w:p>
          <w:tbl>
            <w:tblPr>
              <w:tblW w:w="0" w:type="auto"/>
              <w:tblLayout w:type="fixed"/>
              <w:tblLook w:val="06A0" w:firstRow="1" w:lastRow="0" w:firstColumn="1" w:lastColumn="0" w:noHBand="1" w:noVBand="1"/>
            </w:tblPr>
            <w:tblGrid>
              <w:gridCol w:w="9054"/>
            </w:tblGrid>
            <w:tr w:rsidR="298AC570" w:rsidRPr="000610BA" w14:paraId="41A57F06" w14:textId="77777777" w:rsidTr="00B8562C">
              <w:trPr>
                <w:trHeight w:val="300"/>
              </w:trPr>
              <w:tc>
                <w:tcPr>
                  <w:tcW w:w="9054" w:type="dxa"/>
                </w:tcPr>
                <w:p w14:paraId="340DA94F" w14:textId="0B250A9A" w:rsidR="298AC570" w:rsidRPr="00410F9B" w:rsidRDefault="298AC570" w:rsidP="00B8562C">
                  <w:pPr>
                    <w:pStyle w:val="Odstavecseseznamem"/>
                    <w:numPr>
                      <w:ilvl w:val="0"/>
                      <w:numId w:val="4"/>
                    </w:numPr>
                    <w:spacing w:after="0"/>
                    <w:jc w:val="both"/>
                    <w:rPr>
                      <w:rFonts w:eastAsia="Arial" w:cs="Arial"/>
                      <w:color w:val="000000" w:themeColor="text1"/>
                      <w:lang w:val="en-US"/>
                    </w:rPr>
                  </w:pPr>
                  <w:r w:rsidRPr="00410F9B">
                    <w:rPr>
                      <w:rFonts w:eastAsia="Arial" w:cs="Arial"/>
                      <w:color w:val="000000" w:themeColor="text1"/>
                      <w:lang w:val="en-US"/>
                    </w:rPr>
                    <w:t>Upřesňující popis u položek „bez nákladů na čerpadla“ znamená, že se má čerpat s využitímdefinitivních čerpadel, která poté budou ve studnách ponechána. Vzhledem k trvání stavbybudou čerpadla v době dokončení díla již zhruba tři roky v provozu. Jak bude posuzovánazáruční doba těchto čerpadel?</w:t>
                  </w:r>
                </w:p>
                <w:p w14:paraId="24584297" w14:textId="36FABD9F" w:rsidR="00D40366" w:rsidRPr="00D40366" w:rsidRDefault="00D40366" w:rsidP="00B8562C">
                  <w:pPr>
                    <w:pStyle w:val="Odstavecseseznamem"/>
                    <w:spacing w:after="0"/>
                    <w:jc w:val="both"/>
                    <w:rPr>
                      <w:highlight w:val="yellow"/>
                    </w:rPr>
                  </w:pPr>
                </w:p>
              </w:tc>
            </w:tr>
            <w:tr w:rsidR="298AC570" w:rsidRPr="000610BA" w14:paraId="0A6DC3A0" w14:textId="77777777" w:rsidTr="00B8562C">
              <w:trPr>
                <w:trHeight w:val="300"/>
              </w:trPr>
              <w:tc>
                <w:tcPr>
                  <w:tcW w:w="9054" w:type="dxa"/>
                </w:tcPr>
                <w:p w14:paraId="1CECFCD6" w14:textId="50AF2C8C" w:rsidR="00D40366" w:rsidRPr="00D40366" w:rsidRDefault="298AC570" w:rsidP="00B8562C">
                  <w:pPr>
                    <w:pStyle w:val="Odstavecseseznamem"/>
                    <w:numPr>
                      <w:ilvl w:val="0"/>
                      <w:numId w:val="4"/>
                    </w:numPr>
                    <w:spacing w:after="0"/>
                    <w:jc w:val="both"/>
                  </w:pPr>
                  <w:r w:rsidRPr="00D40366">
                    <w:rPr>
                      <w:rFonts w:eastAsia="Arial" w:cs="Arial"/>
                      <w:color w:val="000000" w:themeColor="text1"/>
                      <w:lang w:val="en-US"/>
                    </w:rPr>
                    <w:t>b)V technické zprávě odvodnění jámy je na str. 22 dole uvedeno, že mají být připravena záložníčerpadla pro případ poruchy v množství 5 ks. Ve výše zmíněné položce „čerpadlo ponorné“ na</w:t>
                  </w:r>
                  <w:r w:rsidR="00D40366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r w:rsidRPr="00D40366">
                    <w:rPr>
                      <w:rFonts w:eastAsia="Arial" w:cs="Arial"/>
                      <w:color w:val="000000" w:themeColor="text1"/>
                      <w:lang w:val="en-US"/>
                    </w:rPr>
                    <w:t>listu Dočasné studny jsou uvažovány pouze 4 ks („Rezerva“ 4). Žádáme o opravu množství.</w:t>
                  </w:r>
                </w:p>
                <w:p w14:paraId="742E7DCA" w14:textId="4FF9C574" w:rsidR="00D40366" w:rsidRPr="00D40366" w:rsidRDefault="00D40366" w:rsidP="00B8562C">
                  <w:pPr>
                    <w:spacing w:before="25" w:after="0"/>
                    <w:jc w:val="both"/>
                    <w:rPr>
                      <w:rFonts w:eastAsia="Arial" w:cs="Arial"/>
                      <w:color w:val="000000" w:themeColor="text1"/>
                      <w:lang w:val="en-US"/>
                    </w:rPr>
                  </w:pPr>
                </w:p>
              </w:tc>
            </w:tr>
            <w:tr w:rsidR="298AC570" w:rsidRPr="000610BA" w14:paraId="0C21531A" w14:textId="77777777" w:rsidTr="00B8562C">
              <w:trPr>
                <w:trHeight w:val="300"/>
              </w:trPr>
              <w:tc>
                <w:tcPr>
                  <w:tcW w:w="9054" w:type="dxa"/>
                </w:tcPr>
                <w:p w14:paraId="154396E8" w14:textId="61517774" w:rsidR="298AC570" w:rsidRPr="00B8562C" w:rsidRDefault="298AC570" w:rsidP="00B8562C">
                  <w:pPr>
                    <w:pStyle w:val="Odstavecseseznamem"/>
                    <w:numPr>
                      <w:ilvl w:val="0"/>
                      <w:numId w:val="4"/>
                    </w:numPr>
                    <w:spacing w:after="0"/>
                    <w:jc w:val="both"/>
                  </w:pPr>
                  <w:r w:rsidRPr="00B8562C">
                    <w:rPr>
                      <w:rFonts w:eastAsia="Arial" w:cs="Arial"/>
                      <w:color w:val="000000" w:themeColor="text1"/>
                      <w:lang w:val="en-US"/>
                    </w:rPr>
                    <w:t>V technické zprávě odvodnění jámy je na str. 22 dole uvedeno, že má být připraven záložní</w:t>
                  </w:r>
                  <w:r w:rsidR="00B8562C" w:rsidRPr="00B8562C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r w:rsidRPr="00B8562C">
                    <w:rPr>
                      <w:rFonts w:eastAsia="Arial" w:cs="Arial"/>
                      <w:color w:val="000000" w:themeColor="text1"/>
                      <w:lang w:val="en-US"/>
                    </w:rPr>
                    <w:t>agregát pro napájení čerpadel v případě výpadku el. sítě. Tento agregát jsme ve výkazu výměr</w:t>
                  </w:r>
                  <w:r w:rsidR="00B8562C" w:rsidRPr="00B8562C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r w:rsidRPr="00B8562C">
                    <w:rPr>
                      <w:rFonts w:eastAsia="Arial" w:cs="Arial"/>
                      <w:color w:val="000000" w:themeColor="text1"/>
                      <w:lang w:val="en-US"/>
                    </w:rPr>
                    <w:t>nenašli. Žádáme o jeho doplnění.</w:t>
                  </w:r>
                </w:p>
                <w:p w14:paraId="3144382A" w14:textId="40FB9EB6" w:rsidR="00D40366" w:rsidRPr="000610BA" w:rsidRDefault="00D40366" w:rsidP="00B8562C">
                  <w:pPr>
                    <w:spacing w:before="25" w:after="0"/>
                    <w:jc w:val="both"/>
                  </w:pPr>
                </w:p>
              </w:tc>
            </w:tr>
            <w:tr w:rsidR="298AC570" w:rsidRPr="000610BA" w14:paraId="6B96ABB5" w14:textId="77777777" w:rsidTr="00B8562C">
              <w:trPr>
                <w:trHeight w:val="300"/>
              </w:trPr>
              <w:tc>
                <w:tcPr>
                  <w:tcW w:w="9054" w:type="dxa"/>
                </w:tcPr>
                <w:p w14:paraId="41725B0C" w14:textId="750F7C5E" w:rsidR="00B8562C" w:rsidRPr="000610BA" w:rsidRDefault="298AC570" w:rsidP="00B8562C">
                  <w:pPr>
                    <w:pStyle w:val="Odstavecseseznamem"/>
                    <w:numPr>
                      <w:ilvl w:val="0"/>
                      <w:numId w:val="4"/>
                    </w:numPr>
                    <w:spacing w:after="0"/>
                    <w:jc w:val="both"/>
                  </w:pPr>
                  <w:r w:rsidRPr="00B8562C">
                    <w:rPr>
                      <w:rFonts w:eastAsia="Arial" w:cs="Arial"/>
                      <w:color w:val="000000" w:themeColor="text1"/>
                      <w:lang w:val="en-US"/>
                    </w:rPr>
                    <w:t>d) Dle technické zprávy odvodnění jámy má být 67 trvalých studní a 5 dočasných studní (SN-</w:t>
                  </w:r>
                  <w:r w:rsidR="00B8562C" w:rsidRPr="000610BA">
                    <w:rPr>
                      <w:rFonts w:eastAsia="Arial" w:cs="Arial"/>
                      <w:color w:val="000000" w:themeColor="text1"/>
                      <w:lang w:val="en-US"/>
                    </w:rPr>
                    <w:t>10, 23, 25, 29, 51).</w:t>
                  </w:r>
                  <w:r w:rsidR="00B8562C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r w:rsidR="00B8562C" w:rsidRPr="000610BA">
                    <w:rPr>
                      <w:rFonts w:eastAsia="Arial" w:cs="Arial"/>
                      <w:color w:val="000000" w:themeColor="text1"/>
                      <w:lang w:val="en-US"/>
                    </w:rPr>
                    <w:t>K tomu má být 5 čerpadel jako rezerva – viz také výše bod b). To znamená</w:t>
                  </w:r>
                  <w:r w:rsidR="00B8562C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, </w:t>
                  </w:r>
                  <w:r w:rsidR="00B8562C" w:rsidRPr="00B8562C">
                    <w:rPr>
                      <w:rFonts w:eastAsia="Arial" w:cs="Arial"/>
                      <w:color w:val="000000" w:themeColor="text1"/>
                      <w:lang w:val="en-US"/>
                    </w:rPr>
                    <w:t>že na listu Dočasné studny má být u pol. č. 1 „čerpadlo ponorné“ množství 5 + 5 = 10 ks.</w:t>
                  </w:r>
                </w:p>
                <w:p w14:paraId="539976E0" w14:textId="5B1BB5DF" w:rsidR="00B8562C" w:rsidRPr="00B8562C" w:rsidRDefault="00B8562C" w:rsidP="00B8562C">
                  <w:pPr>
                    <w:pStyle w:val="Odstavecseseznamem"/>
                    <w:spacing w:after="0"/>
                    <w:jc w:val="both"/>
                  </w:pPr>
                  <w:r w:rsidRPr="000610BA">
                    <w:rPr>
                      <w:rFonts w:eastAsia="Arial" w:cs="Arial"/>
                      <w:color w:val="000000" w:themeColor="text1"/>
                      <w:lang w:val="en-US"/>
                    </w:rPr>
                    <w:t>Žádáme o opravu množství.</w:t>
                  </w:r>
                </w:p>
                <w:p w14:paraId="3FEE743F" w14:textId="758722C8" w:rsidR="00B8562C" w:rsidRPr="000610BA" w:rsidRDefault="00B8562C" w:rsidP="00B8562C">
                  <w:pPr>
                    <w:pStyle w:val="Odstavecseseznamem"/>
                    <w:spacing w:after="0"/>
                    <w:jc w:val="both"/>
                  </w:pPr>
                </w:p>
              </w:tc>
            </w:tr>
            <w:tr w:rsidR="298AC570" w:rsidRPr="000610BA" w14:paraId="6389E4DF" w14:textId="77777777" w:rsidTr="00B8562C">
              <w:trPr>
                <w:trHeight w:val="300"/>
              </w:trPr>
              <w:tc>
                <w:tcPr>
                  <w:tcW w:w="9054" w:type="dxa"/>
                </w:tcPr>
                <w:p w14:paraId="624213FD" w14:textId="40156C1F" w:rsidR="298AC570" w:rsidRPr="00FB6576" w:rsidRDefault="298AC570" w:rsidP="00FB6576">
                  <w:pPr>
                    <w:pStyle w:val="Odstavecseseznamem"/>
                    <w:numPr>
                      <w:ilvl w:val="0"/>
                      <w:numId w:val="4"/>
                    </w:numPr>
                    <w:spacing w:after="0"/>
                    <w:jc w:val="both"/>
                  </w:pPr>
                  <w:r w:rsidRPr="00B8562C">
                    <w:rPr>
                      <w:rFonts w:eastAsia="Arial" w:cs="Arial"/>
                      <w:color w:val="000000" w:themeColor="text1"/>
                      <w:lang w:val="en-US"/>
                    </w:rPr>
                    <w:t>součástí zadávací dokumentace jsou v rámci SO 08/Odvodnění jámy i soupisy materiálu 5</w:t>
                  </w:r>
                  <w:r w:rsidR="00FB6576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r w:rsidRPr="00FB6576">
                    <w:rPr>
                      <w:rFonts w:eastAsia="Arial" w:cs="Arial"/>
                      <w:color w:val="000000" w:themeColor="text1"/>
                      <w:lang w:val="en-US"/>
                    </w:rPr>
                    <w:t>Čerpací sestavy STAVBA a 11 Trvalé studny – Čerpací sestavy. U trvalých studní je správné</w:t>
                  </w:r>
                  <w:r w:rsidR="00B8562C" w:rsidRPr="00FB6576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r w:rsidRPr="00FB6576">
                    <w:rPr>
                      <w:rFonts w:eastAsia="Arial" w:cs="Arial"/>
                      <w:color w:val="000000" w:themeColor="text1"/>
                      <w:lang w:val="en-US"/>
                    </w:rPr>
                    <w:t>množství 67 ks. U čerpacích sestav „STAVBA“ je množství 72 + 4 ks. Jak uvedeno výše,</w:t>
                  </w:r>
                  <w:r w:rsidR="00B8562C" w:rsidRPr="00FB6576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r w:rsidRPr="00FB6576">
                    <w:rPr>
                      <w:rFonts w:eastAsia="Arial" w:cs="Arial"/>
                      <w:color w:val="000000" w:themeColor="text1"/>
                      <w:lang w:val="en-US"/>
                    </w:rPr>
                    <w:t>správné množství má být 72 + 5. Navíc tato příloha vyvolává představu, že čerpadla v obou</w:t>
                  </w:r>
                  <w:r w:rsidR="00B8562C" w:rsidRPr="00FB6576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</w:t>
                  </w:r>
                  <w:r w:rsidRPr="00FB6576">
                    <w:rPr>
                      <w:rFonts w:eastAsia="Arial" w:cs="Arial"/>
                      <w:color w:val="000000" w:themeColor="text1"/>
                      <w:lang w:val="en-US"/>
                    </w:rPr>
                    <w:t>zmíněných přílohách nejsou ta samá, ale jde o jiná čerpadla, což je v rozporu s výkazem</w:t>
                  </w:r>
                  <w:r w:rsidR="00B8562C" w:rsidRPr="00FB6576">
                    <w:rPr>
                      <w:rFonts w:eastAsia="Arial" w:cs="Arial"/>
                      <w:color w:val="000000" w:themeColor="text1"/>
                      <w:lang w:val="en-US"/>
                    </w:rPr>
                    <w:t xml:space="preserve"> výměr.</w:t>
                  </w:r>
                </w:p>
                <w:p w14:paraId="51249AE3" w14:textId="4BA76283" w:rsidR="00B8562C" w:rsidRPr="000610BA" w:rsidRDefault="00B8562C" w:rsidP="00B8562C">
                  <w:pPr>
                    <w:pStyle w:val="Odstavecseseznamem"/>
                    <w:spacing w:after="0"/>
                    <w:jc w:val="both"/>
                  </w:pPr>
                </w:p>
              </w:tc>
            </w:tr>
          </w:tbl>
          <w:p w14:paraId="2034BBBD" w14:textId="6483078C" w:rsidR="008A0424" w:rsidRPr="008A0424" w:rsidRDefault="16392097" w:rsidP="00B8562C">
            <w:pPr>
              <w:widowControl w:val="0"/>
              <w:autoSpaceDE w:val="0"/>
              <w:autoSpaceDN w:val="0"/>
              <w:spacing w:before="22" w:line="247" w:lineRule="exact"/>
              <w:jc w:val="both"/>
              <w:rPr>
                <w:rFonts w:ascii="Arial" w:eastAsia="Arial" w:hAnsi="Arial" w:cs="Arial"/>
              </w:rPr>
            </w:pPr>
            <w:r w:rsidRPr="000610BA">
              <w:rPr>
                <w:rFonts w:eastAsia="Arial" w:cs="Arial"/>
                <w:color w:val="000000" w:themeColor="text1"/>
                <w:lang w:val="en-US"/>
              </w:rPr>
              <w:t>Žádáme o vysvětlení, resp. o opravu uvedených příloh</w:t>
            </w:r>
          </w:p>
        </w:tc>
      </w:tr>
      <w:tr w:rsidR="00A92B70" w14:paraId="34011E26" w14:textId="77777777" w:rsidTr="18C17A1C">
        <w:trPr>
          <w:trHeight w:val="300"/>
        </w:trPr>
        <w:tc>
          <w:tcPr>
            <w:tcW w:w="927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1A345273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8C17A1C">
        <w:trPr>
          <w:trHeight w:val="512"/>
        </w:trPr>
        <w:tc>
          <w:tcPr>
            <w:tcW w:w="9270" w:type="dxa"/>
            <w:gridSpan w:val="2"/>
            <w:shd w:val="clear" w:color="auto" w:fill="D9F2D0" w:themeFill="accent6" w:themeFillTint="33"/>
            <w:vAlign w:val="center"/>
          </w:tcPr>
          <w:p w14:paraId="025AF692" w14:textId="0E34C0D0" w:rsidR="00465C97" w:rsidRPr="00465C97" w:rsidRDefault="001C048A" w:rsidP="00465C97">
            <w:pPr>
              <w:jc w:val="center"/>
              <w:rPr>
                <w:b/>
                <w:bCs/>
              </w:rPr>
            </w:pPr>
            <w:r w:rsidRPr="001C048A">
              <w:rPr>
                <w:b/>
                <w:bCs/>
              </w:rPr>
              <w:t>Odpověď zadavatele </w:t>
            </w:r>
          </w:p>
        </w:tc>
      </w:tr>
      <w:tr w:rsidR="00465C97" w14:paraId="6B15575A" w14:textId="77777777" w:rsidTr="18C17A1C">
        <w:trPr>
          <w:trHeight w:val="823"/>
        </w:trPr>
        <w:tc>
          <w:tcPr>
            <w:tcW w:w="9270" w:type="dxa"/>
            <w:gridSpan w:val="2"/>
          </w:tcPr>
          <w:p w14:paraId="418D6AF9" w14:textId="37ACC93D" w:rsidR="00DA7451" w:rsidRPr="00E9761B" w:rsidRDefault="00DA7451" w:rsidP="006F26AC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 w:rsidRPr="00E9761B">
              <w:rPr>
                <w:rFonts w:cs="Arial"/>
              </w:rPr>
              <w:t>Čerpání vody</w:t>
            </w:r>
            <w:r w:rsidR="00970BEB" w:rsidRPr="00E9761B">
              <w:rPr>
                <w:rFonts w:cs="Arial"/>
              </w:rPr>
              <w:t xml:space="preserve"> včetně dodávky čerpadel</w:t>
            </w:r>
            <w:r w:rsidRPr="00E9761B">
              <w:rPr>
                <w:rFonts w:cs="Arial"/>
              </w:rPr>
              <w:t xml:space="preserve"> po dobu výstavby bude dodávkou zhotovitele. Položky č. 1 a 2 na listu 08 - SO 08 jsou opravené na položky CS ÚRS</w:t>
            </w:r>
            <w:r w:rsidR="00E22D5C" w:rsidRPr="00E9761B">
              <w:rPr>
                <w:rFonts w:cs="Arial"/>
              </w:rPr>
              <w:t xml:space="preserve"> a zahrnují veškeré náklady na čerpání po dobu stavby, včetně dodávky čerpadel</w:t>
            </w:r>
            <w:r w:rsidRPr="00E9761B">
              <w:rPr>
                <w:rFonts w:cs="Arial"/>
              </w:rPr>
              <w:t>.</w:t>
            </w:r>
          </w:p>
          <w:p w14:paraId="694DAD31" w14:textId="77777777" w:rsidR="00DA7451" w:rsidRPr="00E9761B" w:rsidRDefault="00DA7451" w:rsidP="00DA7451">
            <w:pPr>
              <w:ind w:left="731"/>
              <w:jc w:val="both"/>
              <w:rPr>
                <w:rFonts w:cs="Arial"/>
              </w:rPr>
            </w:pPr>
            <w:r w:rsidRPr="00E9761B">
              <w:rPr>
                <w:rFonts w:cs="Arial"/>
              </w:rPr>
              <w:t>Dále bylo opraveno množství položky č. 2 – maximální množství je podle TZ 8640 l/min.</w:t>
            </w:r>
          </w:p>
          <w:p w14:paraId="63FA2FBA" w14:textId="0A57BDDE" w:rsidR="00DA7451" w:rsidRPr="00E9761B" w:rsidRDefault="00DA7451" w:rsidP="00DA7451">
            <w:pPr>
              <w:ind w:left="731"/>
              <w:jc w:val="both"/>
              <w:rPr>
                <w:rFonts w:cs="Arial"/>
              </w:rPr>
            </w:pPr>
            <w:r w:rsidRPr="00E9761B">
              <w:rPr>
                <w:rFonts w:cs="Arial"/>
              </w:rPr>
              <w:t>Z listu 08 – S1 – Dočasné studny byla odstraněna položka č. 1.</w:t>
            </w:r>
          </w:p>
          <w:p w14:paraId="0A0A207F" w14:textId="77777777" w:rsidR="00DA7451" w:rsidRPr="00E9761B" w:rsidRDefault="00DA7451" w:rsidP="00DA7451">
            <w:pPr>
              <w:pStyle w:val="Odstavecseseznamem"/>
              <w:jc w:val="both"/>
              <w:rPr>
                <w:highlight w:val="yellow"/>
              </w:rPr>
            </w:pPr>
          </w:p>
          <w:p w14:paraId="1186FFC5" w14:textId="4B0621D2" w:rsidR="00DA7451" w:rsidRPr="00E9761B" w:rsidRDefault="00DA7451" w:rsidP="003E774A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 w:rsidRPr="00E9761B">
              <w:rPr>
                <w:rFonts w:cs="Arial"/>
              </w:rPr>
              <w:t>Správně 5 ks, ovšem položka č. 1 byla odstraněna dle popisu výše.</w:t>
            </w:r>
          </w:p>
          <w:p w14:paraId="24D4C49A" w14:textId="77777777" w:rsidR="00DA7451" w:rsidRPr="00E9761B" w:rsidRDefault="00DA7451" w:rsidP="00DA7451">
            <w:pPr>
              <w:ind w:left="360"/>
              <w:jc w:val="both"/>
              <w:rPr>
                <w:rFonts w:eastAsia="Times New Roman" w:cs="Arial"/>
                <w:kern w:val="0"/>
                <w:lang w:eastAsia="cs-CZ"/>
                <w14:ligatures w14:val="none"/>
              </w:rPr>
            </w:pPr>
          </w:p>
          <w:p w14:paraId="2978C420" w14:textId="29933AD3" w:rsidR="00DA7451" w:rsidRPr="00E9761B" w:rsidRDefault="00DA7451" w:rsidP="001E7C31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 w:rsidRPr="00E9761B">
              <w:rPr>
                <w:rFonts w:cs="Arial"/>
              </w:rPr>
              <w:lastRenderedPageBreak/>
              <w:t>Náklady na agregát je třeba ocenit v rámci položky č. 1 v listu V4 – VRN. Mezi zařízení staveniště patří náklady na zajištění pomocných provozů nutných k provedení stavebních a montážních prací.</w:t>
            </w:r>
          </w:p>
          <w:p w14:paraId="43772283" w14:textId="77777777" w:rsidR="00DA7451" w:rsidRPr="00E9761B" w:rsidRDefault="00DA7451" w:rsidP="00DA7451">
            <w:pPr>
              <w:pStyle w:val="Odstavecseseznamem"/>
              <w:jc w:val="both"/>
              <w:rPr>
                <w:rFonts w:cs="Arial"/>
              </w:rPr>
            </w:pPr>
          </w:p>
          <w:p w14:paraId="6D6A8181" w14:textId="22421F1A" w:rsidR="00DA7451" w:rsidRPr="00E9761B" w:rsidRDefault="00DA7451" w:rsidP="00C7120A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cs="Arial"/>
              </w:rPr>
            </w:pPr>
            <w:r w:rsidRPr="00E9761B">
              <w:rPr>
                <w:rFonts w:cs="Arial"/>
              </w:rPr>
              <w:t>Správně 5 ks, ovšem položka č. 1 byla odstraněna dle popisu výše.</w:t>
            </w:r>
          </w:p>
          <w:p w14:paraId="6F502820" w14:textId="77777777" w:rsidR="00DA7451" w:rsidRPr="00E9761B" w:rsidRDefault="00DA7451" w:rsidP="00DA7451">
            <w:pPr>
              <w:pStyle w:val="Odstavecseseznamem"/>
              <w:jc w:val="both"/>
              <w:rPr>
                <w:rFonts w:eastAsia="Times New Roman" w:cs="Arial"/>
                <w:kern w:val="0"/>
                <w:lang w:eastAsia="cs-CZ"/>
                <w14:ligatures w14:val="none"/>
              </w:rPr>
            </w:pPr>
          </w:p>
          <w:p w14:paraId="797E5678" w14:textId="224B27DF" w:rsidR="00987603" w:rsidRDefault="00D041F5" w:rsidP="004F5FDF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E9761B">
              <w:rPr>
                <w:rFonts w:eastAsia="Times New Roman" w:cs="Arial"/>
                <w:kern w:val="0"/>
                <w:lang w:eastAsia="cs-CZ"/>
                <w14:ligatures w14:val="none"/>
              </w:rPr>
              <w:t>Jedná se o shodné čerpadla, správný počet je 7</w:t>
            </w:r>
            <w:r w:rsidR="00DA7451" w:rsidRPr="00E9761B">
              <w:rPr>
                <w:rFonts w:eastAsia="Times New Roman" w:cs="Arial"/>
                <w:kern w:val="0"/>
                <w:lang w:eastAsia="cs-CZ"/>
                <w14:ligatures w14:val="none"/>
              </w:rPr>
              <w:t>2</w:t>
            </w:r>
            <w:r w:rsidRPr="00E9761B">
              <w:rPr>
                <w:rFonts w:eastAsia="Times New Roman" w:cs="Arial"/>
                <w:kern w:val="0"/>
                <w:lang w:eastAsia="cs-CZ"/>
                <w14:ligatures w14:val="none"/>
              </w:rPr>
              <w:t xml:space="preserve"> + 5 ks, opraveno v 5 Cerpaci sestavy STAVBA - SOUPIS MATERIALU_RX01</w:t>
            </w:r>
          </w:p>
          <w:p w14:paraId="7EC824D0" w14:textId="77777777" w:rsidR="00410F9B" w:rsidRPr="00410F9B" w:rsidRDefault="00410F9B" w:rsidP="00410F9B">
            <w:pPr>
              <w:pStyle w:val="Odstavecseseznamem"/>
              <w:rPr>
                <w:rFonts w:eastAsia="Times New Roman" w:cs="Arial"/>
                <w:kern w:val="0"/>
                <w:lang w:eastAsia="cs-CZ"/>
                <w14:ligatures w14:val="none"/>
              </w:rPr>
            </w:pPr>
          </w:p>
          <w:p w14:paraId="25849A04" w14:textId="44142535" w:rsidR="00410F9B" w:rsidRPr="00E9761B" w:rsidRDefault="00410F9B" w:rsidP="00410F9B">
            <w:pPr>
              <w:pStyle w:val="Odstavecseseznamem"/>
              <w:jc w:val="both"/>
              <w:rPr>
                <w:rFonts w:eastAsia="Times New Roman" w:cs="Arial"/>
                <w:kern w:val="0"/>
                <w:lang w:eastAsia="cs-CZ"/>
                <w14:ligatures w14:val="none"/>
              </w:rPr>
            </w:pPr>
          </w:p>
        </w:tc>
      </w:tr>
      <w:tr w:rsidR="00465C97" w14:paraId="2972FBC8" w14:textId="77777777" w:rsidTr="00E9761B">
        <w:trPr>
          <w:trHeight w:val="526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lastRenderedPageBreak/>
              <w:t>Revize Projektové dokumentace</w:t>
            </w:r>
          </w:p>
        </w:tc>
        <w:tc>
          <w:tcPr>
            <w:tcW w:w="6014" w:type="dxa"/>
            <w:vAlign w:val="center"/>
          </w:tcPr>
          <w:p w14:paraId="4ED701F5" w14:textId="09420331" w:rsidR="00465C97" w:rsidRPr="00A92B70" w:rsidRDefault="00BE6DAD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465C97" w14:paraId="725C6F24" w14:textId="77777777" w:rsidTr="00E9761B">
        <w:trPr>
          <w:trHeight w:val="562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014" w:type="dxa"/>
            <w:tcBorders>
              <w:bottom w:val="single" w:sz="4" w:space="0" w:color="auto"/>
            </w:tcBorders>
            <w:vAlign w:val="center"/>
          </w:tcPr>
          <w:p w14:paraId="752A49C1" w14:textId="43B7067C" w:rsidR="00465C97" w:rsidRPr="00A92B70" w:rsidRDefault="7B5A5F5D" w:rsidP="00A92B70">
            <w:r w:rsidRPr="326779E5">
              <w:rPr>
                <w:sz w:val="18"/>
                <w:szCs w:val="18"/>
              </w:rPr>
              <w:t>ANO</w:t>
            </w:r>
          </w:p>
        </w:tc>
      </w:tr>
    </w:tbl>
    <w:p w14:paraId="4550806C" w14:textId="348B9B16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4573E" w14:textId="77777777" w:rsidR="00723932" w:rsidRDefault="00723932" w:rsidP="00A92B70">
      <w:pPr>
        <w:spacing w:after="0" w:line="240" w:lineRule="auto"/>
      </w:pPr>
      <w:r>
        <w:separator/>
      </w:r>
    </w:p>
  </w:endnote>
  <w:endnote w:type="continuationSeparator" w:id="0">
    <w:p w14:paraId="110AECAB" w14:textId="77777777" w:rsidR="00723932" w:rsidRDefault="00723932" w:rsidP="00A92B70">
      <w:pPr>
        <w:spacing w:after="0" w:line="240" w:lineRule="auto"/>
      </w:pPr>
      <w:r>
        <w:continuationSeparator/>
      </w:r>
    </w:p>
  </w:endnote>
  <w:endnote w:type="continuationNotice" w:id="1">
    <w:p w14:paraId="2CD561E7" w14:textId="77777777" w:rsidR="00723932" w:rsidRDefault="0072393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5479C" w14:textId="77777777" w:rsidR="00723932" w:rsidRDefault="00723932" w:rsidP="00A92B70">
      <w:pPr>
        <w:spacing w:after="0" w:line="240" w:lineRule="auto"/>
      </w:pPr>
      <w:r>
        <w:separator/>
      </w:r>
    </w:p>
  </w:footnote>
  <w:footnote w:type="continuationSeparator" w:id="0">
    <w:p w14:paraId="1C4F1CF3" w14:textId="77777777" w:rsidR="00723932" w:rsidRDefault="00723932" w:rsidP="00A92B70">
      <w:pPr>
        <w:spacing w:after="0" w:line="240" w:lineRule="auto"/>
      </w:pPr>
      <w:r>
        <w:continuationSeparator/>
      </w:r>
    </w:p>
  </w:footnote>
  <w:footnote w:type="continuationNotice" w:id="1">
    <w:p w14:paraId="4E06AC8A" w14:textId="77777777" w:rsidR="00723932" w:rsidRDefault="0072393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A4993"/>
    <w:multiLevelType w:val="hybridMultilevel"/>
    <w:tmpl w:val="1576A8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2" w15:restartNumberingAfterBreak="0">
    <w:nsid w:val="390D78E8"/>
    <w:multiLevelType w:val="hybridMultilevel"/>
    <w:tmpl w:val="79B6BF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F0888"/>
    <w:multiLevelType w:val="hybridMultilevel"/>
    <w:tmpl w:val="C7E652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F2504"/>
    <w:multiLevelType w:val="hybridMultilevel"/>
    <w:tmpl w:val="3D321B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634022">
    <w:abstractNumId w:val="1"/>
  </w:num>
  <w:num w:numId="2" w16cid:durableId="276719743">
    <w:abstractNumId w:val="0"/>
  </w:num>
  <w:num w:numId="3" w16cid:durableId="2088769207">
    <w:abstractNumId w:val="4"/>
  </w:num>
  <w:num w:numId="4" w16cid:durableId="179202647">
    <w:abstractNumId w:val="3"/>
  </w:num>
  <w:num w:numId="5" w16cid:durableId="1969161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0022"/>
    <w:rsid w:val="0001126F"/>
    <w:rsid w:val="00012545"/>
    <w:rsid w:val="000238EB"/>
    <w:rsid w:val="00025F4B"/>
    <w:rsid w:val="000355BB"/>
    <w:rsid w:val="00041479"/>
    <w:rsid w:val="00060103"/>
    <w:rsid w:val="000610BA"/>
    <w:rsid w:val="00063939"/>
    <w:rsid w:val="00082CCD"/>
    <w:rsid w:val="00092E34"/>
    <w:rsid w:val="000A1E07"/>
    <w:rsid w:val="000E0224"/>
    <w:rsid w:val="000E11AB"/>
    <w:rsid w:val="00112478"/>
    <w:rsid w:val="00126208"/>
    <w:rsid w:val="001305F0"/>
    <w:rsid w:val="0014282C"/>
    <w:rsid w:val="00156D94"/>
    <w:rsid w:val="001649DF"/>
    <w:rsid w:val="0017188A"/>
    <w:rsid w:val="00187894"/>
    <w:rsid w:val="00196F08"/>
    <w:rsid w:val="00197561"/>
    <w:rsid w:val="001A07B1"/>
    <w:rsid w:val="001C048A"/>
    <w:rsid w:val="001C110D"/>
    <w:rsid w:val="001D13EE"/>
    <w:rsid w:val="001D1A0E"/>
    <w:rsid w:val="001D52B2"/>
    <w:rsid w:val="001E4482"/>
    <w:rsid w:val="001F40A7"/>
    <w:rsid w:val="002073E4"/>
    <w:rsid w:val="00214929"/>
    <w:rsid w:val="0021689E"/>
    <w:rsid w:val="002207B3"/>
    <w:rsid w:val="00222513"/>
    <w:rsid w:val="00232B00"/>
    <w:rsid w:val="00252CD7"/>
    <w:rsid w:val="0025304E"/>
    <w:rsid w:val="00272798"/>
    <w:rsid w:val="00290D87"/>
    <w:rsid w:val="00293109"/>
    <w:rsid w:val="002949CE"/>
    <w:rsid w:val="00294BEA"/>
    <w:rsid w:val="002A0FE3"/>
    <w:rsid w:val="002A1AB1"/>
    <w:rsid w:val="002A79E2"/>
    <w:rsid w:val="002E3BDC"/>
    <w:rsid w:val="002F1022"/>
    <w:rsid w:val="002F517C"/>
    <w:rsid w:val="00300781"/>
    <w:rsid w:val="00307373"/>
    <w:rsid w:val="003151C6"/>
    <w:rsid w:val="00325D8E"/>
    <w:rsid w:val="00343FB0"/>
    <w:rsid w:val="00355BCA"/>
    <w:rsid w:val="003773E9"/>
    <w:rsid w:val="00383489"/>
    <w:rsid w:val="003937CE"/>
    <w:rsid w:val="003A7427"/>
    <w:rsid w:val="003C59FE"/>
    <w:rsid w:val="003D78CC"/>
    <w:rsid w:val="003E6283"/>
    <w:rsid w:val="003F4F0C"/>
    <w:rsid w:val="003F7D2E"/>
    <w:rsid w:val="00402768"/>
    <w:rsid w:val="004029FC"/>
    <w:rsid w:val="00403593"/>
    <w:rsid w:val="00410F9B"/>
    <w:rsid w:val="004141B1"/>
    <w:rsid w:val="0046190B"/>
    <w:rsid w:val="00465C97"/>
    <w:rsid w:val="004675E5"/>
    <w:rsid w:val="00476654"/>
    <w:rsid w:val="00476914"/>
    <w:rsid w:val="004B210A"/>
    <w:rsid w:val="004C7FF8"/>
    <w:rsid w:val="004D2472"/>
    <w:rsid w:val="004D3E75"/>
    <w:rsid w:val="004D5FD7"/>
    <w:rsid w:val="004E6676"/>
    <w:rsid w:val="004F5FDF"/>
    <w:rsid w:val="005046F7"/>
    <w:rsid w:val="00512D88"/>
    <w:rsid w:val="00513B8D"/>
    <w:rsid w:val="00516A2C"/>
    <w:rsid w:val="00540690"/>
    <w:rsid w:val="00541A96"/>
    <w:rsid w:val="0054490C"/>
    <w:rsid w:val="005554C8"/>
    <w:rsid w:val="0056052A"/>
    <w:rsid w:val="005657A9"/>
    <w:rsid w:val="00565B13"/>
    <w:rsid w:val="005716C5"/>
    <w:rsid w:val="00576C7E"/>
    <w:rsid w:val="00581845"/>
    <w:rsid w:val="005B72D6"/>
    <w:rsid w:val="005D5CB4"/>
    <w:rsid w:val="006222C4"/>
    <w:rsid w:val="00641FD3"/>
    <w:rsid w:val="00651C40"/>
    <w:rsid w:val="00653920"/>
    <w:rsid w:val="00674661"/>
    <w:rsid w:val="0067615E"/>
    <w:rsid w:val="00676949"/>
    <w:rsid w:val="00685CDC"/>
    <w:rsid w:val="006869CF"/>
    <w:rsid w:val="006B71E1"/>
    <w:rsid w:val="006C3EF9"/>
    <w:rsid w:val="006E0828"/>
    <w:rsid w:val="006E1169"/>
    <w:rsid w:val="006E2348"/>
    <w:rsid w:val="00707CD9"/>
    <w:rsid w:val="00710C84"/>
    <w:rsid w:val="00712426"/>
    <w:rsid w:val="00720F47"/>
    <w:rsid w:val="00723932"/>
    <w:rsid w:val="007413DE"/>
    <w:rsid w:val="0077060A"/>
    <w:rsid w:val="00770B9E"/>
    <w:rsid w:val="00773B1F"/>
    <w:rsid w:val="00775685"/>
    <w:rsid w:val="007831FE"/>
    <w:rsid w:val="007C0BB8"/>
    <w:rsid w:val="007D5DFA"/>
    <w:rsid w:val="007E4697"/>
    <w:rsid w:val="007F1C86"/>
    <w:rsid w:val="00813FDF"/>
    <w:rsid w:val="00816742"/>
    <w:rsid w:val="00816F6F"/>
    <w:rsid w:val="00820212"/>
    <w:rsid w:val="00823ECB"/>
    <w:rsid w:val="00826286"/>
    <w:rsid w:val="00827FB8"/>
    <w:rsid w:val="0084621F"/>
    <w:rsid w:val="008669DF"/>
    <w:rsid w:val="0087173F"/>
    <w:rsid w:val="00873024"/>
    <w:rsid w:val="008764FC"/>
    <w:rsid w:val="00877A8A"/>
    <w:rsid w:val="00882FBB"/>
    <w:rsid w:val="00884630"/>
    <w:rsid w:val="008A0424"/>
    <w:rsid w:val="008A1C4B"/>
    <w:rsid w:val="008B0A17"/>
    <w:rsid w:val="008C284C"/>
    <w:rsid w:val="008D7F28"/>
    <w:rsid w:val="00901CEB"/>
    <w:rsid w:val="00902F95"/>
    <w:rsid w:val="009116DB"/>
    <w:rsid w:val="00921934"/>
    <w:rsid w:val="00931958"/>
    <w:rsid w:val="00941AC3"/>
    <w:rsid w:val="00946A98"/>
    <w:rsid w:val="00956034"/>
    <w:rsid w:val="00956B79"/>
    <w:rsid w:val="00970720"/>
    <w:rsid w:val="00970BEB"/>
    <w:rsid w:val="00976D65"/>
    <w:rsid w:val="0098460F"/>
    <w:rsid w:val="00984CE7"/>
    <w:rsid w:val="0098651C"/>
    <w:rsid w:val="00987603"/>
    <w:rsid w:val="00987E95"/>
    <w:rsid w:val="009925A5"/>
    <w:rsid w:val="009B3122"/>
    <w:rsid w:val="009B449C"/>
    <w:rsid w:val="009C0B30"/>
    <w:rsid w:val="009E7B7A"/>
    <w:rsid w:val="00A11C59"/>
    <w:rsid w:val="00A14730"/>
    <w:rsid w:val="00A167D5"/>
    <w:rsid w:val="00A227DD"/>
    <w:rsid w:val="00A402E9"/>
    <w:rsid w:val="00A51385"/>
    <w:rsid w:val="00A602D6"/>
    <w:rsid w:val="00A616D3"/>
    <w:rsid w:val="00A672B2"/>
    <w:rsid w:val="00A7145C"/>
    <w:rsid w:val="00A71E47"/>
    <w:rsid w:val="00A81756"/>
    <w:rsid w:val="00A81B9E"/>
    <w:rsid w:val="00A92B70"/>
    <w:rsid w:val="00AA46BC"/>
    <w:rsid w:val="00AA7F1D"/>
    <w:rsid w:val="00AD6DC6"/>
    <w:rsid w:val="00AE6C82"/>
    <w:rsid w:val="00AE77F3"/>
    <w:rsid w:val="00AE7A52"/>
    <w:rsid w:val="00AF2E68"/>
    <w:rsid w:val="00B00A9B"/>
    <w:rsid w:val="00B06580"/>
    <w:rsid w:val="00B179A9"/>
    <w:rsid w:val="00B23650"/>
    <w:rsid w:val="00B30004"/>
    <w:rsid w:val="00B3566C"/>
    <w:rsid w:val="00B51D14"/>
    <w:rsid w:val="00B5397D"/>
    <w:rsid w:val="00B54B23"/>
    <w:rsid w:val="00B70336"/>
    <w:rsid w:val="00B70BA1"/>
    <w:rsid w:val="00B740E6"/>
    <w:rsid w:val="00B75FE7"/>
    <w:rsid w:val="00B84F21"/>
    <w:rsid w:val="00B8562C"/>
    <w:rsid w:val="00BA467F"/>
    <w:rsid w:val="00BB28BC"/>
    <w:rsid w:val="00BC767E"/>
    <w:rsid w:val="00BE1201"/>
    <w:rsid w:val="00BE6DAD"/>
    <w:rsid w:val="00C17BC6"/>
    <w:rsid w:val="00C378E9"/>
    <w:rsid w:val="00C4631E"/>
    <w:rsid w:val="00C5524C"/>
    <w:rsid w:val="00C9587F"/>
    <w:rsid w:val="00CA345D"/>
    <w:rsid w:val="00CA54B2"/>
    <w:rsid w:val="00CA5EDA"/>
    <w:rsid w:val="00CB0503"/>
    <w:rsid w:val="00CB168D"/>
    <w:rsid w:val="00CB39CB"/>
    <w:rsid w:val="00CC6597"/>
    <w:rsid w:val="00CE1652"/>
    <w:rsid w:val="00CE78A9"/>
    <w:rsid w:val="00D041F5"/>
    <w:rsid w:val="00D217F3"/>
    <w:rsid w:val="00D40366"/>
    <w:rsid w:val="00D4624C"/>
    <w:rsid w:val="00D50A85"/>
    <w:rsid w:val="00D609BC"/>
    <w:rsid w:val="00D722F5"/>
    <w:rsid w:val="00D864B4"/>
    <w:rsid w:val="00D8778F"/>
    <w:rsid w:val="00D9078D"/>
    <w:rsid w:val="00DA5A7D"/>
    <w:rsid w:val="00DA7451"/>
    <w:rsid w:val="00DB5113"/>
    <w:rsid w:val="00DB5148"/>
    <w:rsid w:val="00DD398C"/>
    <w:rsid w:val="00DD49FC"/>
    <w:rsid w:val="00DF79C6"/>
    <w:rsid w:val="00E0650A"/>
    <w:rsid w:val="00E22D5C"/>
    <w:rsid w:val="00E34F25"/>
    <w:rsid w:val="00E3592D"/>
    <w:rsid w:val="00E41567"/>
    <w:rsid w:val="00E45422"/>
    <w:rsid w:val="00E50B27"/>
    <w:rsid w:val="00E66BA9"/>
    <w:rsid w:val="00E66DD1"/>
    <w:rsid w:val="00E70D35"/>
    <w:rsid w:val="00E85F97"/>
    <w:rsid w:val="00E92FAD"/>
    <w:rsid w:val="00E97224"/>
    <w:rsid w:val="00E9761B"/>
    <w:rsid w:val="00EA2069"/>
    <w:rsid w:val="00EB0C5B"/>
    <w:rsid w:val="00EB68DA"/>
    <w:rsid w:val="00ED0766"/>
    <w:rsid w:val="00ED0C35"/>
    <w:rsid w:val="00EE56DF"/>
    <w:rsid w:val="00EF6BF0"/>
    <w:rsid w:val="00F12902"/>
    <w:rsid w:val="00F20101"/>
    <w:rsid w:val="00F20EDD"/>
    <w:rsid w:val="00F270DE"/>
    <w:rsid w:val="00F422A2"/>
    <w:rsid w:val="00F436E2"/>
    <w:rsid w:val="00F621D3"/>
    <w:rsid w:val="00F7075D"/>
    <w:rsid w:val="00F76091"/>
    <w:rsid w:val="00F76B3D"/>
    <w:rsid w:val="00F818DC"/>
    <w:rsid w:val="00F82B53"/>
    <w:rsid w:val="00F903A8"/>
    <w:rsid w:val="00F96772"/>
    <w:rsid w:val="00FA3466"/>
    <w:rsid w:val="00FA81AF"/>
    <w:rsid w:val="00FB599E"/>
    <w:rsid w:val="00FB6576"/>
    <w:rsid w:val="00FC3F87"/>
    <w:rsid w:val="00FD1633"/>
    <w:rsid w:val="00FD6864"/>
    <w:rsid w:val="00FE0583"/>
    <w:rsid w:val="00FF04A2"/>
    <w:rsid w:val="01C5515D"/>
    <w:rsid w:val="04D00432"/>
    <w:rsid w:val="05A90302"/>
    <w:rsid w:val="06941881"/>
    <w:rsid w:val="0817CBED"/>
    <w:rsid w:val="0B8CB4EF"/>
    <w:rsid w:val="0DC6662F"/>
    <w:rsid w:val="11235CEF"/>
    <w:rsid w:val="12FBB9C8"/>
    <w:rsid w:val="16392097"/>
    <w:rsid w:val="18C17A1C"/>
    <w:rsid w:val="1BF289EB"/>
    <w:rsid w:val="1D5CE9A5"/>
    <w:rsid w:val="22397F55"/>
    <w:rsid w:val="249BE2D1"/>
    <w:rsid w:val="26131567"/>
    <w:rsid w:val="2682E2C5"/>
    <w:rsid w:val="298AC570"/>
    <w:rsid w:val="2A8ECBFD"/>
    <w:rsid w:val="2E1DFA4A"/>
    <w:rsid w:val="3090A1DD"/>
    <w:rsid w:val="326779E5"/>
    <w:rsid w:val="32761AB2"/>
    <w:rsid w:val="34251DA8"/>
    <w:rsid w:val="342D3677"/>
    <w:rsid w:val="3A33F9A9"/>
    <w:rsid w:val="4283A8EA"/>
    <w:rsid w:val="47D062D7"/>
    <w:rsid w:val="4E119ADB"/>
    <w:rsid w:val="53CD7C72"/>
    <w:rsid w:val="579B9487"/>
    <w:rsid w:val="59EE148D"/>
    <w:rsid w:val="5A951962"/>
    <w:rsid w:val="5D53CD36"/>
    <w:rsid w:val="5DABCDE9"/>
    <w:rsid w:val="5E8BF1E5"/>
    <w:rsid w:val="610CD4C9"/>
    <w:rsid w:val="61C88A74"/>
    <w:rsid w:val="6736BFD1"/>
    <w:rsid w:val="6B5CF99B"/>
    <w:rsid w:val="6C139B46"/>
    <w:rsid w:val="6CC6634C"/>
    <w:rsid w:val="6D369A69"/>
    <w:rsid w:val="7739FF87"/>
    <w:rsid w:val="778B4A57"/>
    <w:rsid w:val="7B5A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04CA4845-3FD7-47CD-8D1E-ACB3D327C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32761AB2"/>
    <w:pPr>
      <w:spacing w:after="0"/>
    </w:pPr>
  </w:style>
  <w:style w:type="table" w:customStyle="1" w:styleId="TableNormal2">
    <w:name w:val="Table Normal2"/>
    <w:uiPriority w:val="2"/>
    <w:semiHidden/>
    <w:qFormat/>
    <w:rsid w:val="0029310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1124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1247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247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24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247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70B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58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9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PVS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30</cp:revision>
  <dcterms:created xsi:type="dcterms:W3CDTF">2025-04-26T15:02:00Z</dcterms:created>
  <dcterms:modified xsi:type="dcterms:W3CDTF">2025-05-05T11:09:00Z</dcterms:modified>
</cp:coreProperties>
</file>