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465C97" w14:paraId="0C6980EA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2F5432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5D2F661D" w14:textId="398F0787" w:rsidR="00F2408A" w:rsidRDefault="00A529DB" w:rsidP="00F2408A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25A63">
              <w:rPr>
                <w:b/>
                <w:bCs/>
              </w:rPr>
              <w:t>3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F2408A" w:rsidRPr="00F2408A">
              <w:rPr>
                <w:b/>
                <w:bCs/>
              </w:rPr>
              <w:t xml:space="preserve">Přenesená daňová povinnost </w:t>
            </w:r>
          </w:p>
          <w:p w14:paraId="4679A3FC" w14:textId="7518283E" w:rsidR="0049589B" w:rsidRDefault="00F2408A" w:rsidP="00F2408A">
            <w:pPr>
              <w:spacing w:before="1"/>
              <w:ind w:right="744"/>
              <w:jc w:val="both"/>
            </w:pPr>
            <w:r w:rsidRPr="00F2408A">
              <w:t xml:space="preserve">Od 1.1.2024 platí pouze dvě sazby </w:t>
            </w:r>
            <w:proofErr w:type="gramStart"/>
            <w:r w:rsidRPr="00F2408A">
              <w:t>DPH</w:t>
            </w:r>
            <w:proofErr w:type="gramEnd"/>
            <w:r w:rsidRPr="00F2408A">
              <w:t xml:space="preserve"> a to ve výši 12 % (snížená) a 21 % (základní). V</w:t>
            </w:r>
            <w:r>
              <w:t> </w:t>
            </w:r>
            <w:r w:rsidRPr="00F2408A">
              <w:t>souladu s</w:t>
            </w:r>
            <w:r>
              <w:t> </w:t>
            </w:r>
            <w:r w:rsidRPr="00F2408A">
              <w:t>poskytnutým rozpočtem je na všech položkách uplatněna daň 21%, nicméně předpokládáme, že dodavatel bude uplatňovat režim přenesené daňové povinnosti, za podmínky, že zadavatel vystupuje jako osoba povinná k</w:t>
            </w:r>
            <w:r>
              <w:t> </w:t>
            </w:r>
            <w:r w:rsidRPr="00F2408A">
              <w:t>dani a přijaté plnění použije pro svoji ekonomickou činnost. V</w:t>
            </w:r>
            <w:r>
              <w:t> </w:t>
            </w:r>
            <w:r w:rsidRPr="00F2408A">
              <w:t>případě, že ano, žádáme o doplnění formuláře do zadávacích dokumentů veřejné zakázky jako přílohu k</w:t>
            </w:r>
            <w:r>
              <w:t> </w:t>
            </w:r>
            <w:r w:rsidRPr="00F2408A">
              <w:t>dokumentu „ZD-Příloha č. 1_Dopis nabídky“.</w:t>
            </w:r>
          </w:p>
          <w:p w14:paraId="104B8CAA" w14:textId="77777777" w:rsid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Č E S T N É P R O H L Á Š E N Í P R O Č I N </w:t>
            </w:r>
            <w:proofErr w:type="spellStart"/>
            <w:r w:rsidRPr="00E31D80">
              <w:rPr>
                <w:b/>
                <w:bCs/>
              </w:rPr>
              <w:t>N</w:t>
            </w:r>
            <w:proofErr w:type="spellEnd"/>
            <w:r w:rsidRPr="00E31D80">
              <w:rPr>
                <w:b/>
                <w:bCs/>
              </w:rPr>
              <w:t xml:space="preserve"> O S T I D L E § 9 2 a zák. o DPH </w:t>
            </w:r>
          </w:p>
          <w:p w14:paraId="2A8E6653" w14:textId="77777777" w:rsidR="00E31D80" w:rsidRPr="00E31D80" w:rsidRDefault="00E31D80" w:rsidP="00E31D80">
            <w:pPr>
              <w:spacing w:before="1"/>
              <w:ind w:right="744"/>
              <w:jc w:val="both"/>
            </w:pPr>
          </w:p>
          <w:p w14:paraId="3D601F6A" w14:textId="77777777" w:rsidR="00E31D80" w:rsidRPr="00E31D80" w:rsidRDefault="00E31D80" w:rsidP="00E31D80">
            <w:pPr>
              <w:spacing w:before="1"/>
              <w:ind w:right="744"/>
              <w:jc w:val="both"/>
            </w:pPr>
            <w:proofErr w:type="gramStart"/>
            <w:r w:rsidRPr="00E31D80">
              <w:t>Zadavatel :</w:t>
            </w:r>
            <w:proofErr w:type="gramEnd"/>
            <w:r w:rsidRPr="00E31D80">
              <w:t xml:space="preserve"> </w:t>
            </w:r>
            <w:r w:rsidRPr="00E31D80">
              <w:rPr>
                <w:b/>
                <w:bCs/>
              </w:rPr>
              <w:t xml:space="preserve">Pražská vodohospodářská společnost a.s., Evropská 866/67, Vokovice, 160 00 Praha 6, IČO: 25656112 </w:t>
            </w:r>
          </w:p>
          <w:p w14:paraId="2BA1EE31" w14:textId="77777777" w:rsidR="00E31D80" w:rsidRDefault="00E31D80" w:rsidP="00E31D80">
            <w:pPr>
              <w:spacing w:before="1"/>
              <w:ind w:right="744"/>
              <w:jc w:val="both"/>
            </w:pPr>
            <w:r w:rsidRPr="00E31D80">
              <w:t xml:space="preserve">tímto čestně prohlašuje, že </w:t>
            </w:r>
          </w:p>
          <w:p w14:paraId="0BB477BF" w14:textId="77777777" w:rsidR="0022403A" w:rsidRPr="00E31D80" w:rsidRDefault="0022403A" w:rsidP="00E31D80">
            <w:pPr>
              <w:spacing w:before="1"/>
              <w:ind w:right="744"/>
              <w:jc w:val="both"/>
            </w:pPr>
          </w:p>
          <w:p w14:paraId="7E3B889E" w14:textId="77777777" w:rsidR="00E31D80" w:rsidRP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- je registrovaný jako plátce daně z přidané hodnoty v ČR </w:t>
            </w:r>
          </w:p>
          <w:p w14:paraId="4CF505CA" w14:textId="77777777" w:rsidR="00E31D80" w:rsidRPr="00E31D80" w:rsidRDefault="00E31D80" w:rsidP="00E31D80">
            <w:pPr>
              <w:spacing w:before="1"/>
              <w:ind w:right="744"/>
              <w:jc w:val="both"/>
            </w:pPr>
            <w:r w:rsidRPr="00E31D80">
              <w:t xml:space="preserve">a) ANO </w:t>
            </w:r>
          </w:p>
          <w:p w14:paraId="6EEC01E7" w14:textId="77777777" w:rsidR="00E31D80" w:rsidRDefault="00E31D80" w:rsidP="00E31D80">
            <w:pPr>
              <w:spacing w:before="1"/>
              <w:ind w:right="744"/>
              <w:jc w:val="both"/>
            </w:pPr>
            <w:r w:rsidRPr="00E31D80">
              <w:t xml:space="preserve">b) NE </w:t>
            </w:r>
          </w:p>
          <w:p w14:paraId="52E03253" w14:textId="77777777" w:rsidR="0022403A" w:rsidRPr="00E31D80" w:rsidRDefault="0022403A" w:rsidP="00E31D80">
            <w:pPr>
              <w:spacing w:before="1"/>
              <w:ind w:right="744"/>
              <w:jc w:val="both"/>
            </w:pPr>
          </w:p>
          <w:p w14:paraId="6F11EDDB" w14:textId="77777777" w:rsidR="00E31D80" w:rsidRPr="00E31D80" w:rsidRDefault="00E31D80" w:rsidP="00E31D80">
            <w:pPr>
              <w:spacing w:before="1"/>
              <w:ind w:right="744"/>
              <w:jc w:val="both"/>
            </w:pPr>
            <w:r w:rsidRPr="00E31D80">
              <w:rPr>
                <w:b/>
                <w:bCs/>
              </w:rPr>
              <w:t xml:space="preserve">- přijaté plnění ve formě stavebních prací použije pro svoji ekonomickou činnost </w:t>
            </w:r>
          </w:p>
          <w:p w14:paraId="1DDEDCFA" w14:textId="77777777" w:rsidR="00E31D80" w:rsidRP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a v tomto vztahu vystupuje jako osoba povinná k dani </w:t>
            </w:r>
          </w:p>
          <w:p w14:paraId="09D02463" w14:textId="77777777" w:rsidR="00E31D80" w:rsidRPr="00E31D80" w:rsidRDefault="00E31D80" w:rsidP="00E31D80">
            <w:pPr>
              <w:spacing w:before="1"/>
              <w:ind w:right="744"/>
              <w:jc w:val="both"/>
            </w:pPr>
            <w:r w:rsidRPr="00E31D80">
              <w:t xml:space="preserve">a) ANO </w:t>
            </w:r>
          </w:p>
          <w:p w14:paraId="11109AF9" w14:textId="77777777" w:rsidR="00E31D80" w:rsidRPr="00E31D80" w:rsidRDefault="00E31D80" w:rsidP="00E31D80">
            <w:pPr>
              <w:spacing w:before="1"/>
              <w:ind w:right="744"/>
              <w:jc w:val="both"/>
            </w:pPr>
            <w:r w:rsidRPr="00E31D80">
              <w:t xml:space="preserve">b) NE </w:t>
            </w:r>
          </w:p>
          <w:p w14:paraId="24D52791" w14:textId="77777777" w:rsidR="00145025" w:rsidRDefault="00145025" w:rsidP="00E31D80">
            <w:pPr>
              <w:spacing w:before="1"/>
              <w:ind w:right="744"/>
              <w:jc w:val="both"/>
            </w:pPr>
          </w:p>
          <w:p w14:paraId="775F6432" w14:textId="77777777" w:rsidR="00145025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t>Objednatel dle Smlouvy/Objednávky</w:t>
            </w:r>
            <w:r w:rsidRPr="00E31D80">
              <w:rPr>
                <w:b/>
                <w:bCs/>
              </w:rPr>
              <w:t xml:space="preserve">: </w:t>
            </w:r>
          </w:p>
          <w:p w14:paraId="4515EDFE" w14:textId="205BA897" w:rsidR="00E31D80" w:rsidRPr="00E31D80" w:rsidRDefault="00E31D80" w:rsidP="00E31D80">
            <w:pPr>
              <w:spacing w:before="1"/>
              <w:ind w:right="744"/>
              <w:jc w:val="both"/>
            </w:pPr>
            <w:r w:rsidRPr="00E31D80">
              <w:rPr>
                <w:b/>
                <w:bCs/>
              </w:rPr>
              <w:t xml:space="preserve">Pražská vodohospodářská společnost a.s. </w:t>
            </w:r>
          </w:p>
          <w:p w14:paraId="7557F134" w14:textId="77777777" w:rsidR="00E31D80" w:rsidRP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Evropská 866/67 </w:t>
            </w:r>
          </w:p>
          <w:p w14:paraId="49CD401E" w14:textId="77777777" w:rsidR="00E31D80" w:rsidRP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Vokovice, 160 00 Praha 6 </w:t>
            </w:r>
          </w:p>
          <w:p w14:paraId="62218BD9" w14:textId="77777777" w:rsid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IČO: 25656112 </w:t>
            </w:r>
          </w:p>
          <w:p w14:paraId="3E2B3B35" w14:textId="77777777" w:rsidR="00145025" w:rsidRPr="00E31D80" w:rsidRDefault="00145025" w:rsidP="00E31D80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14:paraId="3BFEF294" w14:textId="77777777" w:rsid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t>Předmět plnění</w:t>
            </w:r>
            <w:r w:rsidRPr="00E31D80">
              <w:rPr>
                <w:b/>
                <w:bCs/>
              </w:rPr>
              <w:t>: „Stavba č. 6963 „</w:t>
            </w:r>
            <w:proofErr w:type="spellStart"/>
            <w:r w:rsidRPr="00E31D80">
              <w:rPr>
                <w:b/>
                <w:bCs/>
              </w:rPr>
              <w:t>Celk</w:t>
            </w:r>
            <w:proofErr w:type="spellEnd"/>
            <w:r w:rsidRPr="00E31D80">
              <w:rPr>
                <w:b/>
                <w:bCs/>
              </w:rPr>
              <w:t xml:space="preserve">. </w:t>
            </w:r>
            <w:proofErr w:type="spellStart"/>
            <w:r w:rsidRPr="00E31D80">
              <w:rPr>
                <w:b/>
                <w:bCs/>
              </w:rPr>
              <w:t>přest</w:t>
            </w:r>
            <w:proofErr w:type="spellEnd"/>
            <w:r w:rsidRPr="00E31D80">
              <w:rPr>
                <w:b/>
                <w:bCs/>
              </w:rPr>
              <w:t xml:space="preserve">. a rozšíření ÚČOV na Císař. ostrově, etapa 0002 - stávající vodní linka (SVL)“ </w:t>
            </w:r>
          </w:p>
          <w:p w14:paraId="627FB790" w14:textId="77777777" w:rsidR="00866E92" w:rsidRPr="00E31D80" w:rsidRDefault="00866E92" w:rsidP="00E31D80">
            <w:pPr>
              <w:spacing w:before="1"/>
              <w:ind w:right="744"/>
              <w:jc w:val="both"/>
            </w:pPr>
          </w:p>
          <w:p w14:paraId="3EACDD13" w14:textId="77777777" w:rsid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Objednatel tímto čestným prohlášením na sebe přebírá odpovědnost za správnost výše uvedených údajů. </w:t>
            </w:r>
          </w:p>
          <w:p w14:paraId="3FD3C61A" w14:textId="77777777" w:rsidR="00866E92" w:rsidRPr="00E31D80" w:rsidRDefault="00866E92" w:rsidP="00E31D80">
            <w:pPr>
              <w:spacing w:before="1"/>
              <w:ind w:right="744"/>
              <w:jc w:val="both"/>
            </w:pPr>
          </w:p>
          <w:p w14:paraId="08A9FC6B" w14:textId="77777777" w:rsidR="00E31D80" w:rsidRDefault="00E31D80" w:rsidP="00E31D8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31D80">
              <w:rPr>
                <w:b/>
                <w:bCs/>
              </w:rPr>
              <w:t xml:space="preserve">UPOZORNĚNÍ na následky uvedení nepravdivých údajů v čestném prohlášení </w:t>
            </w:r>
          </w:p>
          <w:p w14:paraId="1DD8F13C" w14:textId="77777777" w:rsidR="00866E92" w:rsidRPr="00E31D80" w:rsidRDefault="00866E92" w:rsidP="00E31D80">
            <w:pPr>
              <w:spacing w:before="1"/>
              <w:ind w:right="744"/>
              <w:jc w:val="both"/>
            </w:pPr>
          </w:p>
          <w:p w14:paraId="7C455887" w14:textId="77777777" w:rsidR="00E31D80" w:rsidRPr="00E31D80" w:rsidRDefault="00E31D80" w:rsidP="00866E92">
            <w:pPr>
              <w:spacing w:before="1"/>
              <w:ind w:right="744"/>
              <w:jc w:val="both"/>
            </w:pPr>
            <w:r w:rsidRPr="00E31D80">
              <w:t xml:space="preserve">Objednatel se zavazuje zaplatit zhotoviteli škodu způsobenou poskytnutím nepravdivých důkazních prostředků nebo nepravdivým či neúplným uvedením údajů v čestném prohlášení v případě, že by zhotovitel jako plátce daně neprokázal místně příslušnému správci daně, že plnění bylo poskytnuto ve smyslu znění výše uvedených platných předpisů. Za škodu je v tomto případě považován součin 0,1 % z doměřeného rozdílu daně a počtu dnů od data uskutečnění zdanitelného plnění do doby zaplacení škody objednatelem. </w:t>
            </w:r>
          </w:p>
          <w:p w14:paraId="0B623413" w14:textId="77777777" w:rsidR="00E31D80" w:rsidRPr="00E31D80" w:rsidRDefault="00E31D80" w:rsidP="00E31D80">
            <w:pPr>
              <w:spacing w:before="1"/>
              <w:ind w:right="744"/>
              <w:jc w:val="both"/>
            </w:pPr>
          </w:p>
          <w:p w14:paraId="51746849" w14:textId="77777777" w:rsidR="00E31D80" w:rsidRPr="00E31D80" w:rsidRDefault="00E31D80" w:rsidP="00E31D80">
            <w:pPr>
              <w:spacing w:before="1"/>
              <w:ind w:right="744"/>
              <w:jc w:val="both"/>
            </w:pPr>
            <w:r w:rsidRPr="00E31D80">
              <w:t xml:space="preserve">Praha dne ………………………………………………………………………. </w:t>
            </w:r>
          </w:p>
          <w:p w14:paraId="318A36EA" w14:textId="77777777" w:rsidR="00E31D80" w:rsidRDefault="00E31D80" w:rsidP="00E31D80">
            <w:pPr>
              <w:spacing w:before="1"/>
              <w:ind w:right="744"/>
              <w:jc w:val="both"/>
            </w:pPr>
            <w:r w:rsidRPr="00E31D80">
              <w:t>Podpis a razítko objednatele:</w:t>
            </w:r>
            <w:r w:rsidR="00866E92">
              <w:t xml:space="preserve"> </w:t>
            </w:r>
            <w:r w:rsidRPr="00E31D80">
              <w:t>…………………………………………</w:t>
            </w:r>
            <w:r w:rsidR="00866E92">
              <w:t>…..</w:t>
            </w:r>
          </w:p>
          <w:p w14:paraId="4F103CE5" w14:textId="77777777" w:rsidR="00520B0E" w:rsidRDefault="00520B0E" w:rsidP="00E31D80">
            <w:pPr>
              <w:spacing w:before="1"/>
              <w:ind w:right="744"/>
              <w:jc w:val="both"/>
            </w:pPr>
          </w:p>
          <w:p w14:paraId="2034BBBD" w14:textId="3BFEF989" w:rsidR="00520B0E" w:rsidRPr="00F2408A" w:rsidRDefault="00520B0E" w:rsidP="00E31D80">
            <w:pPr>
              <w:spacing w:before="1"/>
              <w:ind w:right="744"/>
              <w:jc w:val="both"/>
            </w:pPr>
          </w:p>
        </w:tc>
      </w:tr>
      <w:tr w:rsidR="00A92B70" w14:paraId="34011E26" w14:textId="77777777" w:rsidTr="002F5432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1617454D" w:rsidR="00465C97" w:rsidRPr="00465C97" w:rsidRDefault="00520B0E" w:rsidP="00465C97">
            <w:pPr>
              <w:jc w:val="center"/>
              <w:rPr>
                <w:b/>
                <w:bCs/>
              </w:rPr>
            </w:pPr>
            <w:r w:rsidRPr="00520B0E"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2F5432">
        <w:trPr>
          <w:trHeight w:val="2139"/>
        </w:trPr>
        <w:tc>
          <w:tcPr>
            <w:tcW w:w="9782" w:type="dxa"/>
            <w:gridSpan w:val="2"/>
          </w:tcPr>
          <w:p w14:paraId="30AA6E25" w14:textId="77777777" w:rsidR="00987603" w:rsidRPr="00F615CF" w:rsidRDefault="006A6A7E" w:rsidP="00F615CF">
            <w:pPr>
              <w:spacing w:line="0" w:lineRule="atLeast"/>
              <w:jc w:val="both"/>
            </w:pPr>
            <w:r w:rsidRPr="00F615CF">
              <w:t>Zadavatel konstatuje, že v rámci předmětné veřejné zakázky bude uplat</w:t>
            </w:r>
            <w:r w:rsidR="00E3652D" w:rsidRPr="00F615CF">
              <w:t xml:space="preserve">ňován režim přenesené daňové povinnosti. </w:t>
            </w:r>
          </w:p>
          <w:p w14:paraId="5D4321F5" w14:textId="77777777" w:rsidR="00E3652D" w:rsidRPr="00F615CF" w:rsidRDefault="00E3652D" w:rsidP="15AB2DAA">
            <w:pPr>
              <w:spacing w:line="0" w:lineRule="atLeast"/>
            </w:pPr>
          </w:p>
          <w:p w14:paraId="72CACFC7" w14:textId="2A19A7C3" w:rsidR="00E3652D" w:rsidRPr="00F615CF" w:rsidRDefault="00E3652D" w:rsidP="00F615CF">
            <w:pPr>
              <w:spacing w:line="0" w:lineRule="atLeast"/>
              <w:jc w:val="both"/>
              <w:rPr>
                <w:i/>
              </w:rPr>
            </w:pPr>
            <w:r w:rsidRPr="00F615CF">
              <w:t>Tuto skutečnost zadavatel zcela jednoznačně deklaroval v zadávacích podmínkách veřejné zakázky, a to konkrétně ve Zvláštních podmínkách</w:t>
            </w:r>
            <w:r w:rsidR="00834E3C" w:rsidRPr="00F615CF">
              <w:t xml:space="preserve"> smlouvy</w:t>
            </w:r>
            <w:r w:rsidRPr="00F615CF">
              <w:t xml:space="preserve"> (ZOP), kde se v Pod-čl. 14.1. stanoví: „</w:t>
            </w:r>
            <w:r w:rsidRPr="00F615CF">
              <w:rPr>
                <w:i/>
              </w:rPr>
              <w:t xml:space="preserve">Při poskytnutí stavebních nebo montážních prací, které odpovídají číselnému kódu Klasifikace produkce CZ-CPA 41 až 43 platnému od 1. ledna 2008, se použije režim přenesené daňové povinnosti dle § 92a a </w:t>
            </w:r>
            <w:r w:rsidR="00CE2BB5" w:rsidRPr="00F615CF">
              <w:rPr>
                <w:i/>
              </w:rPr>
              <w:t xml:space="preserve">§ </w:t>
            </w:r>
            <w:r w:rsidRPr="00F615CF">
              <w:rPr>
                <w:i/>
              </w:rPr>
              <w:t>92e zákona č. 235/2004 Sb., o dani z přidané hodnoty, v platném znění</w:t>
            </w:r>
            <w:r w:rsidRPr="00F615CF">
              <w:t xml:space="preserve">. Zároveň se pak v Pod-čl. 14.7. ZOP uvádí </w:t>
            </w:r>
            <w:r w:rsidRPr="00F615CF">
              <w:rPr>
                <w:i/>
              </w:rPr>
              <w:t>„O</w:t>
            </w:r>
            <w:r w:rsidR="00CE2BB5" w:rsidRPr="00F615CF">
              <w:rPr>
                <w:i/>
              </w:rPr>
              <w:t>bjednatel i Z</w:t>
            </w:r>
            <w:r w:rsidRPr="00F615CF">
              <w:rPr>
                <w:i/>
              </w:rPr>
              <w:t xml:space="preserve">hotovitel budou při fakturaci Smluvní ceny a při úhradě plateb postupovat v souladu s pravidly přenesené daňové povinnosti dle Právních předpisů.“ </w:t>
            </w:r>
          </w:p>
          <w:p w14:paraId="705A2A5A" w14:textId="77777777" w:rsidR="00E3652D" w:rsidRPr="00F615CF" w:rsidRDefault="00E3652D" w:rsidP="15AB2DAA">
            <w:pPr>
              <w:spacing w:line="0" w:lineRule="atLeast"/>
              <w:rPr>
                <w:i/>
              </w:rPr>
            </w:pPr>
          </w:p>
          <w:p w14:paraId="25849A04" w14:textId="2AF94FC9" w:rsidR="00E3652D" w:rsidRPr="00E3652D" w:rsidRDefault="00E3652D" w:rsidP="00F615CF">
            <w:pPr>
              <w:spacing w:line="0" w:lineRule="atLeast"/>
              <w:jc w:val="both"/>
              <w:rPr>
                <w:color w:val="FF0000"/>
              </w:rPr>
            </w:pPr>
            <w:r w:rsidRPr="00F615CF">
              <w:t>Zadavatel tuto úpravu v zadávacích podmínkách považuje za dostačující a</w:t>
            </w:r>
            <w:r w:rsidR="00CE2BB5" w:rsidRPr="00F615CF">
              <w:t xml:space="preserve"> nebude tedy vydávat jako součást zadávacích podmínek</w:t>
            </w:r>
            <w:r w:rsidRPr="00F615CF">
              <w:t xml:space="preserve"> specifické čestné prohlášení k této problematice, požadované účastníkem v rámci dotazu</w:t>
            </w:r>
            <w:r w:rsidR="00CE2BB5" w:rsidRPr="00F615CF">
              <w:t>.</w:t>
            </w:r>
          </w:p>
        </w:tc>
      </w:tr>
      <w:tr w:rsidR="00465C97" w14:paraId="2972FBC8" w14:textId="77777777" w:rsidTr="00162FFE">
        <w:trPr>
          <w:trHeight w:val="567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1" w:type="dxa"/>
            <w:vAlign w:val="center"/>
          </w:tcPr>
          <w:p w14:paraId="4ED701F5" w14:textId="34C9C575" w:rsidR="00465C97" w:rsidRPr="00A92B70" w:rsidRDefault="00520B0E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162FFE">
        <w:trPr>
          <w:trHeight w:val="56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52A49C1" w14:textId="57E052EE" w:rsidR="00465C97" w:rsidRPr="00A92B70" w:rsidRDefault="00520B0E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FEB2C" w14:textId="77777777" w:rsidR="005B3445" w:rsidRDefault="005B3445" w:rsidP="00A92B70">
      <w:pPr>
        <w:spacing w:after="0" w:line="240" w:lineRule="auto"/>
      </w:pPr>
      <w:r>
        <w:separator/>
      </w:r>
    </w:p>
  </w:endnote>
  <w:endnote w:type="continuationSeparator" w:id="0">
    <w:p w14:paraId="6160F5EB" w14:textId="77777777" w:rsidR="005B3445" w:rsidRDefault="005B3445" w:rsidP="00A92B70">
      <w:pPr>
        <w:spacing w:after="0" w:line="240" w:lineRule="auto"/>
      </w:pPr>
      <w:r>
        <w:continuationSeparator/>
      </w:r>
    </w:p>
  </w:endnote>
  <w:endnote w:type="continuationNotice" w:id="1">
    <w:p w14:paraId="7867D5DB" w14:textId="77777777" w:rsidR="005B3445" w:rsidRDefault="005B34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59F11C50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834E3C">
              <w:rPr>
                <w:b/>
                <w:bCs/>
                <w:noProof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834E3C">
              <w:rPr>
                <w:b/>
                <w:bCs/>
                <w:noProof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58976" w14:textId="77777777" w:rsidR="005B3445" w:rsidRDefault="005B3445" w:rsidP="00A92B70">
      <w:pPr>
        <w:spacing w:after="0" w:line="240" w:lineRule="auto"/>
      </w:pPr>
      <w:r>
        <w:separator/>
      </w:r>
    </w:p>
  </w:footnote>
  <w:footnote w:type="continuationSeparator" w:id="0">
    <w:p w14:paraId="7AF56914" w14:textId="77777777" w:rsidR="005B3445" w:rsidRDefault="005B3445" w:rsidP="00A92B70">
      <w:pPr>
        <w:spacing w:after="0" w:line="240" w:lineRule="auto"/>
      </w:pPr>
      <w:r>
        <w:continuationSeparator/>
      </w:r>
    </w:p>
  </w:footnote>
  <w:footnote w:type="continuationNotice" w:id="1">
    <w:p w14:paraId="5D4B0061" w14:textId="77777777" w:rsidR="005B3445" w:rsidRDefault="005B34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5006A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777063203">
    <w:abstractNumId w:val="3"/>
  </w:num>
  <w:num w:numId="2" w16cid:durableId="153568045">
    <w:abstractNumId w:val="1"/>
  </w:num>
  <w:num w:numId="3" w16cid:durableId="892740813">
    <w:abstractNumId w:val="2"/>
  </w:num>
  <w:num w:numId="4" w16cid:durableId="1321428349">
    <w:abstractNumId w:val="4"/>
  </w:num>
  <w:num w:numId="5" w16cid:durableId="147155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334A"/>
    <w:rsid w:val="00075386"/>
    <w:rsid w:val="00075B32"/>
    <w:rsid w:val="0007774E"/>
    <w:rsid w:val="00077F40"/>
    <w:rsid w:val="000836D3"/>
    <w:rsid w:val="00090049"/>
    <w:rsid w:val="00091D6B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3780"/>
    <w:rsid w:val="000F548A"/>
    <w:rsid w:val="000F55BD"/>
    <w:rsid w:val="001121FD"/>
    <w:rsid w:val="001122F4"/>
    <w:rsid w:val="00115BB3"/>
    <w:rsid w:val="001241F5"/>
    <w:rsid w:val="001252E6"/>
    <w:rsid w:val="00125B4C"/>
    <w:rsid w:val="00125BFC"/>
    <w:rsid w:val="00127655"/>
    <w:rsid w:val="00130089"/>
    <w:rsid w:val="001305F0"/>
    <w:rsid w:val="0014282C"/>
    <w:rsid w:val="00145025"/>
    <w:rsid w:val="001476B1"/>
    <w:rsid w:val="001539D9"/>
    <w:rsid w:val="00155D9C"/>
    <w:rsid w:val="00156D94"/>
    <w:rsid w:val="00162FFE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094"/>
    <w:rsid w:val="001F720D"/>
    <w:rsid w:val="00203560"/>
    <w:rsid w:val="00203BF9"/>
    <w:rsid w:val="0020736D"/>
    <w:rsid w:val="002073E4"/>
    <w:rsid w:val="00210096"/>
    <w:rsid w:val="002119A6"/>
    <w:rsid w:val="00211F2B"/>
    <w:rsid w:val="002137B4"/>
    <w:rsid w:val="00214929"/>
    <w:rsid w:val="002202E9"/>
    <w:rsid w:val="002207B3"/>
    <w:rsid w:val="0022403A"/>
    <w:rsid w:val="00230B4B"/>
    <w:rsid w:val="00236116"/>
    <w:rsid w:val="00244830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1C42"/>
    <w:rsid w:val="002E381A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095A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42AC9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3C8"/>
    <w:rsid w:val="004F1AED"/>
    <w:rsid w:val="005046F7"/>
    <w:rsid w:val="0050547D"/>
    <w:rsid w:val="00511B6E"/>
    <w:rsid w:val="00513B8D"/>
    <w:rsid w:val="00516A2C"/>
    <w:rsid w:val="0051753F"/>
    <w:rsid w:val="00520B0E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1C98"/>
    <w:rsid w:val="00574E6A"/>
    <w:rsid w:val="005768A1"/>
    <w:rsid w:val="00582E7B"/>
    <w:rsid w:val="0058359B"/>
    <w:rsid w:val="005875CA"/>
    <w:rsid w:val="00593FCF"/>
    <w:rsid w:val="005A0986"/>
    <w:rsid w:val="005B28CE"/>
    <w:rsid w:val="005B3445"/>
    <w:rsid w:val="005C2F2D"/>
    <w:rsid w:val="005C7FE6"/>
    <w:rsid w:val="005D3F2F"/>
    <w:rsid w:val="005D65B3"/>
    <w:rsid w:val="005E6B0C"/>
    <w:rsid w:val="005F1978"/>
    <w:rsid w:val="00606D64"/>
    <w:rsid w:val="006150AC"/>
    <w:rsid w:val="006173CF"/>
    <w:rsid w:val="006222C4"/>
    <w:rsid w:val="00622AA8"/>
    <w:rsid w:val="006238E5"/>
    <w:rsid w:val="0062746A"/>
    <w:rsid w:val="006357B0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A6A7E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1167"/>
    <w:rsid w:val="00707C9D"/>
    <w:rsid w:val="00710C84"/>
    <w:rsid w:val="00712426"/>
    <w:rsid w:val="00712777"/>
    <w:rsid w:val="00720F47"/>
    <w:rsid w:val="00735788"/>
    <w:rsid w:val="0073708C"/>
    <w:rsid w:val="00740C6D"/>
    <w:rsid w:val="007413DE"/>
    <w:rsid w:val="00741A14"/>
    <w:rsid w:val="0074210A"/>
    <w:rsid w:val="0074235E"/>
    <w:rsid w:val="007435E1"/>
    <w:rsid w:val="00745A9E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97DA7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32C9"/>
    <w:rsid w:val="008145E7"/>
    <w:rsid w:val="00815596"/>
    <w:rsid w:val="00815D4B"/>
    <w:rsid w:val="00816742"/>
    <w:rsid w:val="00816F6F"/>
    <w:rsid w:val="00820212"/>
    <w:rsid w:val="00825A63"/>
    <w:rsid w:val="00826286"/>
    <w:rsid w:val="00827FB8"/>
    <w:rsid w:val="008309A4"/>
    <w:rsid w:val="00834E3C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66E9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E7530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510"/>
    <w:rsid w:val="00BC66BD"/>
    <w:rsid w:val="00BC747A"/>
    <w:rsid w:val="00BC767E"/>
    <w:rsid w:val="00BD5F97"/>
    <w:rsid w:val="00BE1201"/>
    <w:rsid w:val="00BE1798"/>
    <w:rsid w:val="00BF1E24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2BB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31D80"/>
    <w:rsid w:val="00E3652D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10361"/>
    <w:rsid w:val="00F20D06"/>
    <w:rsid w:val="00F20EDD"/>
    <w:rsid w:val="00F21FBB"/>
    <w:rsid w:val="00F2408A"/>
    <w:rsid w:val="00F270DE"/>
    <w:rsid w:val="00F3155D"/>
    <w:rsid w:val="00F357C1"/>
    <w:rsid w:val="00F422A2"/>
    <w:rsid w:val="00F45BB0"/>
    <w:rsid w:val="00F55FC5"/>
    <w:rsid w:val="00F615CF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357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57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57B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57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57B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A7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91D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</cp:revision>
  <dcterms:created xsi:type="dcterms:W3CDTF">2025-05-01T19:55:00Z</dcterms:created>
  <dcterms:modified xsi:type="dcterms:W3CDTF">2025-05-06T03:47:00Z</dcterms:modified>
</cp:coreProperties>
</file>