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1E191F77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1E191F77" w14:paraId="2213077F" w14:textId="77777777">
        <w:trPr>
          <w:trHeight w:val="2239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A90B4C" w:rsidR="00A90B4C" w:rsidP="00A90B4C" w:rsidRDefault="00A90B4C" w14:paraId="0D785E6A" w14:textId="06DF3AE1">
            <w:pPr>
              <w:pStyle w:val="Odstavecseseznamem"/>
              <w:numPr>
                <w:ilvl w:val="0"/>
                <w:numId w:val="5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A90B4C">
              <w:rPr>
                <w:rFonts w:ascii="Aptos" w:hAnsi="Aptos" w:eastAsia="Calibri" w:cs="Calibri"/>
                <w:b/>
                <w:bCs/>
              </w:rPr>
              <w:t xml:space="preserve">PS </w:t>
            </w:r>
            <w:proofErr w:type="gramStart"/>
            <w:r w:rsidRPr="00A90B4C">
              <w:rPr>
                <w:rFonts w:ascii="Aptos" w:hAnsi="Aptos" w:eastAsia="Calibri" w:cs="Calibri"/>
                <w:b/>
                <w:bCs/>
              </w:rPr>
              <w:t>5102A</w:t>
            </w:r>
            <w:proofErr w:type="gramEnd"/>
            <w:r w:rsidRPr="00A90B4C">
              <w:rPr>
                <w:rFonts w:ascii="Aptos" w:hAnsi="Aptos" w:eastAsia="Calibri" w:cs="Calibri"/>
                <w:b/>
                <w:bCs/>
              </w:rPr>
              <w:t>, úřední ověření vah </w:t>
            </w:r>
          </w:p>
          <w:p w:rsidRPr="00A90B4C" w:rsidR="00A90B4C" w:rsidP="1E191F77" w:rsidRDefault="00A90B4C" w14:paraId="5DCAB9CF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1E191F77" w:rsidR="00A90B4C">
              <w:rPr>
                <w:rFonts w:ascii="Aptos" w:hAnsi="Aptos" w:eastAsia="Calibri" w:cs="Calibri"/>
              </w:rPr>
              <w:t>Podle požadavků uvedených v Technické zprávě (příloha č. D.2.1.</w:t>
            </w:r>
            <w:r w:rsidRPr="1E191F77" w:rsidR="00A90B4C">
              <w:rPr>
                <w:rFonts w:ascii="Aptos" w:hAnsi="Aptos" w:eastAsia="Calibri" w:cs="Calibri"/>
              </w:rPr>
              <w:t>5102A</w:t>
            </w:r>
            <w:r w:rsidRPr="1E191F77" w:rsidR="00A90B4C">
              <w:rPr>
                <w:rFonts w:ascii="Aptos" w:hAnsi="Aptos" w:eastAsia="Calibri" w:cs="Calibri"/>
              </w:rPr>
              <w:t xml:space="preserve">.01), cit.: </w:t>
            </w:r>
            <w:r w:rsidRPr="1E191F77" w:rsidR="00A90B4C">
              <w:rPr>
                <w:rFonts w:ascii="Aptos" w:hAnsi="Aptos" w:eastAsia="Calibri" w:cs="Calibri"/>
                <w:i w:val="1"/>
                <w:iCs w:val="1"/>
              </w:rPr>
              <w:t>"Před uvedením váhy do provozu bude zařízení úředně ověřeno metrologem ČMI za asistence zhotovitele a vydáno potvrzení o ověření měřidla." </w:t>
            </w:r>
            <w:r w:rsidRPr="1E191F77" w:rsidR="00A90B4C">
              <w:rPr>
                <w:rFonts w:ascii="Aptos" w:hAnsi="Aptos" w:eastAsia="Calibri" w:cs="Calibri"/>
              </w:rPr>
              <w:t> </w:t>
            </w:r>
          </w:p>
          <w:p w:rsidRPr="00A90B4C" w:rsidR="00A90B4C" w:rsidP="1E191F77" w:rsidRDefault="00A90B4C" w14:paraId="454727F8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1E191F77" w:rsidR="00A90B4C">
              <w:rPr>
                <w:rFonts w:ascii="Aptos" w:hAnsi="Aptos" w:eastAsia="Calibri" w:cs="Calibri"/>
              </w:rPr>
              <w:t>Uchazeč má pochybnosti, zda nutné zařízení úředně ověřovat, když se jedná pouze o kontrolní měřidlo, a ne fakturační. </w:t>
            </w:r>
          </w:p>
          <w:p w:rsidR="1E191F77" w:rsidP="1E191F77" w:rsidRDefault="1E191F77" w14:paraId="27332057" w14:textId="388C7FA3">
            <w:pPr>
              <w:pStyle w:val="Odstavecseseznamem"/>
              <w:spacing w:line="276" w:lineRule="auto"/>
              <w:rPr>
                <w:rFonts w:ascii="Aptos" w:hAnsi="Aptos" w:eastAsia="Calibri" w:cs="Calibri"/>
              </w:rPr>
            </w:pPr>
          </w:p>
          <w:p w:rsidRPr="007A367B" w:rsidR="000C2E2F" w:rsidP="007A367B" w:rsidRDefault="00A90B4C" w14:paraId="2034BBBD" w14:textId="5A8F9579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A90B4C">
              <w:rPr>
                <w:rFonts w:ascii="Aptos" w:hAnsi="Aptos" w:eastAsia="Calibri" w:cs="Calibri"/>
              </w:rPr>
              <w:t>Vyjasní zadavatel důvod požadavku na úřední ověření příslušného zařízení? </w:t>
            </w:r>
          </w:p>
        </w:tc>
      </w:tr>
      <w:tr w:rsidR="00A92B70" w:rsidTr="1E191F77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E191F77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5A32B1" w:rsidR="00465C97" w:rsidP="00465C97" w:rsidRDefault="001D4F57" w14:paraId="025AF692" w14:textId="7D119B7C">
            <w:pPr>
              <w:jc w:val="center"/>
              <w:rPr>
                <w:b/>
                <w:bCs/>
              </w:rPr>
            </w:pPr>
            <w:r w:rsidRPr="001D4F57">
              <w:rPr>
                <w:b/>
                <w:bCs/>
              </w:rPr>
              <w:t>Odpověď zadavatele</w:t>
            </w:r>
          </w:p>
        </w:tc>
      </w:tr>
      <w:tr w:rsidR="00465C97" w:rsidTr="1E191F77" w14:paraId="6B15575A" w14:textId="77777777">
        <w:trPr>
          <w:trHeight w:val="1418"/>
        </w:trPr>
        <w:tc>
          <w:tcPr>
            <w:tcW w:w="9062" w:type="dxa"/>
            <w:gridSpan w:val="2"/>
            <w:tcMar/>
          </w:tcPr>
          <w:p w:rsidRPr="005A32B1" w:rsidR="00465C97" w:rsidP="1E191F77" w:rsidRDefault="00BD174E" w14:noSpellErr="1" w14:paraId="11A38C43" w14:textId="0646B3EA">
            <w:pPr>
              <w:jc w:val="both"/>
            </w:pPr>
            <w:r w:rsidRPr="1E191F77" w:rsidR="00BD174E">
              <w:rPr>
                <w:rFonts w:cs="Arial"/>
              </w:rPr>
              <w:t xml:space="preserve">Váhy jsou navrženy jako fakturační měřidlo, i když v této chvíli není tato skutečnost vyžadována. S ohledem na možnou úpravu v budoucnosti je vznesen požadavek na ověření vah. Proto požadujeme výše uvedené - </w:t>
            </w:r>
            <w:r w:rsidRPr="1E191F77" w:rsidR="00BD174E">
              <w:rPr>
                <w:rFonts w:cs="Arial"/>
                <w:i w:val="1"/>
                <w:iCs w:val="1"/>
              </w:rPr>
              <w:t>"Před uvedením váhy do provozu bude zařízení úředně ověřeno metrologem ČMI za asistence zhotovitele a vydáno potvrzení o ověření měřidla."</w:t>
            </w:r>
          </w:p>
          <w:p w:rsidRPr="005A32B1" w:rsidR="00465C97" w:rsidP="1E191F77" w:rsidRDefault="00BD174E" w14:paraId="25849A04" w14:textId="6373F8A8">
            <w:pPr>
              <w:rPr>
                <w:rFonts w:cs="Arial"/>
                <w:i w:val="1"/>
                <w:iCs w:val="1"/>
              </w:rPr>
            </w:pPr>
          </w:p>
        </w:tc>
      </w:tr>
      <w:tr w:rsidR="00465C97" w:rsidTr="1E191F77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5A32B1" w:rsidR="00465C97" w:rsidP="00A92B70" w:rsidRDefault="001D4F57" w14:paraId="4ED701F5" w14:textId="16B4341A">
            <w:r>
              <w:t>NE</w:t>
            </w:r>
          </w:p>
        </w:tc>
      </w:tr>
      <w:tr w:rsidR="00465C97" w:rsidTr="1E191F77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5A32B1" w:rsidR="00465C97" w:rsidP="00A92B70" w:rsidRDefault="001D4F57" w14:paraId="752A49C1" w14:textId="10FE7788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1"/>
  </w:num>
  <w:num w:numId="2" w16cid:durableId="799036435">
    <w:abstractNumId w:val="3"/>
  </w:num>
  <w:num w:numId="3" w16cid:durableId="570579043">
    <w:abstractNumId w:val="2"/>
  </w:num>
  <w:num w:numId="4" w16cid:durableId="1273200053">
    <w:abstractNumId w:val="0"/>
  </w:num>
  <w:num w:numId="5" w16cid:durableId="8272527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D3D3B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D4F57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2670F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32B1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367B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7F504A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215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3729"/>
    <w:rsid w:val="00AA46BC"/>
    <w:rsid w:val="00AA6274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1379A"/>
    <w:rsid w:val="00B21305"/>
    <w:rsid w:val="00B26BB1"/>
    <w:rsid w:val="00B30004"/>
    <w:rsid w:val="00B32769"/>
    <w:rsid w:val="00B3566C"/>
    <w:rsid w:val="00B35C50"/>
    <w:rsid w:val="00B361DA"/>
    <w:rsid w:val="00B362BB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D174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6092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1E191F77"/>
    <w:rsid w:val="26DCEB13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0abba25b-d93c-4a12-ba8b-083a0f2f2a61"/>
    <ds:schemaRef ds:uri="http://schemas.openxmlformats.org/package/2006/metadata/core-properties"/>
    <ds:schemaRef ds:uri="d604872d-7149-494d-b801-08e1d930fb43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2025-02-24T12:31:00.0000000Z</dcterms:created>
  <dcterms:modified xsi:type="dcterms:W3CDTF">2025-05-06T04:41:43.4646284Z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