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C2C3E4" w14:textId="56B9BAF3" w:rsidR="00425CE9" w:rsidRPr="00E0434E" w:rsidRDefault="00425CE9" w:rsidP="006C38BF">
      <w:pPr>
        <w:pStyle w:val="Nzev"/>
        <w:spacing w:before="0" w:after="240"/>
        <w:rPr>
          <w:rFonts w:asciiTheme="majorBidi" w:hAnsiTheme="majorBidi" w:cstheme="majorBidi"/>
          <w:sz w:val="32"/>
          <w:szCs w:val="32"/>
        </w:rPr>
      </w:pPr>
      <w:bookmarkStart w:id="0" w:name="_Hlk210248952"/>
      <w:r w:rsidRPr="00E0434E">
        <w:rPr>
          <w:rFonts w:asciiTheme="majorBidi" w:hAnsiTheme="majorBidi" w:cstheme="majorBidi"/>
          <w:sz w:val="32"/>
          <w:szCs w:val="32"/>
        </w:rPr>
        <w:t xml:space="preserve">Smlouva o dílo </w:t>
      </w:r>
    </w:p>
    <w:p w14:paraId="235CDBE6" w14:textId="12CB2889" w:rsidR="00575178" w:rsidRDefault="00A84345" w:rsidP="008903D2">
      <w:pPr>
        <w:pStyle w:val="Nzev"/>
        <w:tabs>
          <w:tab w:val="left" w:pos="2552"/>
        </w:tabs>
        <w:spacing w:before="0"/>
        <w:rPr>
          <w:rFonts w:asciiTheme="majorBidi" w:hAnsiTheme="majorBidi" w:cstheme="majorBidi"/>
          <w:b w:val="0"/>
          <w:sz w:val="22"/>
          <w:szCs w:val="22"/>
        </w:rPr>
      </w:pPr>
      <w:r w:rsidRPr="00E0434E">
        <w:rPr>
          <w:rFonts w:asciiTheme="majorBidi" w:hAnsiTheme="majorBidi" w:cstheme="majorBidi"/>
          <w:b w:val="0"/>
          <w:sz w:val="22"/>
          <w:szCs w:val="22"/>
        </w:rPr>
        <w:t>č</w:t>
      </w:r>
      <w:r w:rsidR="001538F5" w:rsidRPr="00E0434E">
        <w:rPr>
          <w:rFonts w:asciiTheme="majorBidi" w:hAnsiTheme="majorBidi" w:cstheme="majorBidi"/>
          <w:b w:val="0"/>
          <w:sz w:val="22"/>
          <w:szCs w:val="22"/>
        </w:rPr>
        <w:t>íslo smlouvy Objednatele:</w:t>
      </w:r>
      <w:r w:rsidR="00575178">
        <w:rPr>
          <w:rFonts w:asciiTheme="majorBidi" w:hAnsiTheme="majorBidi" w:cstheme="majorBidi"/>
          <w:b w:val="0"/>
          <w:sz w:val="22"/>
          <w:szCs w:val="22"/>
        </w:rPr>
        <w:tab/>
      </w:r>
      <w:r w:rsidR="00561488">
        <w:rPr>
          <w:rFonts w:asciiTheme="majorBidi" w:hAnsiTheme="majorBidi" w:cstheme="majorBidi"/>
          <w:b w:val="0"/>
          <w:sz w:val="22"/>
          <w:szCs w:val="22"/>
        </w:rPr>
        <w:t>0298</w:t>
      </w:r>
      <w:r w:rsidR="00575178">
        <w:rPr>
          <w:rFonts w:asciiTheme="majorBidi" w:hAnsiTheme="majorBidi" w:cstheme="majorBidi"/>
          <w:b w:val="0"/>
          <w:sz w:val="22"/>
          <w:szCs w:val="22"/>
        </w:rPr>
        <w:t>/HMP32/25 pro stoku B</w:t>
      </w:r>
    </w:p>
    <w:p w14:paraId="377F730A" w14:textId="71ABE8D3" w:rsidR="00575178" w:rsidRDefault="00561488" w:rsidP="008903D2">
      <w:pPr>
        <w:pStyle w:val="Nzev"/>
        <w:spacing w:before="0"/>
        <w:rPr>
          <w:rFonts w:asciiTheme="majorBidi" w:hAnsiTheme="majorBidi" w:cstheme="majorBidi"/>
          <w:b w:val="0"/>
          <w:sz w:val="22"/>
          <w:szCs w:val="22"/>
        </w:rPr>
      </w:pPr>
      <w:r>
        <w:rPr>
          <w:rFonts w:asciiTheme="majorBidi" w:hAnsiTheme="majorBidi" w:cstheme="majorBidi"/>
          <w:b w:val="0"/>
          <w:sz w:val="22"/>
          <w:szCs w:val="22"/>
        </w:rPr>
        <w:t>0299</w:t>
      </w:r>
      <w:r w:rsidR="00575178">
        <w:rPr>
          <w:rFonts w:asciiTheme="majorBidi" w:hAnsiTheme="majorBidi" w:cstheme="majorBidi"/>
          <w:b w:val="0"/>
          <w:sz w:val="22"/>
          <w:szCs w:val="22"/>
        </w:rPr>
        <w:t>/70000/25 pro shybku</w:t>
      </w:r>
    </w:p>
    <w:p w14:paraId="6BC7E31C" w14:textId="6E536202" w:rsidR="00575178" w:rsidRPr="00E0434E" w:rsidRDefault="00575178" w:rsidP="007F5FA1">
      <w:pPr>
        <w:pStyle w:val="Nzev"/>
        <w:spacing w:before="0"/>
        <w:rPr>
          <w:rFonts w:asciiTheme="majorBidi" w:hAnsiTheme="majorBidi" w:cstheme="majorBidi"/>
          <w:b w:val="0"/>
          <w:sz w:val="22"/>
          <w:szCs w:val="22"/>
        </w:rPr>
      </w:pPr>
    </w:p>
    <w:p w14:paraId="680B86B3" w14:textId="4B88CD5E" w:rsidR="00B854DA" w:rsidRPr="00E0434E" w:rsidRDefault="00A84345" w:rsidP="006C38BF">
      <w:pPr>
        <w:pStyle w:val="Nzev"/>
        <w:spacing w:before="0" w:after="240"/>
        <w:rPr>
          <w:rFonts w:asciiTheme="majorBidi" w:hAnsiTheme="majorBidi" w:cstheme="majorBidi"/>
          <w:b w:val="0"/>
          <w:sz w:val="22"/>
          <w:szCs w:val="22"/>
        </w:rPr>
      </w:pPr>
      <w:r w:rsidRPr="00E0434E">
        <w:rPr>
          <w:rFonts w:asciiTheme="majorBidi" w:hAnsiTheme="majorBidi" w:cstheme="majorBidi"/>
          <w:b w:val="0"/>
          <w:sz w:val="22"/>
          <w:szCs w:val="22"/>
        </w:rPr>
        <w:t>č</w:t>
      </w:r>
      <w:r w:rsidR="001538F5" w:rsidRPr="00E0434E">
        <w:rPr>
          <w:rFonts w:asciiTheme="majorBidi" w:hAnsiTheme="majorBidi" w:cstheme="majorBidi"/>
          <w:b w:val="0"/>
          <w:sz w:val="22"/>
          <w:szCs w:val="22"/>
        </w:rPr>
        <w:t>ísl</w:t>
      </w:r>
      <w:r w:rsidRPr="00E0434E">
        <w:rPr>
          <w:rFonts w:asciiTheme="majorBidi" w:hAnsiTheme="majorBidi" w:cstheme="majorBidi"/>
          <w:b w:val="0"/>
          <w:sz w:val="22"/>
          <w:szCs w:val="22"/>
        </w:rPr>
        <w:t>o</w:t>
      </w:r>
      <w:r w:rsidR="001538F5" w:rsidRPr="00E0434E">
        <w:rPr>
          <w:rFonts w:asciiTheme="majorBidi" w:hAnsiTheme="majorBidi" w:cstheme="majorBidi"/>
          <w:b w:val="0"/>
          <w:sz w:val="22"/>
          <w:szCs w:val="22"/>
        </w:rPr>
        <w:t xml:space="preserve"> smlouvy Zhotovitele:</w:t>
      </w:r>
      <w:r w:rsidR="001538F5" w:rsidRPr="00E0434E">
        <w:rPr>
          <w:rFonts w:asciiTheme="majorBidi" w:hAnsiTheme="majorBidi" w:cstheme="majorBidi"/>
          <w:sz w:val="22"/>
          <w:szCs w:val="22"/>
        </w:rPr>
        <w:t xml:space="preserve"> [</w:t>
      </w:r>
      <w:r w:rsidR="001538F5" w:rsidRPr="00E0434E">
        <w:rPr>
          <w:rFonts w:asciiTheme="majorBidi" w:hAnsiTheme="majorBidi" w:cstheme="majorBidi"/>
          <w:sz w:val="22"/>
          <w:szCs w:val="22"/>
          <w:highlight w:val="yellow"/>
        </w:rPr>
        <w:t>DOPLNÍ DODAVATEL</w:t>
      </w:r>
      <w:r w:rsidR="001538F5" w:rsidRPr="00E0434E">
        <w:rPr>
          <w:rFonts w:asciiTheme="majorBidi" w:hAnsiTheme="majorBidi" w:cstheme="majorBidi"/>
          <w:sz w:val="22"/>
          <w:szCs w:val="22"/>
        </w:rPr>
        <w:t>]</w:t>
      </w:r>
    </w:p>
    <w:p w14:paraId="1D3B7133" w14:textId="221970CA" w:rsidR="00425CE9" w:rsidRPr="00E0434E" w:rsidRDefault="00425CE9" w:rsidP="006C38BF">
      <w:pPr>
        <w:pStyle w:val="Nzev"/>
        <w:spacing w:before="0"/>
        <w:rPr>
          <w:rFonts w:asciiTheme="majorBidi" w:hAnsiTheme="majorBidi" w:cstheme="majorBidi"/>
          <w:b w:val="0"/>
          <w:bCs/>
          <w:sz w:val="22"/>
          <w:szCs w:val="22"/>
        </w:rPr>
      </w:pPr>
      <w:r w:rsidRPr="00E0434E">
        <w:rPr>
          <w:rFonts w:asciiTheme="majorBidi" w:hAnsiTheme="majorBidi" w:cstheme="majorBidi"/>
          <w:b w:val="0"/>
          <w:bCs/>
          <w:sz w:val="22"/>
          <w:szCs w:val="22"/>
        </w:rPr>
        <w:t xml:space="preserve">uzavřená podle § </w:t>
      </w:r>
      <w:r w:rsidR="008B0049" w:rsidRPr="00E0434E">
        <w:rPr>
          <w:rFonts w:asciiTheme="majorBidi" w:hAnsiTheme="majorBidi" w:cstheme="majorBidi"/>
          <w:b w:val="0"/>
          <w:bCs/>
          <w:sz w:val="22"/>
          <w:szCs w:val="22"/>
        </w:rPr>
        <w:t>2586 a násl. zákona č. 89/2012 Sb., občanského zákoníku</w:t>
      </w:r>
      <w:r w:rsidRPr="00E0434E">
        <w:rPr>
          <w:rFonts w:asciiTheme="majorBidi" w:hAnsiTheme="majorBidi" w:cstheme="majorBidi"/>
          <w:b w:val="0"/>
          <w:bCs/>
          <w:sz w:val="22"/>
          <w:szCs w:val="22"/>
        </w:rPr>
        <w:t xml:space="preserve">, </w:t>
      </w:r>
      <w:r w:rsidR="00283746" w:rsidRPr="00E0434E">
        <w:rPr>
          <w:rFonts w:asciiTheme="majorBidi" w:hAnsiTheme="majorBidi" w:cstheme="majorBidi"/>
          <w:b w:val="0"/>
          <w:bCs/>
          <w:sz w:val="22"/>
          <w:szCs w:val="22"/>
        </w:rPr>
        <w:t>ve znění pozdějších předpisů</w:t>
      </w:r>
      <w:r w:rsidR="00A84345" w:rsidRPr="00E0434E">
        <w:rPr>
          <w:rFonts w:asciiTheme="majorBidi" w:hAnsiTheme="majorBidi" w:cstheme="majorBidi"/>
          <w:b w:val="0"/>
          <w:bCs/>
          <w:sz w:val="22"/>
          <w:szCs w:val="22"/>
        </w:rPr>
        <w:t xml:space="preserve"> („</w:t>
      </w:r>
      <w:r w:rsidR="00A84345" w:rsidRPr="00E0434E">
        <w:rPr>
          <w:rFonts w:asciiTheme="majorBidi" w:hAnsiTheme="majorBidi" w:cstheme="majorBidi"/>
          <w:sz w:val="22"/>
          <w:szCs w:val="22"/>
        </w:rPr>
        <w:t>OZ</w:t>
      </w:r>
      <w:r w:rsidR="00A84345" w:rsidRPr="00E0434E">
        <w:rPr>
          <w:rFonts w:asciiTheme="majorBidi" w:hAnsiTheme="majorBidi" w:cstheme="majorBidi"/>
          <w:b w:val="0"/>
          <w:bCs/>
          <w:sz w:val="22"/>
          <w:szCs w:val="22"/>
        </w:rPr>
        <w:t>“)</w:t>
      </w:r>
    </w:p>
    <w:p w14:paraId="5CFC6A1C" w14:textId="5121A444" w:rsidR="00A84345" w:rsidRPr="00E0434E" w:rsidRDefault="00A84345">
      <w:pPr>
        <w:pStyle w:val="Nzev"/>
        <w:spacing w:before="100"/>
        <w:rPr>
          <w:rFonts w:asciiTheme="majorBidi" w:hAnsiTheme="majorBidi" w:cstheme="majorBidi"/>
          <w:b w:val="0"/>
          <w:bCs/>
          <w:sz w:val="22"/>
          <w:szCs w:val="22"/>
        </w:rPr>
      </w:pPr>
      <w:r w:rsidRPr="00E0434E">
        <w:rPr>
          <w:rFonts w:asciiTheme="majorBidi" w:hAnsiTheme="majorBidi" w:cstheme="majorBidi"/>
          <w:b w:val="0"/>
          <w:bCs/>
          <w:sz w:val="22"/>
          <w:szCs w:val="22"/>
        </w:rPr>
        <w:t>(„</w:t>
      </w:r>
      <w:r w:rsidRPr="00E0434E">
        <w:rPr>
          <w:rFonts w:asciiTheme="majorBidi" w:hAnsiTheme="majorBidi" w:cstheme="majorBidi"/>
          <w:sz w:val="22"/>
          <w:szCs w:val="22"/>
        </w:rPr>
        <w:t>Smlouva</w:t>
      </w:r>
      <w:r w:rsidRPr="00E0434E">
        <w:rPr>
          <w:rFonts w:asciiTheme="majorBidi" w:hAnsiTheme="majorBidi" w:cstheme="majorBidi"/>
          <w:b w:val="0"/>
          <w:bCs/>
          <w:sz w:val="22"/>
          <w:szCs w:val="22"/>
        </w:rPr>
        <w:t>“)</w:t>
      </w:r>
    </w:p>
    <w:p w14:paraId="1B1E0E99" w14:textId="361A6DDB" w:rsidR="00425CE9" w:rsidRPr="00E0434E" w:rsidRDefault="00C834F4" w:rsidP="0020109D">
      <w:pPr>
        <w:spacing w:before="360" w:after="240"/>
        <w:ind w:left="397" w:hanging="397"/>
        <w:jc w:val="both"/>
        <w:rPr>
          <w:rFonts w:asciiTheme="majorBidi" w:hAnsiTheme="majorBidi" w:cstheme="majorBidi"/>
          <w:b/>
          <w:bCs/>
          <w:sz w:val="22"/>
          <w:szCs w:val="22"/>
        </w:rPr>
      </w:pPr>
      <w:r w:rsidRPr="00E0434E">
        <w:rPr>
          <w:rFonts w:asciiTheme="majorBidi" w:hAnsiTheme="majorBidi" w:cstheme="majorBidi"/>
          <w:b/>
          <w:bCs/>
          <w:sz w:val="22"/>
          <w:szCs w:val="22"/>
        </w:rPr>
        <w:t>SMLUVNÍ STRANY</w:t>
      </w:r>
    </w:p>
    <w:p w14:paraId="6B22CE5C" w14:textId="77777777" w:rsidR="00425CE9" w:rsidRPr="00E0434E" w:rsidRDefault="00425CE9" w:rsidP="00A84345">
      <w:pPr>
        <w:ind w:left="1843" w:hanging="1843"/>
        <w:rPr>
          <w:rFonts w:asciiTheme="majorBidi" w:hAnsiTheme="majorBidi" w:cstheme="majorBidi"/>
          <w:b/>
          <w:sz w:val="22"/>
          <w:szCs w:val="22"/>
        </w:rPr>
      </w:pPr>
      <w:r w:rsidRPr="00E0434E">
        <w:rPr>
          <w:rFonts w:asciiTheme="majorBidi" w:hAnsiTheme="majorBidi" w:cstheme="majorBidi"/>
          <w:b/>
          <w:sz w:val="22"/>
          <w:szCs w:val="22"/>
        </w:rPr>
        <w:t xml:space="preserve">Objednatel: </w:t>
      </w:r>
      <w:r w:rsidRPr="00E0434E">
        <w:rPr>
          <w:rFonts w:asciiTheme="majorBidi" w:hAnsiTheme="majorBidi" w:cstheme="majorBidi"/>
          <w:b/>
          <w:sz w:val="22"/>
          <w:szCs w:val="22"/>
        </w:rPr>
        <w:tab/>
        <w:t>Pražská vodohospodářská společnost a.s.</w:t>
      </w:r>
    </w:p>
    <w:p w14:paraId="566D0AAA" w14:textId="11F7929C" w:rsidR="00A84345" w:rsidRPr="00E0434E" w:rsidRDefault="00A84345" w:rsidP="006C38BF">
      <w:pPr>
        <w:ind w:left="1985" w:hanging="1985"/>
        <w:rPr>
          <w:rFonts w:asciiTheme="majorBidi" w:hAnsiTheme="majorBidi" w:cstheme="majorBidi"/>
          <w:sz w:val="22"/>
          <w:szCs w:val="22"/>
        </w:rPr>
      </w:pPr>
      <w:r w:rsidRPr="00E0434E">
        <w:rPr>
          <w:rFonts w:asciiTheme="majorBidi" w:hAnsiTheme="majorBidi" w:cstheme="majorBidi"/>
          <w:sz w:val="22"/>
          <w:szCs w:val="22"/>
        </w:rPr>
        <w:t xml:space="preserve">zapsaná v obchodním rejstříku u Městského soudu v Praze pod sp. zn. B 5290 </w:t>
      </w:r>
    </w:p>
    <w:p w14:paraId="315383E7" w14:textId="2387DB83" w:rsidR="00425CE9" w:rsidRPr="00E0434E" w:rsidRDefault="00650A6C" w:rsidP="006C38BF">
      <w:pPr>
        <w:ind w:left="1843" w:hanging="1843"/>
        <w:rPr>
          <w:rFonts w:asciiTheme="majorBidi" w:hAnsiTheme="majorBidi" w:cstheme="majorBidi"/>
          <w:sz w:val="22"/>
          <w:szCs w:val="22"/>
        </w:rPr>
      </w:pPr>
      <w:r w:rsidRPr="00E0434E">
        <w:rPr>
          <w:rFonts w:asciiTheme="majorBidi" w:hAnsiTheme="majorBidi" w:cstheme="majorBidi"/>
          <w:sz w:val="22"/>
          <w:szCs w:val="22"/>
        </w:rPr>
        <w:t>se sídlem</w:t>
      </w:r>
      <w:r w:rsidR="00A84345" w:rsidRPr="00E0434E">
        <w:rPr>
          <w:rFonts w:asciiTheme="majorBidi" w:hAnsiTheme="majorBidi" w:cstheme="majorBidi"/>
          <w:sz w:val="22"/>
          <w:szCs w:val="22"/>
        </w:rPr>
        <w:tab/>
      </w:r>
      <w:r w:rsidR="009D4B05" w:rsidRPr="00E0434E">
        <w:rPr>
          <w:rFonts w:asciiTheme="majorBidi" w:hAnsiTheme="majorBidi" w:cstheme="majorBidi"/>
          <w:bCs/>
          <w:sz w:val="22"/>
          <w:szCs w:val="22"/>
        </w:rPr>
        <w:t>Evropská 866/67, Vokovice, 160 00 Praha 6</w:t>
      </w:r>
    </w:p>
    <w:p w14:paraId="59EE8C45" w14:textId="6DE91192" w:rsidR="00A84345" w:rsidRPr="00E0434E" w:rsidRDefault="00E551A2" w:rsidP="006C38BF">
      <w:pPr>
        <w:ind w:left="1843" w:hanging="1843"/>
        <w:jc w:val="both"/>
        <w:rPr>
          <w:rFonts w:asciiTheme="majorBidi" w:hAnsiTheme="majorBidi" w:cstheme="majorBidi"/>
          <w:sz w:val="22"/>
          <w:szCs w:val="22"/>
        </w:rPr>
      </w:pPr>
      <w:r w:rsidRPr="00E0434E">
        <w:rPr>
          <w:rFonts w:asciiTheme="majorBidi" w:hAnsiTheme="majorBidi" w:cstheme="majorBidi"/>
          <w:sz w:val="22"/>
          <w:szCs w:val="22"/>
        </w:rPr>
        <w:t>zastoupena</w:t>
      </w:r>
      <w:r w:rsidR="00364980" w:rsidRPr="00E0434E">
        <w:rPr>
          <w:rFonts w:asciiTheme="majorBidi" w:hAnsiTheme="majorBidi" w:cstheme="majorBidi"/>
          <w:sz w:val="22"/>
          <w:szCs w:val="22"/>
        </w:rPr>
        <w:t>:</w:t>
      </w:r>
      <w:r w:rsidR="00A84345" w:rsidRPr="00E0434E">
        <w:rPr>
          <w:rFonts w:asciiTheme="majorBidi" w:hAnsiTheme="majorBidi" w:cstheme="majorBidi"/>
          <w:sz w:val="22"/>
          <w:szCs w:val="22"/>
        </w:rPr>
        <w:tab/>
      </w:r>
      <w:r w:rsidR="009518CB" w:rsidRPr="00E0434E">
        <w:rPr>
          <w:rFonts w:asciiTheme="majorBidi" w:hAnsiTheme="majorBidi" w:cstheme="majorBidi"/>
          <w:sz w:val="22"/>
          <w:szCs w:val="22"/>
        </w:rPr>
        <w:t>Ing. Pavlem Válkem, MBA, předsedou představenstva</w:t>
      </w:r>
    </w:p>
    <w:p w14:paraId="23F3D5D4" w14:textId="2E93EACA" w:rsidR="008220DD" w:rsidRPr="00E0434E" w:rsidRDefault="0065558E" w:rsidP="006C38BF">
      <w:pPr>
        <w:ind w:left="1843"/>
        <w:jc w:val="both"/>
        <w:rPr>
          <w:rFonts w:asciiTheme="majorBidi" w:hAnsiTheme="majorBidi" w:cstheme="majorBidi"/>
          <w:sz w:val="22"/>
          <w:szCs w:val="22"/>
        </w:rPr>
      </w:pPr>
      <w:r w:rsidRPr="00E0434E">
        <w:rPr>
          <w:rFonts w:asciiTheme="majorBidi" w:hAnsiTheme="majorBidi" w:cstheme="majorBidi"/>
          <w:sz w:val="22"/>
          <w:szCs w:val="22"/>
        </w:rPr>
        <w:t xml:space="preserve">Ing. Petrem Burešem, </w:t>
      </w:r>
      <w:r w:rsidR="00602149" w:rsidRPr="00E0434E">
        <w:rPr>
          <w:rFonts w:asciiTheme="majorBidi" w:hAnsiTheme="majorBidi" w:cstheme="majorBidi"/>
          <w:sz w:val="22"/>
          <w:szCs w:val="22"/>
        </w:rPr>
        <w:t xml:space="preserve">členem představenstva a </w:t>
      </w:r>
      <w:r w:rsidRPr="00E0434E">
        <w:rPr>
          <w:rFonts w:asciiTheme="majorBidi" w:hAnsiTheme="majorBidi" w:cstheme="majorBidi"/>
          <w:sz w:val="22"/>
          <w:szCs w:val="22"/>
        </w:rPr>
        <w:t>ředitelem obchodní divize</w:t>
      </w:r>
    </w:p>
    <w:p w14:paraId="5C5ED897" w14:textId="7BA313F5" w:rsidR="00425CE9" w:rsidRPr="00E0434E" w:rsidRDefault="00425CE9" w:rsidP="006C38BF">
      <w:pPr>
        <w:ind w:left="1843" w:hanging="1843"/>
        <w:jc w:val="both"/>
        <w:rPr>
          <w:rFonts w:asciiTheme="majorBidi" w:hAnsiTheme="majorBidi" w:cstheme="majorBidi"/>
          <w:sz w:val="22"/>
          <w:szCs w:val="22"/>
        </w:rPr>
      </w:pPr>
      <w:r w:rsidRPr="00E0434E">
        <w:rPr>
          <w:rFonts w:asciiTheme="majorBidi" w:hAnsiTheme="majorBidi" w:cstheme="majorBidi"/>
          <w:sz w:val="22"/>
          <w:szCs w:val="22"/>
        </w:rPr>
        <w:t>IČ</w:t>
      </w:r>
      <w:r w:rsidR="005210F5" w:rsidRPr="00E0434E">
        <w:rPr>
          <w:rFonts w:asciiTheme="majorBidi" w:hAnsiTheme="majorBidi" w:cstheme="majorBidi"/>
          <w:sz w:val="22"/>
          <w:szCs w:val="22"/>
        </w:rPr>
        <w:t>O</w:t>
      </w:r>
      <w:r w:rsidRPr="00E0434E">
        <w:rPr>
          <w:rFonts w:asciiTheme="majorBidi" w:hAnsiTheme="majorBidi" w:cstheme="majorBidi"/>
          <w:sz w:val="22"/>
          <w:szCs w:val="22"/>
        </w:rPr>
        <w:t>:</w:t>
      </w:r>
      <w:r w:rsidRPr="00E0434E">
        <w:rPr>
          <w:rFonts w:asciiTheme="majorBidi" w:hAnsiTheme="majorBidi" w:cstheme="majorBidi"/>
          <w:sz w:val="22"/>
          <w:szCs w:val="22"/>
        </w:rPr>
        <w:tab/>
        <w:t>25656112</w:t>
      </w:r>
    </w:p>
    <w:p w14:paraId="3DA809FF" w14:textId="3A419045" w:rsidR="00425CE9" w:rsidRPr="00E0434E" w:rsidRDefault="00425CE9" w:rsidP="006C38BF">
      <w:pPr>
        <w:ind w:left="1843" w:hanging="1843"/>
        <w:rPr>
          <w:rFonts w:asciiTheme="majorBidi" w:hAnsiTheme="majorBidi" w:cstheme="majorBidi"/>
          <w:sz w:val="22"/>
          <w:szCs w:val="22"/>
        </w:rPr>
      </w:pPr>
      <w:r w:rsidRPr="00E0434E">
        <w:rPr>
          <w:rFonts w:asciiTheme="majorBidi" w:hAnsiTheme="majorBidi" w:cstheme="majorBidi"/>
          <w:sz w:val="22"/>
          <w:szCs w:val="22"/>
        </w:rPr>
        <w:t>DIČ:</w:t>
      </w:r>
      <w:r w:rsidRPr="00E0434E">
        <w:rPr>
          <w:rFonts w:asciiTheme="majorBidi" w:hAnsiTheme="majorBidi" w:cstheme="majorBidi"/>
          <w:sz w:val="22"/>
          <w:szCs w:val="22"/>
        </w:rPr>
        <w:tab/>
        <w:t>CZ25656112</w:t>
      </w:r>
    </w:p>
    <w:p w14:paraId="28C520F2" w14:textId="3F5CE521" w:rsidR="00A84345" w:rsidRPr="00E0434E" w:rsidRDefault="00A84345" w:rsidP="006C38BF">
      <w:pPr>
        <w:ind w:left="1843" w:hanging="1843"/>
        <w:rPr>
          <w:rFonts w:asciiTheme="majorBidi" w:hAnsiTheme="majorBidi" w:cstheme="majorBidi"/>
          <w:sz w:val="22"/>
          <w:szCs w:val="22"/>
        </w:rPr>
      </w:pPr>
      <w:r w:rsidRPr="00E0434E">
        <w:rPr>
          <w:rFonts w:asciiTheme="majorBidi" w:hAnsiTheme="majorBidi" w:cstheme="majorBidi"/>
          <w:sz w:val="22"/>
          <w:szCs w:val="22"/>
        </w:rPr>
        <w:t>Bankovní spojení:</w:t>
      </w:r>
      <w:r w:rsidRPr="00E0434E">
        <w:rPr>
          <w:rFonts w:asciiTheme="majorBidi" w:hAnsiTheme="majorBidi" w:cstheme="majorBidi"/>
          <w:sz w:val="22"/>
          <w:szCs w:val="22"/>
        </w:rPr>
        <w:tab/>
      </w:r>
      <w:r w:rsidR="006F04B4" w:rsidRPr="00E0434E">
        <w:rPr>
          <w:rFonts w:asciiTheme="majorBidi" w:hAnsiTheme="majorBidi" w:cstheme="majorBidi"/>
          <w:sz w:val="22"/>
          <w:szCs w:val="22"/>
        </w:rPr>
        <w:t>Česká spořitelna, a.s.</w:t>
      </w:r>
    </w:p>
    <w:p w14:paraId="0948C765" w14:textId="2AB5AB92" w:rsidR="00F90869" w:rsidRDefault="00A84345" w:rsidP="006C38BF">
      <w:pPr>
        <w:ind w:left="1843" w:hanging="1843"/>
        <w:rPr>
          <w:rFonts w:asciiTheme="majorBidi" w:hAnsiTheme="majorBidi" w:cstheme="majorBidi"/>
          <w:sz w:val="22"/>
          <w:szCs w:val="22"/>
        </w:rPr>
      </w:pPr>
      <w:r w:rsidRPr="00E0434E">
        <w:rPr>
          <w:rFonts w:asciiTheme="majorBidi" w:hAnsiTheme="majorBidi" w:cstheme="majorBidi"/>
          <w:sz w:val="22"/>
          <w:szCs w:val="22"/>
        </w:rPr>
        <w:t>Číslo účtu:</w:t>
      </w:r>
      <w:r w:rsidR="007F5FA1" w:rsidRPr="00E0434E">
        <w:rPr>
          <w:rFonts w:asciiTheme="majorBidi" w:hAnsiTheme="majorBidi" w:cstheme="majorBidi"/>
          <w:sz w:val="22"/>
          <w:szCs w:val="22"/>
        </w:rPr>
        <w:tab/>
      </w:r>
      <w:r w:rsidR="00F90869" w:rsidRPr="00F90869">
        <w:rPr>
          <w:rFonts w:asciiTheme="majorBidi" w:hAnsiTheme="majorBidi" w:cstheme="majorBidi"/>
          <w:sz w:val="22"/>
          <w:szCs w:val="22"/>
        </w:rPr>
        <w:t>6060522/0800</w:t>
      </w:r>
      <w:r w:rsidR="007F5FA1" w:rsidRPr="00E0434E">
        <w:rPr>
          <w:rFonts w:asciiTheme="majorBidi" w:hAnsiTheme="majorBidi" w:cstheme="majorBidi"/>
          <w:sz w:val="22"/>
          <w:szCs w:val="22"/>
        </w:rPr>
        <w:tab/>
      </w:r>
    </w:p>
    <w:p w14:paraId="52A6886A" w14:textId="136CF396" w:rsidR="00F90869" w:rsidRPr="00E0434E" w:rsidRDefault="00F90869" w:rsidP="00F90869">
      <w:pPr>
        <w:ind w:left="1843" w:hanging="1843"/>
        <w:rPr>
          <w:rFonts w:asciiTheme="majorBidi" w:hAnsiTheme="majorBidi" w:cstheme="majorBidi"/>
          <w:sz w:val="22"/>
          <w:szCs w:val="22"/>
        </w:rPr>
      </w:pPr>
      <w:r w:rsidRPr="00E0434E">
        <w:rPr>
          <w:rFonts w:asciiTheme="majorBidi" w:hAnsiTheme="majorBidi" w:cstheme="majorBidi"/>
          <w:sz w:val="22"/>
          <w:szCs w:val="22"/>
        </w:rPr>
        <w:t>Bankovní spojení:</w:t>
      </w:r>
      <w:r w:rsidRPr="00E0434E">
        <w:rPr>
          <w:rFonts w:asciiTheme="majorBidi" w:hAnsiTheme="majorBidi" w:cstheme="majorBidi"/>
          <w:sz w:val="22"/>
          <w:szCs w:val="22"/>
        </w:rPr>
        <w:tab/>
      </w:r>
      <w:r w:rsidRPr="00F90869">
        <w:rPr>
          <w:rFonts w:asciiTheme="majorBidi" w:hAnsiTheme="majorBidi" w:cstheme="majorBidi"/>
          <w:sz w:val="22"/>
          <w:szCs w:val="22"/>
        </w:rPr>
        <w:t>Československá obchodní banka, a.</w:t>
      </w:r>
      <w:r>
        <w:rPr>
          <w:rFonts w:asciiTheme="majorBidi" w:hAnsiTheme="majorBidi" w:cstheme="majorBidi"/>
          <w:sz w:val="22"/>
          <w:szCs w:val="22"/>
        </w:rPr>
        <w:t xml:space="preserve">s. </w:t>
      </w:r>
    </w:p>
    <w:p w14:paraId="393D82BC" w14:textId="1648F1BF" w:rsidR="00A84345" w:rsidRPr="00E0434E" w:rsidRDefault="00F90869" w:rsidP="00F90869">
      <w:pPr>
        <w:ind w:left="1843" w:hanging="1843"/>
        <w:rPr>
          <w:rFonts w:asciiTheme="majorBidi" w:hAnsiTheme="majorBidi" w:cstheme="majorBidi"/>
          <w:sz w:val="22"/>
          <w:szCs w:val="22"/>
        </w:rPr>
      </w:pPr>
      <w:r w:rsidRPr="00E0434E">
        <w:rPr>
          <w:rFonts w:asciiTheme="majorBidi" w:hAnsiTheme="majorBidi" w:cstheme="majorBidi"/>
          <w:sz w:val="22"/>
          <w:szCs w:val="22"/>
        </w:rPr>
        <w:t>Číslo účtu:</w:t>
      </w:r>
      <w:r w:rsidRPr="00E0434E">
        <w:rPr>
          <w:rFonts w:asciiTheme="majorBidi" w:hAnsiTheme="majorBidi" w:cstheme="majorBidi"/>
          <w:sz w:val="22"/>
          <w:szCs w:val="22"/>
        </w:rPr>
        <w:tab/>
      </w:r>
      <w:r w:rsidRPr="00F90869">
        <w:rPr>
          <w:rFonts w:asciiTheme="majorBidi" w:hAnsiTheme="majorBidi" w:cstheme="majorBidi"/>
          <w:sz w:val="22"/>
          <w:szCs w:val="22"/>
        </w:rPr>
        <w:t>117411663/0300</w:t>
      </w:r>
      <w:r w:rsidRPr="00E0434E">
        <w:rPr>
          <w:rFonts w:asciiTheme="majorBidi" w:hAnsiTheme="majorBidi" w:cstheme="majorBidi"/>
          <w:sz w:val="22"/>
          <w:szCs w:val="22"/>
        </w:rPr>
        <w:tab/>
      </w:r>
      <w:r w:rsidR="007F5FA1" w:rsidRPr="00E0434E">
        <w:rPr>
          <w:rFonts w:asciiTheme="majorBidi" w:hAnsiTheme="majorBidi" w:cstheme="majorBidi"/>
          <w:sz w:val="22"/>
          <w:szCs w:val="22"/>
        </w:rPr>
        <w:tab/>
      </w:r>
    </w:p>
    <w:p w14:paraId="227B7824" w14:textId="76E1D2DE" w:rsidR="00425CE9" w:rsidRPr="00E0434E" w:rsidRDefault="00A52206">
      <w:pPr>
        <w:rPr>
          <w:rFonts w:asciiTheme="majorBidi" w:hAnsiTheme="majorBidi" w:cstheme="majorBidi"/>
          <w:sz w:val="22"/>
          <w:szCs w:val="22"/>
        </w:rPr>
      </w:pPr>
      <w:r w:rsidRPr="00E0434E">
        <w:rPr>
          <w:rFonts w:asciiTheme="majorBidi" w:hAnsiTheme="majorBidi" w:cstheme="majorBidi"/>
          <w:sz w:val="22"/>
          <w:szCs w:val="22"/>
        </w:rPr>
        <w:t>(</w:t>
      </w:r>
      <w:r w:rsidR="001538F5" w:rsidRPr="00E0434E">
        <w:rPr>
          <w:rFonts w:asciiTheme="majorBidi" w:hAnsiTheme="majorBidi" w:cstheme="majorBidi"/>
          <w:sz w:val="22"/>
          <w:szCs w:val="22"/>
        </w:rPr>
        <w:t>„</w:t>
      </w:r>
      <w:r w:rsidR="001538F5" w:rsidRPr="00E0434E">
        <w:rPr>
          <w:rFonts w:asciiTheme="majorBidi" w:hAnsiTheme="majorBidi" w:cstheme="majorBidi"/>
          <w:b/>
          <w:bCs/>
          <w:sz w:val="22"/>
          <w:szCs w:val="22"/>
        </w:rPr>
        <w:t>O</w:t>
      </w:r>
      <w:r w:rsidR="00425CE9" w:rsidRPr="00E0434E">
        <w:rPr>
          <w:rFonts w:asciiTheme="majorBidi" w:hAnsiTheme="majorBidi" w:cstheme="majorBidi"/>
          <w:b/>
          <w:bCs/>
          <w:sz w:val="22"/>
          <w:szCs w:val="22"/>
        </w:rPr>
        <w:t>bjednatel</w:t>
      </w:r>
      <w:r w:rsidRPr="00E0434E">
        <w:rPr>
          <w:rFonts w:asciiTheme="majorBidi" w:hAnsiTheme="majorBidi" w:cstheme="majorBidi"/>
          <w:sz w:val="22"/>
          <w:szCs w:val="22"/>
        </w:rPr>
        <w:t>“)</w:t>
      </w:r>
      <w:r w:rsidR="00425CE9" w:rsidRPr="00E0434E">
        <w:rPr>
          <w:rFonts w:asciiTheme="majorBidi" w:hAnsiTheme="majorBidi" w:cstheme="majorBidi"/>
          <w:sz w:val="22"/>
          <w:szCs w:val="22"/>
        </w:rPr>
        <w:t xml:space="preserve"> </w:t>
      </w:r>
    </w:p>
    <w:p w14:paraId="22124AC2" w14:textId="44C199F8" w:rsidR="00A84345" w:rsidRPr="00E0434E" w:rsidRDefault="00A84345" w:rsidP="00A84345">
      <w:pPr>
        <w:rPr>
          <w:rFonts w:asciiTheme="majorBidi" w:hAnsiTheme="majorBidi" w:cstheme="majorBidi"/>
          <w:sz w:val="22"/>
          <w:szCs w:val="22"/>
        </w:rPr>
      </w:pPr>
    </w:p>
    <w:p w14:paraId="6533CD82" w14:textId="3DE2884C" w:rsidR="00A84345" w:rsidRPr="00E0434E" w:rsidRDefault="00A84345" w:rsidP="00A84345">
      <w:pPr>
        <w:rPr>
          <w:rFonts w:asciiTheme="majorBidi" w:hAnsiTheme="majorBidi" w:cstheme="majorBidi"/>
          <w:sz w:val="22"/>
          <w:szCs w:val="22"/>
        </w:rPr>
      </w:pPr>
      <w:r w:rsidRPr="00E0434E">
        <w:rPr>
          <w:rFonts w:asciiTheme="majorBidi" w:hAnsiTheme="majorBidi" w:cstheme="majorBidi"/>
          <w:sz w:val="22"/>
          <w:szCs w:val="22"/>
        </w:rPr>
        <w:t>a</w:t>
      </w:r>
    </w:p>
    <w:p w14:paraId="5CA4884D" w14:textId="77777777" w:rsidR="00A84345" w:rsidRPr="00E0434E" w:rsidRDefault="00A84345" w:rsidP="00A84345">
      <w:pPr>
        <w:rPr>
          <w:rFonts w:asciiTheme="majorBidi" w:hAnsiTheme="majorBidi" w:cstheme="majorBidi"/>
          <w:sz w:val="22"/>
          <w:szCs w:val="22"/>
        </w:rPr>
      </w:pPr>
    </w:p>
    <w:p w14:paraId="6349A3B2" w14:textId="7C228F15" w:rsidR="00A1083B" w:rsidRPr="00E0434E" w:rsidRDefault="00A1083B" w:rsidP="006C38BF">
      <w:pPr>
        <w:ind w:left="1843" w:hanging="1843"/>
        <w:rPr>
          <w:rFonts w:asciiTheme="majorBidi" w:hAnsiTheme="majorBidi" w:cstheme="majorBidi"/>
          <w:b/>
          <w:sz w:val="22"/>
          <w:szCs w:val="22"/>
        </w:rPr>
      </w:pPr>
      <w:r w:rsidRPr="00E0434E">
        <w:rPr>
          <w:rFonts w:asciiTheme="majorBidi" w:hAnsiTheme="majorBidi" w:cstheme="majorBidi"/>
          <w:b/>
          <w:sz w:val="22"/>
          <w:szCs w:val="22"/>
        </w:rPr>
        <w:t>Zhotovitel:</w:t>
      </w:r>
      <w:r w:rsidR="00A84345" w:rsidRPr="00E0434E">
        <w:rPr>
          <w:rFonts w:asciiTheme="majorBidi" w:hAnsiTheme="majorBidi" w:cstheme="majorBidi"/>
          <w:b/>
          <w:sz w:val="22"/>
          <w:szCs w:val="22"/>
        </w:rPr>
        <w:tab/>
      </w:r>
      <w:r w:rsidR="001538F5" w:rsidRPr="00E0434E">
        <w:rPr>
          <w:rFonts w:asciiTheme="majorBidi" w:hAnsiTheme="majorBidi" w:cstheme="majorBidi"/>
          <w:sz w:val="22"/>
          <w:szCs w:val="22"/>
        </w:rPr>
        <w:t>[</w:t>
      </w:r>
      <w:r w:rsidR="001538F5" w:rsidRPr="00E0434E">
        <w:rPr>
          <w:rFonts w:asciiTheme="majorBidi" w:hAnsiTheme="majorBidi" w:cstheme="majorBidi"/>
          <w:sz w:val="22"/>
          <w:szCs w:val="22"/>
          <w:highlight w:val="yellow"/>
        </w:rPr>
        <w:t>DOPLNÍ DODAVATEL</w:t>
      </w:r>
      <w:r w:rsidR="001538F5" w:rsidRPr="00E0434E">
        <w:rPr>
          <w:rFonts w:asciiTheme="majorBidi" w:hAnsiTheme="majorBidi" w:cstheme="majorBidi"/>
          <w:sz w:val="22"/>
          <w:szCs w:val="22"/>
        </w:rPr>
        <w:t>]</w:t>
      </w:r>
    </w:p>
    <w:p w14:paraId="6649F9C2" w14:textId="6B777EC4" w:rsidR="00A84345" w:rsidRPr="00E0434E" w:rsidRDefault="00A84345" w:rsidP="006C38BF">
      <w:pPr>
        <w:jc w:val="both"/>
        <w:rPr>
          <w:rFonts w:asciiTheme="majorBidi" w:hAnsiTheme="majorBidi" w:cstheme="majorBidi"/>
          <w:sz w:val="22"/>
          <w:szCs w:val="22"/>
        </w:rPr>
      </w:pPr>
      <w:r w:rsidRPr="00E0434E">
        <w:rPr>
          <w:rFonts w:asciiTheme="majorBidi" w:hAnsiTheme="majorBidi" w:cstheme="majorBidi"/>
          <w:sz w:val="22"/>
          <w:szCs w:val="22"/>
        </w:rPr>
        <w:t xml:space="preserve">zapsaná v obchodním rejstříku u </w:t>
      </w:r>
      <w:bookmarkStart w:id="1" w:name="_Hlk204874863"/>
      <w:r w:rsidRPr="00E0434E">
        <w:rPr>
          <w:rFonts w:asciiTheme="majorBidi" w:hAnsiTheme="majorBidi" w:cstheme="majorBidi"/>
          <w:sz w:val="22"/>
          <w:szCs w:val="22"/>
        </w:rPr>
        <w:t>[</w:t>
      </w:r>
      <w:r w:rsidRPr="00E0434E">
        <w:rPr>
          <w:rFonts w:asciiTheme="majorBidi" w:hAnsiTheme="majorBidi" w:cstheme="majorBidi"/>
          <w:sz w:val="22"/>
          <w:szCs w:val="22"/>
          <w:highlight w:val="yellow"/>
        </w:rPr>
        <w:t>DOPLNÍ DODAVATEL</w:t>
      </w:r>
      <w:r w:rsidRPr="00E0434E">
        <w:rPr>
          <w:rFonts w:asciiTheme="majorBidi" w:hAnsiTheme="majorBidi" w:cstheme="majorBidi"/>
          <w:sz w:val="22"/>
          <w:szCs w:val="22"/>
        </w:rPr>
        <w:t>]</w:t>
      </w:r>
      <w:bookmarkEnd w:id="1"/>
      <w:r w:rsidRPr="00E0434E">
        <w:rPr>
          <w:rFonts w:asciiTheme="majorBidi" w:hAnsiTheme="majorBidi" w:cstheme="majorBidi"/>
          <w:sz w:val="22"/>
          <w:szCs w:val="22"/>
        </w:rPr>
        <w:t xml:space="preserve"> pod sp. zn.  [</w:t>
      </w:r>
      <w:r w:rsidRPr="00E0434E">
        <w:rPr>
          <w:rFonts w:asciiTheme="majorBidi" w:hAnsiTheme="majorBidi" w:cstheme="majorBidi"/>
          <w:sz w:val="22"/>
          <w:szCs w:val="22"/>
          <w:highlight w:val="yellow"/>
        </w:rPr>
        <w:t>DOPLNÍ</w:t>
      </w:r>
      <w:r w:rsidR="00765874" w:rsidRPr="00E0434E">
        <w:rPr>
          <w:rFonts w:asciiTheme="majorBidi" w:hAnsiTheme="majorBidi" w:cstheme="majorBidi"/>
          <w:sz w:val="22"/>
          <w:szCs w:val="22"/>
          <w:highlight w:val="yellow"/>
        </w:rPr>
        <w:t xml:space="preserve"> </w:t>
      </w:r>
      <w:r w:rsidRPr="00E0434E">
        <w:rPr>
          <w:rFonts w:asciiTheme="majorBidi" w:hAnsiTheme="majorBidi" w:cstheme="majorBidi"/>
          <w:sz w:val="22"/>
          <w:szCs w:val="22"/>
          <w:highlight w:val="yellow"/>
        </w:rPr>
        <w:t>DODAVATEL</w:t>
      </w:r>
      <w:r w:rsidRPr="00E0434E">
        <w:rPr>
          <w:rFonts w:asciiTheme="majorBidi" w:hAnsiTheme="majorBidi" w:cstheme="majorBidi"/>
          <w:sz w:val="22"/>
          <w:szCs w:val="22"/>
        </w:rPr>
        <w:t>]</w:t>
      </w:r>
    </w:p>
    <w:p w14:paraId="1B19CBBE" w14:textId="39DEF425" w:rsidR="005741D5" w:rsidRPr="00E0434E" w:rsidRDefault="00A1083B" w:rsidP="006C38BF">
      <w:pPr>
        <w:ind w:left="1843" w:hanging="1843"/>
        <w:rPr>
          <w:rFonts w:asciiTheme="majorBidi" w:hAnsiTheme="majorBidi" w:cstheme="majorBidi"/>
          <w:sz w:val="22"/>
          <w:szCs w:val="22"/>
        </w:rPr>
      </w:pPr>
      <w:r w:rsidRPr="00E0434E">
        <w:rPr>
          <w:rFonts w:asciiTheme="majorBidi" w:hAnsiTheme="majorBidi" w:cstheme="majorBidi"/>
          <w:sz w:val="22"/>
          <w:szCs w:val="22"/>
        </w:rPr>
        <w:t>se sídlem</w:t>
      </w:r>
      <w:r w:rsidR="00A84345" w:rsidRPr="00E0434E">
        <w:rPr>
          <w:rFonts w:asciiTheme="majorBidi" w:hAnsiTheme="majorBidi" w:cstheme="majorBidi"/>
          <w:sz w:val="22"/>
          <w:szCs w:val="22"/>
        </w:rPr>
        <w:tab/>
      </w:r>
      <w:r w:rsidR="001538F5" w:rsidRPr="00E0434E">
        <w:rPr>
          <w:rFonts w:asciiTheme="majorBidi" w:hAnsiTheme="majorBidi" w:cstheme="majorBidi"/>
          <w:sz w:val="22"/>
          <w:szCs w:val="22"/>
        </w:rPr>
        <w:t>[</w:t>
      </w:r>
      <w:r w:rsidR="001538F5" w:rsidRPr="00E0434E">
        <w:rPr>
          <w:rFonts w:asciiTheme="majorBidi" w:hAnsiTheme="majorBidi" w:cstheme="majorBidi"/>
          <w:sz w:val="22"/>
          <w:szCs w:val="22"/>
          <w:highlight w:val="yellow"/>
        </w:rPr>
        <w:t>DOPLNÍ DODAVATEL</w:t>
      </w:r>
      <w:r w:rsidR="001538F5" w:rsidRPr="00E0434E">
        <w:rPr>
          <w:rFonts w:asciiTheme="majorBidi" w:hAnsiTheme="majorBidi" w:cstheme="majorBidi"/>
          <w:sz w:val="22"/>
          <w:szCs w:val="22"/>
        </w:rPr>
        <w:t>]</w:t>
      </w:r>
    </w:p>
    <w:p w14:paraId="47A9F6F7" w14:textId="06715A90" w:rsidR="00A1083B" w:rsidRPr="00E0434E" w:rsidRDefault="005741D5" w:rsidP="006C38BF">
      <w:pPr>
        <w:ind w:left="1843" w:hanging="1843"/>
        <w:rPr>
          <w:rFonts w:asciiTheme="majorBidi" w:hAnsiTheme="majorBidi" w:cstheme="majorBidi"/>
          <w:sz w:val="22"/>
          <w:szCs w:val="22"/>
        </w:rPr>
      </w:pPr>
      <w:r w:rsidRPr="00E0434E">
        <w:rPr>
          <w:rFonts w:asciiTheme="majorBidi" w:hAnsiTheme="majorBidi" w:cstheme="majorBidi"/>
          <w:sz w:val="22"/>
          <w:szCs w:val="22"/>
        </w:rPr>
        <w:t>zastoupena</w:t>
      </w:r>
      <w:r w:rsidR="00A1083B" w:rsidRPr="00E0434E">
        <w:rPr>
          <w:rFonts w:asciiTheme="majorBidi" w:hAnsiTheme="majorBidi" w:cstheme="majorBidi"/>
          <w:sz w:val="22"/>
          <w:szCs w:val="22"/>
        </w:rPr>
        <w:t>:</w:t>
      </w:r>
      <w:r w:rsidR="00A84345" w:rsidRPr="00E0434E">
        <w:rPr>
          <w:rFonts w:asciiTheme="majorBidi" w:hAnsiTheme="majorBidi" w:cstheme="majorBidi"/>
          <w:sz w:val="22"/>
          <w:szCs w:val="22"/>
        </w:rPr>
        <w:tab/>
      </w:r>
      <w:r w:rsidR="001538F5" w:rsidRPr="00E0434E">
        <w:rPr>
          <w:rFonts w:asciiTheme="majorBidi" w:hAnsiTheme="majorBidi" w:cstheme="majorBidi"/>
          <w:sz w:val="22"/>
          <w:szCs w:val="22"/>
        </w:rPr>
        <w:t>[</w:t>
      </w:r>
      <w:r w:rsidR="001538F5" w:rsidRPr="00E0434E">
        <w:rPr>
          <w:rFonts w:asciiTheme="majorBidi" w:hAnsiTheme="majorBidi" w:cstheme="majorBidi"/>
          <w:sz w:val="22"/>
          <w:szCs w:val="22"/>
          <w:highlight w:val="yellow"/>
        </w:rPr>
        <w:t>DOPLNÍ DODAVATEL</w:t>
      </w:r>
      <w:r w:rsidR="001538F5" w:rsidRPr="00E0434E">
        <w:rPr>
          <w:rFonts w:asciiTheme="majorBidi" w:hAnsiTheme="majorBidi" w:cstheme="majorBidi"/>
          <w:sz w:val="22"/>
          <w:szCs w:val="22"/>
        </w:rPr>
        <w:t>]</w:t>
      </w:r>
    </w:p>
    <w:p w14:paraId="5E742B62" w14:textId="26771862" w:rsidR="00A1083B" w:rsidRPr="00E0434E" w:rsidRDefault="00A1083B" w:rsidP="006C38BF">
      <w:pPr>
        <w:ind w:left="1843" w:hanging="1843"/>
        <w:rPr>
          <w:rFonts w:asciiTheme="majorBidi" w:hAnsiTheme="majorBidi" w:cstheme="majorBidi"/>
          <w:sz w:val="22"/>
          <w:szCs w:val="22"/>
        </w:rPr>
      </w:pPr>
      <w:r w:rsidRPr="00E0434E">
        <w:rPr>
          <w:rFonts w:asciiTheme="majorBidi" w:hAnsiTheme="majorBidi" w:cstheme="majorBidi"/>
          <w:sz w:val="22"/>
          <w:szCs w:val="22"/>
        </w:rPr>
        <w:t>IČ</w:t>
      </w:r>
      <w:r w:rsidR="005210F5" w:rsidRPr="00E0434E">
        <w:rPr>
          <w:rFonts w:asciiTheme="majorBidi" w:hAnsiTheme="majorBidi" w:cstheme="majorBidi"/>
          <w:sz w:val="22"/>
          <w:szCs w:val="22"/>
        </w:rPr>
        <w:t>O</w:t>
      </w:r>
      <w:r w:rsidRPr="00E0434E">
        <w:rPr>
          <w:rFonts w:asciiTheme="majorBidi" w:hAnsiTheme="majorBidi" w:cstheme="majorBidi"/>
          <w:sz w:val="22"/>
          <w:szCs w:val="22"/>
        </w:rPr>
        <w:t>:</w:t>
      </w:r>
      <w:r w:rsidR="00A84345" w:rsidRPr="00E0434E">
        <w:rPr>
          <w:rFonts w:asciiTheme="majorBidi" w:hAnsiTheme="majorBidi" w:cstheme="majorBidi"/>
          <w:sz w:val="22"/>
          <w:szCs w:val="22"/>
        </w:rPr>
        <w:tab/>
      </w:r>
      <w:r w:rsidR="001538F5" w:rsidRPr="00E0434E">
        <w:rPr>
          <w:rFonts w:asciiTheme="majorBidi" w:hAnsiTheme="majorBidi" w:cstheme="majorBidi"/>
          <w:sz w:val="22"/>
          <w:szCs w:val="22"/>
        </w:rPr>
        <w:t>[</w:t>
      </w:r>
      <w:r w:rsidR="001538F5" w:rsidRPr="00E0434E">
        <w:rPr>
          <w:rFonts w:asciiTheme="majorBidi" w:hAnsiTheme="majorBidi" w:cstheme="majorBidi"/>
          <w:sz w:val="22"/>
          <w:szCs w:val="22"/>
          <w:highlight w:val="yellow"/>
        </w:rPr>
        <w:t>DOPLNÍ DODAVATEL</w:t>
      </w:r>
      <w:r w:rsidR="001538F5" w:rsidRPr="00E0434E">
        <w:rPr>
          <w:rFonts w:asciiTheme="majorBidi" w:hAnsiTheme="majorBidi" w:cstheme="majorBidi"/>
          <w:sz w:val="22"/>
          <w:szCs w:val="22"/>
        </w:rPr>
        <w:t>]</w:t>
      </w:r>
    </w:p>
    <w:p w14:paraId="29B13DA6" w14:textId="6A4F05E2" w:rsidR="00A1083B" w:rsidRPr="00E0434E" w:rsidRDefault="00A1083B" w:rsidP="006C38BF">
      <w:pPr>
        <w:ind w:left="1843" w:hanging="1843"/>
        <w:rPr>
          <w:rFonts w:asciiTheme="majorBidi" w:hAnsiTheme="majorBidi" w:cstheme="majorBidi"/>
          <w:sz w:val="22"/>
          <w:szCs w:val="22"/>
        </w:rPr>
      </w:pPr>
      <w:r w:rsidRPr="00E0434E">
        <w:rPr>
          <w:rFonts w:asciiTheme="majorBidi" w:hAnsiTheme="majorBidi" w:cstheme="majorBidi"/>
          <w:sz w:val="22"/>
          <w:szCs w:val="22"/>
        </w:rPr>
        <w:t xml:space="preserve">DIČ: </w:t>
      </w:r>
      <w:r w:rsidR="00A84345" w:rsidRPr="00E0434E">
        <w:rPr>
          <w:rFonts w:asciiTheme="majorBidi" w:hAnsiTheme="majorBidi" w:cstheme="majorBidi"/>
          <w:sz w:val="22"/>
          <w:szCs w:val="22"/>
        </w:rPr>
        <w:tab/>
      </w:r>
      <w:r w:rsidR="001538F5" w:rsidRPr="00E0434E">
        <w:rPr>
          <w:rFonts w:asciiTheme="majorBidi" w:hAnsiTheme="majorBidi" w:cstheme="majorBidi"/>
          <w:sz w:val="22"/>
          <w:szCs w:val="22"/>
        </w:rPr>
        <w:t>[</w:t>
      </w:r>
      <w:r w:rsidR="001538F5" w:rsidRPr="00E0434E">
        <w:rPr>
          <w:rFonts w:asciiTheme="majorBidi" w:hAnsiTheme="majorBidi" w:cstheme="majorBidi"/>
          <w:sz w:val="22"/>
          <w:szCs w:val="22"/>
          <w:highlight w:val="yellow"/>
        </w:rPr>
        <w:t>DOPLNÍ DODAVATEL</w:t>
      </w:r>
      <w:r w:rsidR="001538F5" w:rsidRPr="00E0434E">
        <w:rPr>
          <w:rFonts w:asciiTheme="majorBidi" w:hAnsiTheme="majorBidi" w:cstheme="majorBidi"/>
          <w:sz w:val="22"/>
          <w:szCs w:val="22"/>
        </w:rPr>
        <w:t>]</w:t>
      </w:r>
    </w:p>
    <w:p w14:paraId="1EB2DE0F" w14:textId="43817DC9" w:rsidR="00A84345" w:rsidRPr="00E0434E" w:rsidRDefault="00A84345" w:rsidP="00A84345">
      <w:pPr>
        <w:ind w:left="1843" w:hanging="1843"/>
        <w:rPr>
          <w:rFonts w:asciiTheme="majorBidi" w:hAnsiTheme="majorBidi" w:cstheme="majorBidi"/>
          <w:sz w:val="22"/>
          <w:szCs w:val="22"/>
        </w:rPr>
      </w:pPr>
      <w:r w:rsidRPr="00E0434E">
        <w:rPr>
          <w:rFonts w:asciiTheme="majorBidi" w:hAnsiTheme="majorBidi" w:cstheme="majorBidi"/>
          <w:sz w:val="22"/>
          <w:szCs w:val="22"/>
        </w:rPr>
        <w:t>Bankovní spojení:</w:t>
      </w:r>
      <w:r w:rsidRPr="00E0434E">
        <w:rPr>
          <w:rFonts w:asciiTheme="majorBidi" w:hAnsiTheme="majorBidi" w:cstheme="majorBidi"/>
          <w:sz w:val="22"/>
          <w:szCs w:val="22"/>
        </w:rPr>
        <w:tab/>
        <w:t>[</w:t>
      </w:r>
      <w:r w:rsidRPr="00E0434E">
        <w:rPr>
          <w:rFonts w:asciiTheme="majorBidi" w:hAnsiTheme="majorBidi" w:cstheme="majorBidi"/>
          <w:sz w:val="22"/>
          <w:szCs w:val="22"/>
          <w:highlight w:val="yellow"/>
        </w:rPr>
        <w:t>DOPLNÍ DODAVATEL</w:t>
      </w:r>
      <w:r w:rsidRPr="00E0434E">
        <w:rPr>
          <w:rFonts w:asciiTheme="majorBidi" w:hAnsiTheme="majorBidi" w:cstheme="majorBidi"/>
          <w:sz w:val="22"/>
          <w:szCs w:val="22"/>
        </w:rPr>
        <w:t>]</w:t>
      </w:r>
    </w:p>
    <w:p w14:paraId="44FFE850" w14:textId="34468E47" w:rsidR="00A84345" w:rsidRPr="00E0434E" w:rsidRDefault="00A84345" w:rsidP="006C38BF">
      <w:pPr>
        <w:ind w:left="1843" w:hanging="1843"/>
        <w:rPr>
          <w:rFonts w:asciiTheme="majorBidi" w:hAnsiTheme="majorBidi" w:cstheme="majorBidi"/>
          <w:sz w:val="22"/>
          <w:szCs w:val="22"/>
        </w:rPr>
      </w:pPr>
      <w:r w:rsidRPr="00E0434E">
        <w:rPr>
          <w:rFonts w:asciiTheme="majorBidi" w:hAnsiTheme="majorBidi" w:cstheme="majorBidi"/>
          <w:sz w:val="22"/>
          <w:szCs w:val="22"/>
        </w:rPr>
        <w:t>Číslo účtu:</w:t>
      </w:r>
      <w:r w:rsidRPr="00E0434E">
        <w:rPr>
          <w:rFonts w:asciiTheme="majorBidi" w:hAnsiTheme="majorBidi" w:cstheme="majorBidi"/>
          <w:sz w:val="22"/>
          <w:szCs w:val="22"/>
        </w:rPr>
        <w:tab/>
        <w:t>[</w:t>
      </w:r>
      <w:r w:rsidRPr="00E0434E">
        <w:rPr>
          <w:rFonts w:asciiTheme="majorBidi" w:hAnsiTheme="majorBidi" w:cstheme="majorBidi"/>
          <w:sz w:val="22"/>
          <w:szCs w:val="22"/>
          <w:highlight w:val="yellow"/>
        </w:rPr>
        <w:t>DOPLNÍ DODAVATEL</w:t>
      </w:r>
      <w:r w:rsidRPr="00E0434E">
        <w:rPr>
          <w:rFonts w:asciiTheme="majorBidi" w:hAnsiTheme="majorBidi" w:cstheme="majorBidi"/>
          <w:sz w:val="22"/>
          <w:szCs w:val="22"/>
        </w:rPr>
        <w:t>]</w:t>
      </w:r>
    </w:p>
    <w:p w14:paraId="25EEC9A8" w14:textId="77777777" w:rsidR="00A1083B" w:rsidRPr="00E0434E" w:rsidRDefault="00A1083B" w:rsidP="00A1083B">
      <w:pPr>
        <w:tabs>
          <w:tab w:val="left" w:pos="3686"/>
        </w:tabs>
        <w:rPr>
          <w:rFonts w:asciiTheme="majorBidi" w:hAnsiTheme="majorBidi" w:cstheme="majorBidi"/>
          <w:sz w:val="22"/>
          <w:szCs w:val="22"/>
        </w:rPr>
      </w:pPr>
      <w:r w:rsidRPr="00E0434E">
        <w:rPr>
          <w:rFonts w:asciiTheme="majorBidi" w:hAnsiTheme="majorBidi" w:cstheme="majorBidi"/>
          <w:sz w:val="22"/>
          <w:szCs w:val="22"/>
        </w:rPr>
        <w:tab/>
      </w:r>
    </w:p>
    <w:p w14:paraId="54BAF730" w14:textId="411A4614" w:rsidR="00A1083B" w:rsidRPr="00E0434E" w:rsidRDefault="00A52206" w:rsidP="00A1083B">
      <w:pPr>
        <w:rPr>
          <w:rFonts w:asciiTheme="majorBidi" w:hAnsiTheme="majorBidi" w:cstheme="majorBidi"/>
          <w:sz w:val="22"/>
          <w:szCs w:val="22"/>
        </w:rPr>
      </w:pPr>
      <w:r w:rsidRPr="00E0434E">
        <w:rPr>
          <w:rFonts w:asciiTheme="majorBidi" w:hAnsiTheme="majorBidi" w:cstheme="majorBidi"/>
          <w:sz w:val="22"/>
          <w:szCs w:val="22"/>
        </w:rPr>
        <w:t>(„</w:t>
      </w:r>
      <w:r w:rsidR="001538F5" w:rsidRPr="00E0434E">
        <w:rPr>
          <w:rFonts w:asciiTheme="majorBidi" w:hAnsiTheme="majorBidi" w:cstheme="majorBidi"/>
          <w:b/>
          <w:bCs/>
          <w:sz w:val="22"/>
          <w:szCs w:val="22"/>
        </w:rPr>
        <w:t>Z</w:t>
      </w:r>
      <w:r w:rsidR="00A1083B" w:rsidRPr="00E0434E">
        <w:rPr>
          <w:rFonts w:asciiTheme="majorBidi" w:hAnsiTheme="majorBidi" w:cstheme="majorBidi"/>
          <w:b/>
          <w:bCs/>
          <w:sz w:val="22"/>
          <w:szCs w:val="22"/>
        </w:rPr>
        <w:t>hotovitel</w:t>
      </w:r>
      <w:r w:rsidRPr="00E0434E">
        <w:rPr>
          <w:rFonts w:asciiTheme="majorBidi" w:hAnsiTheme="majorBidi" w:cstheme="majorBidi"/>
          <w:sz w:val="22"/>
          <w:szCs w:val="22"/>
        </w:rPr>
        <w:t>“)</w:t>
      </w:r>
    </w:p>
    <w:p w14:paraId="660DFD28" w14:textId="4817C872" w:rsidR="00A84345" w:rsidRPr="00E0434E" w:rsidRDefault="00A84345" w:rsidP="006C38BF">
      <w:pPr>
        <w:pStyle w:val="Text11"/>
        <w:ind w:left="0"/>
        <w:rPr>
          <w:rFonts w:asciiTheme="majorBidi" w:hAnsiTheme="majorBidi" w:cstheme="majorBidi"/>
        </w:rPr>
      </w:pPr>
      <w:r w:rsidRPr="00E0434E">
        <w:rPr>
          <w:rFonts w:asciiTheme="majorBidi" w:hAnsiTheme="majorBidi" w:cstheme="majorBidi"/>
        </w:rPr>
        <w:t>(</w:t>
      </w:r>
      <w:r w:rsidR="00364980" w:rsidRPr="00E0434E">
        <w:rPr>
          <w:rFonts w:asciiTheme="majorBidi" w:hAnsiTheme="majorBidi" w:cstheme="majorBidi"/>
        </w:rPr>
        <w:t xml:space="preserve">Objednatel a Zhotovitel dále také </w:t>
      </w:r>
      <w:r w:rsidRPr="00E0434E">
        <w:rPr>
          <w:rFonts w:asciiTheme="majorBidi" w:hAnsiTheme="majorBidi" w:cstheme="majorBidi"/>
        </w:rPr>
        <w:t xml:space="preserve">společně </w:t>
      </w:r>
      <w:r w:rsidR="00364980" w:rsidRPr="00E0434E">
        <w:rPr>
          <w:rFonts w:asciiTheme="majorBidi" w:hAnsiTheme="majorBidi" w:cstheme="majorBidi"/>
        </w:rPr>
        <w:t xml:space="preserve">jako </w:t>
      </w:r>
      <w:r w:rsidRPr="00E0434E">
        <w:rPr>
          <w:rFonts w:asciiTheme="majorBidi" w:hAnsiTheme="majorBidi" w:cstheme="majorBidi"/>
        </w:rPr>
        <w:t>„</w:t>
      </w:r>
      <w:r w:rsidRPr="00E0434E">
        <w:rPr>
          <w:rFonts w:asciiTheme="majorBidi" w:hAnsiTheme="majorBidi" w:cstheme="majorBidi"/>
          <w:b/>
        </w:rPr>
        <w:t>Strany</w:t>
      </w:r>
      <w:r w:rsidRPr="00E0434E">
        <w:rPr>
          <w:rFonts w:asciiTheme="majorBidi" w:hAnsiTheme="majorBidi" w:cstheme="majorBidi"/>
        </w:rPr>
        <w:t xml:space="preserve">“, a každý </w:t>
      </w:r>
      <w:r w:rsidR="009B0AF7" w:rsidRPr="00E0434E">
        <w:rPr>
          <w:rFonts w:asciiTheme="majorBidi" w:hAnsiTheme="majorBidi" w:cstheme="majorBidi"/>
        </w:rPr>
        <w:t>jednotlivě</w:t>
      </w:r>
      <w:r w:rsidRPr="00E0434E">
        <w:rPr>
          <w:rFonts w:asciiTheme="majorBidi" w:hAnsiTheme="majorBidi" w:cstheme="majorBidi"/>
        </w:rPr>
        <w:t xml:space="preserve"> </w:t>
      </w:r>
      <w:r w:rsidR="00364980" w:rsidRPr="00E0434E">
        <w:rPr>
          <w:rFonts w:asciiTheme="majorBidi" w:hAnsiTheme="majorBidi" w:cstheme="majorBidi"/>
        </w:rPr>
        <w:t>jako </w:t>
      </w:r>
      <w:r w:rsidRPr="00E0434E">
        <w:rPr>
          <w:rFonts w:asciiTheme="majorBidi" w:hAnsiTheme="majorBidi" w:cstheme="majorBidi"/>
        </w:rPr>
        <w:t>„</w:t>
      </w:r>
      <w:r w:rsidRPr="00E0434E">
        <w:rPr>
          <w:rFonts w:asciiTheme="majorBidi" w:hAnsiTheme="majorBidi" w:cstheme="majorBidi"/>
          <w:b/>
        </w:rPr>
        <w:t>Strana</w:t>
      </w:r>
      <w:r w:rsidRPr="00E0434E">
        <w:rPr>
          <w:rFonts w:asciiTheme="majorBidi" w:hAnsiTheme="majorBidi" w:cstheme="majorBidi"/>
        </w:rPr>
        <w:t>“)</w:t>
      </w:r>
    </w:p>
    <w:p w14:paraId="3787F7C5" w14:textId="77777777" w:rsidR="00A84345" w:rsidRPr="00E0434E" w:rsidRDefault="00A84345" w:rsidP="00A1083B">
      <w:pPr>
        <w:rPr>
          <w:rFonts w:asciiTheme="majorBidi" w:hAnsiTheme="majorBidi" w:cstheme="majorBidi"/>
          <w:sz w:val="22"/>
          <w:szCs w:val="22"/>
        </w:rPr>
      </w:pPr>
    </w:p>
    <w:p w14:paraId="46EB5824" w14:textId="77777777" w:rsidR="007F3EA6" w:rsidRPr="00E0434E" w:rsidRDefault="007F3EA6" w:rsidP="007F3EA6">
      <w:pPr>
        <w:pStyle w:val="Zkladntext"/>
        <w:tabs>
          <w:tab w:val="left" w:pos="4820"/>
          <w:tab w:val="left" w:pos="6096"/>
          <w:tab w:val="left" w:pos="7230"/>
        </w:tabs>
        <w:rPr>
          <w:rFonts w:asciiTheme="majorBidi" w:hAnsiTheme="majorBidi" w:cstheme="majorBidi"/>
          <w:snapToGrid w:val="0"/>
          <w:sz w:val="22"/>
          <w:szCs w:val="22"/>
        </w:rPr>
      </w:pPr>
    </w:p>
    <w:p w14:paraId="54D7FA1D" w14:textId="77777777" w:rsidR="00A84345" w:rsidRPr="00E0434E" w:rsidRDefault="00A84345">
      <w:pPr>
        <w:rPr>
          <w:rFonts w:asciiTheme="majorBidi" w:hAnsiTheme="majorBidi" w:cstheme="majorBidi"/>
          <w:b/>
          <w:bCs/>
          <w:sz w:val="22"/>
          <w:szCs w:val="22"/>
        </w:rPr>
      </w:pPr>
      <w:r w:rsidRPr="00E0434E">
        <w:rPr>
          <w:rFonts w:asciiTheme="majorBidi" w:hAnsiTheme="majorBidi" w:cstheme="majorBidi"/>
          <w:b/>
          <w:bCs/>
          <w:sz w:val="22"/>
          <w:szCs w:val="22"/>
        </w:rPr>
        <w:br w:type="page"/>
      </w:r>
    </w:p>
    <w:p w14:paraId="337E9CE2" w14:textId="69253E68" w:rsidR="00A57C13" w:rsidRPr="00E0434E" w:rsidRDefault="00A57C13" w:rsidP="00A57C13">
      <w:pPr>
        <w:spacing w:after="240"/>
        <w:jc w:val="both"/>
        <w:rPr>
          <w:rFonts w:asciiTheme="majorBidi" w:hAnsiTheme="majorBidi" w:cstheme="majorBidi"/>
          <w:b/>
          <w:bCs/>
          <w:sz w:val="22"/>
          <w:szCs w:val="22"/>
        </w:rPr>
      </w:pPr>
      <w:r w:rsidRPr="00E0434E">
        <w:rPr>
          <w:rFonts w:asciiTheme="majorBidi" w:hAnsiTheme="majorBidi" w:cstheme="majorBidi"/>
          <w:b/>
          <w:bCs/>
          <w:sz w:val="22"/>
          <w:szCs w:val="22"/>
        </w:rPr>
        <w:lastRenderedPageBreak/>
        <w:t>PREAMBULE</w:t>
      </w:r>
    </w:p>
    <w:p w14:paraId="2CE55A63" w14:textId="4F5F44B0" w:rsidR="00A215E2" w:rsidRPr="00E0434E" w:rsidRDefault="00A215E2" w:rsidP="006C38BF">
      <w:pPr>
        <w:spacing w:after="240"/>
        <w:jc w:val="both"/>
        <w:rPr>
          <w:rFonts w:asciiTheme="majorBidi" w:hAnsiTheme="majorBidi" w:cstheme="majorBidi"/>
          <w:b/>
          <w:bCs/>
          <w:sz w:val="22"/>
          <w:szCs w:val="22"/>
        </w:rPr>
      </w:pPr>
      <w:r w:rsidRPr="00E0434E">
        <w:rPr>
          <w:rFonts w:asciiTheme="majorBidi" w:hAnsiTheme="majorBidi" w:cstheme="majorBidi"/>
          <w:b/>
          <w:bCs/>
          <w:sz w:val="22"/>
          <w:szCs w:val="22"/>
        </w:rPr>
        <w:t>Vzhledem k tomu, že</w:t>
      </w:r>
    </w:p>
    <w:p w14:paraId="58DC1EDE" w14:textId="278D98FB" w:rsidR="00065F8B" w:rsidRPr="00E0434E" w:rsidRDefault="00765874" w:rsidP="00AA2559">
      <w:pPr>
        <w:pStyle w:val="Odstavecseseznamem"/>
        <w:numPr>
          <w:ilvl w:val="0"/>
          <w:numId w:val="5"/>
        </w:numPr>
        <w:spacing w:after="120"/>
        <w:ind w:left="993" w:hanging="567"/>
        <w:contextualSpacing w:val="0"/>
        <w:jc w:val="both"/>
        <w:rPr>
          <w:rFonts w:asciiTheme="majorBidi" w:hAnsiTheme="majorBidi" w:cstheme="majorBidi"/>
          <w:b/>
          <w:bCs/>
          <w:sz w:val="22"/>
          <w:szCs w:val="22"/>
        </w:rPr>
      </w:pPr>
      <w:r w:rsidRPr="00E0434E">
        <w:rPr>
          <w:rFonts w:asciiTheme="majorBidi" w:hAnsiTheme="majorBidi" w:cstheme="majorBidi"/>
          <w:sz w:val="22"/>
          <w:szCs w:val="22"/>
        </w:rPr>
        <w:t>Objednatel v součinnosti se svým jediným akcionářem, hlavním městem Prahou, hodlá realizovat výstavbu nové kmenové stoky B</w:t>
      </w:r>
      <w:r w:rsidR="00D71ECF">
        <w:rPr>
          <w:rFonts w:asciiTheme="majorBidi" w:hAnsiTheme="majorBidi" w:cstheme="majorBidi"/>
          <w:sz w:val="22"/>
          <w:szCs w:val="22"/>
        </w:rPr>
        <w:t xml:space="preserve"> včetně shybky</w:t>
      </w:r>
      <w:r w:rsidRPr="00E0434E">
        <w:rPr>
          <w:rFonts w:asciiTheme="majorBidi" w:hAnsiTheme="majorBidi" w:cstheme="majorBidi"/>
          <w:sz w:val="22"/>
          <w:szCs w:val="22"/>
        </w:rPr>
        <w:t>, pročež potřebuje zajistit projektové a inženýrské práce nutné pro realizaci stavebních prací</w:t>
      </w:r>
      <w:r w:rsidR="00D71ECF">
        <w:rPr>
          <w:rFonts w:asciiTheme="majorBidi" w:hAnsiTheme="majorBidi" w:cstheme="majorBidi"/>
          <w:sz w:val="22"/>
          <w:szCs w:val="22"/>
        </w:rPr>
        <w:t xml:space="preserve"> blíže popsaných v příloze této Smlouvy;</w:t>
      </w:r>
    </w:p>
    <w:p w14:paraId="685FD3AA" w14:textId="4BB29ED3" w:rsidR="009B0AF7" w:rsidRPr="00E0434E" w:rsidRDefault="00065F8B" w:rsidP="00AA2559">
      <w:pPr>
        <w:pStyle w:val="Odstavecseseznamem"/>
        <w:numPr>
          <w:ilvl w:val="0"/>
          <w:numId w:val="5"/>
        </w:numPr>
        <w:spacing w:after="120"/>
        <w:ind w:left="993" w:hanging="567"/>
        <w:contextualSpacing w:val="0"/>
        <w:jc w:val="both"/>
        <w:rPr>
          <w:rFonts w:asciiTheme="majorBidi" w:hAnsiTheme="majorBidi" w:cstheme="majorBidi"/>
          <w:b/>
          <w:bCs/>
          <w:sz w:val="22"/>
          <w:szCs w:val="22"/>
        </w:rPr>
      </w:pPr>
      <w:r w:rsidRPr="00E0434E">
        <w:rPr>
          <w:rFonts w:asciiTheme="majorBidi" w:hAnsiTheme="majorBidi" w:cstheme="majorBidi"/>
          <w:sz w:val="22"/>
          <w:szCs w:val="22"/>
        </w:rPr>
        <w:t xml:space="preserve">Účelem </w:t>
      </w:r>
      <w:r w:rsidR="009B0AF7" w:rsidRPr="00E0434E">
        <w:rPr>
          <w:rFonts w:asciiTheme="majorBidi" w:hAnsiTheme="majorBidi" w:cstheme="majorBidi"/>
          <w:sz w:val="22"/>
          <w:szCs w:val="22"/>
        </w:rPr>
        <w:t xml:space="preserve">této Smlouvy je zajištění řádného vyhotovení projektové dokumentace a poskytnutí všech souvisejících služeb tak, aby </w:t>
      </w:r>
      <w:r w:rsidR="009B0AF7" w:rsidRPr="00E0434E">
        <w:rPr>
          <w:rFonts w:asciiTheme="majorBidi" w:hAnsiTheme="majorBidi" w:cstheme="majorBidi"/>
          <w:bCs/>
          <w:sz w:val="22"/>
          <w:szCs w:val="22"/>
        </w:rPr>
        <w:t>výsledná Stavba byla vyhotovena v souladu s právními předpisy, respektovala požadavky Objednatele a sloužila svému účelu;</w:t>
      </w:r>
    </w:p>
    <w:p w14:paraId="765E4271" w14:textId="1C8D6D73" w:rsidR="00A215E2" w:rsidRPr="00E0434E" w:rsidRDefault="00765874" w:rsidP="00AA2559">
      <w:pPr>
        <w:pStyle w:val="Odstavecseseznamem"/>
        <w:numPr>
          <w:ilvl w:val="0"/>
          <w:numId w:val="5"/>
        </w:numPr>
        <w:spacing w:after="120"/>
        <w:ind w:left="993" w:hanging="567"/>
        <w:contextualSpacing w:val="0"/>
        <w:jc w:val="both"/>
        <w:rPr>
          <w:rFonts w:asciiTheme="majorBidi" w:hAnsiTheme="majorBidi" w:cstheme="majorBidi"/>
          <w:b/>
          <w:bCs/>
          <w:sz w:val="22"/>
          <w:szCs w:val="22"/>
        </w:rPr>
      </w:pPr>
      <w:r w:rsidRPr="00E0434E">
        <w:rPr>
          <w:rFonts w:asciiTheme="majorBidi" w:hAnsiTheme="majorBidi" w:cstheme="majorBidi"/>
          <w:sz w:val="22"/>
          <w:szCs w:val="22"/>
        </w:rPr>
        <w:t>Objednatel za daným účelem zahájil zadávací řízení na veřejnou zakázku k uzavření této Smlouvy s názvem „</w:t>
      </w:r>
      <w:r w:rsidR="005522A4" w:rsidRPr="00E0434E">
        <w:rPr>
          <w:rFonts w:asciiTheme="majorBidi" w:hAnsiTheme="majorBidi" w:cstheme="majorBidi"/>
          <w:i/>
          <w:iCs/>
          <w:sz w:val="22"/>
          <w:szCs w:val="22"/>
        </w:rPr>
        <w:t>Přeložka kmenové stoky "B", včetně shybky, P7-8</w:t>
      </w:r>
      <w:r w:rsidRPr="00E0434E">
        <w:rPr>
          <w:rFonts w:asciiTheme="majorBidi" w:hAnsiTheme="majorBidi" w:cstheme="majorBidi"/>
          <w:sz w:val="22"/>
          <w:szCs w:val="22"/>
        </w:rPr>
        <w:t>“</w:t>
      </w:r>
      <w:r w:rsidR="00A215E2" w:rsidRPr="00E0434E">
        <w:rPr>
          <w:rFonts w:asciiTheme="majorBidi" w:hAnsiTheme="majorBidi" w:cstheme="majorBidi"/>
          <w:sz w:val="22"/>
          <w:szCs w:val="22"/>
        </w:rPr>
        <w:t xml:space="preserve"> („</w:t>
      </w:r>
      <w:r w:rsidR="00A215E2" w:rsidRPr="00E0434E">
        <w:rPr>
          <w:rFonts w:asciiTheme="majorBidi" w:hAnsiTheme="majorBidi" w:cstheme="majorBidi"/>
          <w:b/>
          <w:bCs/>
          <w:sz w:val="22"/>
          <w:szCs w:val="22"/>
        </w:rPr>
        <w:t>Veřejná zakázka</w:t>
      </w:r>
      <w:r w:rsidR="00A215E2" w:rsidRPr="00E0434E">
        <w:rPr>
          <w:rFonts w:asciiTheme="majorBidi" w:hAnsiTheme="majorBidi" w:cstheme="majorBidi"/>
          <w:sz w:val="22"/>
          <w:szCs w:val="22"/>
        </w:rPr>
        <w:t xml:space="preserve">“), zadávanou v otevřeném </w:t>
      </w:r>
      <w:r w:rsidR="00D71ECF">
        <w:rPr>
          <w:rFonts w:asciiTheme="majorBidi" w:hAnsiTheme="majorBidi" w:cstheme="majorBidi"/>
          <w:sz w:val="22"/>
          <w:szCs w:val="22"/>
        </w:rPr>
        <w:t>nad</w:t>
      </w:r>
      <w:r w:rsidR="00A215E2" w:rsidRPr="00E0434E">
        <w:rPr>
          <w:rFonts w:asciiTheme="majorBidi" w:hAnsiTheme="majorBidi" w:cstheme="majorBidi"/>
          <w:sz w:val="22"/>
          <w:szCs w:val="22"/>
        </w:rPr>
        <w:t>limitním řízení dle § 56 ZZVZ;</w:t>
      </w:r>
    </w:p>
    <w:p w14:paraId="00E261EA" w14:textId="1D258BC4" w:rsidR="00A215E2" w:rsidRPr="00E0434E" w:rsidRDefault="00A215E2" w:rsidP="00AA2559">
      <w:pPr>
        <w:pStyle w:val="Odstavecseseznamem"/>
        <w:numPr>
          <w:ilvl w:val="0"/>
          <w:numId w:val="5"/>
        </w:numPr>
        <w:spacing w:after="120"/>
        <w:ind w:left="993" w:hanging="567"/>
        <w:contextualSpacing w:val="0"/>
        <w:jc w:val="both"/>
        <w:rPr>
          <w:rFonts w:asciiTheme="majorBidi" w:hAnsiTheme="majorBidi" w:cstheme="majorBidi"/>
          <w:sz w:val="22"/>
          <w:szCs w:val="22"/>
        </w:rPr>
      </w:pPr>
      <w:r w:rsidRPr="00E0434E">
        <w:rPr>
          <w:rFonts w:asciiTheme="majorBidi" w:hAnsiTheme="majorBidi" w:cstheme="majorBidi"/>
          <w:sz w:val="22"/>
          <w:szCs w:val="22"/>
        </w:rPr>
        <w:t>Smlouva byla s ohledem na výsledek zadávacího řízení na Veřejnou zakázku uzavřená se Zhotovitelem, jehož nabídka byla Objednatelem vyhodnocena jako nejvýhodnější. Text Smlouvy odpovídá návrhu, který byl přílohou zadávací dokumentace na Veřejnou zakázku;</w:t>
      </w:r>
    </w:p>
    <w:p w14:paraId="4185B66E" w14:textId="77777777" w:rsidR="00A215E2" w:rsidRPr="00E0434E" w:rsidRDefault="00A215E2" w:rsidP="00AA2559">
      <w:pPr>
        <w:pStyle w:val="Odstavecseseznamem"/>
        <w:numPr>
          <w:ilvl w:val="0"/>
          <w:numId w:val="5"/>
        </w:numPr>
        <w:spacing w:after="120"/>
        <w:ind w:left="993" w:hanging="567"/>
        <w:contextualSpacing w:val="0"/>
        <w:jc w:val="both"/>
        <w:rPr>
          <w:rFonts w:asciiTheme="majorBidi" w:hAnsiTheme="majorBidi" w:cstheme="majorBidi"/>
          <w:sz w:val="22"/>
          <w:szCs w:val="22"/>
        </w:rPr>
      </w:pPr>
      <w:r w:rsidRPr="00E0434E">
        <w:rPr>
          <w:rFonts w:asciiTheme="majorBidi" w:hAnsiTheme="majorBidi" w:cstheme="majorBidi"/>
          <w:sz w:val="22"/>
          <w:szCs w:val="22"/>
        </w:rPr>
        <w:t>Zhotovitel se před uzavřením Smlouvy podrobně seznámil s</w:t>
      </w:r>
    </w:p>
    <w:p w14:paraId="0CF6AEE6" w14:textId="77777777" w:rsidR="00A215E2" w:rsidRPr="00E0434E" w:rsidRDefault="00A215E2" w:rsidP="00AA2559">
      <w:pPr>
        <w:pStyle w:val="Odstavecseseznamem"/>
        <w:numPr>
          <w:ilvl w:val="0"/>
          <w:numId w:val="6"/>
        </w:numPr>
        <w:spacing w:after="120"/>
        <w:contextualSpacing w:val="0"/>
        <w:jc w:val="both"/>
        <w:rPr>
          <w:rFonts w:asciiTheme="majorBidi" w:hAnsiTheme="majorBidi" w:cstheme="majorBidi"/>
          <w:sz w:val="22"/>
          <w:szCs w:val="22"/>
        </w:rPr>
      </w:pPr>
      <w:r w:rsidRPr="00E0434E">
        <w:rPr>
          <w:rFonts w:asciiTheme="majorBidi" w:hAnsiTheme="majorBidi" w:cstheme="majorBidi"/>
          <w:sz w:val="22"/>
          <w:szCs w:val="22"/>
        </w:rPr>
        <w:t>technickými podklady poskytnutými v rámci zadávací dokumentace na Veřejnou zakázku;</w:t>
      </w:r>
    </w:p>
    <w:p w14:paraId="75B41F41" w14:textId="77777777" w:rsidR="00A215E2" w:rsidRPr="00E0434E" w:rsidRDefault="00A215E2" w:rsidP="00AA2559">
      <w:pPr>
        <w:pStyle w:val="Odstavecseseznamem"/>
        <w:numPr>
          <w:ilvl w:val="0"/>
          <w:numId w:val="6"/>
        </w:numPr>
        <w:spacing w:after="120"/>
        <w:contextualSpacing w:val="0"/>
        <w:jc w:val="both"/>
        <w:rPr>
          <w:rFonts w:asciiTheme="majorBidi" w:hAnsiTheme="majorBidi" w:cstheme="majorBidi"/>
          <w:sz w:val="22"/>
          <w:szCs w:val="22"/>
        </w:rPr>
      </w:pPr>
      <w:r w:rsidRPr="00E0434E">
        <w:rPr>
          <w:rFonts w:asciiTheme="majorBidi" w:hAnsiTheme="majorBidi" w:cstheme="majorBidi"/>
          <w:sz w:val="22"/>
          <w:szCs w:val="22"/>
        </w:rPr>
        <w:t>veškerými relevantními podmínkami pro provádění Díla;</w:t>
      </w:r>
    </w:p>
    <w:p w14:paraId="32A39257" w14:textId="6348E50A" w:rsidR="005522A4" w:rsidRDefault="00A215E2" w:rsidP="00A215E2">
      <w:pPr>
        <w:pStyle w:val="Odstavecseseznamem"/>
        <w:spacing w:after="120"/>
        <w:ind w:left="993"/>
        <w:contextualSpacing w:val="0"/>
        <w:jc w:val="both"/>
        <w:rPr>
          <w:rFonts w:asciiTheme="majorBidi" w:hAnsiTheme="majorBidi" w:cstheme="majorBidi"/>
          <w:sz w:val="22"/>
          <w:szCs w:val="22"/>
        </w:rPr>
      </w:pPr>
      <w:r w:rsidRPr="00E0434E">
        <w:rPr>
          <w:rFonts w:asciiTheme="majorBidi" w:hAnsiTheme="majorBidi" w:cstheme="majorBidi"/>
          <w:sz w:val="22"/>
          <w:szCs w:val="22"/>
        </w:rPr>
        <w:t xml:space="preserve">a je připraven na </w:t>
      </w:r>
      <w:r w:rsidR="00D71ECF">
        <w:rPr>
          <w:rFonts w:asciiTheme="majorBidi" w:hAnsiTheme="majorBidi" w:cstheme="majorBidi"/>
          <w:sz w:val="22"/>
          <w:szCs w:val="22"/>
        </w:rPr>
        <w:t xml:space="preserve">vysoké </w:t>
      </w:r>
      <w:r w:rsidRPr="00E0434E">
        <w:rPr>
          <w:rFonts w:asciiTheme="majorBidi" w:hAnsiTheme="majorBidi" w:cstheme="majorBidi"/>
          <w:sz w:val="22"/>
          <w:szCs w:val="22"/>
        </w:rPr>
        <w:t xml:space="preserve">odborné úrovni a za podmínek stanovených touto Smlouvou pro Objednatele </w:t>
      </w:r>
      <w:r w:rsidR="005522A4" w:rsidRPr="00E0434E">
        <w:rPr>
          <w:rFonts w:asciiTheme="majorBidi" w:hAnsiTheme="majorBidi" w:cstheme="majorBidi"/>
          <w:sz w:val="22"/>
          <w:szCs w:val="22"/>
        </w:rPr>
        <w:t>poskytnout plnění, které je předmětem této Smlouvy;</w:t>
      </w:r>
    </w:p>
    <w:p w14:paraId="2FC1A395" w14:textId="5CFDA9FE" w:rsidR="00131463" w:rsidRPr="00E0434E" w:rsidRDefault="00B2037E" w:rsidP="00AA2559">
      <w:pPr>
        <w:pStyle w:val="Odstavecseseznamem"/>
        <w:numPr>
          <w:ilvl w:val="0"/>
          <w:numId w:val="5"/>
        </w:numPr>
        <w:spacing w:after="120"/>
        <w:ind w:left="993" w:hanging="567"/>
        <w:contextualSpacing w:val="0"/>
        <w:jc w:val="both"/>
        <w:rPr>
          <w:rFonts w:asciiTheme="majorBidi" w:hAnsiTheme="majorBidi" w:cstheme="majorBidi"/>
          <w:sz w:val="22"/>
          <w:szCs w:val="22"/>
        </w:rPr>
      </w:pPr>
      <w:r w:rsidRPr="00B2037E">
        <w:rPr>
          <w:rFonts w:asciiTheme="majorBidi" w:hAnsiTheme="majorBidi" w:cstheme="majorBidi"/>
          <w:sz w:val="22"/>
          <w:szCs w:val="22"/>
        </w:rPr>
        <w:t>Objednatel je připraven poskytnout Zhotoviteli součinnost a zaplatit mu sjednanou Cenu</w:t>
      </w:r>
      <w:r w:rsidR="0070273B">
        <w:rPr>
          <w:rFonts w:asciiTheme="majorBidi" w:hAnsiTheme="majorBidi" w:cstheme="majorBidi"/>
          <w:sz w:val="22"/>
          <w:szCs w:val="22"/>
        </w:rPr>
        <w:t>;</w:t>
      </w:r>
    </w:p>
    <w:p w14:paraId="7E78CA90" w14:textId="114B943D" w:rsidR="00A215E2" w:rsidRPr="00E0434E" w:rsidRDefault="00A215E2" w:rsidP="006C38BF">
      <w:pPr>
        <w:spacing w:after="120"/>
        <w:jc w:val="both"/>
        <w:rPr>
          <w:rFonts w:asciiTheme="majorBidi" w:hAnsiTheme="majorBidi" w:cstheme="majorBidi"/>
          <w:sz w:val="22"/>
          <w:szCs w:val="22"/>
        </w:rPr>
      </w:pPr>
      <w:r w:rsidRPr="00E0434E">
        <w:rPr>
          <w:rFonts w:asciiTheme="majorBidi" w:hAnsiTheme="majorBidi" w:cstheme="majorBidi"/>
          <w:sz w:val="22"/>
          <w:szCs w:val="22"/>
        </w:rPr>
        <w:t>se Strany dohodly na uzavření Smlouvy následujícího obsahu:</w:t>
      </w:r>
    </w:p>
    <w:p w14:paraId="5749BE4D" w14:textId="04D6CD2E" w:rsidR="006E7394" w:rsidRPr="00E0434E" w:rsidRDefault="00424AC2" w:rsidP="00AA2559">
      <w:pPr>
        <w:pStyle w:val="Odstavecseseznamem"/>
        <w:numPr>
          <w:ilvl w:val="0"/>
          <w:numId w:val="4"/>
        </w:numPr>
        <w:spacing w:after="240"/>
        <w:ind w:left="284" w:hanging="284"/>
        <w:contextualSpacing w:val="0"/>
        <w:jc w:val="both"/>
        <w:rPr>
          <w:rFonts w:asciiTheme="majorBidi" w:hAnsiTheme="majorBidi" w:cstheme="majorBidi"/>
          <w:b/>
          <w:bCs/>
          <w:sz w:val="22"/>
          <w:szCs w:val="22"/>
        </w:rPr>
      </w:pPr>
      <w:r w:rsidRPr="00E0434E">
        <w:rPr>
          <w:rFonts w:asciiTheme="majorBidi" w:hAnsiTheme="majorBidi" w:cstheme="majorBidi"/>
          <w:b/>
          <w:bCs/>
          <w:sz w:val="22"/>
          <w:szCs w:val="22"/>
        </w:rPr>
        <w:t>DEFINICE</w:t>
      </w:r>
    </w:p>
    <w:p w14:paraId="58021DE0" w14:textId="77777777" w:rsidR="00424AC2" w:rsidRPr="00E0434E" w:rsidRDefault="00424AC2" w:rsidP="00AA2559">
      <w:pPr>
        <w:pStyle w:val="Odstavecseseznamem"/>
        <w:numPr>
          <w:ilvl w:val="1"/>
          <w:numId w:val="4"/>
        </w:numPr>
        <w:spacing w:after="120"/>
        <w:ind w:left="567" w:hanging="567"/>
        <w:contextualSpacing w:val="0"/>
        <w:rPr>
          <w:rFonts w:asciiTheme="majorBidi" w:hAnsiTheme="majorBidi" w:cstheme="majorBidi"/>
          <w:sz w:val="22"/>
          <w:szCs w:val="22"/>
        </w:rPr>
      </w:pPr>
      <w:r w:rsidRPr="00E0434E">
        <w:rPr>
          <w:rFonts w:asciiTheme="majorBidi" w:hAnsiTheme="majorBidi" w:cstheme="majorBidi"/>
          <w:sz w:val="22"/>
          <w:szCs w:val="22"/>
        </w:rPr>
        <w:t>Není-li v této Smlouvě uvedeno jinak, mají následující slova a spojení vyskytující se v této Smlouvě a psaná s velkým počátečním písmenem dále uvedený význam:</w:t>
      </w:r>
    </w:p>
    <w:p w14:paraId="66357818" w14:textId="58D7A816" w:rsidR="00424AC2" w:rsidRPr="00E0434E" w:rsidRDefault="00424AC2" w:rsidP="006C38BF">
      <w:pPr>
        <w:pStyle w:val="Clanek11"/>
        <w:tabs>
          <w:tab w:val="clear" w:pos="567"/>
        </w:tabs>
        <w:spacing w:before="120" w:after="120" w:line="240" w:lineRule="auto"/>
        <w:ind w:left="567"/>
        <w:jc w:val="both"/>
        <w:rPr>
          <w:rFonts w:asciiTheme="majorBidi" w:hAnsiTheme="majorBidi" w:cstheme="majorBidi"/>
        </w:rPr>
      </w:pPr>
      <w:r w:rsidRPr="00E0434E">
        <w:rPr>
          <w:rFonts w:asciiTheme="majorBidi" w:hAnsiTheme="majorBidi" w:cstheme="majorBidi"/>
        </w:rPr>
        <w:t>„</w:t>
      </w:r>
      <w:r w:rsidRPr="00E0434E">
        <w:rPr>
          <w:rFonts w:asciiTheme="majorBidi" w:hAnsiTheme="majorBidi" w:cstheme="majorBidi"/>
          <w:b/>
          <w:bCs/>
        </w:rPr>
        <w:t>Cena</w:t>
      </w:r>
      <w:r w:rsidRPr="00E0434E">
        <w:rPr>
          <w:rFonts w:asciiTheme="majorBidi" w:hAnsiTheme="majorBidi" w:cstheme="majorBidi"/>
        </w:rPr>
        <w:t xml:space="preserve">“ má význam uvedený v čl. </w:t>
      </w:r>
      <w:r w:rsidR="00E94CF6">
        <w:rPr>
          <w:rFonts w:asciiTheme="majorBidi" w:hAnsiTheme="majorBidi" w:cstheme="majorBidi"/>
          <w:highlight w:val="magenta"/>
        </w:rPr>
        <w:fldChar w:fldCharType="begin"/>
      </w:r>
      <w:r w:rsidR="00E94CF6">
        <w:rPr>
          <w:rFonts w:asciiTheme="majorBidi" w:hAnsiTheme="majorBidi" w:cstheme="majorBidi"/>
        </w:rPr>
        <w:instrText xml:space="preserve"> REF _Ref205393974 \r \h </w:instrText>
      </w:r>
      <w:r w:rsidR="00E94CF6">
        <w:rPr>
          <w:rFonts w:asciiTheme="majorBidi" w:hAnsiTheme="majorBidi" w:cstheme="majorBidi"/>
          <w:highlight w:val="magenta"/>
        </w:rPr>
      </w:r>
      <w:r w:rsidR="00E94CF6">
        <w:rPr>
          <w:rFonts w:asciiTheme="majorBidi" w:hAnsiTheme="majorBidi" w:cstheme="majorBidi"/>
          <w:highlight w:val="magenta"/>
        </w:rPr>
        <w:fldChar w:fldCharType="separate"/>
      </w:r>
      <w:r w:rsidR="00173EB9">
        <w:rPr>
          <w:rFonts w:asciiTheme="majorBidi" w:hAnsiTheme="majorBidi" w:cstheme="majorBidi"/>
        </w:rPr>
        <w:t>8.1</w:t>
      </w:r>
      <w:r w:rsidR="00E94CF6">
        <w:rPr>
          <w:rFonts w:asciiTheme="majorBidi" w:hAnsiTheme="majorBidi" w:cstheme="majorBidi"/>
          <w:highlight w:val="magenta"/>
        </w:rPr>
        <w:fldChar w:fldCharType="end"/>
      </w:r>
      <w:r w:rsidR="00E94CF6">
        <w:rPr>
          <w:rFonts w:asciiTheme="majorBidi" w:hAnsiTheme="majorBidi" w:cstheme="majorBidi"/>
        </w:rPr>
        <w:t xml:space="preserve"> </w:t>
      </w:r>
      <w:r w:rsidRPr="00E0434E">
        <w:rPr>
          <w:rStyle w:val="Hyperlink1"/>
          <w:rFonts w:asciiTheme="majorBidi" w:hAnsiTheme="majorBidi" w:cstheme="majorBidi"/>
        </w:rPr>
        <w:t>Smlouvy;</w:t>
      </w:r>
    </w:p>
    <w:p w14:paraId="6EB6703E" w14:textId="2644D1A8" w:rsidR="00E62321" w:rsidRDefault="00E62321" w:rsidP="006C38BF">
      <w:pPr>
        <w:pStyle w:val="Clanek11"/>
        <w:tabs>
          <w:tab w:val="clear" w:pos="567"/>
        </w:tabs>
        <w:spacing w:before="120" w:after="120" w:line="240" w:lineRule="auto"/>
        <w:ind w:left="567"/>
        <w:jc w:val="both"/>
        <w:rPr>
          <w:rStyle w:val="Hyperlink1"/>
          <w:rFonts w:asciiTheme="majorBidi" w:hAnsiTheme="majorBidi" w:cstheme="majorBidi"/>
        </w:rPr>
      </w:pPr>
      <w:r>
        <w:rPr>
          <w:rStyle w:val="Hyperlink1"/>
          <w:rFonts w:asciiTheme="majorBidi" w:hAnsiTheme="majorBidi" w:cstheme="majorBidi"/>
        </w:rPr>
        <w:t>„</w:t>
      </w:r>
      <w:r w:rsidRPr="005858B7">
        <w:rPr>
          <w:rStyle w:val="Hyperlink1"/>
          <w:rFonts w:asciiTheme="majorBidi" w:hAnsiTheme="majorBidi" w:cstheme="majorBidi"/>
          <w:b/>
          <w:bCs/>
        </w:rPr>
        <w:t>Dílo</w:t>
      </w:r>
      <w:r>
        <w:rPr>
          <w:rStyle w:val="Hyperlink1"/>
          <w:rFonts w:asciiTheme="majorBidi" w:hAnsiTheme="majorBidi" w:cstheme="majorBidi"/>
        </w:rPr>
        <w:t xml:space="preserve">“ </w:t>
      </w:r>
      <w:r w:rsidR="00055D51">
        <w:rPr>
          <w:rStyle w:val="Hyperlink1"/>
          <w:rFonts w:asciiTheme="majorBidi" w:hAnsiTheme="majorBidi" w:cstheme="majorBidi"/>
        </w:rPr>
        <w:t xml:space="preserve">znamená </w:t>
      </w:r>
      <w:r w:rsidR="00545374">
        <w:rPr>
          <w:rStyle w:val="Hyperlink1"/>
          <w:rFonts w:asciiTheme="majorBidi" w:hAnsiTheme="majorBidi" w:cstheme="majorBidi"/>
        </w:rPr>
        <w:t xml:space="preserve">vypracování a/nebo poskytnutí </w:t>
      </w:r>
      <w:r w:rsidR="00F9681E">
        <w:rPr>
          <w:rStyle w:val="Hyperlink1"/>
          <w:rFonts w:asciiTheme="majorBidi" w:hAnsiTheme="majorBidi" w:cstheme="majorBidi"/>
        </w:rPr>
        <w:t xml:space="preserve">činností </w:t>
      </w:r>
      <w:r w:rsidR="007166D2">
        <w:rPr>
          <w:rStyle w:val="Hyperlink1"/>
          <w:rFonts w:asciiTheme="majorBidi" w:hAnsiTheme="majorBidi" w:cstheme="majorBidi"/>
        </w:rPr>
        <w:t xml:space="preserve">a plnění uvedených v čl. </w:t>
      </w:r>
      <w:r w:rsidR="007166D2">
        <w:rPr>
          <w:rStyle w:val="Hyperlink1"/>
          <w:rFonts w:asciiTheme="majorBidi" w:hAnsiTheme="majorBidi" w:cstheme="majorBidi"/>
        </w:rPr>
        <w:fldChar w:fldCharType="begin"/>
      </w:r>
      <w:r w:rsidR="007166D2">
        <w:rPr>
          <w:rStyle w:val="Hyperlink1"/>
          <w:rFonts w:asciiTheme="majorBidi" w:hAnsiTheme="majorBidi" w:cstheme="majorBidi"/>
        </w:rPr>
        <w:instrText xml:space="preserve"> REF _Ref207120191 \r \h </w:instrText>
      </w:r>
      <w:r w:rsidR="007166D2">
        <w:rPr>
          <w:rStyle w:val="Hyperlink1"/>
          <w:rFonts w:asciiTheme="majorBidi" w:hAnsiTheme="majorBidi" w:cstheme="majorBidi"/>
        </w:rPr>
      </w:r>
      <w:r w:rsidR="007166D2">
        <w:rPr>
          <w:rStyle w:val="Hyperlink1"/>
          <w:rFonts w:asciiTheme="majorBidi" w:hAnsiTheme="majorBidi" w:cstheme="majorBidi"/>
        </w:rPr>
        <w:fldChar w:fldCharType="separate"/>
      </w:r>
      <w:r w:rsidR="00173EB9">
        <w:rPr>
          <w:rStyle w:val="Hyperlink1"/>
          <w:rFonts w:asciiTheme="majorBidi" w:hAnsiTheme="majorBidi" w:cstheme="majorBidi"/>
        </w:rPr>
        <w:t>2.1</w:t>
      </w:r>
      <w:r w:rsidR="007166D2">
        <w:rPr>
          <w:rStyle w:val="Hyperlink1"/>
          <w:rFonts w:asciiTheme="majorBidi" w:hAnsiTheme="majorBidi" w:cstheme="majorBidi"/>
        </w:rPr>
        <w:fldChar w:fldCharType="end"/>
      </w:r>
      <w:r w:rsidR="007166D2">
        <w:rPr>
          <w:rStyle w:val="Hyperlink1"/>
          <w:rFonts w:asciiTheme="majorBidi" w:hAnsiTheme="majorBidi" w:cstheme="majorBidi"/>
        </w:rPr>
        <w:t xml:space="preserve"> Smlouvy</w:t>
      </w:r>
      <w:r w:rsidR="002838F4">
        <w:rPr>
          <w:rStyle w:val="Hyperlink1"/>
          <w:rFonts w:asciiTheme="majorBidi" w:hAnsiTheme="majorBidi" w:cstheme="majorBidi"/>
        </w:rPr>
        <w:t xml:space="preserve">, </w:t>
      </w:r>
      <w:r w:rsidR="002838F4" w:rsidRPr="002838F4">
        <w:rPr>
          <w:rStyle w:val="Hyperlink1"/>
          <w:rFonts w:asciiTheme="majorBidi" w:hAnsiTheme="majorBidi" w:cstheme="majorBidi"/>
        </w:rPr>
        <w:t>jakož i jin</w:t>
      </w:r>
      <w:r w:rsidR="002838F4">
        <w:rPr>
          <w:rStyle w:val="Hyperlink1"/>
          <w:rFonts w:asciiTheme="majorBidi" w:hAnsiTheme="majorBidi" w:cstheme="majorBidi"/>
        </w:rPr>
        <w:t>ých</w:t>
      </w:r>
      <w:r w:rsidR="002838F4" w:rsidRPr="002838F4">
        <w:rPr>
          <w:rStyle w:val="Hyperlink1"/>
          <w:rFonts w:asciiTheme="majorBidi" w:hAnsiTheme="majorBidi" w:cstheme="majorBidi"/>
        </w:rPr>
        <w:t xml:space="preserve"> plnění vyplývající z této Smlouvy</w:t>
      </w:r>
      <w:r w:rsidR="002838F4">
        <w:rPr>
          <w:rStyle w:val="Hyperlink1"/>
          <w:rFonts w:asciiTheme="majorBidi" w:hAnsiTheme="majorBidi" w:cstheme="majorBidi"/>
        </w:rPr>
        <w:t>;</w:t>
      </w:r>
    </w:p>
    <w:p w14:paraId="256F4108" w14:textId="5D993ED0" w:rsidR="00424AC2" w:rsidRPr="00E0434E" w:rsidRDefault="00424AC2" w:rsidP="006C38BF">
      <w:pPr>
        <w:pStyle w:val="Clanek11"/>
        <w:tabs>
          <w:tab w:val="clear" w:pos="567"/>
        </w:tabs>
        <w:spacing w:before="120" w:after="120" w:line="240" w:lineRule="auto"/>
        <w:ind w:left="567"/>
        <w:jc w:val="both"/>
        <w:rPr>
          <w:rFonts w:asciiTheme="majorBidi" w:hAnsiTheme="majorBidi" w:cstheme="majorBidi"/>
        </w:rPr>
      </w:pPr>
      <w:r w:rsidRPr="00E0434E">
        <w:rPr>
          <w:rStyle w:val="Hyperlink1"/>
          <w:rFonts w:asciiTheme="majorBidi" w:hAnsiTheme="majorBidi" w:cstheme="majorBidi"/>
        </w:rPr>
        <w:t>„</w:t>
      </w:r>
      <w:r w:rsidRPr="00E0434E">
        <w:rPr>
          <w:rStyle w:val="dn"/>
          <w:rFonts w:asciiTheme="majorBidi" w:hAnsiTheme="majorBidi" w:cstheme="majorBidi"/>
          <w:b/>
          <w:bCs/>
        </w:rPr>
        <w:t>Dokumentace pro provádění stavby</w:t>
      </w:r>
      <w:r w:rsidRPr="00E0434E">
        <w:rPr>
          <w:rStyle w:val="Hyperlink1"/>
          <w:rFonts w:asciiTheme="majorBidi" w:hAnsiTheme="majorBidi" w:cstheme="majorBidi"/>
        </w:rPr>
        <w:t>“ znamená projektovou dokumentaci pro provádění Stavby minimálně v rozsahu dle</w:t>
      </w:r>
      <w:r w:rsidR="00694DBE">
        <w:rPr>
          <w:rStyle w:val="Hyperlink1"/>
          <w:rFonts w:asciiTheme="majorBidi" w:hAnsiTheme="majorBidi" w:cstheme="majorBidi"/>
        </w:rPr>
        <w:t xml:space="preserve"> </w:t>
      </w:r>
      <w:r w:rsidR="00A11E36">
        <w:rPr>
          <w:rStyle w:val="Hyperlink1"/>
          <w:rFonts w:asciiTheme="majorBidi" w:hAnsiTheme="majorBidi" w:cstheme="majorBidi"/>
        </w:rPr>
        <w:t>Stavebního zákona</w:t>
      </w:r>
      <w:r w:rsidR="005858B7">
        <w:rPr>
          <w:rStyle w:val="Hyperlink1"/>
          <w:rFonts w:asciiTheme="majorBidi" w:hAnsiTheme="majorBidi" w:cstheme="majorBidi"/>
        </w:rPr>
        <w:t xml:space="preserve"> a souvisejících prováděcích předpisů (zejména vyhlášek); </w:t>
      </w:r>
      <w:r w:rsidRPr="00E0434E">
        <w:rPr>
          <w:rStyle w:val="Hyperlink1"/>
          <w:rFonts w:asciiTheme="majorBidi" w:hAnsiTheme="majorBidi" w:cstheme="majorBidi"/>
        </w:rPr>
        <w:t xml:space="preserve">obsahující veškerou dokumentaci a informace nezbytné či vhodné pro řádné provedení Stavby, a to včetně specifikace konkrétních použitých výrobků, vypracovanou Zhotovitelem v termínech a za podmínek stanovených Smlouvou na základě a při respektování všech </w:t>
      </w:r>
      <w:r w:rsidR="00DE1994">
        <w:rPr>
          <w:rStyle w:val="Hyperlink1"/>
          <w:rFonts w:asciiTheme="majorBidi" w:hAnsiTheme="majorBidi" w:cstheme="majorBidi"/>
        </w:rPr>
        <w:t>p</w:t>
      </w:r>
      <w:r w:rsidRPr="00E0434E">
        <w:rPr>
          <w:rStyle w:val="Hyperlink1"/>
          <w:rFonts w:asciiTheme="majorBidi" w:hAnsiTheme="majorBidi" w:cstheme="majorBidi"/>
        </w:rPr>
        <w:t>ožadavků Objednatele;</w:t>
      </w:r>
    </w:p>
    <w:p w14:paraId="0AEA1B7E" w14:textId="0626149F" w:rsidR="00424AC2" w:rsidRDefault="00424AC2" w:rsidP="006C38BF">
      <w:pPr>
        <w:pStyle w:val="Clanek11"/>
        <w:tabs>
          <w:tab w:val="clear" w:pos="567"/>
        </w:tabs>
        <w:spacing w:before="120" w:after="120" w:line="240" w:lineRule="auto"/>
        <w:ind w:left="567"/>
        <w:jc w:val="both"/>
        <w:rPr>
          <w:rStyle w:val="Hyperlink1"/>
          <w:rFonts w:asciiTheme="majorBidi" w:hAnsiTheme="majorBidi" w:cstheme="majorBidi"/>
        </w:rPr>
      </w:pPr>
      <w:r w:rsidRPr="00E0434E">
        <w:rPr>
          <w:rStyle w:val="Hyperlink1"/>
          <w:rFonts w:asciiTheme="majorBidi" w:hAnsiTheme="majorBidi" w:cstheme="majorBidi"/>
        </w:rPr>
        <w:t>„</w:t>
      </w:r>
      <w:r w:rsidRPr="00E0434E">
        <w:rPr>
          <w:rStyle w:val="dn"/>
          <w:rFonts w:asciiTheme="majorBidi" w:hAnsiTheme="majorBidi" w:cstheme="majorBidi"/>
          <w:b/>
          <w:bCs/>
        </w:rPr>
        <w:t>Dokumentace pro povolení záměru</w:t>
      </w:r>
      <w:r w:rsidRPr="00E0434E">
        <w:rPr>
          <w:rStyle w:val="Hyperlink1"/>
          <w:rFonts w:asciiTheme="majorBidi" w:hAnsiTheme="majorBidi" w:cstheme="majorBidi"/>
        </w:rPr>
        <w:t xml:space="preserve">“ znamená dokumentaci </w:t>
      </w:r>
      <w:r w:rsidR="00014DCD">
        <w:rPr>
          <w:rStyle w:val="Hyperlink1"/>
          <w:rFonts w:asciiTheme="majorBidi" w:hAnsiTheme="majorBidi" w:cstheme="majorBidi"/>
        </w:rPr>
        <w:t xml:space="preserve">v rozsahu nutném </w:t>
      </w:r>
      <w:r w:rsidRPr="00E0434E">
        <w:rPr>
          <w:rStyle w:val="Hyperlink1"/>
          <w:rFonts w:asciiTheme="majorBidi" w:hAnsiTheme="majorBidi" w:cstheme="majorBidi"/>
        </w:rPr>
        <w:t>pro</w:t>
      </w:r>
      <w:r w:rsidR="00AE46F5">
        <w:rPr>
          <w:rStyle w:val="Hyperlink1"/>
          <w:rFonts w:asciiTheme="majorBidi" w:hAnsiTheme="majorBidi" w:cstheme="majorBidi"/>
        </w:rPr>
        <w:t xml:space="preserve"> vydání</w:t>
      </w:r>
      <w:r w:rsidRPr="00E0434E">
        <w:rPr>
          <w:rStyle w:val="Hyperlink1"/>
          <w:rFonts w:asciiTheme="majorBidi" w:hAnsiTheme="majorBidi" w:cstheme="majorBidi"/>
        </w:rPr>
        <w:t xml:space="preserve"> </w:t>
      </w:r>
      <w:r w:rsidR="00B514B8">
        <w:rPr>
          <w:rStyle w:val="Hyperlink1"/>
          <w:rFonts w:asciiTheme="majorBidi" w:hAnsiTheme="majorBidi" w:cstheme="majorBidi"/>
        </w:rPr>
        <w:t>P</w:t>
      </w:r>
      <w:r w:rsidRPr="00E0434E">
        <w:rPr>
          <w:rStyle w:val="Hyperlink1"/>
          <w:rFonts w:asciiTheme="majorBidi" w:hAnsiTheme="majorBidi" w:cstheme="majorBidi"/>
        </w:rPr>
        <w:t xml:space="preserve">ovolení </w:t>
      </w:r>
      <w:r w:rsidR="00B514B8">
        <w:rPr>
          <w:rStyle w:val="Hyperlink1"/>
          <w:rFonts w:asciiTheme="majorBidi" w:hAnsiTheme="majorBidi" w:cstheme="majorBidi"/>
        </w:rPr>
        <w:t xml:space="preserve">záměru </w:t>
      </w:r>
      <w:r w:rsidRPr="00E0434E">
        <w:rPr>
          <w:rStyle w:val="Hyperlink1"/>
          <w:rFonts w:asciiTheme="majorBidi" w:hAnsiTheme="majorBidi" w:cstheme="majorBidi"/>
        </w:rPr>
        <w:t>minimálně v rozsahu dle</w:t>
      </w:r>
      <w:r w:rsidR="00350EAC">
        <w:rPr>
          <w:rStyle w:val="Hyperlink1"/>
          <w:rFonts w:asciiTheme="majorBidi" w:hAnsiTheme="majorBidi" w:cstheme="majorBidi"/>
        </w:rPr>
        <w:t xml:space="preserve"> Stavebního zákona</w:t>
      </w:r>
      <w:r w:rsidR="005858B7">
        <w:rPr>
          <w:rStyle w:val="Hyperlink1"/>
          <w:rFonts w:asciiTheme="majorBidi" w:hAnsiTheme="majorBidi" w:cstheme="majorBidi"/>
        </w:rPr>
        <w:t xml:space="preserve"> a souvisejících prováděcích předpisů (zejména vyhlášek); </w:t>
      </w:r>
      <w:r w:rsidRPr="00E0434E">
        <w:rPr>
          <w:rStyle w:val="Hyperlink1"/>
          <w:rFonts w:asciiTheme="majorBidi" w:hAnsiTheme="majorBidi" w:cstheme="majorBidi"/>
        </w:rPr>
        <w:t xml:space="preserve">vypracovanou Zhotovitelem v termínech a za podmínek stanovených Smlouvou na základě a při respektování všech </w:t>
      </w:r>
      <w:r w:rsidR="00DE1994">
        <w:rPr>
          <w:rStyle w:val="Hyperlink1"/>
          <w:rFonts w:asciiTheme="majorBidi" w:hAnsiTheme="majorBidi" w:cstheme="majorBidi"/>
        </w:rPr>
        <w:t>p</w:t>
      </w:r>
      <w:r w:rsidRPr="00E0434E">
        <w:rPr>
          <w:rStyle w:val="Hyperlink1"/>
          <w:rFonts w:asciiTheme="majorBidi" w:hAnsiTheme="majorBidi" w:cstheme="majorBidi"/>
        </w:rPr>
        <w:t>ožadavků Objednatele;</w:t>
      </w:r>
    </w:p>
    <w:p w14:paraId="5A9675D6" w14:textId="41F46243" w:rsidR="00CD4F27" w:rsidRPr="00E0434E" w:rsidRDefault="00CD4F27" w:rsidP="006C38BF">
      <w:pPr>
        <w:pStyle w:val="Clanek11"/>
        <w:tabs>
          <w:tab w:val="clear" w:pos="567"/>
        </w:tabs>
        <w:spacing w:before="120" w:after="120" w:line="240" w:lineRule="auto"/>
        <w:ind w:left="567"/>
        <w:jc w:val="both"/>
        <w:rPr>
          <w:rFonts w:asciiTheme="majorBidi" w:hAnsiTheme="majorBidi" w:cstheme="majorBidi"/>
        </w:rPr>
      </w:pPr>
      <w:r>
        <w:rPr>
          <w:rStyle w:val="Hyperlink1"/>
          <w:rFonts w:asciiTheme="majorBidi" w:hAnsiTheme="majorBidi" w:cstheme="majorBidi"/>
        </w:rPr>
        <w:t>„</w:t>
      </w:r>
      <w:r w:rsidRPr="005858B7">
        <w:rPr>
          <w:rStyle w:val="Hyperlink1"/>
          <w:rFonts w:asciiTheme="majorBidi" w:hAnsiTheme="majorBidi" w:cstheme="majorBidi"/>
          <w:b/>
          <w:bCs/>
        </w:rPr>
        <w:t>Dokumentace pro výběr zhotovitele</w:t>
      </w:r>
      <w:r>
        <w:rPr>
          <w:rStyle w:val="Hyperlink1"/>
          <w:rFonts w:asciiTheme="majorBidi" w:hAnsiTheme="majorBidi" w:cstheme="majorBidi"/>
        </w:rPr>
        <w:t xml:space="preserve">“ znamená </w:t>
      </w:r>
      <w:r w:rsidR="0056014A">
        <w:rPr>
          <w:rStyle w:val="Hyperlink1"/>
          <w:rFonts w:asciiTheme="majorBidi" w:hAnsiTheme="majorBidi" w:cstheme="majorBidi"/>
        </w:rPr>
        <w:t xml:space="preserve">dokumentaci v rozsahu </w:t>
      </w:r>
      <w:r w:rsidR="009658A6">
        <w:rPr>
          <w:rStyle w:val="Hyperlink1"/>
          <w:rFonts w:asciiTheme="majorBidi" w:hAnsiTheme="majorBidi" w:cstheme="majorBidi"/>
        </w:rPr>
        <w:t xml:space="preserve">Vyhlášky </w:t>
      </w:r>
      <w:r w:rsidR="009658A6" w:rsidRPr="009658A6">
        <w:rPr>
          <w:rStyle w:val="Hyperlink1"/>
          <w:rFonts w:asciiTheme="majorBidi" w:hAnsiTheme="majorBidi" w:cstheme="majorBidi"/>
        </w:rPr>
        <w:t>o</w:t>
      </w:r>
      <w:r w:rsidR="00561488">
        <w:rPr>
          <w:rStyle w:val="Hyperlink1"/>
          <w:rFonts w:asciiTheme="majorBidi" w:hAnsiTheme="majorBidi" w:cstheme="majorBidi"/>
        </w:rPr>
        <w:t> </w:t>
      </w:r>
      <w:r w:rsidR="009658A6" w:rsidRPr="009658A6">
        <w:rPr>
          <w:rStyle w:val="Hyperlink1"/>
          <w:rFonts w:asciiTheme="majorBidi" w:hAnsiTheme="majorBidi" w:cstheme="majorBidi"/>
        </w:rPr>
        <w:t>rozsahu dokumentace VZ</w:t>
      </w:r>
      <w:r w:rsidR="00DA4526">
        <w:rPr>
          <w:rStyle w:val="Hyperlink1"/>
          <w:rFonts w:asciiTheme="majorBidi" w:hAnsiTheme="majorBidi" w:cstheme="majorBidi"/>
        </w:rPr>
        <w:t xml:space="preserve">, včetně </w:t>
      </w:r>
      <w:r w:rsidR="00DA4526" w:rsidRPr="00DA4526">
        <w:rPr>
          <w:rStyle w:val="Hyperlink1"/>
          <w:rFonts w:asciiTheme="majorBidi" w:hAnsiTheme="majorBidi" w:cstheme="majorBidi"/>
        </w:rPr>
        <w:t>soupis</w:t>
      </w:r>
      <w:r w:rsidR="00DA4526">
        <w:rPr>
          <w:rStyle w:val="Hyperlink1"/>
          <w:rFonts w:asciiTheme="majorBidi" w:hAnsiTheme="majorBidi" w:cstheme="majorBidi"/>
        </w:rPr>
        <w:t>u</w:t>
      </w:r>
      <w:r w:rsidR="00DA4526" w:rsidRPr="00DA4526">
        <w:rPr>
          <w:rStyle w:val="Hyperlink1"/>
          <w:rFonts w:asciiTheme="majorBidi" w:hAnsiTheme="majorBidi" w:cstheme="majorBidi"/>
        </w:rPr>
        <w:t xml:space="preserve"> stavebních prací, dodávek a služeb s </w:t>
      </w:r>
      <w:r w:rsidR="00DA4526" w:rsidRPr="00DA4526">
        <w:rPr>
          <w:rStyle w:val="Hyperlink1"/>
          <w:rFonts w:asciiTheme="majorBidi" w:hAnsiTheme="majorBidi" w:cstheme="majorBidi"/>
        </w:rPr>
        <w:lastRenderedPageBreak/>
        <w:t>výkazem výměr</w:t>
      </w:r>
      <w:r w:rsidR="004C0AAA">
        <w:rPr>
          <w:rStyle w:val="Hyperlink1"/>
          <w:rFonts w:asciiTheme="majorBidi" w:hAnsiTheme="majorBidi" w:cstheme="majorBidi"/>
        </w:rPr>
        <w:t xml:space="preserve">; </w:t>
      </w:r>
      <w:r w:rsidR="004C0AAA" w:rsidRPr="00E0434E">
        <w:rPr>
          <w:rStyle w:val="Hyperlink1"/>
          <w:rFonts w:asciiTheme="majorBidi" w:hAnsiTheme="majorBidi" w:cstheme="majorBidi"/>
        </w:rPr>
        <w:t xml:space="preserve">vypracovanou Zhotovitelem v termínech a za podmínek stanovených Smlouvou na základě a při respektování všech </w:t>
      </w:r>
      <w:r w:rsidR="00DE1994">
        <w:rPr>
          <w:rStyle w:val="Hyperlink1"/>
          <w:rFonts w:asciiTheme="majorBidi" w:hAnsiTheme="majorBidi" w:cstheme="majorBidi"/>
        </w:rPr>
        <w:t>p</w:t>
      </w:r>
      <w:r w:rsidR="004C0AAA" w:rsidRPr="00E0434E">
        <w:rPr>
          <w:rStyle w:val="Hyperlink1"/>
          <w:rFonts w:asciiTheme="majorBidi" w:hAnsiTheme="majorBidi" w:cstheme="majorBidi"/>
        </w:rPr>
        <w:t>ožadavků Objednatele</w:t>
      </w:r>
      <w:r w:rsidR="004C0AAA">
        <w:rPr>
          <w:rStyle w:val="Hyperlink1"/>
          <w:rFonts w:asciiTheme="majorBidi" w:hAnsiTheme="majorBidi" w:cstheme="majorBidi"/>
        </w:rPr>
        <w:t>;</w:t>
      </w:r>
    </w:p>
    <w:p w14:paraId="30A56723" w14:textId="3058932E" w:rsidR="00424AC2" w:rsidRPr="00E0434E" w:rsidRDefault="00424AC2" w:rsidP="006C38BF">
      <w:pPr>
        <w:pStyle w:val="Clanek11"/>
        <w:tabs>
          <w:tab w:val="clear" w:pos="567"/>
        </w:tabs>
        <w:spacing w:before="120" w:after="120" w:line="240" w:lineRule="auto"/>
        <w:ind w:left="567"/>
        <w:jc w:val="both"/>
        <w:rPr>
          <w:rFonts w:asciiTheme="majorBidi" w:hAnsiTheme="majorBidi" w:cstheme="majorBidi"/>
        </w:rPr>
      </w:pPr>
      <w:r w:rsidRPr="00E0434E">
        <w:rPr>
          <w:rStyle w:val="Hyperlink1"/>
          <w:rFonts w:asciiTheme="majorBidi" w:hAnsiTheme="majorBidi" w:cstheme="majorBidi"/>
        </w:rPr>
        <w:t>„</w:t>
      </w:r>
      <w:r w:rsidRPr="00E0434E">
        <w:rPr>
          <w:rStyle w:val="dn"/>
          <w:rFonts w:asciiTheme="majorBidi" w:hAnsiTheme="majorBidi" w:cstheme="majorBidi"/>
          <w:b/>
          <w:bCs/>
        </w:rPr>
        <w:t>Harmonogram</w:t>
      </w:r>
      <w:r w:rsidRPr="00E0434E">
        <w:rPr>
          <w:rStyle w:val="Hyperlink1"/>
          <w:rFonts w:asciiTheme="majorBidi" w:hAnsiTheme="majorBidi" w:cstheme="majorBidi"/>
        </w:rPr>
        <w:t xml:space="preserve">“ </w:t>
      </w:r>
      <w:r w:rsidR="00B55227">
        <w:rPr>
          <w:rStyle w:val="Hyperlink1"/>
          <w:rFonts w:asciiTheme="majorBidi" w:hAnsiTheme="majorBidi" w:cstheme="majorBidi"/>
        </w:rPr>
        <w:t>znamená harmonogram pro provádění jednotlivých činností dle této Smlouvy,</w:t>
      </w:r>
      <w:r w:rsidR="00EF3C14">
        <w:rPr>
          <w:rStyle w:val="Hyperlink1"/>
          <w:rFonts w:asciiTheme="majorBidi" w:hAnsiTheme="majorBidi" w:cstheme="majorBidi"/>
        </w:rPr>
        <w:t xml:space="preserve"> včetně </w:t>
      </w:r>
      <w:r w:rsidR="00EF3C14" w:rsidRPr="00E0434E">
        <w:rPr>
          <w:rStyle w:val="Hyperlink1"/>
          <w:rFonts w:asciiTheme="majorBidi" w:hAnsiTheme="majorBidi" w:cstheme="majorBidi"/>
        </w:rPr>
        <w:t>cenov</w:t>
      </w:r>
      <w:r w:rsidR="00EF3C14">
        <w:rPr>
          <w:rStyle w:val="Hyperlink1"/>
          <w:rFonts w:asciiTheme="majorBidi" w:hAnsiTheme="majorBidi" w:cstheme="majorBidi"/>
        </w:rPr>
        <w:t>é</w:t>
      </w:r>
      <w:r w:rsidR="00EF3C14" w:rsidRPr="00E0434E">
        <w:rPr>
          <w:rStyle w:val="Hyperlink1"/>
          <w:rFonts w:asciiTheme="majorBidi" w:hAnsiTheme="majorBidi" w:cstheme="majorBidi"/>
        </w:rPr>
        <w:t xml:space="preserve"> kalkulac</w:t>
      </w:r>
      <w:r w:rsidR="00EF3C14">
        <w:rPr>
          <w:rStyle w:val="Hyperlink1"/>
          <w:rFonts w:asciiTheme="majorBidi" w:hAnsiTheme="majorBidi" w:cstheme="majorBidi"/>
        </w:rPr>
        <w:t>e</w:t>
      </w:r>
      <w:r w:rsidR="00EF3C14" w:rsidRPr="00E0434E">
        <w:rPr>
          <w:rStyle w:val="Hyperlink1"/>
          <w:rFonts w:asciiTheme="majorBidi" w:hAnsiTheme="majorBidi" w:cstheme="majorBidi"/>
        </w:rPr>
        <w:t xml:space="preserve"> Zhotovitele </w:t>
      </w:r>
      <w:r w:rsidR="00EF3C14">
        <w:rPr>
          <w:rStyle w:val="Hyperlink1"/>
          <w:rFonts w:asciiTheme="majorBidi" w:hAnsiTheme="majorBidi" w:cstheme="majorBidi"/>
        </w:rPr>
        <w:t>pro plnění této</w:t>
      </w:r>
      <w:r w:rsidR="00EF3C14" w:rsidRPr="00E0434E">
        <w:rPr>
          <w:rStyle w:val="Hyperlink1"/>
          <w:rFonts w:asciiTheme="majorBidi" w:hAnsiTheme="majorBidi" w:cstheme="majorBidi"/>
        </w:rPr>
        <w:t xml:space="preserve"> Smlouvy</w:t>
      </w:r>
      <w:r w:rsidR="009A521B">
        <w:rPr>
          <w:rStyle w:val="Hyperlink1"/>
          <w:rFonts w:asciiTheme="majorBidi" w:hAnsiTheme="majorBidi" w:cstheme="majorBidi"/>
        </w:rPr>
        <w:t xml:space="preserve"> a</w:t>
      </w:r>
      <w:r w:rsidR="00EF3C14" w:rsidRPr="00E0434E">
        <w:rPr>
          <w:rStyle w:val="Hyperlink1"/>
          <w:rFonts w:asciiTheme="majorBidi" w:hAnsiTheme="majorBidi" w:cstheme="majorBidi"/>
        </w:rPr>
        <w:t xml:space="preserve"> specifikace podmínek, které musejí být u každého </w:t>
      </w:r>
      <w:r w:rsidR="00EF3C14">
        <w:rPr>
          <w:rStyle w:val="Hyperlink1"/>
          <w:rFonts w:asciiTheme="majorBidi" w:hAnsiTheme="majorBidi" w:cstheme="majorBidi"/>
        </w:rPr>
        <w:t xml:space="preserve">plnění činností dle této Smlouvy </w:t>
      </w:r>
      <w:r w:rsidR="00EF3C14" w:rsidRPr="00E0434E">
        <w:rPr>
          <w:rStyle w:val="Hyperlink1"/>
          <w:rFonts w:asciiTheme="majorBidi" w:hAnsiTheme="majorBidi" w:cstheme="majorBidi"/>
        </w:rPr>
        <w:t>splněny pro provedení úhrady příslušné dílčí Ceny</w:t>
      </w:r>
      <w:r w:rsidR="009A521B">
        <w:rPr>
          <w:rStyle w:val="Hyperlink1"/>
          <w:rFonts w:asciiTheme="majorBidi" w:hAnsiTheme="majorBidi" w:cstheme="majorBidi"/>
        </w:rPr>
        <w:t xml:space="preserve">; Harmonogram tvoří </w:t>
      </w:r>
      <w:r w:rsidR="00B55227">
        <w:rPr>
          <w:rStyle w:val="Hyperlink1"/>
          <w:rFonts w:asciiTheme="majorBidi" w:hAnsiTheme="majorBidi" w:cstheme="majorBidi"/>
        </w:rPr>
        <w:t>Přílo</w:t>
      </w:r>
      <w:r w:rsidR="009A521B">
        <w:rPr>
          <w:rStyle w:val="Hyperlink1"/>
          <w:rFonts w:asciiTheme="majorBidi" w:hAnsiTheme="majorBidi" w:cstheme="majorBidi"/>
        </w:rPr>
        <w:t>hu</w:t>
      </w:r>
      <w:r w:rsidR="00B55227">
        <w:rPr>
          <w:rStyle w:val="Hyperlink1"/>
          <w:rFonts w:asciiTheme="majorBidi" w:hAnsiTheme="majorBidi" w:cstheme="majorBidi"/>
        </w:rPr>
        <w:t xml:space="preserve"> č. </w:t>
      </w:r>
      <w:r w:rsidR="009A521B">
        <w:rPr>
          <w:rStyle w:val="Hyperlink1"/>
          <w:rFonts w:asciiTheme="majorBidi" w:hAnsiTheme="majorBidi" w:cstheme="majorBidi"/>
        </w:rPr>
        <w:t>5</w:t>
      </w:r>
      <w:r w:rsidR="00B55227">
        <w:rPr>
          <w:rStyle w:val="Hyperlink1"/>
          <w:rFonts w:asciiTheme="majorBidi" w:hAnsiTheme="majorBidi" w:cstheme="majorBidi"/>
        </w:rPr>
        <w:t xml:space="preserve"> Smlouvy</w:t>
      </w:r>
      <w:r w:rsidRPr="00E0434E">
        <w:rPr>
          <w:rStyle w:val="Hyperlink1"/>
          <w:rFonts w:asciiTheme="majorBidi" w:hAnsiTheme="majorBidi" w:cstheme="majorBidi"/>
        </w:rPr>
        <w:t>;</w:t>
      </w:r>
    </w:p>
    <w:p w14:paraId="3B1FCFD7" w14:textId="62662FA7" w:rsidR="000D06C0" w:rsidRPr="00E0434E" w:rsidRDefault="000D06C0" w:rsidP="006C38BF">
      <w:pPr>
        <w:pStyle w:val="Clanek11"/>
        <w:tabs>
          <w:tab w:val="clear" w:pos="567"/>
        </w:tabs>
        <w:spacing w:before="120" w:after="120" w:line="240" w:lineRule="auto"/>
        <w:ind w:left="567"/>
        <w:jc w:val="both"/>
        <w:rPr>
          <w:rStyle w:val="Hyperlink1"/>
          <w:rFonts w:asciiTheme="majorBidi" w:hAnsiTheme="majorBidi" w:cstheme="majorBidi"/>
        </w:rPr>
      </w:pPr>
      <w:r w:rsidRPr="00E0434E">
        <w:rPr>
          <w:rStyle w:val="Hyperlink1"/>
          <w:rFonts w:asciiTheme="majorBidi" w:hAnsiTheme="majorBidi" w:cstheme="majorBidi"/>
        </w:rPr>
        <w:t>„</w:t>
      </w:r>
      <w:r w:rsidRPr="00E0434E">
        <w:rPr>
          <w:rStyle w:val="Hyperlink1"/>
          <w:rFonts w:asciiTheme="majorBidi" w:hAnsiTheme="majorBidi" w:cstheme="majorBidi"/>
          <w:b/>
          <w:bCs/>
        </w:rPr>
        <w:t>Inženýrská činnost</w:t>
      </w:r>
      <w:r w:rsidRPr="00E0434E">
        <w:rPr>
          <w:rStyle w:val="Hyperlink1"/>
          <w:rFonts w:asciiTheme="majorBidi" w:hAnsiTheme="majorBidi" w:cstheme="majorBidi"/>
        </w:rPr>
        <w:t xml:space="preserve">“ má význam uvedený v čl. </w:t>
      </w:r>
      <w:r w:rsidR="00B55227">
        <w:rPr>
          <w:rStyle w:val="Hyperlink1"/>
          <w:rFonts w:asciiTheme="majorBidi" w:hAnsiTheme="majorBidi" w:cstheme="majorBidi"/>
        </w:rPr>
        <w:fldChar w:fldCharType="begin"/>
      </w:r>
      <w:r w:rsidR="00B55227">
        <w:rPr>
          <w:rStyle w:val="Hyperlink1"/>
          <w:rFonts w:asciiTheme="majorBidi" w:hAnsiTheme="majorBidi" w:cstheme="majorBidi"/>
        </w:rPr>
        <w:instrText xml:space="preserve"> REF _Ref205544363 \r \h </w:instrText>
      </w:r>
      <w:r w:rsidR="00B55227">
        <w:rPr>
          <w:rStyle w:val="Hyperlink1"/>
          <w:rFonts w:asciiTheme="majorBidi" w:hAnsiTheme="majorBidi" w:cstheme="majorBidi"/>
        </w:rPr>
      </w:r>
      <w:r w:rsidR="00B55227">
        <w:rPr>
          <w:rStyle w:val="Hyperlink1"/>
          <w:rFonts w:asciiTheme="majorBidi" w:hAnsiTheme="majorBidi" w:cstheme="majorBidi"/>
        </w:rPr>
        <w:fldChar w:fldCharType="separate"/>
      </w:r>
      <w:r w:rsidR="00173EB9">
        <w:rPr>
          <w:rStyle w:val="Hyperlink1"/>
          <w:rFonts w:asciiTheme="majorBidi" w:hAnsiTheme="majorBidi" w:cstheme="majorBidi"/>
        </w:rPr>
        <w:t>5</w:t>
      </w:r>
      <w:r w:rsidR="00B55227">
        <w:rPr>
          <w:rStyle w:val="Hyperlink1"/>
          <w:rFonts w:asciiTheme="majorBidi" w:hAnsiTheme="majorBidi" w:cstheme="majorBidi"/>
        </w:rPr>
        <w:fldChar w:fldCharType="end"/>
      </w:r>
      <w:r w:rsidR="00B55227">
        <w:rPr>
          <w:rStyle w:val="Hyperlink1"/>
          <w:rFonts w:asciiTheme="majorBidi" w:hAnsiTheme="majorBidi" w:cstheme="majorBidi"/>
        </w:rPr>
        <w:t xml:space="preserve"> </w:t>
      </w:r>
      <w:r w:rsidRPr="00E0434E">
        <w:rPr>
          <w:rStyle w:val="Hyperlink1"/>
          <w:rFonts w:asciiTheme="majorBidi" w:hAnsiTheme="majorBidi" w:cstheme="majorBidi"/>
        </w:rPr>
        <w:t>Smlouvy;</w:t>
      </w:r>
    </w:p>
    <w:p w14:paraId="20979F5B" w14:textId="396ABEDB" w:rsidR="0071095B" w:rsidRDefault="0071095B" w:rsidP="006C38BF">
      <w:pPr>
        <w:pStyle w:val="Clanek11"/>
        <w:tabs>
          <w:tab w:val="clear" w:pos="567"/>
        </w:tabs>
        <w:spacing w:before="120" w:after="120" w:line="240" w:lineRule="auto"/>
        <w:ind w:left="567"/>
        <w:jc w:val="both"/>
        <w:rPr>
          <w:rStyle w:val="Hyperlink1"/>
          <w:rFonts w:asciiTheme="majorBidi" w:hAnsiTheme="majorBidi" w:cstheme="majorBidi"/>
        </w:rPr>
      </w:pPr>
      <w:r>
        <w:rPr>
          <w:rStyle w:val="Hyperlink1"/>
          <w:rFonts w:asciiTheme="majorBidi" w:hAnsiTheme="majorBidi" w:cstheme="majorBidi"/>
        </w:rPr>
        <w:t>„</w:t>
      </w:r>
      <w:r w:rsidRPr="00375757">
        <w:rPr>
          <w:rStyle w:val="Hyperlink1"/>
          <w:rFonts w:asciiTheme="majorBidi" w:hAnsiTheme="majorBidi" w:cstheme="majorBidi"/>
          <w:b/>
          <w:bCs/>
        </w:rPr>
        <w:t>Městské standardy VaK</w:t>
      </w:r>
      <w:r>
        <w:rPr>
          <w:rStyle w:val="Hyperlink1"/>
          <w:rFonts w:asciiTheme="majorBidi" w:hAnsiTheme="majorBidi" w:cstheme="majorBidi"/>
        </w:rPr>
        <w:t xml:space="preserve">“ </w:t>
      </w:r>
      <w:r w:rsidRPr="0071095B">
        <w:rPr>
          <w:rStyle w:val="Hyperlink1"/>
          <w:rFonts w:asciiTheme="majorBidi" w:hAnsiTheme="majorBidi" w:cstheme="majorBidi"/>
        </w:rPr>
        <w:t>Městsk</w:t>
      </w:r>
      <w:r>
        <w:rPr>
          <w:rStyle w:val="Hyperlink1"/>
          <w:rFonts w:asciiTheme="majorBidi" w:hAnsiTheme="majorBidi" w:cstheme="majorBidi"/>
        </w:rPr>
        <w:t>é</w:t>
      </w:r>
      <w:r w:rsidRPr="0071095B">
        <w:rPr>
          <w:rStyle w:val="Hyperlink1"/>
          <w:rFonts w:asciiTheme="majorBidi" w:hAnsiTheme="majorBidi" w:cstheme="majorBidi"/>
        </w:rPr>
        <w:t xml:space="preserve"> standard</w:t>
      </w:r>
      <w:r>
        <w:rPr>
          <w:rStyle w:val="Hyperlink1"/>
          <w:rFonts w:asciiTheme="majorBidi" w:hAnsiTheme="majorBidi" w:cstheme="majorBidi"/>
        </w:rPr>
        <w:t>y</w:t>
      </w:r>
      <w:r w:rsidRPr="0071095B">
        <w:rPr>
          <w:rStyle w:val="Hyperlink1"/>
          <w:rFonts w:asciiTheme="majorBidi" w:hAnsiTheme="majorBidi" w:cstheme="majorBidi"/>
        </w:rPr>
        <w:t xml:space="preserve"> vodovodů a kanalizací na území hl. m. Prahy</w:t>
      </w:r>
      <w:r>
        <w:rPr>
          <w:rStyle w:val="Hyperlink1"/>
          <w:rFonts w:asciiTheme="majorBidi" w:hAnsiTheme="majorBidi" w:cstheme="majorBidi"/>
        </w:rPr>
        <w:t>, komplexní veřejně dostupný dokument obsahující požadavky týkající projektování vodohospodářských staveb na území Hlavního města Prahy</w:t>
      </w:r>
      <w:r w:rsidR="000776E0">
        <w:rPr>
          <w:rStyle w:val="Hyperlink1"/>
          <w:rFonts w:asciiTheme="majorBidi" w:hAnsiTheme="majorBidi" w:cstheme="majorBidi"/>
        </w:rPr>
        <w:t>;</w:t>
      </w:r>
      <w:r>
        <w:rPr>
          <w:rStyle w:val="Znakapoznpodarou"/>
          <w:rFonts w:asciiTheme="majorBidi" w:hAnsiTheme="majorBidi" w:cstheme="majorBidi"/>
        </w:rPr>
        <w:footnoteReference w:id="2"/>
      </w:r>
      <w:r>
        <w:rPr>
          <w:rStyle w:val="Hyperlink1"/>
          <w:rFonts w:asciiTheme="majorBidi" w:hAnsiTheme="majorBidi" w:cstheme="majorBidi"/>
        </w:rPr>
        <w:t xml:space="preserve"> </w:t>
      </w:r>
    </w:p>
    <w:p w14:paraId="10C3AC4F" w14:textId="2C890BD4" w:rsidR="00424AC2" w:rsidRPr="00B55227" w:rsidRDefault="00424AC2" w:rsidP="006C38BF">
      <w:pPr>
        <w:pStyle w:val="Clanek11"/>
        <w:tabs>
          <w:tab w:val="clear" w:pos="567"/>
        </w:tabs>
        <w:spacing w:before="120" w:after="120" w:line="240" w:lineRule="auto"/>
        <w:ind w:left="567"/>
        <w:jc w:val="both"/>
        <w:rPr>
          <w:rFonts w:asciiTheme="majorBidi" w:hAnsiTheme="majorBidi" w:cstheme="majorBidi"/>
        </w:rPr>
      </w:pPr>
      <w:r w:rsidRPr="00E0434E">
        <w:rPr>
          <w:rStyle w:val="Hyperlink1"/>
          <w:rFonts w:asciiTheme="majorBidi" w:hAnsiTheme="majorBidi" w:cstheme="majorBidi"/>
        </w:rPr>
        <w:t>„</w:t>
      </w:r>
      <w:r w:rsidRPr="00E0434E">
        <w:rPr>
          <w:rStyle w:val="dn"/>
          <w:rFonts w:asciiTheme="majorBidi" w:hAnsiTheme="majorBidi" w:cstheme="majorBidi"/>
          <w:b/>
          <w:bCs/>
        </w:rPr>
        <w:t>Občanský zákoník</w:t>
      </w:r>
      <w:r w:rsidRPr="00E0434E">
        <w:rPr>
          <w:rStyle w:val="Hyperlink1"/>
          <w:rFonts w:asciiTheme="majorBidi" w:hAnsiTheme="majorBidi" w:cstheme="majorBidi"/>
        </w:rPr>
        <w:t xml:space="preserve">“ znamená zákon č. 89/2012 Sb., občanský zákoník, ve znění </w:t>
      </w:r>
      <w:r w:rsidRPr="00B55227">
        <w:rPr>
          <w:rStyle w:val="Hyperlink1"/>
          <w:rFonts w:asciiTheme="majorBidi" w:hAnsiTheme="majorBidi" w:cstheme="majorBidi"/>
        </w:rPr>
        <w:t>pozdějších předpisů;</w:t>
      </w:r>
    </w:p>
    <w:p w14:paraId="094612F9" w14:textId="77777777" w:rsidR="00424AC2" w:rsidRPr="00E0434E" w:rsidRDefault="00424AC2" w:rsidP="006C38BF">
      <w:pPr>
        <w:pStyle w:val="Clanek11"/>
        <w:tabs>
          <w:tab w:val="clear" w:pos="567"/>
        </w:tabs>
        <w:spacing w:before="120" w:after="120" w:line="240" w:lineRule="auto"/>
        <w:ind w:left="567"/>
        <w:jc w:val="both"/>
        <w:rPr>
          <w:rFonts w:asciiTheme="majorBidi" w:hAnsiTheme="majorBidi" w:cstheme="majorBidi"/>
        </w:rPr>
      </w:pPr>
      <w:r w:rsidRPr="00B55227">
        <w:rPr>
          <w:rStyle w:val="Hyperlink1"/>
          <w:rFonts w:asciiTheme="majorBidi" w:hAnsiTheme="majorBidi" w:cstheme="majorBidi"/>
        </w:rPr>
        <w:t>„</w:t>
      </w:r>
      <w:r w:rsidRPr="00B55227">
        <w:rPr>
          <w:rStyle w:val="dn"/>
          <w:rFonts w:asciiTheme="majorBidi" w:hAnsiTheme="majorBidi" w:cstheme="majorBidi"/>
          <w:b/>
          <w:bCs/>
        </w:rPr>
        <w:t>Povolení záměru</w:t>
      </w:r>
      <w:r w:rsidRPr="00B55227">
        <w:rPr>
          <w:rStyle w:val="Hyperlink1"/>
          <w:rFonts w:asciiTheme="majorBidi" w:hAnsiTheme="majorBidi" w:cstheme="majorBidi"/>
        </w:rPr>
        <w:t>“ znamená rozhodnutí ve smyslu § 211 Stavebního zákona;</w:t>
      </w:r>
    </w:p>
    <w:p w14:paraId="45DD999E" w14:textId="32597032" w:rsidR="00424AC2" w:rsidRPr="00E0434E" w:rsidRDefault="00424AC2" w:rsidP="006C38BF">
      <w:pPr>
        <w:pStyle w:val="Clanek11"/>
        <w:tabs>
          <w:tab w:val="clear" w:pos="567"/>
        </w:tabs>
        <w:spacing w:before="120" w:after="120" w:line="240" w:lineRule="auto"/>
        <w:ind w:left="567"/>
        <w:jc w:val="both"/>
        <w:rPr>
          <w:rFonts w:asciiTheme="majorBidi" w:hAnsiTheme="majorBidi" w:cstheme="majorBidi"/>
        </w:rPr>
      </w:pPr>
      <w:r w:rsidRPr="00E0434E">
        <w:rPr>
          <w:rStyle w:val="Hyperlink1"/>
          <w:rFonts w:asciiTheme="majorBidi" w:hAnsiTheme="majorBidi" w:cstheme="majorBidi"/>
        </w:rPr>
        <w:t>„</w:t>
      </w:r>
      <w:r w:rsidRPr="00E0434E">
        <w:rPr>
          <w:rStyle w:val="dn"/>
          <w:rFonts w:asciiTheme="majorBidi" w:hAnsiTheme="majorBidi" w:cstheme="majorBidi"/>
          <w:b/>
          <w:bCs/>
        </w:rPr>
        <w:t>Projektová dokumentace</w:t>
      </w:r>
      <w:r w:rsidRPr="00E0434E">
        <w:rPr>
          <w:rStyle w:val="Hyperlink1"/>
          <w:rFonts w:asciiTheme="majorBidi" w:hAnsiTheme="majorBidi" w:cstheme="majorBidi"/>
        </w:rPr>
        <w:t xml:space="preserve">“ </w:t>
      </w:r>
      <w:r w:rsidR="0004201A">
        <w:rPr>
          <w:rStyle w:val="Hyperlink1"/>
          <w:rFonts w:asciiTheme="majorBidi" w:hAnsiTheme="majorBidi" w:cstheme="majorBidi"/>
        </w:rPr>
        <w:t xml:space="preserve">znamená </w:t>
      </w:r>
      <w:r w:rsidR="0004201A" w:rsidRPr="0004201A">
        <w:rPr>
          <w:rStyle w:val="Hyperlink1"/>
          <w:rFonts w:asciiTheme="majorBidi" w:hAnsiTheme="majorBidi" w:cstheme="majorBidi"/>
        </w:rPr>
        <w:t>Dokumentac</w:t>
      </w:r>
      <w:r w:rsidR="0004201A">
        <w:rPr>
          <w:rStyle w:val="Hyperlink1"/>
          <w:rFonts w:asciiTheme="majorBidi" w:hAnsiTheme="majorBidi" w:cstheme="majorBidi"/>
        </w:rPr>
        <w:t>i</w:t>
      </w:r>
      <w:r w:rsidR="0004201A" w:rsidRPr="0004201A">
        <w:rPr>
          <w:rStyle w:val="Hyperlink1"/>
          <w:rFonts w:asciiTheme="majorBidi" w:hAnsiTheme="majorBidi" w:cstheme="majorBidi"/>
        </w:rPr>
        <w:t xml:space="preserve"> pro povolení záměru</w:t>
      </w:r>
      <w:r w:rsidR="0004201A">
        <w:rPr>
          <w:rStyle w:val="Hyperlink1"/>
          <w:rFonts w:asciiTheme="majorBidi" w:hAnsiTheme="majorBidi" w:cstheme="majorBidi"/>
        </w:rPr>
        <w:t xml:space="preserve">, </w:t>
      </w:r>
      <w:r w:rsidR="0004201A" w:rsidRPr="0004201A">
        <w:rPr>
          <w:rStyle w:val="Hyperlink1"/>
          <w:rFonts w:asciiTheme="majorBidi" w:hAnsiTheme="majorBidi" w:cstheme="majorBidi"/>
        </w:rPr>
        <w:t>Dokumentac</w:t>
      </w:r>
      <w:r w:rsidR="0004201A">
        <w:rPr>
          <w:rStyle w:val="Hyperlink1"/>
          <w:rFonts w:asciiTheme="majorBidi" w:hAnsiTheme="majorBidi" w:cstheme="majorBidi"/>
        </w:rPr>
        <w:t>i</w:t>
      </w:r>
      <w:r w:rsidR="0004201A" w:rsidRPr="0004201A">
        <w:rPr>
          <w:rStyle w:val="Hyperlink1"/>
          <w:rFonts w:asciiTheme="majorBidi" w:hAnsiTheme="majorBidi" w:cstheme="majorBidi"/>
        </w:rPr>
        <w:t xml:space="preserve"> pro výběr zhotovitele </w:t>
      </w:r>
      <w:r w:rsidR="0004201A">
        <w:rPr>
          <w:rStyle w:val="Hyperlink1"/>
          <w:rFonts w:asciiTheme="majorBidi" w:hAnsiTheme="majorBidi" w:cstheme="majorBidi"/>
        </w:rPr>
        <w:t xml:space="preserve">a </w:t>
      </w:r>
      <w:r w:rsidR="0004201A" w:rsidRPr="0004201A">
        <w:rPr>
          <w:rStyle w:val="Hyperlink1"/>
          <w:rFonts w:asciiTheme="majorBidi" w:hAnsiTheme="majorBidi" w:cstheme="majorBidi"/>
        </w:rPr>
        <w:t>Dokumentac</w:t>
      </w:r>
      <w:r w:rsidR="0004201A">
        <w:rPr>
          <w:rStyle w:val="Hyperlink1"/>
          <w:rFonts w:asciiTheme="majorBidi" w:hAnsiTheme="majorBidi" w:cstheme="majorBidi"/>
        </w:rPr>
        <w:t>i</w:t>
      </w:r>
      <w:r w:rsidR="0004201A" w:rsidRPr="0004201A">
        <w:rPr>
          <w:rStyle w:val="Hyperlink1"/>
          <w:rFonts w:asciiTheme="majorBidi" w:hAnsiTheme="majorBidi" w:cstheme="majorBidi"/>
        </w:rPr>
        <w:t xml:space="preserve"> pro provádění stavby</w:t>
      </w:r>
      <w:r w:rsidRPr="00B55227">
        <w:rPr>
          <w:rStyle w:val="Hyperlink1"/>
          <w:rFonts w:asciiTheme="majorBidi" w:hAnsiTheme="majorBidi" w:cstheme="majorBidi"/>
        </w:rPr>
        <w:t>;</w:t>
      </w:r>
    </w:p>
    <w:p w14:paraId="1622024B" w14:textId="592E8C39" w:rsidR="004F3F24" w:rsidRPr="004F3F24" w:rsidRDefault="004F3F24" w:rsidP="006C38BF">
      <w:pPr>
        <w:pStyle w:val="Clanek11"/>
        <w:tabs>
          <w:tab w:val="clear" w:pos="567"/>
        </w:tabs>
        <w:spacing w:before="120" w:after="120" w:line="240" w:lineRule="auto"/>
        <w:ind w:left="567"/>
        <w:jc w:val="both"/>
        <w:rPr>
          <w:rStyle w:val="Hyperlink1"/>
          <w:rFonts w:asciiTheme="majorBidi" w:hAnsiTheme="majorBidi" w:cstheme="majorBidi"/>
        </w:rPr>
      </w:pPr>
      <w:r>
        <w:rPr>
          <w:rStyle w:val="Hyperlink1"/>
          <w:rFonts w:asciiTheme="majorBidi" w:hAnsiTheme="majorBidi" w:cstheme="majorBidi"/>
        </w:rPr>
        <w:t>„</w:t>
      </w:r>
      <w:r>
        <w:rPr>
          <w:rStyle w:val="Hyperlink1"/>
          <w:rFonts w:asciiTheme="majorBidi" w:hAnsiTheme="majorBidi" w:cstheme="majorBidi"/>
          <w:b/>
          <w:bCs/>
        </w:rPr>
        <w:t>Stavba</w:t>
      </w:r>
      <w:r>
        <w:rPr>
          <w:rStyle w:val="Hyperlink1"/>
          <w:rFonts w:asciiTheme="majorBidi" w:hAnsiTheme="majorBidi" w:cstheme="majorBidi"/>
        </w:rPr>
        <w:t>“ znamená</w:t>
      </w:r>
      <w:r w:rsidR="00B55227" w:rsidRPr="00B55227">
        <w:rPr>
          <w:rFonts w:asciiTheme="majorBidi" w:hAnsiTheme="majorBidi" w:cstheme="majorBidi"/>
        </w:rPr>
        <w:t xml:space="preserve"> </w:t>
      </w:r>
      <w:r w:rsidR="00B55227" w:rsidRPr="00E0434E">
        <w:rPr>
          <w:rFonts w:asciiTheme="majorBidi" w:hAnsiTheme="majorBidi" w:cstheme="majorBidi"/>
        </w:rPr>
        <w:t>výstavbu nové</w:t>
      </w:r>
      <w:r w:rsidR="00503198">
        <w:rPr>
          <w:rFonts w:asciiTheme="majorBidi" w:hAnsiTheme="majorBidi" w:cstheme="majorBidi"/>
        </w:rPr>
        <w:t xml:space="preserve"> větve</w:t>
      </w:r>
      <w:r w:rsidR="00B55227" w:rsidRPr="00E0434E">
        <w:rPr>
          <w:rFonts w:asciiTheme="majorBidi" w:hAnsiTheme="majorBidi" w:cstheme="majorBidi"/>
        </w:rPr>
        <w:t xml:space="preserve"> kmenové stoky B</w:t>
      </w:r>
      <w:r w:rsidR="00B55227">
        <w:rPr>
          <w:rFonts w:asciiTheme="majorBidi" w:hAnsiTheme="majorBidi" w:cstheme="majorBidi"/>
        </w:rPr>
        <w:t xml:space="preserve"> včetně </w:t>
      </w:r>
      <w:r w:rsidR="00503198">
        <w:rPr>
          <w:rFonts w:asciiTheme="majorBidi" w:hAnsiTheme="majorBidi" w:cstheme="majorBidi"/>
        </w:rPr>
        <w:t xml:space="preserve">nové karlínské dvouramenné </w:t>
      </w:r>
      <w:r w:rsidR="00B55227">
        <w:rPr>
          <w:rFonts w:asciiTheme="majorBidi" w:hAnsiTheme="majorBidi" w:cstheme="majorBidi"/>
        </w:rPr>
        <w:t>shybky, jak je definována v příloze č.</w:t>
      </w:r>
      <w:r w:rsidR="00503198">
        <w:rPr>
          <w:rFonts w:asciiTheme="majorBidi" w:hAnsiTheme="majorBidi" w:cstheme="majorBidi"/>
        </w:rPr>
        <w:t xml:space="preserve"> </w:t>
      </w:r>
      <w:r w:rsidR="00324507">
        <w:rPr>
          <w:rFonts w:asciiTheme="majorBidi" w:hAnsiTheme="majorBidi" w:cstheme="majorBidi"/>
        </w:rPr>
        <w:t>2</w:t>
      </w:r>
      <w:r w:rsidR="00B55227">
        <w:rPr>
          <w:rFonts w:asciiTheme="majorBidi" w:hAnsiTheme="majorBidi" w:cstheme="majorBidi"/>
        </w:rPr>
        <w:t xml:space="preserve"> Smlouvy</w:t>
      </w:r>
      <w:r>
        <w:rPr>
          <w:rStyle w:val="Hyperlink1"/>
          <w:rFonts w:asciiTheme="majorBidi" w:hAnsiTheme="majorBidi" w:cstheme="majorBidi"/>
        </w:rPr>
        <w:t>;</w:t>
      </w:r>
    </w:p>
    <w:p w14:paraId="0B881587" w14:textId="2E47DE25" w:rsidR="00424AC2" w:rsidRPr="00E0434E" w:rsidRDefault="00424AC2" w:rsidP="006C38BF">
      <w:pPr>
        <w:pStyle w:val="Clanek11"/>
        <w:tabs>
          <w:tab w:val="clear" w:pos="567"/>
        </w:tabs>
        <w:spacing w:before="120" w:after="120" w:line="240" w:lineRule="auto"/>
        <w:ind w:left="567"/>
        <w:jc w:val="both"/>
        <w:rPr>
          <w:rFonts w:asciiTheme="majorBidi" w:hAnsiTheme="majorBidi" w:cstheme="majorBidi"/>
        </w:rPr>
      </w:pPr>
      <w:r w:rsidRPr="00E0434E">
        <w:rPr>
          <w:rStyle w:val="Hyperlink1"/>
          <w:rFonts w:asciiTheme="majorBidi" w:hAnsiTheme="majorBidi" w:cstheme="majorBidi"/>
        </w:rPr>
        <w:t>„</w:t>
      </w:r>
      <w:r w:rsidRPr="00E0434E">
        <w:rPr>
          <w:rStyle w:val="dn"/>
          <w:rFonts w:asciiTheme="majorBidi" w:hAnsiTheme="majorBidi" w:cstheme="majorBidi"/>
          <w:b/>
          <w:bCs/>
        </w:rPr>
        <w:t>Stavební zákon</w:t>
      </w:r>
      <w:r w:rsidRPr="00E0434E">
        <w:rPr>
          <w:rStyle w:val="Hyperlink1"/>
          <w:rFonts w:asciiTheme="majorBidi" w:hAnsiTheme="majorBidi" w:cstheme="majorBidi"/>
        </w:rPr>
        <w:t xml:space="preserve">“ znamená zákon č. 283/2021 Sb., stavební zákon, ve znění pozdějších předpisů; </w:t>
      </w:r>
    </w:p>
    <w:p w14:paraId="7F99E8BF" w14:textId="0338085E" w:rsidR="00AF7A8A" w:rsidRPr="00AF7A8A" w:rsidRDefault="00AF7A8A" w:rsidP="00AF7A8A">
      <w:pPr>
        <w:pStyle w:val="Clanek11"/>
        <w:tabs>
          <w:tab w:val="clear" w:pos="567"/>
        </w:tabs>
        <w:spacing w:before="120" w:after="120" w:line="240" w:lineRule="auto"/>
        <w:ind w:left="567"/>
        <w:jc w:val="both"/>
        <w:rPr>
          <w:rStyle w:val="Hyperlink1"/>
          <w:rFonts w:asciiTheme="majorBidi" w:hAnsiTheme="majorBidi" w:cstheme="majorBidi"/>
        </w:rPr>
      </w:pPr>
      <w:r>
        <w:rPr>
          <w:rStyle w:val="Hyperlink1"/>
          <w:rFonts w:asciiTheme="majorBidi" w:hAnsiTheme="majorBidi" w:cstheme="majorBidi"/>
        </w:rPr>
        <w:t>„</w:t>
      </w:r>
      <w:r>
        <w:rPr>
          <w:rStyle w:val="Hyperlink1"/>
          <w:rFonts w:asciiTheme="majorBidi" w:hAnsiTheme="majorBidi" w:cstheme="majorBidi"/>
          <w:b/>
          <w:bCs/>
        </w:rPr>
        <w:t>Prováděcí vyhláška</w:t>
      </w:r>
      <w:r>
        <w:rPr>
          <w:rStyle w:val="Hyperlink1"/>
          <w:rFonts w:asciiTheme="majorBidi" w:hAnsiTheme="majorBidi" w:cstheme="majorBidi"/>
        </w:rPr>
        <w:t xml:space="preserve">“ znamená vyhlášku č. </w:t>
      </w:r>
      <w:r w:rsidRPr="00AF7A8A">
        <w:rPr>
          <w:rStyle w:val="Hyperlink1"/>
          <w:rFonts w:asciiTheme="majorBidi" w:hAnsiTheme="majorBidi" w:cstheme="majorBidi"/>
        </w:rPr>
        <w:t>149/2024 Sb.</w:t>
      </w:r>
      <w:r>
        <w:rPr>
          <w:rStyle w:val="Hyperlink1"/>
          <w:rFonts w:asciiTheme="majorBidi" w:hAnsiTheme="majorBidi" w:cstheme="majorBidi"/>
        </w:rPr>
        <w:t xml:space="preserve">, </w:t>
      </w:r>
      <w:r w:rsidRPr="00AF7A8A">
        <w:rPr>
          <w:rStyle w:val="Hyperlink1"/>
          <w:rFonts w:asciiTheme="majorBidi" w:hAnsiTheme="majorBidi" w:cstheme="majorBidi"/>
        </w:rPr>
        <w:t>o provedení některých ustanovení stavebního zákona</w:t>
      </w:r>
      <w:r w:rsidRPr="00E0434E">
        <w:rPr>
          <w:rStyle w:val="Hyperlink1"/>
          <w:rFonts w:asciiTheme="majorBidi" w:hAnsiTheme="majorBidi" w:cstheme="majorBidi"/>
        </w:rPr>
        <w:t>, ve znění pozdějších předpisů;</w:t>
      </w:r>
    </w:p>
    <w:p w14:paraId="69A9BCD2" w14:textId="56E15F17" w:rsidR="00C6791A" w:rsidRPr="00C6791A" w:rsidRDefault="00C6791A" w:rsidP="006C38BF">
      <w:pPr>
        <w:pStyle w:val="Clanek11"/>
        <w:tabs>
          <w:tab w:val="clear" w:pos="567"/>
        </w:tabs>
        <w:spacing w:before="120" w:after="120" w:line="240" w:lineRule="auto"/>
        <w:ind w:left="567"/>
        <w:jc w:val="both"/>
        <w:rPr>
          <w:rStyle w:val="Hyperlink1"/>
          <w:rFonts w:asciiTheme="majorBidi" w:hAnsiTheme="majorBidi" w:cstheme="majorBidi"/>
        </w:rPr>
      </w:pPr>
      <w:r>
        <w:rPr>
          <w:rStyle w:val="Hyperlink1"/>
          <w:rFonts w:asciiTheme="majorBidi" w:hAnsiTheme="majorBidi" w:cstheme="majorBidi"/>
        </w:rPr>
        <w:t>„</w:t>
      </w:r>
      <w:r>
        <w:rPr>
          <w:rStyle w:val="Hyperlink1"/>
          <w:rFonts w:asciiTheme="majorBidi" w:hAnsiTheme="majorBidi" w:cstheme="majorBidi"/>
          <w:b/>
          <w:bCs/>
        </w:rPr>
        <w:t>Veřejná zakázka</w:t>
      </w:r>
      <w:r>
        <w:rPr>
          <w:rStyle w:val="Hyperlink1"/>
          <w:rFonts w:asciiTheme="majorBidi" w:hAnsiTheme="majorBidi" w:cstheme="majorBidi"/>
        </w:rPr>
        <w:t>“ znamená veřejnou zakázku s názvem „</w:t>
      </w:r>
      <w:r w:rsidRPr="00E0434E">
        <w:rPr>
          <w:rFonts w:asciiTheme="majorBidi" w:hAnsiTheme="majorBidi" w:cstheme="majorBidi"/>
          <w:i/>
          <w:iCs/>
        </w:rPr>
        <w:t>Přeložka kmenové stoky "B", včetně shybky, P7-8</w:t>
      </w:r>
      <w:r>
        <w:rPr>
          <w:rFonts w:asciiTheme="majorBidi" w:hAnsiTheme="majorBidi" w:cstheme="majorBidi"/>
        </w:rPr>
        <w:t>“, na základě které Strany uzavřely tuto Smlouvu;</w:t>
      </w:r>
    </w:p>
    <w:p w14:paraId="74AC3986" w14:textId="3E23420D" w:rsidR="00424AC2" w:rsidRPr="00E0434E" w:rsidRDefault="00424AC2" w:rsidP="006C38BF">
      <w:pPr>
        <w:pStyle w:val="Clanek11"/>
        <w:tabs>
          <w:tab w:val="clear" w:pos="567"/>
        </w:tabs>
        <w:spacing w:before="120" w:after="120" w:line="240" w:lineRule="auto"/>
        <w:ind w:left="567"/>
        <w:jc w:val="both"/>
        <w:rPr>
          <w:rStyle w:val="Hyperlink1"/>
          <w:rFonts w:asciiTheme="majorBidi" w:hAnsiTheme="majorBidi" w:cstheme="majorBidi"/>
        </w:rPr>
      </w:pPr>
      <w:r w:rsidRPr="00E0434E">
        <w:rPr>
          <w:rStyle w:val="Hyperlink1"/>
          <w:rFonts w:asciiTheme="majorBidi" w:hAnsiTheme="majorBidi" w:cstheme="majorBidi"/>
        </w:rPr>
        <w:t>„</w:t>
      </w:r>
      <w:r w:rsidRPr="00E0434E">
        <w:rPr>
          <w:rStyle w:val="dn"/>
          <w:rFonts w:asciiTheme="majorBidi" w:hAnsiTheme="majorBidi" w:cstheme="majorBidi"/>
          <w:b/>
          <w:bCs/>
        </w:rPr>
        <w:t>Vyhláška</w:t>
      </w:r>
      <w:r w:rsidRPr="00E0434E">
        <w:rPr>
          <w:rStyle w:val="Hyperlink1"/>
          <w:rFonts w:asciiTheme="majorBidi" w:hAnsiTheme="majorBidi" w:cstheme="majorBidi"/>
        </w:rPr>
        <w:t>“ znamená vyhlášku č. 131/2024 Sb. o dokumentaci staveb, ve znění pozdějších předpisů;</w:t>
      </w:r>
    </w:p>
    <w:p w14:paraId="0E27AEC3" w14:textId="258BEAF1" w:rsidR="00424AC2" w:rsidRDefault="00424AC2" w:rsidP="006C38BF">
      <w:pPr>
        <w:pStyle w:val="Clanek11"/>
        <w:tabs>
          <w:tab w:val="clear" w:pos="567"/>
        </w:tabs>
        <w:spacing w:before="120" w:after="120" w:line="240" w:lineRule="auto"/>
        <w:ind w:left="567"/>
        <w:jc w:val="both"/>
        <w:rPr>
          <w:rStyle w:val="Hyperlink1"/>
          <w:rFonts w:asciiTheme="majorBidi" w:hAnsiTheme="majorBidi" w:cstheme="majorBidi"/>
        </w:rPr>
      </w:pPr>
      <w:r w:rsidRPr="00E0434E">
        <w:rPr>
          <w:rStyle w:val="Hyperlink1"/>
          <w:rFonts w:asciiTheme="majorBidi" w:hAnsiTheme="majorBidi" w:cstheme="majorBidi"/>
        </w:rPr>
        <w:t>„</w:t>
      </w:r>
      <w:r w:rsidR="00AF7A8A">
        <w:rPr>
          <w:rStyle w:val="Hyperlink1"/>
          <w:rFonts w:asciiTheme="majorBidi" w:hAnsiTheme="majorBidi" w:cstheme="majorBidi"/>
          <w:b/>
          <w:bCs/>
        </w:rPr>
        <w:t>Vyhláška územně plánovací dokumentace</w:t>
      </w:r>
      <w:r w:rsidR="00AF7A8A">
        <w:rPr>
          <w:rStyle w:val="Hyperlink1"/>
          <w:rFonts w:asciiTheme="majorBidi" w:hAnsiTheme="majorBidi" w:cstheme="majorBidi"/>
        </w:rPr>
        <w:t xml:space="preserve">“ znamená vyhlášku č. </w:t>
      </w:r>
      <w:r w:rsidR="00AF7A8A" w:rsidRPr="00AF7A8A">
        <w:rPr>
          <w:rStyle w:val="Hyperlink1"/>
          <w:rFonts w:asciiTheme="majorBidi" w:hAnsiTheme="majorBidi" w:cstheme="majorBidi"/>
        </w:rPr>
        <w:t>157/2024 Sb</w:t>
      </w:r>
      <w:r w:rsidR="00AF7A8A">
        <w:rPr>
          <w:rStyle w:val="Hyperlink1"/>
          <w:rFonts w:asciiTheme="majorBidi" w:hAnsiTheme="majorBidi" w:cstheme="majorBidi"/>
        </w:rPr>
        <w:t xml:space="preserve">., </w:t>
      </w:r>
      <w:r w:rsidR="00AF7A8A" w:rsidRPr="00AF7A8A">
        <w:rPr>
          <w:rStyle w:val="Hyperlink1"/>
          <w:rFonts w:asciiTheme="majorBidi" w:hAnsiTheme="majorBidi" w:cstheme="majorBidi"/>
        </w:rPr>
        <w:t>o</w:t>
      </w:r>
      <w:r w:rsidR="00AF7A8A">
        <w:rPr>
          <w:rStyle w:val="Hyperlink1"/>
          <w:rFonts w:asciiTheme="majorBidi" w:hAnsiTheme="majorBidi" w:cstheme="majorBidi"/>
        </w:rPr>
        <w:t> </w:t>
      </w:r>
      <w:r w:rsidR="00AF7A8A" w:rsidRPr="00AF7A8A">
        <w:rPr>
          <w:rStyle w:val="Hyperlink1"/>
          <w:rFonts w:asciiTheme="majorBidi" w:hAnsiTheme="majorBidi" w:cstheme="majorBidi"/>
        </w:rPr>
        <w:t>územně analytických podkladech, územně plánovací dokumentaci a jednotném standardu</w:t>
      </w:r>
      <w:r w:rsidR="00AF7A8A" w:rsidRPr="00E0434E">
        <w:rPr>
          <w:rStyle w:val="Hyperlink1"/>
          <w:rFonts w:asciiTheme="majorBidi" w:hAnsiTheme="majorBidi" w:cstheme="majorBidi"/>
        </w:rPr>
        <w:t>, ve znění pozdějších předpisů</w:t>
      </w:r>
      <w:r w:rsidR="00AF7A8A">
        <w:rPr>
          <w:rStyle w:val="Hyperlink1"/>
          <w:rFonts w:asciiTheme="majorBidi" w:hAnsiTheme="majorBidi" w:cstheme="majorBidi"/>
        </w:rPr>
        <w:t>;</w:t>
      </w:r>
    </w:p>
    <w:p w14:paraId="4A382B4B" w14:textId="3EF4D16C" w:rsidR="00AF7A8A" w:rsidRPr="00AF7A8A" w:rsidRDefault="00AF7A8A" w:rsidP="006C38BF">
      <w:pPr>
        <w:pStyle w:val="Clanek11"/>
        <w:tabs>
          <w:tab w:val="clear" w:pos="567"/>
        </w:tabs>
        <w:spacing w:before="120" w:after="120" w:line="240" w:lineRule="auto"/>
        <w:ind w:left="567"/>
        <w:jc w:val="both"/>
        <w:rPr>
          <w:rFonts w:asciiTheme="majorBidi" w:hAnsiTheme="majorBidi" w:cstheme="majorBidi"/>
        </w:rPr>
      </w:pPr>
      <w:r>
        <w:rPr>
          <w:rStyle w:val="Hyperlink1"/>
          <w:rFonts w:asciiTheme="majorBidi" w:hAnsiTheme="majorBidi" w:cstheme="majorBidi"/>
        </w:rPr>
        <w:t>„</w:t>
      </w:r>
      <w:r>
        <w:rPr>
          <w:rStyle w:val="Hyperlink1"/>
          <w:rFonts w:asciiTheme="majorBidi" w:hAnsiTheme="majorBidi" w:cstheme="majorBidi"/>
          <w:b/>
          <w:bCs/>
        </w:rPr>
        <w:t>Vyhláška o rozsahu dokumentace VZ</w:t>
      </w:r>
      <w:r>
        <w:rPr>
          <w:rStyle w:val="Hyperlink1"/>
          <w:rFonts w:asciiTheme="majorBidi" w:hAnsiTheme="majorBidi" w:cstheme="majorBidi"/>
        </w:rPr>
        <w:t xml:space="preserve">“ znamená vyhlášku č. 169/2016 Sb., </w:t>
      </w:r>
      <w:r w:rsidRPr="00AF7A8A">
        <w:rPr>
          <w:rStyle w:val="Hyperlink1"/>
          <w:rFonts w:asciiTheme="majorBidi" w:hAnsiTheme="majorBidi" w:cstheme="majorBidi"/>
        </w:rPr>
        <w:t>stanovení rozsahu dokumentace veřejné zakázky na stavební práce a soupisu stavebních prací, dodávek a služeb s výkazem výměr</w:t>
      </w:r>
      <w:r>
        <w:rPr>
          <w:rStyle w:val="Hyperlink1"/>
          <w:rFonts w:asciiTheme="majorBidi" w:hAnsiTheme="majorBidi" w:cstheme="majorBidi"/>
        </w:rPr>
        <w:t xml:space="preserve">, </w:t>
      </w:r>
      <w:r w:rsidRPr="00AF7A8A">
        <w:rPr>
          <w:rStyle w:val="Hyperlink1"/>
          <w:rFonts w:asciiTheme="majorBidi" w:hAnsiTheme="majorBidi" w:cstheme="majorBidi"/>
        </w:rPr>
        <w:t>ve znění pozdějších předpisů;</w:t>
      </w:r>
    </w:p>
    <w:p w14:paraId="236823AB" w14:textId="77777777" w:rsidR="00424AC2" w:rsidRPr="00E0434E" w:rsidRDefault="00424AC2" w:rsidP="006C38BF">
      <w:pPr>
        <w:pStyle w:val="Clanek11"/>
        <w:tabs>
          <w:tab w:val="clear" w:pos="567"/>
        </w:tabs>
        <w:spacing w:before="120" w:after="120" w:line="240" w:lineRule="auto"/>
        <w:ind w:left="567"/>
        <w:jc w:val="both"/>
        <w:rPr>
          <w:rFonts w:asciiTheme="majorBidi" w:hAnsiTheme="majorBidi" w:cstheme="majorBidi"/>
        </w:rPr>
      </w:pPr>
      <w:r w:rsidRPr="00E0434E">
        <w:rPr>
          <w:rStyle w:val="Hyperlink1"/>
          <w:rFonts w:asciiTheme="majorBidi" w:hAnsiTheme="majorBidi" w:cstheme="majorBidi"/>
        </w:rPr>
        <w:t>„</w:t>
      </w:r>
      <w:r w:rsidRPr="00E0434E">
        <w:rPr>
          <w:rStyle w:val="dn"/>
          <w:rFonts w:asciiTheme="majorBidi" w:hAnsiTheme="majorBidi" w:cstheme="majorBidi"/>
          <w:b/>
          <w:bCs/>
        </w:rPr>
        <w:t>Vyšší moc</w:t>
      </w:r>
      <w:r w:rsidRPr="00E0434E">
        <w:rPr>
          <w:rStyle w:val="Hyperlink1"/>
          <w:rFonts w:asciiTheme="majorBidi" w:hAnsiTheme="majorBidi" w:cstheme="majorBidi"/>
        </w:rPr>
        <w:t>“ znamená mimořádnou událost nebo okolnost, kterou nemohla žádná ze Stran před uzavřením Smlouvy předvídat ani jí předejít přijetím preventivního opatření, a která je mimo jakoukoliv kontrolu kterékoliv Strany a nebyla způsobena úmyslně ani z nedbalosti jednáním nebo opomenutím kterékoliv Strany, a která podstatným způsobem ztěžuje nebo znemožňuje plnění povinností dle této Smlouvy kteroukoliv ze Stran, kterážto okolnost je zejména některou z dále uvedených:</w:t>
      </w:r>
    </w:p>
    <w:p w14:paraId="7C31026C" w14:textId="77777777" w:rsidR="00424AC2" w:rsidRPr="00E0434E" w:rsidRDefault="00424AC2" w:rsidP="00AA2559">
      <w:pPr>
        <w:pStyle w:val="Odstavecseseznamem"/>
        <w:numPr>
          <w:ilvl w:val="0"/>
          <w:numId w:val="9"/>
        </w:numPr>
        <w:pBdr>
          <w:top w:val="nil"/>
          <w:left w:val="nil"/>
          <w:bottom w:val="nil"/>
          <w:right w:val="nil"/>
          <w:between w:val="nil"/>
          <w:bar w:val="nil"/>
        </w:pBdr>
        <w:spacing w:before="120" w:after="120"/>
        <w:ind w:left="1134" w:hanging="425"/>
        <w:jc w:val="both"/>
        <w:rPr>
          <w:rStyle w:val="Hyperlink1"/>
          <w:rFonts w:asciiTheme="majorBidi" w:eastAsia="Arial Unicode MS" w:hAnsiTheme="majorBidi" w:cstheme="majorBidi"/>
          <w:color w:val="000000"/>
          <w:sz w:val="22"/>
          <w:szCs w:val="22"/>
          <w:u w:color="000000"/>
          <w:bdr w:val="nil"/>
        </w:rPr>
      </w:pPr>
      <w:r w:rsidRPr="00E0434E">
        <w:rPr>
          <w:rStyle w:val="Hyperlink1"/>
          <w:rFonts w:asciiTheme="majorBidi" w:hAnsiTheme="majorBidi" w:cstheme="majorBidi"/>
          <w:sz w:val="22"/>
          <w:szCs w:val="22"/>
        </w:rPr>
        <w:t>živelní pohromy, zejména zemětřesení, záplavy a potopy, vichřice nebo úder blesku;</w:t>
      </w:r>
    </w:p>
    <w:p w14:paraId="7C6A42A4" w14:textId="77777777" w:rsidR="00424AC2" w:rsidRPr="00E0434E" w:rsidRDefault="00424AC2" w:rsidP="00AA2559">
      <w:pPr>
        <w:pStyle w:val="Odstavecseseznamem"/>
        <w:numPr>
          <w:ilvl w:val="0"/>
          <w:numId w:val="9"/>
        </w:numPr>
        <w:pBdr>
          <w:top w:val="nil"/>
          <w:left w:val="nil"/>
          <w:bottom w:val="nil"/>
          <w:right w:val="nil"/>
          <w:between w:val="nil"/>
          <w:bar w:val="nil"/>
        </w:pBdr>
        <w:spacing w:before="120" w:after="120"/>
        <w:ind w:left="1134" w:hanging="425"/>
        <w:jc w:val="both"/>
        <w:rPr>
          <w:rStyle w:val="Hyperlink1"/>
          <w:rFonts w:asciiTheme="majorBidi" w:hAnsiTheme="majorBidi" w:cstheme="majorBidi"/>
          <w:sz w:val="22"/>
          <w:szCs w:val="22"/>
        </w:rPr>
      </w:pPr>
      <w:r w:rsidRPr="00E0434E">
        <w:rPr>
          <w:rStyle w:val="Hyperlink1"/>
          <w:rFonts w:asciiTheme="majorBidi" w:hAnsiTheme="majorBidi" w:cstheme="majorBidi"/>
          <w:sz w:val="22"/>
          <w:szCs w:val="22"/>
        </w:rPr>
        <w:t>války, občanské nepokoje, havárie letadel, ztroskotání lodí, úmyslné sabotáže, pirátství, teroristické činy a obdobné násilné zločiny;</w:t>
      </w:r>
    </w:p>
    <w:p w14:paraId="3D49AB35" w14:textId="77777777" w:rsidR="00424AC2" w:rsidRPr="00E0434E" w:rsidRDefault="00424AC2" w:rsidP="00AA2559">
      <w:pPr>
        <w:pStyle w:val="Odstavecseseznamem"/>
        <w:numPr>
          <w:ilvl w:val="0"/>
          <w:numId w:val="9"/>
        </w:numPr>
        <w:pBdr>
          <w:top w:val="nil"/>
          <w:left w:val="nil"/>
          <w:bottom w:val="nil"/>
          <w:right w:val="nil"/>
          <w:between w:val="nil"/>
          <w:bar w:val="nil"/>
        </w:pBdr>
        <w:spacing w:before="120" w:after="120"/>
        <w:ind w:left="1134" w:hanging="425"/>
        <w:jc w:val="both"/>
        <w:rPr>
          <w:rStyle w:val="Hyperlink1"/>
          <w:rFonts w:asciiTheme="majorBidi" w:hAnsiTheme="majorBidi" w:cstheme="majorBidi"/>
          <w:sz w:val="22"/>
          <w:szCs w:val="22"/>
        </w:rPr>
      </w:pPr>
      <w:r w:rsidRPr="00E0434E">
        <w:rPr>
          <w:rStyle w:val="Hyperlink1"/>
          <w:rFonts w:asciiTheme="majorBidi" w:hAnsiTheme="majorBidi" w:cstheme="majorBidi"/>
          <w:sz w:val="22"/>
          <w:szCs w:val="22"/>
        </w:rPr>
        <w:t>radioaktivní zamoření štěpným materiálem nebo radioaktivním odpadem, účinky jaderných, chemických nebo biologických zbraní;</w:t>
      </w:r>
    </w:p>
    <w:p w14:paraId="27BC610D" w14:textId="77777777" w:rsidR="00424AC2" w:rsidRPr="00E0434E" w:rsidRDefault="00424AC2" w:rsidP="00AA2559">
      <w:pPr>
        <w:pStyle w:val="Odstavecseseznamem"/>
        <w:numPr>
          <w:ilvl w:val="0"/>
          <w:numId w:val="9"/>
        </w:numPr>
        <w:pBdr>
          <w:top w:val="nil"/>
          <w:left w:val="nil"/>
          <w:bottom w:val="nil"/>
          <w:right w:val="nil"/>
          <w:between w:val="nil"/>
          <w:bar w:val="nil"/>
        </w:pBdr>
        <w:spacing w:before="120" w:after="120"/>
        <w:ind w:left="1134" w:hanging="425"/>
        <w:jc w:val="both"/>
        <w:rPr>
          <w:rStyle w:val="Hyperlink1"/>
          <w:rFonts w:asciiTheme="majorBidi" w:hAnsiTheme="majorBidi" w:cstheme="majorBidi"/>
          <w:sz w:val="22"/>
          <w:szCs w:val="22"/>
        </w:rPr>
      </w:pPr>
      <w:r w:rsidRPr="00E0434E">
        <w:rPr>
          <w:rStyle w:val="Hyperlink1"/>
          <w:rFonts w:asciiTheme="majorBidi" w:hAnsiTheme="majorBidi" w:cstheme="majorBidi"/>
          <w:sz w:val="22"/>
          <w:szCs w:val="22"/>
        </w:rPr>
        <w:t>konfiskace, znárodnění, vyvlastnění, embarga, hospodářské sankce a obdobné úkony státních orgánů a ozbrojených skupin, včetně obdobných úkonů protiprávních a uplatňovaných de facto;</w:t>
      </w:r>
    </w:p>
    <w:p w14:paraId="0FC3201B" w14:textId="77777777" w:rsidR="00424AC2" w:rsidRPr="00E0434E" w:rsidRDefault="00424AC2" w:rsidP="00AA2559">
      <w:pPr>
        <w:pStyle w:val="Odstavecseseznamem"/>
        <w:numPr>
          <w:ilvl w:val="0"/>
          <w:numId w:val="9"/>
        </w:numPr>
        <w:pBdr>
          <w:top w:val="nil"/>
          <w:left w:val="nil"/>
          <w:bottom w:val="nil"/>
          <w:right w:val="nil"/>
          <w:between w:val="nil"/>
          <w:bar w:val="nil"/>
        </w:pBdr>
        <w:spacing w:before="120" w:after="120"/>
        <w:ind w:left="1134" w:hanging="425"/>
        <w:jc w:val="both"/>
        <w:rPr>
          <w:rStyle w:val="Hyperlink1"/>
          <w:rFonts w:asciiTheme="majorBidi" w:hAnsiTheme="majorBidi" w:cstheme="majorBidi"/>
          <w:sz w:val="22"/>
          <w:szCs w:val="22"/>
        </w:rPr>
      </w:pPr>
      <w:r w:rsidRPr="00E0434E">
        <w:rPr>
          <w:rStyle w:val="Hyperlink1"/>
          <w:rFonts w:asciiTheme="majorBidi" w:hAnsiTheme="majorBidi" w:cstheme="majorBidi"/>
          <w:sz w:val="22"/>
          <w:szCs w:val="22"/>
        </w:rPr>
        <w:lastRenderedPageBreak/>
        <w:t>epidemie, karanténní a obdobná opatření státních orgánů;</w:t>
      </w:r>
    </w:p>
    <w:p w14:paraId="35FD6F2E" w14:textId="31331541" w:rsidR="00424AC2" w:rsidRPr="00E0434E" w:rsidRDefault="00424AC2" w:rsidP="00AA2559">
      <w:pPr>
        <w:pStyle w:val="Odstavecseseznamem"/>
        <w:numPr>
          <w:ilvl w:val="0"/>
          <w:numId w:val="9"/>
        </w:numPr>
        <w:pBdr>
          <w:top w:val="nil"/>
          <w:left w:val="nil"/>
          <w:bottom w:val="nil"/>
          <w:right w:val="nil"/>
          <w:between w:val="nil"/>
          <w:bar w:val="nil"/>
        </w:pBdr>
        <w:spacing w:before="120" w:after="120"/>
        <w:ind w:left="1134" w:hanging="425"/>
        <w:jc w:val="both"/>
        <w:rPr>
          <w:rFonts w:asciiTheme="majorBidi" w:hAnsiTheme="majorBidi" w:cstheme="majorBidi"/>
          <w:sz w:val="22"/>
          <w:szCs w:val="22"/>
        </w:rPr>
      </w:pPr>
      <w:r w:rsidRPr="00E0434E">
        <w:rPr>
          <w:rStyle w:val="Hyperlink1"/>
          <w:rFonts w:asciiTheme="majorBidi" w:hAnsiTheme="majorBidi" w:cstheme="majorBidi"/>
          <w:sz w:val="22"/>
          <w:szCs w:val="22"/>
        </w:rPr>
        <w:t>nález/výbuch munice, popř. jiných výbušnin;</w:t>
      </w:r>
    </w:p>
    <w:p w14:paraId="569F0CFA" w14:textId="77777777" w:rsidR="00424AC2" w:rsidRPr="00E0434E" w:rsidRDefault="00424AC2" w:rsidP="00A425F5">
      <w:pPr>
        <w:pStyle w:val="Claneka"/>
        <w:keepNext/>
        <w:tabs>
          <w:tab w:val="clear" w:pos="992"/>
        </w:tabs>
        <w:spacing w:before="120" w:after="120" w:line="240" w:lineRule="auto"/>
        <w:ind w:left="709"/>
        <w:jc w:val="both"/>
        <w:rPr>
          <w:rFonts w:asciiTheme="majorBidi" w:hAnsiTheme="majorBidi" w:cstheme="majorBidi"/>
        </w:rPr>
      </w:pPr>
      <w:r w:rsidRPr="00E0434E">
        <w:rPr>
          <w:rStyle w:val="dn"/>
          <w:rFonts w:asciiTheme="majorBidi" w:hAnsiTheme="majorBidi" w:cstheme="majorBidi"/>
          <w:u w:val="single"/>
        </w:rPr>
        <w:t>nikoli však</w:t>
      </w:r>
      <w:r w:rsidRPr="00E0434E">
        <w:rPr>
          <w:rStyle w:val="Hyperlink1"/>
          <w:rFonts w:asciiTheme="majorBidi" w:hAnsiTheme="majorBidi" w:cstheme="majorBidi"/>
        </w:rPr>
        <w:t>:</w:t>
      </w:r>
    </w:p>
    <w:p w14:paraId="68C489BA" w14:textId="77777777" w:rsidR="00424AC2" w:rsidRPr="00E0434E" w:rsidRDefault="00424AC2" w:rsidP="00AA2559">
      <w:pPr>
        <w:pStyle w:val="Odstavecseseznamem"/>
        <w:numPr>
          <w:ilvl w:val="0"/>
          <w:numId w:val="9"/>
        </w:numPr>
        <w:pBdr>
          <w:top w:val="nil"/>
          <w:left w:val="nil"/>
          <w:bottom w:val="nil"/>
          <w:right w:val="nil"/>
          <w:between w:val="nil"/>
          <w:bar w:val="nil"/>
        </w:pBdr>
        <w:spacing w:before="120" w:after="120"/>
        <w:ind w:left="1134" w:hanging="425"/>
        <w:jc w:val="both"/>
        <w:rPr>
          <w:rStyle w:val="Hyperlink1"/>
          <w:rFonts w:asciiTheme="majorBidi" w:hAnsiTheme="majorBidi" w:cstheme="majorBidi"/>
          <w:sz w:val="22"/>
          <w:szCs w:val="22"/>
        </w:rPr>
      </w:pPr>
      <w:r w:rsidRPr="00E0434E">
        <w:rPr>
          <w:rStyle w:val="Hyperlink1"/>
          <w:rFonts w:asciiTheme="majorBidi" w:hAnsiTheme="majorBidi" w:cstheme="majorBidi"/>
          <w:sz w:val="22"/>
          <w:szCs w:val="22"/>
        </w:rPr>
        <w:t>zima, sníh, led nebo náledí, nízké nebo vysoké teploty, nepříznivé počasí či povětrnostní podmínky, pokud nedosahují intenzity živelní pohromy;</w:t>
      </w:r>
    </w:p>
    <w:p w14:paraId="61697365" w14:textId="77777777" w:rsidR="00424AC2" w:rsidRPr="00E0434E" w:rsidRDefault="00424AC2" w:rsidP="00AA2559">
      <w:pPr>
        <w:pStyle w:val="Odstavecseseznamem"/>
        <w:numPr>
          <w:ilvl w:val="0"/>
          <w:numId w:val="9"/>
        </w:numPr>
        <w:pBdr>
          <w:top w:val="nil"/>
          <w:left w:val="nil"/>
          <w:bottom w:val="nil"/>
          <w:right w:val="nil"/>
          <w:between w:val="nil"/>
          <w:bar w:val="nil"/>
        </w:pBdr>
        <w:spacing w:before="120" w:after="120"/>
        <w:ind w:left="1134" w:hanging="425"/>
        <w:jc w:val="both"/>
        <w:rPr>
          <w:rStyle w:val="Hyperlink1"/>
          <w:rFonts w:asciiTheme="majorBidi" w:hAnsiTheme="majorBidi" w:cstheme="majorBidi"/>
          <w:sz w:val="22"/>
          <w:szCs w:val="22"/>
        </w:rPr>
      </w:pPr>
      <w:r w:rsidRPr="00E0434E">
        <w:rPr>
          <w:rStyle w:val="Hyperlink1"/>
          <w:rFonts w:asciiTheme="majorBidi" w:hAnsiTheme="majorBidi" w:cstheme="majorBidi"/>
          <w:sz w:val="22"/>
          <w:szCs w:val="22"/>
        </w:rPr>
        <w:t>stávky zaměstnanců, hospodářské poměry a podobné okolnosti související s činností Strany, která se vyšší moci dovolává;</w:t>
      </w:r>
    </w:p>
    <w:p w14:paraId="581D385D" w14:textId="77777777" w:rsidR="00424AC2" w:rsidRPr="00E0434E" w:rsidRDefault="00424AC2" w:rsidP="00AA2559">
      <w:pPr>
        <w:pStyle w:val="Odstavecseseznamem"/>
        <w:numPr>
          <w:ilvl w:val="0"/>
          <w:numId w:val="9"/>
        </w:numPr>
        <w:pBdr>
          <w:top w:val="nil"/>
          <w:left w:val="nil"/>
          <w:bottom w:val="nil"/>
          <w:right w:val="nil"/>
          <w:between w:val="nil"/>
          <w:bar w:val="nil"/>
        </w:pBdr>
        <w:spacing w:before="120" w:after="120"/>
        <w:ind w:left="1134" w:hanging="425"/>
        <w:jc w:val="both"/>
        <w:rPr>
          <w:rStyle w:val="Hyperlink1"/>
          <w:rFonts w:asciiTheme="majorBidi" w:hAnsiTheme="majorBidi" w:cstheme="majorBidi"/>
          <w:sz w:val="22"/>
          <w:szCs w:val="22"/>
        </w:rPr>
      </w:pPr>
      <w:r w:rsidRPr="00E0434E">
        <w:rPr>
          <w:rStyle w:val="Hyperlink1"/>
          <w:rFonts w:asciiTheme="majorBidi" w:hAnsiTheme="majorBidi" w:cstheme="majorBidi"/>
          <w:sz w:val="22"/>
          <w:szCs w:val="22"/>
        </w:rPr>
        <w:t>majetková trestná činnost, včetně zejména krádeží v Místě provádění díla;</w:t>
      </w:r>
    </w:p>
    <w:p w14:paraId="5D1DBADD" w14:textId="77777777" w:rsidR="00424AC2" w:rsidRPr="00E0434E" w:rsidRDefault="00424AC2" w:rsidP="00AA2559">
      <w:pPr>
        <w:pStyle w:val="Odstavecseseznamem"/>
        <w:numPr>
          <w:ilvl w:val="0"/>
          <w:numId w:val="9"/>
        </w:numPr>
        <w:pBdr>
          <w:top w:val="nil"/>
          <w:left w:val="nil"/>
          <w:bottom w:val="nil"/>
          <w:right w:val="nil"/>
          <w:between w:val="nil"/>
          <w:bar w:val="nil"/>
        </w:pBdr>
        <w:spacing w:before="120" w:after="120"/>
        <w:ind w:left="1134" w:hanging="425"/>
        <w:jc w:val="both"/>
        <w:rPr>
          <w:rStyle w:val="Hyperlink1"/>
          <w:rFonts w:asciiTheme="majorBidi" w:hAnsiTheme="majorBidi" w:cstheme="majorBidi"/>
          <w:sz w:val="22"/>
          <w:szCs w:val="22"/>
        </w:rPr>
      </w:pPr>
      <w:r w:rsidRPr="00E0434E">
        <w:rPr>
          <w:rStyle w:val="Hyperlink1"/>
          <w:rFonts w:asciiTheme="majorBidi" w:hAnsiTheme="majorBidi" w:cstheme="majorBidi"/>
          <w:sz w:val="22"/>
          <w:szCs w:val="22"/>
        </w:rPr>
        <w:t>dopravní nehody v pozemní dopravě;</w:t>
      </w:r>
    </w:p>
    <w:p w14:paraId="594872A2" w14:textId="77777777" w:rsidR="00424AC2" w:rsidRPr="00E0434E" w:rsidRDefault="00424AC2" w:rsidP="00AA2559">
      <w:pPr>
        <w:pStyle w:val="Odstavecseseznamem"/>
        <w:numPr>
          <w:ilvl w:val="0"/>
          <w:numId w:val="9"/>
        </w:numPr>
        <w:pBdr>
          <w:top w:val="nil"/>
          <w:left w:val="nil"/>
          <w:bottom w:val="nil"/>
          <w:right w:val="nil"/>
          <w:between w:val="nil"/>
          <w:bar w:val="nil"/>
        </w:pBdr>
        <w:spacing w:before="120" w:after="120"/>
        <w:ind w:left="1134" w:hanging="425"/>
        <w:jc w:val="both"/>
        <w:rPr>
          <w:rStyle w:val="Hyperlink1"/>
          <w:rFonts w:asciiTheme="majorBidi" w:hAnsiTheme="majorBidi" w:cstheme="majorBidi"/>
          <w:sz w:val="22"/>
          <w:szCs w:val="22"/>
        </w:rPr>
      </w:pPr>
      <w:r w:rsidRPr="00E0434E">
        <w:rPr>
          <w:rStyle w:val="Hyperlink1"/>
          <w:rFonts w:asciiTheme="majorBidi" w:hAnsiTheme="majorBidi" w:cstheme="majorBidi"/>
          <w:sz w:val="22"/>
          <w:szCs w:val="22"/>
        </w:rPr>
        <w:t>jakákoliv činnost orgánů veřejné moci a třetích osob v souvislosti se správními a dalšími řízeními týkajícími se Díla, zejména v souvislosti s vydáváním povolení, souhlasů nebo vyjádření potřebných pro zhotovení a provozování Díla, čítaje v to zejména využití či prodloužení zákonných lhůt správní činnosti, prodlení včetně protiprávního a podmínky spojené s vydáváním povolení, souhlasů nebo vyjádření, které nebyly v době podpisu Smlouvy známy;</w:t>
      </w:r>
    </w:p>
    <w:p w14:paraId="05ED85AC" w14:textId="75208A82" w:rsidR="00424AC2" w:rsidRPr="00E0434E" w:rsidRDefault="00424AC2" w:rsidP="00AA2559">
      <w:pPr>
        <w:pStyle w:val="Odstavecseseznamem"/>
        <w:numPr>
          <w:ilvl w:val="0"/>
          <w:numId w:val="9"/>
        </w:numPr>
        <w:pBdr>
          <w:top w:val="nil"/>
          <w:left w:val="nil"/>
          <w:bottom w:val="nil"/>
          <w:right w:val="nil"/>
          <w:between w:val="nil"/>
          <w:bar w:val="nil"/>
        </w:pBdr>
        <w:spacing w:before="120" w:after="120"/>
        <w:ind w:left="1134" w:hanging="425"/>
        <w:jc w:val="both"/>
        <w:rPr>
          <w:rFonts w:asciiTheme="majorBidi" w:hAnsiTheme="majorBidi" w:cstheme="majorBidi"/>
          <w:sz w:val="22"/>
          <w:szCs w:val="22"/>
        </w:rPr>
      </w:pPr>
      <w:r w:rsidRPr="00E0434E">
        <w:rPr>
          <w:rStyle w:val="Hyperlink1"/>
          <w:rFonts w:asciiTheme="majorBidi" w:hAnsiTheme="majorBidi" w:cstheme="majorBidi"/>
          <w:sz w:val="22"/>
          <w:szCs w:val="22"/>
        </w:rPr>
        <w:t>takové živelné a obdobné události, vůči kterým mělo Dílo být v příslušném okamžiku vzhledem ke stavu své dokončenosti a příslušným technickým normám odolné, nebo proti kterým byla příslušná Strana povinna Dílo (</w:t>
      </w:r>
      <w:r w:rsidRPr="00E0434E">
        <w:rPr>
          <w:rFonts w:asciiTheme="majorBidi" w:hAnsiTheme="majorBidi" w:cstheme="majorBidi"/>
          <w:sz w:val="22"/>
          <w:szCs w:val="22"/>
        </w:rPr>
        <w:t>i rozestavěné</w:t>
      </w:r>
      <w:r w:rsidRPr="00E0434E">
        <w:rPr>
          <w:rStyle w:val="Hyperlink1"/>
          <w:rFonts w:asciiTheme="majorBidi" w:hAnsiTheme="majorBidi" w:cstheme="majorBidi"/>
          <w:sz w:val="22"/>
          <w:szCs w:val="22"/>
        </w:rPr>
        <w:t>) nebo svůj majetek ochránit (týká se zejména, ne však výlučně, odolnosti proti zatečení vody, zajištění výkopů proti zborcení, dostatečné izolace vodičů a elektrických zařízení a protipožární ochrany);</w:t>
      </w:r>
    </w:p>
    <w:p w14:paraId="64C83E1A" w14:textId="28EE3983" w:rsidR="009B6A56" w:rsidRPr="00E0434E" w:rsidRDefault="009B6A56" w:rsidP="006C38BF">
      <w:pPr>
        <w:pStyle w:val="Clanek11"/>
        <w:tabs>
          <w:tab w:val="clear" w:pos="567"/>
        </w:tabs>
        <w:spacing w:before="120" w:after="120" w:line="240" w:lineRule="auto"/>
        <w:ind w:left="567"/>
        <w:jc w:val="both"/>
        <w:rPr>
          <w:rStyle w:val="Hyperlink1"/>
          <w:rFonts w:asciiTheme="majorBidi" w:hAnsiTheme="majorBidi" w:cstheme="majorBidi"/>
        </w:rPr>
      </w:pPr>
      <w:r w:rsidRPr="00E0434E">
        <w:rPr>
          <w:rStyle w:val="Hyperlink1"/>
          <w:rFonts w:asciiTheme="majorBidi" w:hAnsiTheme="majorBidi" w:cstheme="majorBidi"/>
        </w:rPr>
        <w:t>„</w:t>
      </w:r>
      <w:r w:rsidRPr="00E0434E">
        <w:rPr>
          <w:rStyle w:val="Hyperlink1"/>
          <w:rFonts w:asciiTheme="majorBidi" w:hAnsiTheme="majorBidi" w:cstheme="majorBidi"/>
          <w:b/>
          <w:bCs/>
        </w:rPr>
        <w:t>Výzva</w:t>
      </w:r>
      <w:r w:rsidRPr="00E0434E">
        <w:rPr>
          <w:rStyle w:val="Hyperlink1"/>
          <w:rFonts w:asciiTheme="majorBidi" w:hAnsiTheme="majorBidi" w:cstheme="majorBidi"/>
        </w:rPr>
        <w:t xml:space="preserve">“ znamená </w:t>
      </w:r>
      <w:r w:rsidR="00B55227">
        <w:rPr>
          <w:rStyle w:val="Hyperlink1"/>
          <w:rFonts w:asciiTheme="majorBidi" w:hAnsiTheme="majorBidi" w:cstheme="majorBidi"/>
        </w:rPr>
        <w:t xml:space="preserve">výzvu k zahájení činností dle této Smlouvy ve smyslu čl. </w:t>
      </w:r>
      <w:r w:rsidR="00B55227">
        <w:rPr>
          <w:rStyle w:val="Hyperlink1"/>
          <w:rFonts w:asciiTheme="majorBidi" w:hAnsiTheme="majorBidi" w:cstheme="majorBidi"/>
        </w:rPr>
        <w:fldChar w:fldCharType="begin"/>
      </w:r>
      <w:r w:rsidR="00B55227">
        <w:rPr>
          <w:rStyle w:val="Hyperlink1"/>
          <w:rFonts w:asciiTheme="majorBidi" w:hAnsiTheme="majorBidi" w:cstheme="majorBidi"/>
        </w:rPr>
        <w:instrText xml:space="preserve"> REF _Ref205544541 \r \h </w:instrText>
      </w:r>
      <w:r w:rsidR="00B55227">
        <w:rPr>
          <w:rStyle w:val="Hyperlink1"/>
          <w:rFonts w:asciiTheme="majorBidi" w:hAnsiTheme="majorBidi" w:cstheme="majorBidi"/>
        </w:rPr>
      </w:r>
      <w:r w:rsidR="00B55227">
        <w:rPr>
          <w:rStyle w:val="Hyperlink1"/>
          <w:rFonts w:asciiTheme="majorBidi" w:hAnsiTheme="majorBidi" w:cstheme="majorBidi"/>
        </w:rPr>
        <w:fldChar w:fldCharType="separate"/>
      </w:r>
      <w:r w:rsidR="00173EB9">
        <w:rPr>
          <w:rStyle w:val="Hyperlink1"/>
          <w:rFonts w:asciiTheme="majorBidi" w:hAnsiTheme="majorBidi" w:cstheme="majorBidi"/>
        </w:rPr>
        <w:t>10.1</w:t>
      </w:r>
      <w:r w:rsidR="00B55227">
        <w:rPr>
          <w:rStyle w:val="Hyperlink1"/>
          <w:rFonts w:asciiTheme="majorBidi" w:hAnsiTheme="majorBidi" w:cstheme="majorBidi"/>
        </w:rPr>
        <w:fldChar w:fldCharType="end"/>
      </w:r>
      <w:r w:rsidR="00B55227">
        <w:rPr>
          <w:rStyle w:val="Hyperlink1"/>
          <w:rFonts w:asciiTheme="majorBidi" w:hAnsiTheme="majorBidi" w:cstheme="majorBidi"/>
        </w:rPr>
        <w:t xml:space="preserve"> Smlouvy</w:t>
      </w:r>
      <w:r w:rsidRPr="00E0434E">
        <w:rPr>
          <w:rStyle w:val="Hyperlink1"/>
          <w:rFonts w:asciiTheme="majorBidi" w:hAnsiTheme="majorBidi" w:cstheme="majorBidi"/>
        </w:rPr>
        <w:t>;</w:t>
      </w:r>
    </w:p>
    <w:p w14:paraId="042DCC8A" w14:textId="61932390" w:rsidR="00424AC2" w:rsidRPr="00E0434E" w:rsidRDefault="00424AC2" w:rsidP="006C38BF">
      <w:pPr>
        <w:pStyle w:val="Clanek11"/>
        <w:tabs>
          <w:tab w:val="clear" w:pos="567"/>
        </w:tabs>
        <w:spacing w:before="120" w:after="120" w:line="240" w:lineRule="auto"/>
        <w:ind w:left="567"/>
        <w:jc w:val="both"/>
        <w:rPr>
          <w:rFonts w:asciiTheme="majorBidi" w:hAnsiTheme="majorBidi" w:cstheme="majorBidi"/>
        </w:rPr>
      </w:pPr>
      <w:r w:rsidRPr="00E0434E">
        <w:rPr>
          <w:rStyle w:val="Hyperlink1"/>
          <w:rFonts w:asciiTheme="majorBidi" w:hAnsiTheme="majorBidi" w:cstheme="majorBidi"/>
        </w:rPr>
        <w:t>„</w:t>
      </w:r>
      <w:r w:rsidRPr="00E0434E">
        <w:rPr>
          <w:rStyle w:val="dn"/>
          <w:rFonts w:asciiTheme="majorBidi" w:hAnsiTheme="majorBidi" w:cstheme="majorBidi"/>
          <w:b/>
          <w:bCs/>
        </w:rPr>
        <w:t>Zadávací dokumentace</w:t>
      </w:r>
      <w:r w:rsidRPr="00E0434E">
        <w:rPr>
          <w:rStyle w:val="Hyperlink1"/>
          <w:rFonts w:asciiTheme="majorBidi" w:hAnsiTheme="majorBidi" w:cstheme="majorBidi"/>
        </w:rPr>
        <w:t>“ znamená veškeré písemné dokumenty obsahující zadávací podmínky na Veřejnou zakázku, na jejímž základě byla uzavřena tato Smlouva;</w:t>
      </w:r>
    </w:p>
    <w:p w14:paraId="57D711E5" w14:textId="639DA32E" w:rsidR="00C6791A" w:rsidRPr="00C6791A" w:rsidRDefault="00C6791A" w:rsidP="006C38BF">
      <w:pPr>
        <w:pStyle w:val="Clanek11"/>
        <w:tabs>
          <w:tab w:val="clear" w:pos="567"/>
        </w:tabs>
        <w:spacing w:before="120" w:after="120" w:line="240" w:lineRule="auto"/>
        <w:ind w:left="567"/>
        <w:jc w:val="both"/>
        <w:rPr>
          <w:rStyle w:val="Hyperlink1"/>
          <w:rFonts w:asciiTheme="majorBidi" w:hAnsiTheme="majorBidi" w:cstheme="majorBidi"/>
        </w:rPr>
      </w:pPr>
      <w:r>
        <w:rPr>
          <w:rStyle w:val="Hyperlink1"/>
          <w:rFonts w:asciiTheme="majorBidi" w:hAnsiTheme="majorBidi" w:cstheme="majorBidi"/>
        </w:rPr>
        <w:t>„</w:t>
      </w:r>
      <w:r>
        <w:rPr>
          <w:rStyle w:val="Hyperlink1"/>
          <w:rFonts w:asciiTheme="majorBidi" w:hAnsiTheme="majorBidi" w:cstheme="majorBidi"/>
          <w:b/>
          <w:bCs/>
        </w:rPr>
        <w:t>Zadávací řízení</w:t>
      </w:r>
      <w:r>
        <w:rPr>
          <w:rStyle w:val="Hyperlink1"/>
          <w:rFonts w:asciiTheme="majorBidi" w:hAnsiTheme="majorBidi" w:cstheme="majorBidi"/>
        </w:rPr>
        <w:t>“ znamená zadávací řízení na Veřejnou zakázku;</w:t>
      </w:r>
    </w:p>
    <w:p w14:paraId="6C0C6E52" w14:textId="1F09D903" w:rsidR="00424AC2" w:rsidRPr="00E0434E" w:rsidRDefault="00424AC2" w:rsidP="006C38BF">
      <w:pPr>
        <w:pStyle w:val="Clanek11"/>
        <w:tabs>
          <w:tab w:val="clear" w:pos="567"/>
        </w:tabs>
        <w:spacing w:before="120" w:after="120" w:line="240" w:lineRule="auto"/>
        <w:ind w:left="567"/>
        <w:jc w:val="both"/>
        <w:rPr>
          <w:rFonts w:asciiTheme="majorBidi" w:hAnsiTheme="majorBidi" w:cstheme="majorBidi"/>
        </w:rPr>
      </w:pPr>
      <w:r w:rsidRPr="00E0434E">
        <w:rPr>
          <w:rStyle w:val="Hyperlink1"/>
          <w:rFonts w:asciiTheme="majorBidi" w:hAnsiTheme="majorBidi" w:cstheme="majorBidi"/>
        </w:rPr>
        <w:t>„</w:t>
      </w:r>
      <w:r w:rsidRPr="00E0434E">
        <w:rPr>
          <w:rStyle w:val="dn"/>
          <w:rFonts w:asciiTheme="majorBidi" w:hAnsiTheme="majorBidi" w:cstheme="majorBidi"/>
          <w:b/>
          <w:bCs/>
        </w:rPr>
        <w:t>Zákon o DPH</w:t>
      </w:r>
      <w:r w:rsidRPr="00E0434E">
        <w:rPr>
          <w:rStyle w:val="Hyperlink1"/>
          <w:rFonts w:asciiTheme="majorBidi" w:hAnsiTheme="majorBidi" w:cstheme="majorBidi"/>
        </w:rPr>
        <w:t>“ znamená zákon č. 235/2004 Sb., o dani z přidané hodnoty, ve znění pozdějších předpisů;</w:t>
      </w:r>
    </w:p>
    <w:p w14:paraId="33F135BA" w14:textId="4080ABC8" w:rsidR="00424AC2" w:rsidRPr="00E0434E" w:rsidRDefault="00424AC2" w:rsidP="006C38BF">
      <w:pPr>
        <w:pStyle w:val="Clanek11"/>
        <w:tabs>
          <w:tab w:val="clear" w:pos="567"/>
        </w:tabs>
        <w:spacing w:before="120" w:after="120" w:line="240" w:lineRule="auto"/>
        <w:ind w:left="567"/>
        <w:jc w:val="both"/>
        <w:rPr>
          <w:rFonts w:asciiTheme="majorBidi" w:hAnsiTheme="majorBidi" w:cstheme="majorBidi"/>
        </w:rPr>
      </w:pPr>
      <w:r w:rsidRPr="00E0434E">
        <w:rPr>
          <w:rStyle w:val="Hyperlink1"/>
          <w:rFonts w:asciiTheme="majorBidi" w:hAnsiTheme="majorBidi" w:cstheme="majorBidi"/>
        </w:rPr>
        <w:t>„</w:t>
      </w:r>
      <w:r w:rsidRPr="00E0434E">
        <w:rPr>
          <w:rStyle w:val="dn"/>
          <w:rFonts w:asciiTheme="majorBidi" w:hAnsiTheme="majorBidi" w:cstheme="majorBidi"/>
          <w:b/>
          <w:bCs/>
        </w:rPr>
        <w:t>Zákon o registru smluv</w:t>
      </w:r>
      <w:r w:rsidRPr="00E0434E">
        <w:rPr>
          <w:rStyle w:val="Hyperlink1"/>
          <w:rFonts w:asciiTheme="majorBidi" w:hAnsiTheme="majorBidi" w:cstheme="majorBidi"/>
        </w:rPr>
        <w:t>“ znamená zákon č. 340/2015 Sb., o zvláštních podmínkách účinnosti některých smluv, uveřejňování těchto smluv a o registru smluv (zákon o</w:t>
      </w:r>
      <w:r w:rsidR="00B55227">
        <w:rPr>
          <w:rStyle w:val="Hyperlink1"/>
          <w:rFonts w:asciiTheme="majorBidi" w:hAnsiTheme="majorBidi" w:cstheme="majorBidi"/>
        </w:rPr>
        <w:t> </w:t>
      </w:r>
      <w:r w:rsidRPr="00E0434E">
        <w:rPr>
          <w:rStyle w:val="Hyperlink1"/>
          <w:rFonts w:asciiTheme="majorBidi" w:hAnsiTheme="majorBidi" w:cstheme="majorBidi"/>
        </w:rPr>
        <w:t>registru smluv), ve znění pozdějších předpisů;</w:t>
      </w:r>
    </w:p>
    <w:p w14:paraId="47A6F6D0" w14:textId="4DE21075" w:rsidR="00424AC2" w:rsidRPr="00E0434E" w:rsidRDefault="00424AC2" w:rsidP="006C38BF">
      <w:pPr>
        <w:pStyle w:val="Clanek11"/>
        <w:tabs>
          <w:tab w:val="clear" w:pos="567"/>
        </w:tabs>
        <w:spacing w:before="120" w:after="120" w:line="240" w:lineRule="auto"/>
        <w:ind w:left="567"/>
        <w:jc w:val="both"/>
        <w:rPr>
          <w:rFonts w:asciiTheme="majorBidi" w:hAnsiTheme="majorBidi" w:cstheme="majorBidi"/>
        </w:rPr>
      </w:pPr>
      <w:r w:rsidRPr="00E0434E">
        <w:rPr>
          <w:rStyle w:val="Hyperlink1"/>
          <w:rFonts w:asciiTheme="majorBidi" w:hAnsiTheme="majorBidi" w:cstheme="majorBidi"/>
        </w:rPr>
        <w:t>„</w:t>
      </w:r>
      <w:r w:rsidRPr="00E0434E">
        <w:rPr>
          <w:rStyle w:val="dn"/>
          <w:rFonts w:asciiTheme="majorBidi" w:hAnsiTheme="majorBidi" w:cstheme="majorBidi"/>
          <w:b/>
          <w:bCs/>
        </w:rPr>
        <w:t>Záruční doba</w:t>
      </w:r>
      <w:r w:rsidRPr="00E0434E">
        <w:rPr>
          <w:rStyle w:val="Hyperlink1"/>
          <w:rFonts w:asciiTheme="majorBidi" w:hAnsiTheme="majorBidi" w:cstheme="majorBidi"/>
        </w:rPr>
        <w:t xml:space="preserve">“ má význam uvedený v čl. </w:t>
      </w:r>
      <w:r w:rsidR="00324507">
        <w:rPr>
          <w:rFonts w:asciiTheme="majorBidi" w:hAnsiTheme="majorBidi" w:cstheme="majorBidi"/>
          <w:highlight w:val="magenta"/>
        </w:rPr>
        <w:fldChar w:fldCharType="begin"/>
      </w:r>
      <w:r w:rsidR="00324507">
        <w:rPr>
          <w:rStyle w:val="Hyperlink1"/>
          <w:rFonts w:asciiTheme="majorBidi" w:hAnsiTheme="majorBidi" w:cstheme="majorBidi"/>
        </w:rPr>
        <w:instrText xml:space="preserve"> REF _Ref205551531 \r \h </w:instrText>
      </w:r>
      <w:r w:rsidR="00324507">
        <w:rPr>
          <w:rFonts w:asciiTheme="majorBidi" w:hAnsiTheme="majorBidi" w:cstheme="majorBidi"/>
          <w:highlight w:val="magenta"/>
        </w:rPr>
      </w:r>
      <w:r w:rsidR="00324507">
        <w:rPr>
          <w:rFonts w:asciiTheme="majorBidi" w:hAnsiTheme="majorBidi" w:cstheme="majorBidi"/>
          <w:highlight w:val="magenta"/>
        </w:rPr>
        <w:fldChar w:fldCharType="separate"/>
      </w:r>
      <w:r w:rsidR="00173EB9">
        <w:rPr>
          <w:rStyle w:val="Hyperlink1"/>
          <w:rFonts w:asciiTheme="majorBidi" w:hAnsiTheme="majorBidi" w:cstheme="majorBidi"/>
        </w:rPr>
        <w:t>13.3</w:t>
      </w:r>
      <w:r w:rsidR="00324507">
        <w:rPr>
          <w:rFonts w:asciiTheme="majorBidi" w:hAnsiTheme="majorBidi" w:cstheme="majorBidi"/>
          <w:highlight w:val="magenta"/>
        </w:rPr>
        <w:fldChar w:fldCharType="end"/>
      </w:r>
      <w:r w:rsidR="00324507">
        <w:rPr>
          <w:rFonts w:asciiTheme="majorBidi" w:hAnsiTheme="majorBidi" w:cstheme="majorBidi"/>
        </w:rPr>
        <w:t xml:space="preserve"> </w:t>
      </w:r>
      <w:r w:rsidRPr="00E0434E">
        <w:rPr>
          <w:rStyle w:val="Hyperlink1"/>
          <w:rFonts w:asciiTheme="majorBidi" w:hAnsiTheme="majorBidi" w:cstheme="majorBidi"/>
        </w:rPr>
        <w:t>Smlouvy;</w:t>
      </w:r>
    </w:p>
    <w:p w14:paraId="6B576606" w14:textId="4DD57DCA" w:rsidR="00424AC2" w:rsidRPr="00E0434E" w:rsidRDefault="00424AC2" w:rsidP="006C38BF">
      <w:pPr>
        <w:pStyle w:val="Clanek11"/>
        <w:tabs>
          <w:tab w:val="clear" w:pos="567"/>
        </w:tabs>
        <w:spacing w:before="120" w:after="120" w:line="240" w:lineRule="auto"/>
        <w:ind w:left="567"/>
        <w:jc w:val="both"/>
        <w:rPr>
          <w:rFonts w:asciiTheme="majorBidi" w:hAnsiTheme="majorBidi" w:cstheme="majorBidi"/>
        </w:rPr>
      </w:pPr>
      <w:r w:rsidRPr="00E0434E">
        <w:rPr>
          <w:rStyle w:val="Hyperlink1"/>
          <w:rFonts w:asciiTheme="majorBidi" w:hAnsiTheme="majorBidi" w:cstheme="majorBidi"/>
        </w:rPr>
        <w:t>„</w:t>
      </w:r>
      <w:r w:rsidRPr="00E0434E">
        <w:rPr>
          <w:rStyle w:val="dn"/>
          <w:rFonts w:asciiTheme="majorBidi" w:hAnsiTheme="majorBidi" w:cstheme="majorBidi"/>
          <w:b/>
          <w:bCs/>
        </w:rPr>
        <w:t>Změna</w:t>
      </w:r>
      <w:r w:rsidRPr="00E0434E">
        <w:rPr>
          <w:rStyle w:val="Hyperlink1"/>
          <w:rFonts w:asciiTheme="majorBidi" w:hAnsiTheme="majorBidi" w:cstheme="majorBidi"/>
        </w:rPr>
        <w:t xml:space="preserve">“ znamená odchylku od </w:t>
      </w:r>
      <w:r w:rsidR="004467BA">
        <w:rPr>
          <w:rStyle w:val="Hyperlink1"/>
          <w:rFonts w:asciiTheme="majorBidi" w:hAnsiTheme="majorBidi" w:cstheme="majorBidi"/>
        </w:rPr>
        <w:t>rozsahu a/nebo obsahu</w:t>
      </w:r>
      <w:r w:rsidR="004467BA" w:rsidRPr="00E0434E">
        <w:rPr>
          <w:rStyle w:val="Hyperlink1"/>
          <w:rFonts w:asciiTheme="majorBidi" w:hAnsiTheme="majorBidi" w:cstheme="majorBidi"/>
        </w:rPr>
        <w:t xml:space="preserve"> </w:t>
      </w:r>
      <w:r w:rsidRPr="00E0434E">
        <w:rPr>
          <w:rStyle w:val="Hyperlink1"/>
          <w:rFonts w:asciiTheme="majorBidi" w:hAnsiTheme="majorBidi" w:cstheme="majorBidi"/>
        </w:rPr>
        <w:t>Díla nebo termínů realizace Díla stanovených Smlouvou</w:t>
      </w:r>
      <w:r w:rsidR="004467BA">
        <w:rPr>
          <w:rStyle w:val="Hyperlink1"/>
          <w:rFonts w:asciiTheme="majorBidi" w:hAnsiTheme="majorBidi" w:cstheme="majorBidi"/>
        </w:rPr>
        <w:t>,</w:t>
      </w:r>
      <w:r w:rsidR="00123394">
        <w:rPr>
          <w:rStyle w:val="Hyperlink1"/>
          <w:rFonts w:asciiTheme="majorBidi" w:hAnsiTheme="majorBidi" w:cstheme="majorBidi"/>
        </w:rPr>
        <w:t xml:space="preserve"> </w:t>
      </w:r>
      <w:r w:rsidR="00826C4C">
        <w:rPr>
          <w:rStyle w:val="Hyperlink1"/>
          <w:rFonts w:asciiTheme="majorBidi" w:hAnsiTheme="majorBidi" w:cstheme="majorBidi"/>
        </w:rPr>
        <w:t xml:space="preserve">přičemž Strany jsou povinny postupovat </w:t>
      </w:r>
      <w:r w:rsidR="004467BA">
        <w:rPr>
          <w:rStyle w:val="Hyperlink1"/>
          <w:rFonts w:asciiTheme="majorBidi" w:hAnsiTheme="majorBidi" w:cstheme="majorBidi"/>
        </w:rPr>
        <w:t>dle přílohy č. 4 Smlouvy</w:t>
      </w:r>
      <w:r w:rsidRPr="00E0434E">
        <w:rPr>
          <w:rStyle w:val="Hyperlink1"/>
          <w:rFonts w:asciiTheme="majorBidi" w:hAnsiTheme="majorBidi" w:cstheme="majorBidi"/>
        </w:rPr>
        <w:t>;</w:t>
      </w:r>
    </w:p>
    <w:p w14:paraId="62ABB846" w14:textId="3F8B053B" w:rsidR="006E7394" w:rsidRPr="00E0434E" w:rsidRDefault="00424AC2" w:rsidP="006C38BF">
      <w:pPr>
        <w:pStyle w:val="Clanek11"/>
        <w:tabs>
          <w:tab w:val="clear" w:pos="567"/>
        </w:tabs>
        <w:spacing w:before="120" w:after="120" w:line="240" w:lineRule="auto"/>
        <w:ind w:left="567"/>
        <w:jc w:val="both"/>
        <w:rPr>
          <w:rFonts w:asciiTheme="majorBidi" w:hAnsiTheme="majorBidi" w:cstheme="majorBidi"/>
        </w:rPr>
      </w:pPr>
      <w:r w:rsidRPr="00E0434E">
        <w:rPr>
          <w:rStyle w:val="Hyperlink1"/>
          <w:rFonts w:asciiTheme="majorBidi" w:hAnsiTheme="majorBidi" w:cstheme="majorBidi"/>
        </w:rPr>
        <w:t>„</w:t>
      </w:r>
      <w:r w:rsidRPr="00E0434E">
        <w:rPr>
          <w:rStyle w:val="dn"/>
          <w:rFonts w:asciiTheme="majorBidi" w:hAnsiTheme="majorBidi" w:cstheme="majorBidi"/>
          <w:b/>
          <w:bCs/>
        </w:rPr>
        <w:t>ZZVZ</w:t>
      </w:r>
      <w:r w:rsidRPr="00E0434E">
        <w:rPr>
          <w:rStyle w:val="Hyperlink1"/>
          <w:rFonts w:asciiTheme="majorBidi" w:hAnsiTheme="majorBidi" w:cstheme="majorBidi"/>
        </w:rPr>
        <w:t>“ znamená zákon č. 134/2016 Sb., o zadávání veřejných zakázek, ve znění pozdějších předpisů.</w:t>
      </w:r>
    </w:p>
    <w:p w14:paraId="2FBBD023" w14:textId="071E2B12" w:rsidR="00011EC2" w:rsidRPr="00E0434E" w:rsidRDefault="00827A83" w:rsidP="00AA2559">
      <w:pPr>
        <w:pStyle w:val="Odstavecseseznamem"/>
        <w:numPr>
          <w:ilvl w:val="0"/>
          <w:numId w:val="4"/>
        </w:numPr>
        <w:spacing w:after="240"/>
        <w:ind w:left="284" w:hanging="284"/>
        <w:contextualSpacing w:val="0"/>
        <w:jc w:val="both"/>
        <w:rPr>
          <w:rFonts w:asciiTheme="majorBidi" w:hAnsiTheme="majorBidi" w:cstheme="majorBidi"/>
          <w:sz w:val="22"/>
          <w:szCs w:val="22"/>
        </w:rPr>
      </w:pPr>
      <w:r w:rsidRPr="00E0434E">
        <w:rPr>
          <w:rFonts w:asciiTheme="majorBidi" w:hAnsiTheme="majorBidi" w:cstheme="majorBidi"/>
          <w:b/>
          <w:bCs/>
          <w:sz w:val="22"/>
          <w:szCs w:val="22"/>
        </w:rPr>
        <w:t>PŘEDMĚT PLNĚNÍ</w:t>
      </w:r>
    </w:p>
    <w:p w14:paraId="030CB652" w14:textId="25E5A6EC" w:rsidR="00691DE3" w:rsidRPr="00E0434E" w:rsidRDefault="006A36EC" w:rsidP="00AA2559">
      <w:pPr>
        <w:pStyle w:val="Odstavecseseznamem"/>
        <w:numPr>
          <w:ilvl w:val="1"/>
          <w:numId w:val="4"/>
        </w:numPr>
        <w:spacing w:after="120"/>
        <w:ind w:left="567" w:hanging="567"/>
        <w:contextualSpacing w:val="0"/>
        <w:jc w:val="both"/>
        <w:rPr>
          <w:rFonts w:asciiTheme="majorBidi" w:hAnsiTheme="majorBidi" w:cstheme="majorBidi"/>
          <w:snapToGrid w:val="0"/>
          <w:sz w:val="22"/>
          <w:szCs w:val="22"/>
        </w:rPr>
      </w:pPr>
      <w:bookmarkStart w:id="2" w:name="_Ref207120191"/>
      <w:r w:rsidRPr="00E0434E">
        <w:rPr>
          <w:rFonts w:asciiTheme="majorBidi" w:hAnsiTheme="majorBidi" w:cstheme="majorBidi"/>
          <w:snapToGrid w:val="0"/>
          <w:sz w:val="22"/>
          <w:szCs w:val="22"/>
        </w:rPr>
        <w:t>Předmětem</w:t>
      </w:r>
      <w:r w:rsidR="00424AC2" w:rsidRPr="00E0434E">
        <w:rPr>
          <w:rFonts w:asciiTheme="majorBidi" w:hAnsiTheme="majorBidi" w:cstheme="majorBidi"/>
          <w:snapToGrid w:val="0"/>
          <w:sz w:val="22"/>
          <w:szCs w:val="22"/>
        </w:rPr>
        <w:t xml:space="preserve"> této </w:t>
      </w:r>
      <w:r w:rsidR="005522A4" w:rsidRPr="00E0434E">
        <w:rPr>
          <w:rFonts w:asciiTheme="majorBidi" w:hAnsiTheme="majorBidi" w:cstheme="majorBidi"/>
          <w:snapToGrid w:val="0"/>
          <w:sz w:val="22"/>
          <w:szCs w:val="22"/>
        </w:rPr>
        <w:t>S</w:t>
      </w:r>
      <w:r w:rsidR="00424AC2" w:rsidRPr="00E0434E">
        <w:rPr>
          <w:rFonts w:asciiTheme="majorBidi" w:hAnsiTheme="majorBidi" w:cstheme="majorBidi"/>
          <w:snapToGrid w:val="0"/>
          <w:sz w:val="22"/>
          <w:szCs w:val="22"/>
        </w:rPr>
        <w:t>mlouvy je</w:t>
      </w:r>
      <w:r w:rsidR="00691DE3" w:rsidRPr="00E0434E">
        <w:rPr>
          <w:rFonts w:asciiTheme="majorBidi" w:hAnsiTheme="majorBidi" w:cstheme="majorBidi"/>
          <w:snapToGrid w:val="0"/>
          <w:sz w:val="22"/>
          <w:szCs w:val="22"/>
        </w:rPr>
        <w:t xml:space="preserve"> </w:t>
      </w:r>
      <w:r w:rsidR="00424AC2" w:rsidRPr="00E0434E">
        <w:rPr>
          <w:rFonts w:asciiTheme="majorBidi" w:hAnsiTheme="majorBidi" w:cstheme="majorBidi"/>
          <w:snapToGrid w:val="0"/>
          <w:sz w:val="22"/>
          <w:szCs w:val="22"/>
        </w:rPr>
        <w:t xml:space="preserve">závazek Zhotovitele </w:t>
      </w:r>
      <w:r w:rsidR="00691DE3" w:rsidRPr="00E0434E">
        <w:rPr>
          <w:rFonts w:asciiTheme="majorBidi" w:hAnsiTheme="majorBidi" w:cstheme="majorBidi"/>
          <w:snapToGrid w:val="0"/>
          <w:sz w:val="22"/>
          <w:szCs w:val="22"/>
        </w:rPr>
        <w:t xml:space="preserve">vypracovat </w:t>
      </w:r>
      <w:r w:rsidR="00F9681E">
        <w:rPr>
          <w:rFonts w:asciiTheme="majorBidi" w:hAnsiTheme="majorBidi" w:cstheme="majorBidi"/>
          <w:snapToGrid w:val="0"/>
          <w:sz w:val="22"/>
          <w:szCs w:val="22"/>
        </w:rPr>
        <w:t>a/</w:t>
      </w:r>
      <w:r w:rsidR="00691DE3" w:rsidRPr="00E0434E">
        <w:rPr>
          <w:rFonts w:asciiTheme="majorBidi" w:hAnsiTheme="majorBidi" w:cstheme="majorBidi"/>
          <w:snapToGrid w:val="0"/>
          <w:sz w:val="22"/>
          <w:szCs w:val="22"/>
        </w:rPr>
        <w:t>nebo poskytnout Objednateli zejména:</w:t>
      </w:r>
      <w:bookmarkEnd w:id="2"/>
    </w:p>
    <w:p w14:paraId="1B61F3CE" w14:textId="3B097E76" w:rsidR="00691DE3" w:rsidRPr="00E0434E" w:rsidRDefault="00D71ECF" w:rsidP="00AA2559">
      <w:pPr>
        <w:pStyle w:val="Odstavecseseznamem"/>
        <w:numPr>
          <w:ilvl w:val="0"/>
          <w:numId w:val="18"/>
        </w:numPr>
        <w:spacing w:after="120"/>
        <w:ind w:left="1134" w:hanging="425"/>
        <w:contextualSpacing w:val="0"/>
        <w:jc w:val="both"/>
        <w:rPr>
          <w:rFonts w:asciiTheme="majorBidi" w:hAnsiTheme="majorBidi" w:cstheme="majorBidi"/>
          <w:snapToGrid w:val="0"/>
          <w:sz w:val="22"/>
          <w:szCs w:val="22"/>
        </w:rPr>
      </w:pPr>
      <w:r>
        <w:rPr>
          <w:rFonts w:asciiTheme="majorBidi" w:hAnsiTheme="majorBidi" w:cstheme="majorBidi"/>
          <w:snapToGrid w:val="0"/>
          <w:sz w:val="22"/>
          <w:szCs w:val="22"/>
        </w:rPr>
        <w:t>z</w:t>
      </w:r>
      <w:r w:rsidR="00691DE3" w:rsidRPr="00E0434E">
        <w:rPr>
          <w:rFonts w:asciiTheme="majorBidi" w:hAnsiTheme="majorBidi" w:cstheme="majorBidi"/>
          <w:snapToGrid w:val="0"/>
          <w:sz w:val="22"/>
          <w:szCs w:val="22"/>
        </w:rPr>
        <w:t>abezpečení vstupních podkladů;</w:t>
      </w:r>
    </w:p>
    <w:p w14:paraId="76DE021B" w14:textId="77E845EA" w:rsidR="00691DE3" w:rsidRPr="00E0434E" w:rsidRDefault="00D71ECF" w:rsidP="00AA2559">
      <w:pPr>
        <w:pStyle w:val="Odstavecseseznamem"/>
        <w:numPr>
          <w:ilvl w:val="0"/>
          <w:numId w:val="18"/>
        </w:numPr>
        <w:spacing w:after="120"/>
        <w:ind w:left="1134" w:hanging="425"/>
        <w:contextualSpacing w:val="0"/>
        <w:jc w:val="both"/>
        <w:rPr>
          <w:rFonts w:asciiTheme="majorBidi" w:hAnsiTheme="majorBidi" w:cstheme="majorBidi"/>
          <w:snapToGrid w:val="0"/>
          <w:sz w:val="22"/>
          <w:szCs w:val="22"/>
        </w:rPr>
      </w:pPr>
      <w:r>
        <w:rPr>
          <w:rFonts w:asciiTheme="majorBidi" w:hAnsiTheme="majorBidi" w:cstheme="majorBidi"/>
          <w:snapToGrid w:val="0"/>
          <w:sz w:val="22"/>
          <w:szCs w:val="22"/>
        </w:rPr>
        <w:t>z</w:t>
      </w:r>
      <w:r w:rsidR="00691DE3" w:rsidRPr="00E0434E">
        <w:rPr>
          <w:rFonts w:asciiTheme="majorBidi" w:hAnsiTheme="majorBidi" w:cstheme="majorBidi"/>
          <w:snapToGrid w:val="0"/>
          <w:sz w:val="22"/>
          <w:szCs w:val="22"/>
        </w:rPr>
        <w:t xml:space="preserve">ajištění </w:t>
      </w:r>
      <w:r w:rsidR="00B55227">
        <w:rPr>
          <w:rFonts w:asciiTheme="majorBidi" w:hAnsiTheme="majorBidi" w:cstheme="majorBidi"/>
          <w:snapToGrid w:val="0"/>
          <w:sz w:val="22"/>
          <w:szCs w:val="22"/>
        </w:rPr>
        <w:t>vyjádření správců inženýrských sítí</w:t>
      </w:r>
      <w:r w:rsidR="00691DE3" w:rsidRPr="00E0434E">
        <w:rPr>
          <w:rFonts w:asciiTheme="majorBidi" w:hAnsiTheme="majorBidi" w:cstheme="majorBidi"/>
          <w:snapToGrid w:val="0"/>
          <w:sz w:val="22"/>
          <w:szCs w:val="22"/>
        </w:rPr>
        <w:t>;</w:t>
      </w:r>
    </w:p>
    <w:p w14:paraId="1EA5A89F" w14:textId="5694A9B4" w:rsidR="00691DE3" w:rsidRPr="00E0434E" w:rsidRDefault="00D71ECF" w:rsidP="00AA2559">
      <w:pPr>
        <w:pStyle w:val="Odstavecseseznamem"/>
        <w:numPr>
          <w:ilvl w:val="0"/>
          <w:numId w:val="18"/>
        </w:numPr>
        <w:spacing w:after="120"/>
        <w:ind w:left="1134" w:hanging="425"/>
        <w:contextualSpacing w:val="0"/>
        <w:jc w:val="both"/>
        <w:rPr>
          <w:rFonts w:asciiTheme="majorBidi" w:hAnsiTheme="majorBidi" w:cstheme="majorBidi"/>
          <w:snapToGrid w:val="0"/>
          <w:sz w:val="22"/>
          <w:szCs w:val="22"/>
        </w:rPr>
      </w:pPr>
      <w:r>
        <w:rPr>
          <w:rFonts w:asciiTheme="majorBidi" w:hAnsiTheme="majorBidi" w:cstheme="majorBidi"/>
          <w:snapToGrid w:val="0"/>
          <w:sz w:val="22"/>
          <w:szCs w:val="22"/>
        </w:rPr>
        <w:t>vyhotovení p</w:t>
      </w:r>
      <w:r w:rsidR="00691DE3" w:rsidRPr="00E0434E">
        <w:rPr>
          <w:rFonts w:asciiTheme="majorBidi" w:hAnsiTheme="majorBidi" w:cstheme="majorBidi"/>
          <w:snapToGrid w:val="0"/>
          <w:sz w:val="22"/>
          <w:szCs w:val="22"/>
        </w:rPr>
        <w:t>lán</w:t>
      </w:r>
      <w:r>
        <w:rPr>
          <w:rFonts w:asciiTheme="majorBidi" w:hAnsiTheme="majorBidi" w:cstheme="majorBidi"/>
          <w:snapToGrid w:val="0"/>
          <w:sz w:val="22"/>
          <w:szCs w:val="22"/>
        </w:rPr>
        <w:t>u</w:t>
      </w:r>
      <w:r w:rsidR="00691DE3" w:rsidRPr="00E0434E">
        <w:rPr>
          <w:rFonts w:asciiTheme="majorBidi" w:hAnsiTheme="majorBidi" w:cstheme="majorBidi"/>
          <w:snapToGrid w:val="0"/>
          <w:sz w:val="22"/>
          <w:szCs w:val="22"/>
        </w:rPr>
        <w:t xml:space="preserve"> </w:t>
      </w:r>
      <w:r>
        <w:rPr>
          <w:rFonts w:asciiTheme="majorBidi" w:hAnsiTheme="majorBidi" w:cstheme="majorBidi"/>
          <w:snapToGrid w:val="0"/>
          <w:sz w:val="22"/>
          <w:szCs w:val="22"/>
        </w:rPr>
        <w:t>bezpečnosti a ochrany zdraví při práci</w:t>
      </w:r>
      <w:r w:rsidR="00691DE3" w:rsidRPr="00E0434E">
        <w:rPr>
          <w:rFonts w:asciiTheme="majorBidi" w:hAnsiTheme="majorBidi" w:cstheme="majorBidi"/>
          <w:snapToGrid w:val="0"/>
          <w:sz w:val="22"/>
          <w:szCs w:val="22"/>
        </w:rPr>
        <w:t>;</w:t>
      </w:r>
    </w:p>
    <w:p w14:paraId="322D2A24" w14:textId="59E6342B" w:rsidR="00691DE3" w:rsidRPr="00E0434E" w:rsidRDefault="00D71ECF" w:rsidP="00AA2559">
      <w:pPr>
        <w:pStyle w:val="Odstavecseseznamem"/>
        <w:numPr>
          <w:ilvl w:val="0"/>
          <w:numId w:val="18"/>
        </w:numPr>
        <w:spacing w:after="120"/>
        <w:ind w:left="1134" w:hanging="425"/>
        <w:contextualSpacing w:val="0"/>
        <w:jc w:val="both"/>
        <w:rPr>
          <w:rFonts w:asciiTheme="majorBidi" w:hAnsiTheme="majorBidi" w:cstheme="majorBidi"/>
          <w:snapToGrid w:val="0"/>
          <w:sz w:val="22"/>
          <w:szCs w:val="22"/>
        </w:rPr>
      </w:pPr>
      <w:r>
        <w:rPr>
          <w:rFonts w:asciiTheme="majorBidi" w:hAnsiTheme="majorBidi" w:cstheme="majorBidi"/>
          <w:snapToGrid w:val="0"/>
          <w:sz w:val="22"/>
          <w:szCs w:val="22"/>
        </w:rPr>
        <w:t>z</w:t>
      </w:r>
      <w:r w:rsidR="00691DE3" w:rsidRPr="00E0434E">
        <w:rPr>
          <w:rFonts w:asciiTheme="majorBidi" w:hAnsiTheme="majorBidi" w:cstheme="majorBidi"/>
          <w:snapToGrid w:val="0"/>
          <w:sz w:val="22"/>
          <w:szCs w:val="22"/>
        </w:rPr>
        <w:t xml:space="preserve">pracování </w:t>
      </w:r>
      <w:r>
        <w:rPr>
          <w:rFonts w:asciiTheme="majorBidi" w:hAnsiTheme="majorBidi" w:cstheme="majorBidi"/>
          <w:snapToGrid w:val="0"/>
          <w:sz w:val="22"/>
          <w:szCs w:val="22"/>
        </w:rPr>
        <w:t>dopravně inženýrských opatření</w:t>
      </w:r>
      <w:r w:rsidR="00691DE3" w:rsidRPr="00E0434E">
        <w:rPr>
          <w:rFonts w:asciiTheme="majorBidi" w:hAnsiTheme="majorBidi" w:cstheme="majorBidi"/>
          <w:snapToGrid w:val="0"/>
          <w:sz w:val="22"/>
          <w:szCs w:val="22"/>
        </w:rPr>
        <w:t>;</w:t>
      </w:r>
    </w:p>
    <w:p w14:paraId="68DA0250" w14:textId="0AB84611" w:rsidR="00691DE3" w:rsidRPr="008903D2" w:rsidRDefault="00D71ECF" w:rsidP="00AA2559">
      <w:pPr>
        <w:pStyle w:val="Odstavecseseznamem"/>
        <w:numPr>
          <w:ilvl w:val="0"/>
          <w:numId w:val="18"/>
        </w:numPr>
        <w:spacing w:after="120"/>
        <w:ind w:left="1134" w:hanging="425"/>
        <w:contextualSpacing w:val="0"/>
        <w:jc w:val="both"/>
        <w:rPr>
          <w:rFonts w:asciiTheme="majorBidi" w:hAnsiTheme="majorBidi" w:cstheme="majorBidi"/>
          <w:snapToGrid w:val="0"/>
          <w:sz w:val="22"/>
          <w:szCs w:val="22"/>
        </w:rPr>
      </w:pPr>
      <w:r w:rsidRPr="008903D2">
        <w:rPr>
          <w:rFonts w:asciiTheme="majorBidi" w:hAnsiTheme="majorBidi" w:cstheme="majorBidi"/>
          <w:snapToGrid w:val="0"/>
          <w:sz w:val="22"/>
          <w:szCs w:val="22"/>
        </w:rPr>
        <w:t>vyhotovení D</w:t>
      </w:r>
      <w:r w:rsidR="00691DE3" w:rsidRPr="008903D2">
        <w:rPr>
          <w:rFonts w:asciiTheme="majorBidi" w:hAnsiTheme="majorBidi" w:cstheme="majorBidi"/>
          <w:snapToGrid w:val="0"/>
          <w:sz w:val="22"/>
          <w:szCs w:val="22"/>
        </w:rPr>
        <w:t>okumentac</w:t>
      </w:r>
      <w:r w:rsidRPr="008903D2">
        <w:rPr>
          <w:rFonts w:asciiTheme="majorBidi" w:hAnsiTheme="majorBidi" w:cstheme="majorBidi"/>
          <w:snapToGrid w:val="0"/>
          <w:sz w:val="22"/>
          <w:szCs w:val="22"/>
        </w:rPr>
        <w:t>e</w:t>
      </w:r>
      <w:r w:rsidR="00691DE3" w:rsidRPr="008903D2">
        <w:rPr>
          <w:rFonts w:asciiTheme="majorBidi" w:hAnsiTheme="majorBidi" w:cstheme="majorBidi"/>
          <w:snapToGrid w:val="0"/>
          <w:sz w:val="22"/>
          <w:szCs w:val="22"/>
        </w:rPr>
        <w:t xml:space="preserve"> pro povolení záměru;</w:t>
      </w:r>
    </w:p>
    <w:p w14:paraId="55C6217E" w14:textId="77777777" w:rsidR="008903D2" w:rsidRPr="008903D2" w:rsidRDefault="008903D2" w:rsidP="008903D2">
      <w:pPr>
        <w:pStyle w:val="Odstavecseseznamem"/>
        <w:numPr>
          <w:ilvl w:val="0"/>
          <w:numId w:val="18"/>
        </w:numPr>
        <w:spacing w:after="120"/>
        <w:ind w:left="1134" w:hanging="425"/>
        <w:contextualSpacing w:val="0"/>
        <w:jc w:val="both"/>
        <w:rPr>
          <w:rFonts w:asciiTheme="majorBidi" w:hAnsiTheme="majorBidi" w:cstheme="majorBidi"/>
          <w:snapToGrid w:val="0"/>
          <w:sz w:val="22"/>
          <w:szCs w:val="22"/>
        </w:rPr>
      </w:pPr>
      <w:r w:rsidRPr="008903D2">
        <w:rPr>
          <w:rFonts w:asciiTheme="majorBidi" w:hAnsiTheme="majorBidi" w:cstheme="majorBidi"/>
          <w:snapToGrid w:val="0"/>
          <w:sz w:val="22"/>
          <w:szCs w:val="22"/>
        </w:rPr>
        <w:t>vyhotovení Dokumentace pro provádění stavby;</w:t>
      </w:r>
    </w:p>
    <w:p w14:paraId="36CA6B3A" w14:textId="7DDEABF3" w:rsidR="008903D2" w:rsidRPr="008903D2" w:rsidRDefault="008903D2" w:rsidP="008903D2">
      <w:pPr>
        <w:pStyle w:val="Odstavecseseznamem"/>
        <w:numPr>
          <w:ilvl w:val="0"/>
          <w:numId w:val="18"/>
        </w:numPr>
        <w:spacing w:after="120"/>
        <w:ind w:left="1134" w:hanging="425"/>
        <w:contextualSpacing w:val="0"/>
        <w:jc w:val="both"/>
        <w:rPr>
          <w:rFonts w:asciiTheme="majorBidi" w:hAnsiTheme="majorBidi" w:cstheme="majorBidi"/>
          <w:snapToGrid w:val="0"/>
          <w:sz w:val="22"/>
          <w:szCs w:val="22"/>
        </w:rPr>
      </w:pPr>
      <w:r w:rsidRPr="008903D2">
        <w:rPr>
          <w:rFonts w:asciiTheme="majorBidi" w:hAnsiTheme="majorBidi" w:cstheme="majorBidi"/>
          <w:snapToGrid w:val="0"/>
          <w:sz w:val="22"/>
          <w:szCs w:val="22"/>
        </w:rPr>
        <w:lastRenderedPageBreak/>
        <w:t>vyhotovení Dokumentace pro výběr zhotovitele</w:t>
      </w:r>
    </w:p>
    <w:p w14:paraId="18229B10" w14:textId="2FE77FFD" w:rsidR="00EE1631" w:rsidRPr="008903D2" w:rsidRDefault="00EE1631" w:rsidP="00AA2559">
      <w:pPr>
        <w:pStyle w:val="Odstavecseseznamem"/>
        <w:numPr>
          <w:ilvl w:val="0"/>
          <w:numId w:val="18"/>
        </w:numPr>
        <w:spacing w:after="120"/>
        <w:ind w:left="1134" w:hanging="425"/>
        <w:contextualSpacing w:val="0"/>
        <w:jc w:val="both"/>
        <w:rPr>
          <w:rFonts w:asciiTheme="majorBidi" w:hAnsiTheme="majorBidi" w:cstheme="majorBidi"/>
          <w:snapToGrid w:val="0"/>
          <w:sz w:val="22"/>
          <w:szCs w:val="22"/>
        </w:rPr>
      </w:pPr>
      <w:r w:rsidRPr="008903D2">
        <w:rPr>
          <w:rFonts w:asciiTheme="majorBidi" w:hAnsiTheme="majorBidi" w:cstheme="majorBidi"/>
          <w:snapToGrid w:val="0"/>
          <w:sz w:val="22"/>
          <w:szCs w:val="22"/>
        </w:rPr>
        <w:t>provedení Inženýrských činností;</w:t>
      </w:r>
    </w:p>
    <w:p w14:paraId="0802EAD9" w14:textId="752BFE0F" w:rsidR="00691DE3" w:rsidRPr="008903D2" w:rsidRDefault="00691DE3" w:rsidP="00AA2559">
      <w:pPr>
        <w:pStyle w:val="Odstavecseseznamem"/>
        <w:numPr>
          <w:ilvl w:val="1"/>
          <w:numId w:val="4"/>
        </w:numPr>
        <w:spacing w:after="120"/>
        <w:ind w:left="567" w:hanging="567"/>
        <w:contextualSpacing w:val="0"/>
        <w:jc w:val="both"/>
        <w:rPr>
          <w:rFonts w:asciiTheme="majorBidi" w:hAnsiTheme="majorBidi" w:cstheme="majorBidi"/>
          <w:snapToGrid w:val="0"/>
          <w:sz w:val="22"/>
          <w:szCs w:val="22"/>
        </w:rPr>
      </w:pPr>
      <w:r w:rsidRPr="008903D2">
        <w:rPr>
          <w:rFonts w:asciiTheme="majorBidi" w:hAnsiTheme="majorBidi" w:cstheme="majorBidi"/>
          <w:snapToGrid w:val="0"/>
          <w:sz w:val="22"/>
          <w:szCs w:val="22"/>
        </w:rPr>
        <w:t xml:space="preserve">Předmětem Smlouvy je dále závazek Objednatele </w:t>
      </w:r>
      <w:r w:rsidR="00CD1704" w:rsidRPr="008903D2">
        <w:rPr>
          <w:rFonts w:asciiTheme="majorBidi" w:hAnsiTheme="majorBidi" w:cstheme="majorBidi"/>
          <w:snapToGrid w:val="0"/>
          <w:sz w:val="22"/>
          <w:szCs w:val="22"/>
        </w:rPr>
        <w:t xml:space="preserve">poskytnout Zhotoviteli za řádně poskytnuté plnění Cenu ve výši a za podmínek blíže sjednaných v článku </w:t>
      </w:r>
      <w:r w:rsidR="00CD1704" w:rsidRPr="008903D2">
        <w:rPr>
          <w:rFonts w:asciiTheme="majorBidi" w:hAnsiTheme="majorBidi" w:cstheme="majorBidi"/>
          <w:snapToGrid w:val="0"/>
          <w:sz w:val="22"/>
          <w:szCs w:val="22"/>
        </w:rPr>
        <w:fldChar w:fldCharType="begin"/>
      </w:r>
      <w:r w:rsidR="00CD1704" w:rsidRPr="008903D2">
        <w:rPr>
          <w:rFonts w:asciiTheme="majorBidi" w:hAnsiTheme="majorBidi" w:cstheme="majorBidi"/>
          <w:snapToGrid w:val="0"/>
          <w:sz w:val="22"/>
          <w:szCs w:val="22"/>
        </w:rPr>
        <w:instrText xml:space="preserve"> REF _Ref205394470 \r \h </w:instrText>
      </w:r>
      <w:r w:rsidR="00C85D0E" w:rsidRPr="008903D2">
        <w:rPr>
          <w:rFonts w:asciiTheme="majorBidi" w:hAnsiTheme="majorBidi" w:cstheme="majorBidi"/>
          <w:snapToGrid w:val="0"/>
          <w:sz w:val="22"/>
          <w:szCs w:val="22"/>
        </w:rPr>
        <w:instrText xml:space="preserve"> \* MERGEFORMAT </w:instrText>
      </w:r>
      <w:r w:rsidR="00CD1704" w:rsidRPr="008903D2">
        <w:rPr>
          <w:rFonts w:asciiTheme="majorBidi" w:hAnsiTheme="majorBidi" w:cstheme="majorBidi"/>
          <w:snapToGrid w:val="0"/>
          <w:sz w:val="22"/>
          <w:szCs w:val="22"/>
        </w:rPr>
      </w:r>
      <w:r w:rsidR="00CD1704" w:rsidRPr="008903D2">
        <w:rPr>
          <w:rFonts w:asciiTheme="majorBidi" w:hAnsiTheme="majorBidi" w:cstheme="majorBidi"/>
          <w:snapToGrid w:val="0"/>
          <w:sz w:val="22"/>
          <w:szCs w:val="22"/>
        </w:rPr>
        <w:fldChar w:fldCharType="separate"/>
      </w:r>
      <w:r w:rsidR="00173EB9">
        <w:rPr>
          <w:rFonts w:asciiTheme="majorBidi" w:hAnsiTheme="majorBidi" w:cstheme="majorBidi"/>
          <w:snapToGrid w:val="0"/>
          <w:sz w:val="22"/>
          <w:szCs w:val="22"/>
        </w:rPr>
        <w:t>8</w:t>
      </w:r>
      <w:r w:rsidR="00CD1704" w:rsidRPr="008903D2">
        <w:rPr>
          <w:rFonts w:asciiTheme="majorBidi" w:hAnsiTheme="majorBidi" w:cstheme="majorBidi"/>
          <w:snapToGrid w:val="0"/>
          <w:sz w:val="22"/>
          <w:szCs w:val="22"/>
        </w:rPr>
        <w:fldChar w:fldCharType="end"/>
      </w:r>
      <w:r w:rsidR="00CD1704" w:rsidRPr="008903D2">
        <w:rPr>
          <w:rFonts w:asciiTheme="majorBidi" w:hAnsiTheme="majorBidi" w:cstheme="majorBidi"/>
          <w:snapToGrid w:val="0"/>
          <w:sz w:val="22"/>
          <w:szCs w:val="22"/>
        </w:rPr>
        <w:t xml:space="preserve"> této Smlouvy.</w:t>
      </w:r>
    </w:p>
    <w:p w14:paraId="00C0E862" w14:textId="29128929" w:rsidR="00217F8F" w:rsidRPr="005858B7" w:rsidRDefault="00AC5613" w:rsidP="00AA2559">
      <w:pPr>
        <w:pStyle w:val="Odstavecseseznamem"/>
        <w:numPr>
          <w:ilvl w:val="1"/>
          <w:numId w:val="4"/>
        </w:numPr>
        <w:spacing w:after="120"/>
        <w:ind w:left="567" w:hanging="567"/>
        <w:contextualSpacing w:val="0"/>
        <w:jc w:val="both"/>
        <w:rPr>
          <w:rFonts w:asciiTheme="majorBidi" w:hAnsiTheme="majorBidi" w:cstheme="majorBidi"/>
          <w:snapToGrid w:val="0"/>
          <w:sz w:val="22"/>
          <w:szCs w:val="22"/>
        </w:rPr>
      </w:pPr>
      <w:r w:rsidRPr="008903D2">
        <w:rPr>
          <w:rFonts w:asciiTheme="majorBidi" w:hAnsiTheme="majorBidi" w:cstheme="majorBidi"/>
          <w:snapToGrid w:val="0"/>
          <w:sz w:val="22"/>
          <w:szCs w:val="22"/>
        </w:rPr>
        <w:t>Pro vyloučení pochybností Strany uvádí, že</w:t>
      </w:r>
      <w:r w:rsidR="00965FE5" w:rsidRPr="008903D2">
        <w:rPr>
          <w:rFonts w:asciiTheme="majorBidi" w:hAnsiTheme="majorBidi" w:cstheme="majorBidi"/>
          <w:snapToGrid w:val="0"/>
          <w:sz w:val="22"/>
          <w:szCs w:val="22"/>
        </w:rPr>
        <w:t xml:space="preserve"> předmětem této Smlouvy není závazek Zhotovitele zpracovat</w:t>
      </w:r>
      <w:r w:rsidR="00965FE5" w:rsidRPr="00965FE5">
        <w:rPr>
          <w:rFonts w:asciiTheme="majorBidi" w:hAnsiTheme="majorBidi" w:cstheme="majorBidi"/>
          <w:snapToGrid w:val="0"/>
          <w:sz w:val="22"/>
          <w:szCs w:val="22"/>
        </w:rPr>
        <w:t xml:space="preserve"> projektovou dokumentaci skutečného provedení </w:t>
      </w:r>
      <w:r w:rsidR="00965FE5">
        <w:rPr>
          <w:rFonts w:asciiTheme="majorBidi" w:hAnsiTheme="majorBidi" w:cstheme="majorBidi"/>
          <w:snapToGrid w:val="0"/>
          <w:sz w:val="22"/>
          <w:szCs w:val="22"/>
        </w:rPr>
        <w:t>S</w:t>
      </w:r>
      <w:r w:rsidR="00965FE5" w:rsidRPr="00965FE5">
        <w:rPr>
          <w:rFonts w:asciiTheme="majorBidi" w:hAnsiTheme="majorBidi" w:cstheme="majorBidi"/>
          <w:snapToGrid w:val="0"/>
          <w:sz w:val="22"/>
          <w:szCs w:val="22"/>
        </w:rPr>
        <w:t>tavby</w:t>
      </w:r>
      <w:r w:rsidR="00965FE5">
        <w:rPr>
          <w:rFonts w:asciiTheme="majorBidi" w:hAnsiTheme="majorBidi" w:cstheme="majorBidi"/>
          <w:snapToGrid w:val="0"/>
          <w:sz w:val="22"/>
          <w:szCs w:val="22"/>
        </w:rPr>
        <w:t xml:space="preserve"> (dokumentace s vyznačením odchylek</w:t>
      </w:r>
      <w:r w:rsidR="00E22B75">
        <w:rPr>
          <w:rFonts w:asciiTheme="majorBidi" w:hAnsiTheme="majorBidi" w:cstheme="majorBidi"/>
          <w:snapToGrid w:val="0"/>
          <w:sz w:val="22"/>
          <w:szCs w:val="22"/>
        </w:rPr>
        <w:t>)</w:t>
      </w:r>
      <w:r>
        <w:rPr>
          <w:rFonts w:asciiTheme="majorBidi" w:hAnsiTheme="majorBidi" w:cstheme="majorBidi"/>
          <w:snapToGrid w:val="0"/>
          <w:sz w:val="22"/>
          <w:szCs w:val="22"/>
        </w:rPr>
        <w:t>.</w:t>
      </w:r>
      <w:r w:rsidR="00217F8F">
        <w:rPr>
          <w:rFonts w:asciiTheme="majorBidi" w:hAnsiTheme="majorBidi" w:cstheme="majorBidi"/>
          <w:snapToGrid w:val="0"/>
          <w:sz w:val="22"/>
          <w:szCs w:val="22"/>
        </w:rPr>
        <w:t xml:space="preserve"> </w:t>
      </w:r>
    </w:p>
    <w:p w14:paraId="218F4C4B" w14:textId="70F35513" w:rsidR="00425CE9" w:rsidRPr="00E0434E" w:rsidRDefault="009B0AF7" w:rsidP="00AA2559">
      <w:pPr>
        <w:pStyle w:val="Odstavecseseznamem"/>
        <w:numPr>
          <w:ilvl w:val="0"/>
          <w:numId w:val="4"/>
        </w:numPr>
        <w:tabs>
          <w:tab w:val="left" w:pos="567"/>
        </w:tabs>
        <w:spacing w:after="240"/>
        <w:ind w:left="357" w:hanging="357"/>
        <w:contextualSpacing w:val="0"/>
        <w:rPr>
          <w:rFonts w:asciiTheme="majorBidi" w:hAnsiTheme="majorBidi" w:cstheme="majorBidi"/>
          <w:b/>
          <w:sz w:val="22"/>
          <w:szCs w:val="22"/>
        </w:rPr>
      </w:pPr>
      <w:r w:rsidRPr="00E0434E">
        <w:rPr>
          <w:rFonts w:asciiTheme="majorBidi" w:hAnsiTheme="majorBidi" w:cstheme="majorBidi"/>
          <w:snapToGrid w:val="0"/>
          <w:sz w:val="22"/>
          <w:szCs w:val="22"/>
        </w:rPr>
        <w:t xml:space="preserve"> </w:t>
      </w:r>
      <w:r w:rsidRPr="00E0434E">
        <w:rPr>
          <w:rFonts w:asciiTheme="majorBidi" w:hAnsiTheme="majorBidi" w:cstheme="majorBidi"/>
          <w:b/>
          <w:sz w:val="22"/>
          <w:szCs w:val="22"/>
        </w:rPr>
        <w:t>PROJEKTOVÁ DOKUMENTACE</w:t>
      </w:r>
    </w:p>
    <w:p w14:paraId="738F7A0F" w14:textId="2119384C" w:rsidR="000111BD" w:rsidRPr="008903D2" w:rsidRDefault="004E0881" w:rsidP="00AA2559">
      <w:pPr>
        <w:pStyle w:val="Clanek11"/>
        <w:numPr>
          <w:ilvl w:val="1"/>
          <w:numId w:val="4"/>
        </w:numPr>
        <w:spacing w:before="120" w:after="120" w:line="240" w:lineRule="auto"/>
        <w:ind w:left="567" w:hanging="567"/>
        <w:jc w:val="both"/>
        <w:rPr>
          <w:rFonts w:asciiTheme="majorBidi" w:hAnsiTheme="majorBidi" w:cstheme="majorBidi"/>
          <w:color w:val="auto"/>
          <w:bdr w:val="none" w:sz="0" w:space="0" w:color="auto"/>
        </w:rPr>
      </w:pPr>
      <w:bookmarkStart w:id="3" w:name="_Ref187230985"/>
      <w:r w:rsidRPr="00E0434E">
        <w:rPr>
          <w:rStyle w:val="dn"/>
          <w:rFonts w:asciiTheme="majorBidi" w:hAnsiTheme="majorBidi" w:cstheme="majorBidi"/>
          <w:kern w:val="3"/>
        </w:rPr>
        <w:t>Zhotovitel se touto Smlouvou za podmínek v ní zavazuje</w:t>
      </w:r>
      <w:r w:rsidR="000111BD" w:rsidRPr="00E0434E">
        <w:rPr>
          <w:rStyle w:val="dn"/>
          <w:rFonts w:asciiTheme="majorBidi" w:hAnsiTheme="majorBidi" w:cstheme="majorBidi"/>
          <w:kern w:val="3"/>
        </w:rPr>
        <w:t xml:space="preserve"> </w:t>
      </w:r>
      <w:r w:rsidR="008964C0" w:rsidRPr="00E0434E">
        <w:rPr>
          <w:rStyle w:val="Hyperlink1"/>
          <w:rFonts w:asciiTheme="majorBidi" w:hAnsiTheme="majorBidi" w:cstheme="majorBidi"/>
        </w:rPr>
        <w:t xml:space="preserve">zhotovit </w:t>
      </w:r>
      <w:r w:rsidR="009B0AF7" w:rsidRPr="00E0434E">
        <w:rPr>
          <w:rStyle w:val="Hyperlink1"/>
          <w:rFonts w:asciiTheme="majorBidi" w:hAnsiTheme="majorBidi" w:cstheme="majorBidi"/>
        </w:rPr>
        <w:t>P</w:t>
      </w:r>
      <w:r w:rsidR="008964C0" w:rsidRPr="00E0434E">
        <w:rPr>
          <w:rStyle w:val="Hyperlink1"/>
          <w:rFonts w:asciiTheme="majorBidi" w:hAnsiTheme="majorBidi" w:cstheme="majorBidi"/>
        </w:rPr>
        <w:t>rojektovou dokumentaci</w:t>
      </w:r>
      <w:r w:rsidR="009B0AF7" w:rsidRPr="00E0434E">
        <w:rPr>
          <w:rStyle w:val="Hyperlink1"/>
          <w:rFonts w:asciiTheme="majorBidi" w:hAnsiTheme="majorBidi" w:cstheme="majorBidi"/>
        </w:rPr>
        <w:t xml:space="preserve"> v následujícím rozsahu</w:t>
      </w:r>
      <w:r w:rsidR="00BE5BE3" w:rsidRPr="00E0434E">
        <w:rPr>
          <w:rStyle w:val="Hyperlink1"/>
          <w:rFonts w:asciiTheme="majorBidi" w:hAnsiTheme="majorBidi" w:cstheme="majorBidi"/>
        </w:rPr>
        <w:t xml:space="preserve">. </w:t>
      </w:r>
      <w:r w:rsidR="00BE5BE3" w:rsidRPr="00E0434E">
        <w:rPr>
          <w:rFonts w:asciiTheme="majorBidi" w:hAnsiTheme="majorBidi" w:cstheme="majorBidi"/>
        </w:rPr>
        <w:t xml:space="preserve">Bližší specifikace koncepce Stavby je uvedena </w:t>
      </w:r>
      <w:r w:rsidR="00BE5BE3" w:rsidRPr="008903D2">
        <w:rPr>
          <w:rFonts w:asciiTheme="majorBidi" w:hAnsiTheme="majorBidi" w:cstheme="majorBidi"/>
        </w:rPr>
        <w:t>v</w:t>
      </w:r>
      <w:r w:rsidR="00CD1704" w:rsidRPr="008903D2">
        <w:rPr>
          <w:rFonts w:asciiTheme="majorBidi" w:hAnsiTheme="majorBidi" w:cstheme="majorBidi"/>
        </w:rPr>
        <w:t> </w:t>
      </w:r>
      <w:r w:rsidR="00BE5BE3" w:rsidRPr="008903D2">
        <w:rPr>
          <w:rFonts w:asciiTheme="majorBidi" w:hAnsiTheme="majorBidi" w:cstheme="majorBidi"/>
        </w:rPr>
        <w:t xml:space="preserve">Příloze č. </w:t>
      </w:r>
      <w:r w:rsidR="00324507" w:rsidRPr="008903D2">
        <w:rPr>
          <w:rFonts w:asciiTheme="majorBidi" w:hAnsiTheme="majorBidi" w:cstheme="majorBidi"/>
        </w:rPr>
        <w:t>2</w:t>
      </w:r>
      <w:r w:rsidR="00BE5BE3" w:rsidRPr="008903D2">
        <w:rPr>
          <w:rFonts w:asciiTheme="majorBidi" w:hAnsiTheme="majorBidi" w:cstheme="majorBidi"/>
        </w:rPr>
        <w:t xml:space="preserve"> této Smlouvy.</w:t>
      </w:r>
    </w:p>
    <w:p w14:paraId="516FA76E" w14:textId="0614E873" w:rsidR="00BE5BE3" w:rsidRPr="008903D2" w:rsidRDefault="00BE5BE3" w:rsidP="00AA2559">
      <w:pPr>
        <w:pStyle w:val="Clanek11"/>
        <w:numPr>
          <w:ilvl w:val="1"/>
          <w:numId w:val="4"/>
        </w:numPr>
        <w:spacing w:before="120" w:after="120" w:line="240" w:lineRule="auto"/>
        <w:ind w:left="567" w:hanging="567"/>
        <w:jc w:val="both"/>
        <w:rPr>
          <w:rFonts w:asciiTheme="majorBidi" w:hAnsiTheme="majorBidi" w:cstheme="majorBidi"/>
          <w:color w:val="auto"/>
          <w:bdr w:val="none" w:sz="0" w:space="0" w:color="auto"/>
        </w:rPr>
      </w:pPr>
      <w:bookmarkStart w:id="4" w:name="_Ref205544417"/>
      <w:r w:rsidRPr="008903D2">
        <w:rPr>
          <w:rFonts w:asciiTheme="majorBidi" w:hAnsiTheme="majorBidi" w:cstheme="majorBidi"/>
        </w:rPr>
        <w:t>Projektová dokumentace bude vypracována v následujícím rozsahu:</w:t>
      </w:r>
      <w:bookmarkEnd w:id="4"/>
    </w:p>
    <w:p w14:paraId="4E483771" w14:textId="4A1DE0F3" w:rsidR="00BE5BE3" w:rsidRPr="008903D2" w:rsidRDefault="00BE5BE3" w:rsidP="00AA2559">
      <w:pPr>
        <w:pStyle w:val="Clanek11"/>
        <w:numPr>
          <w:ilvl w:val="0"/>
          <w:numId w:val="19"/>
        </w:numPr>
        <w:spacing w:before="120" w:after="120"/>
        <w:ind w:left="1134" w:hanging="425"/>
        <w:jc w:val="both"/>
        <w:rPr>
          <w:rFonts w:asciiTheme="majorBidi" w:hAnsiTheme="majorBidi" w:cstheme="majorBidi"/>
          <w:color w:val="auto"/>
          <w:bdr w:val="none" w:sz="0" w:space="0" w:color="auto"/>
        </w:rPr>
      </w:pPr>
      <w:r w:rsidRPr="008903D2">
        <w:rPr>
          <w:rFonts w:asciiTheme="majorBidi" w:hAnsiTheme="majorBidi" w:cstheme="majorBidi"/>
          <w:color w:val="auto"/>
          <w:bdr w:val="none" w:sz="0" w:space="0" w:color="auto"/>
        </w:rPr>
        <w:t>Dokumentac</w:t>
      </w:r>
      <w:r w:rsidR="00AF5B95" w:rsidRPr="008903D2">
        <w:rPr>
          <w:rFonts w:asciiTheme="majorBidi" w:hAnsiTheme="majorBidi" w:cstheme="majorBidi"/>
          <w:color w:val="auto"/>
          <w:bdr w:val="none" w:sz="0" w:space="0" w:color="auto"/>
        </w:rPr>
        <w:t>e</w:t>
      </w:r>
      <w:r w:rsidRPr="008903D2">
        <w:rPr>
          <w:rFonts w:asciiTheme="majorBidi" w:hAnsiTheme="majorBidi" w:cstheme="majorBidi"/>
          <w:color w:val="auto"/>
          <w:bdr w:val="none" w:sz="0" w:space="0" w:color="auto"/>
        </w:rPr>
        <w:t xml:space="preserve"> pro povolení záměru;</w:t>
      </w:r>
    </w:p>
    <w:p w14:paraId="737CAAF2" w14:textId="65636BE7" w:rsidR="00A5780B" w:rsidRPr="008903D2" w:rsidRDefault="00A5780B" w:rsidP="00AA2559">
      <w:pPr>
        <w:pStyle w:val="Clanek11"/>
        <w:numPr>
          <w:ilvl w:val="0"/>
          <w:numId w:val="19"/>
        </w:numPr>
        <w:spacing w:before="120" w:after="120"/>
        <w:ind w:left="1134" w:hanging="425"/>
        <w:jc w:val="both"/>
        <w:rPr>
          <w:rFonts w:asciiTheme="majorBidi" w:hAnsiTheme="majorBidi" w:cstheme="majorBidi"/>
          <w:color w:val="auto"/>
          <w:bdr w:val="none" w:sz="0" w:space="0" w:color="auto"/>
        </w:rPr>
      </w:pPr>
      <w:r w:rsidRPr="008903D2">
        <w:rPr>
          <w:rFonts w:asciiTheme="majorBidi" w:hAnsiTheme="majorBidi" w:cstheme="majorBidi"/>
          <w:color w:val="auto"/>
          <w:bdr w:val="none" w:sz="0" w:space="0" w:color="auto"/>
        </w:rPr>
        <w:t>Dokumentac</w:t>
      </w:r>
      <w:r w:rsidR="00AF5B95" w:rsidRPr="008903D2">
        <w:rPr>
          <w:rFonts w:asciiTheme="majorBidi" w:hAnsiTheme="majorBidi" w:cstheme="majorBidi"/>
          <w:color w:val="auto"/>
          <w:bdr w:val="none" w:sz="0" w:space="0" w:color="auto"/>
        </w:rPr>
        <w:t>e</w:t>
      </w:r>
      <w:r w:rsidRPr="008903D2">
        <w:rPr>
          <w:rFonts w:asciiTheme="majorBidi" w:hAnsiTheme="majorBidi" w:cstheme="majorBidi"/>
          <w:color w:val="auto"/>
          <w:bdr w:val="none" w:sz="0" w:space="0" w:color="auto"/>
        </w:rPr>
        <w:t xml:space="preserve"> pro výběr zhotovitele</w:t>
      </w:r>
      <w:r w:rsidR="005E7D65" w:rsidRPr="008903D2">
        <w:rPr>
          <w:rFonts w:asciiTheme="majorBidi" w:hAnsiTheme="majorBidi" w:cstheme="majorBidi"/>
          <w:color w:val="auto"/>
          <w:bdr w:val="none" w:sz="0" w:space="0" w:color="auto"/>
        </w:rPr>
        <w:t>; a</w:t>
      </w:r>
    </w:p>
    <w:p w14:paraId="5462AD53" w14:textId="3284D919" w:rsidR="005F487C" w:rsidRPr="008903D2" w:rsidRDefault="00BE5BE3" w:rsidP="00AA2559">
      <w:pPr>
        <w:pStyle w:val="Clanek11"/>
        <w:numPr>
          <w:ilvl w:val="0"/>
          <w:numId w:val="19"/>
        </w:numPr>
        <w:spacing w:before="120" w:after="120"/>
        <w:ind w:left="1134" w:hanging="425"/>
        <w:jc w:val="both"/>
        <w:rPr>
          <w:rFonts w:asciiTheme="majorBidi" w:hAnsiTheme="majorBidi" w:cstheme="majorBidi"/>
          <w:color w:val="auto"/>
          <w:bdr w:val="none" w:sz="0" w:space="0" w:color="auto"/>
        </w:rPr>
      </w:pPr>
      <w:r w:rsidRPr="008903D2">
        <w:rPr>
          <w:rFonts w:asciiTheme="majorBidi" w:hAnsiTheme="majorBidi" w:cstheme="majorBidi"/>
          <w:color w:val="auto"/>
          <w:bdr w:val="none" w:sz="0" w:space="0" w:color="auto"/>
        </w:rPr>
        <w:t>Dokumentac</w:t>
      </w:r>
      <w:r w:rsidR="00AF5B95" w:rsidRPr="008903D2">
        <w:rPr>
          <w:rFonts w:asciiTheme="majorBidi" w:hAnsiTheme="majorBidi" w:cstheme="majorBidi"/>
          <w:color w:val="auto"/>
          <w:bdr w:val="none" w:sz="0" w:space="0" w:color="auto"/>
        </w:rPr>
        <w:t>e</w:t>
      </w:r>
      <w:r w:rsidRPr="008903D2">
        <w:rPr>
          <w:rFonts w:asciiTheme="majorBidi" w:hAnsiTheme="majorBidi" w:cstheme="majorBidi"/>
          <w:color w:val="auto"/>
          <w:bdr w:val="none" w:sz="0" w:space="0" w:color="auto"/>
        </w:rPr>
        <w:t xml:space="preserve"> pro provádění </w:t>
      </w:r>
      <w:r w:rsidR="000626E1" w:rsidRPr="008903D2">
        <w:rPr>
          <w:rFonts w:asciiTheme="majorBidi" w:hAnsiTheme="majorBidi" w:cstheme="majorBidi"/>
          <w:color w:val="auto"/>
          <w:bdr w:val="none" w:sz="0" w:space="0" w:color="auto"/>
        </w:rPr>
        <w:t>stavby</w:t>
      </w:r>
      <w:r w:rsidR="005E7D65" w:rsidRPr="008903D2">
        <w:rPr>
          <w:rFonts w:asciiTheme="majorBidi" w:hAnsiTheme="majorBidi" w:cstheme="majorBidi"/>
          <w:color w:val="auto"/>
          <w:bdr w:val="none" w:sz="0" w:space="0" w:color="auto"/>
        </w:rPr>
        <w:t>.</w:t>
      </w:r>
    </w:p>
    <w:p w14:paraId="18BD60ED" w14:textId="4FAF9439" w:rsidR="00BE5BE3" w:rsidRPr="00BD2F9C" w:rsidRDefault="00BE5BE3" w:rsidP="00AA2559">
      <w:pPr>
        <w:pStyle w:val="Zkladntext2"/>
        <w:numPr>
          <w:ilvl w:val="1"/>
          <w:numId w:val="4"/>
        </w:numPr>
        <w:spacing w:before="0" w:after="120"/>
        <w:ind w:left="567" w:hanging="567"/>
        <w:rPr>
          <w:rFonts w:asciiTheme="majorBidi" w:hAnsiTheme="majorBidi" w:cstheme="majorBidi"/>
          <w:bCs/>
          <w:sz w:val="22"/>
          <w:szCs w:val="22"/>
        </w:rPr>
      </w:pPr>
      <w:r w:rsidRPr="008903D2">
        <w:rPr>
          <w:rStyle w:val="Hyperlink1"/>
          <w:rFonts w:asciiTheme="majorBidi" w:hAnsiTheme="majorBidi" w:cstheme="majorBidi"/>
          <w:sz w:val="22"/>
          <w:szCs w:val="22"/>
        </w:rPr>
        <w:t xml:space="preserve">Zhotovitel je povinen zpracovat Projektovou dokumentaci v souladu se Smlouvou, včetně jejích příloh, požadavky stanovenými závaznými předpisy, požadavky </w:t>
      </w:r>
      <w:r w:rsidR="00D32CE3" w:rsidRPr="008903D2">
        <w:rPr>
          <w:rStyle w:val="Hyperlink1"/>
          <w:rFonts w:asciiTheme="majorBidi" w:hAnsiTheme="majorBidi" w:cstheme="majorBidi"/>
          <w:sz w:val="22"/>
          <w:szCs w:val="22"/>
        </w:rPr>
        <w:t xml:space="preserve">dotčených </w:t>
      </w:r>
      <w:r w:rsidRPr="008903D2">
        <w:rPr>
          <w:rStyle w:val="Hyperlink1"/>
          <w:rFonts w:asciiTheme="majorBidi" w:hAnsiTheme="majorBidi" w:cstheme="majorBidi"/>
          <w:sz w:val="22"/>
          <w:szCs w:val="22"/>
        </w:rPr>
        <w:t xml:space="preserve">orgánů </w:t>
      </w:r>
      <w:r w:rsidR="00D32CE3" w:rsidRPr="008903D2">
        <w:rPr>
          <w:rStyle w:val="Hyperlink1"/>
          <w:rFonts w:asciiTheme="majorBidi" w:hAnsiTheme="majorBidi" w:cstheme="majorBidi"/>
          <w:sz w:val="22"/>
          <w:szCs w:val="22"/>
        </w:rPr>
        <w:t xml:space="preserve">státní správy </w:t>
      </w:r>
      <w:r w:rsidRPr="008903D2">
        <w:rPr>
          <w:rStyle w:val="Hyperlink1"/>
          <w:rFonts w:asciiTheme="majorBidi" w:hAnsiTheme="majorBidi" w:cstheme="majorBidi"/>
          <w:sz w:val="22"/>
          <w:szCs w:val="22"/>
        </w:rPr>
        <w:t>uplatněných ve správních řízeních či při jiných správních postupech, v souladu s vyjádřeními</w:t>
      </w:r>
      <w:r w:rsidRPr="00E0434E">
        <w:rPr>
          <w:rStyle w:val="Hyperlink1"/>
          <w:rFonts w:asciiTheme="majorBidi" w:hAnsiTheme="majorBidi" w:cstheme="majorBidi"/>
          <w:sz w:val="22"/>
          <w:szCs w:val="22"/>
        </w:rPr>
        <w:t xml:space="preserve"> správců inženýrských sítí a odbornou péčí dodržovanou v oboru projektové činnosti u děl podobného charakteru a rozsahu jako je Dílo. Řešení </w:t>
      </w:r>
      <w:r w:rsidR="00CC20E2">
        <w:rPr>
          <w:rStyle w:val="Hyperlink1"/>
          <w:rFonts w:asciiTheme="majorBidi" w:hAnsiTheme="majorBidi" w:cstheme="majorBidi"/>
          <w:sz w:val="22"/>
          <w:szCs w:val="22"/>
        </w:rPr>
        <w:t>Stavby</w:t>
      </w:r>
      <w:r w:rsidR="00CC20E2" w:rsidRPr="00E0434E">
        <w:rPr>
          <w:rStyle w:val="Hyperlink1"/>
          <w:rFonts w:asciiTheme="majorBidi" w:hAnsiTheme="majorBidi" w:cstheme="majorBidi"/>
          <w:sz w:val="22"/>
          <w:szCs w:val="22"/>
        </w:rPr>
        <w:t xml:space="preserve"> </w:t>
      </w:r>
      <w:r w:rsidRPr="00E0434E">
        <w:rPr>
          <w:rStyle w:val="Hyperlink1"/>
          <w:rFonts w:asciiTheme="majorBidi" w:hAnsiTheme="majorBidi" w:cstheme="majorBidi"/>
          <w:sz w:val="22"/>
          <w:szCs w:val="22"/>
        </w:rPr>
        <w:t xml:space="preserve">dle Projektové dokumentace musí být reálně (fakticky) proveditelné, </w:t>
      </w:r>
      <w:r w:rsidRPr="00BD2F9C">
        <w:rPr>
          <w:rStyle w:val="Hyperlink1"/>
          <w:rFonts w:asciiTheme="majorBidi" w:hAnsiTheme="majorBidi" w:cstheme="majorBidi"/>
          <w:sz w:val="22"/>
          <w:szCs w:val="22"/>
        </w:rPr>
        <w:t>což bude doloženo Zhotovitelem).</w:t>
      </w:r>
    </w:p>
    <w:p w14:paraId="2B99CFC5" w14:textId="6EBB60C6" w:rsidR="00BE5BE3" w:rsidRPr="00E0434E" w:rsidRDefault="00BE5BE3" w:rsidP="00AA2559">
      <w:pPr>
        <w:pStyle w:val="Zkladntext2"/>
        <w:numPr>
          <w:ilvl w:val="1"/>
          <w:numId w:val="4"/>
        </w:numPr>
        <w:spacing w:before="0" w:after="120"/>
        <w:ind w:left="567" w:hanging="567"/>
        <w:rPr>
          <w:rFonts w:asciiTheme="majorBidi" w:hAnsiTheme="majorBidi" w:cstheme="majorBidi"/>
          <w:bCs/>
          <w:sz w:val="22"/>
          <w:szCs w:val="22"/>
        </w:rPr>
      </w:pPr>
      <w:bookmarkStart w:id="5" w:name="_Ref207207366"/>
      <w:r w:rsidRPr="00E0434E">
        <w:rPr>
          <w:rFonts w:asciiTheme="majorBidi" w:hAnsiTheme="majorBidi" w:cstheme="majorBidi"/>
          <w:bCs/>
          <w:sz w:val="22"/>
          <w:szCs w:val="22"/>
        </w:rPr>
        <w:t xml:space="preserve">Zhotovitel je při zpracování Projektové dokumentace povinen využít maximálních dostupných prostředků a </w:t>
      </w:r>
      <w:r w:rsidR="00CC20E2">
        <w:rPr>
          <w:rFonts w:asciiTheme="majorBidi" w:hAnsiTheme="majorBidi" w:cstheme="majorBidi"/>
          <w:bCs/>
          <w:sz w:val="22"/>
          <w:szCs w:val="22"/>
        </w:rPr>
        <w:t xml:space="preserve">vypracovat </w:t>
      </w:r>
      <w:r w:rsidR="00FB3E34">
        <w:rPr>
          <w:rFonts w:asciiTheme="majorBidi" w:hAnsiTheme="majorBidi" w:cstheme="majorBidi"/>
          <w:bCs/>
          <w:sz w:val="22"/>
          <w:szCs w:val="22"/>
        </w:rPr>
        <w:t xml:space="preserve">každou </w:t>
      </w:r>
      <w:r w:rsidRPr="00E0434E">
        <w:rPr>
          <w:rFonts w:asciiTheme="majorBidi" w:hAnsiTheme="majorBidi" w:cstheme="majorBidi"/>
          <w:bCs/>
          <w:sz w:val="22"/>
          <w:szCs w:val="22"/>
        </w:rPr>
        <w:t>Projektov</w:t>
      </w:r>
      <w:r w:rsidR="00FB3E34">
        <w:rPr>
          <w:rFonts w:asciiTheme="majorBidi" w:hAnsiTheme="majorBidi" w:cstheme="majorBidi"/>
          <w:bCs/>
          <w:sz w:val="22"/>
          <w:szCs w:val="22"/>
        </w:rPr>
        <w:t>ou</w:t>
      </w:r>
      <w:r w:rsidRPr="00E0434E">
        <w:rPr>
          <w:rFonts w:asciiTheme="majorBidi" w:hAnsiTheme="majorBidi" w:cstheme="majorBidi"/>
          <w:bCs/>
          <w:sz w:val="22"/>
          <w:szCs w:val="22"/>
        </w:rPr>
        <w:t xml:space="preserve"> dokumentac</w:t>
      </w:r>
      <w:r w:rsidR="00FB3E34">
        <w:rPr>
          <w:rFonts w:asciiTheme="majorBidi" w:hAnsiTheme="majorBidi" w:cstheme="majorBidi"/>
          <w:bCs/>
          <w:sz w:val="22"/>
          <w:szCs w:val="22"/>
        </w:rPr>
        <w:t>i</w:t>
      </w:r>
      <w:r w:rsidRPr="00E0434E">
        <w:rPr>
          <w:rFonts w:asciiTheme="majorBidi" w:hAnsiTheme="majorBidi" w:cstheme="majorBidi"/>
          <w:bCs/>
          <w:sz w:val="22"/>
          <w:szCs w:val="22"/>
        </w:rPr>
        <w:t xml:space="preserve"> tak, aby optimalizoval návrh </w:t>
      </w:r>
      <w:r w:rsidR="00FB3E34">
        <w:rPr>
          <w:rFonts w:asciiTheme="majorBidi" w:hAnsiTheme="majorBidi" w:cstheme="majorBidi"/>
          <w:bCs/>
          <w:sz w:val="22"/>
          <w:szCs w:val="22"/>
        </w:rPr>
        <w:t xml:space="preserve">každé </w:t>
      </w:r>
      <w:r w:rsidRPr="00E0434E">
        <w:rPr>
          <w:rFonts w:asciiTheme="majorBidi" w:hAnsiTheme="majorBidi" w:cstheme="majorBidi"/>
          <w:bCs/>
          <w:sz w:val="22"/>
          <w:szCs w:val="22"/>
        </w:rPr>
        <w:t>Projektové dokumentace s ohledem na ekonomická kritéria a s počínáním odborníka</w:t>
      </w:r>
      <w:r w:rsidR="00B24D63">
        <w:rPr>
          <w:rFonts w:asciiTheme="majorBidi" w:hAnsiTheme="majorBidi" w:cstheme="majorBidi"/>
          <w:bCs/>
          <w:sz w:val="22"/>
          <w:szCs w:val="22"/>
        </w:rPr>
        <w:t>.</w:t>
      </w:r>
      <w:bookmarkEnd w:id="5"/>
    </w:p>
    <w:p w14:paraId="47FCF727" w14:textId="69C450CA" w:rsidR="00BE5BE3" w:rsidRPr="00E0434E" w:rsidRDefault="00BE5BE3" w:rsidP="00AA2559">
      <w:pPr>
        <w:pStyle w:val="Zkladntext2"/>
        <w:numPr>
          <w:ilvl w:val="1"/>
          <w:numId w:val="4"/>
        </w:numPr>
        <w:spacing w:before="0" w:after="120"/>
        <w:ind w:left="567" w:hanging="567"/>
        <w:rPr>
          <w:rFonts w:asciiTheme="majorBidi" w:hAnsiTheme="majorBidi" w:cstheme="majorBidi"/>
          <w:bCs/>
          <w:sz w:val="22"/>
          <w:szCs w:val="22"/>
        </w:rPr>
      </w:pPr>
      <w:r w:rsidRPr="00E0434E">
        <w:rPr>
          <w:rFonts w:asciiTheme="majorBidi" w:hAnsiTheme="majorBidi" w:cstheme="majorBidi"/>
          <w:sz w:val="22"/>
          <w:szCs w:val="22"/>
        </w:rPr>
        <w:t>Zhotovitel je povinen předložit Objednateli současně s</w:t>
      </w:r>
      <w:r w:rsidR="00D92117">
        <w:rPr>
          <w:rFonts w:asciiTheme="majorBidi" w:hAnsiTheme="majorBidi" w:cstheme="majorBidi"/>
          <w:sz w:val="22"/>
          <w:szCs w:val="22"/>
        </w:rPr>
        <w:t xml:space="preserve"> každou </w:t>
      </w:r>
      <w:r w:rsidRPr="00E0434E">
        <w:rPr>
          <w:rFonts w:asciiTheme="majorBidi" w:hAnsiTheme="majorBidi" w:cstheme="majorBidi"/>
          <w:sz w:val="22"/>
          <w:szCs w:val="22"/>
        </w:rPr>
        <w:t xml:space="preserve">Projektovou dokumentací vždy kontrolní </w:t>
      </w:r>
      <w:r w:rsidR="00B24D63">
        <w:rPr>
          <w:rFonts w:asciiTheme="majorBidi" w:hAnsiTheme="majorBidi" w:cstheme="majorBidi"/>
          <w:sz w:val="22"/>
          <w:szCs w:val="22"/>
        </w:rPr>
        <w:t>odhad investičních nákladů („</w:t>
      </w:r>
      <w:r w:rsidRPr="00FE65DD">
        <w:rPr>
          <w:rFonts w:asciiTheme="majorBidi" w:hAnsiTheme="majorBidi" w:cstheme="majorBidi"/>
          <w:b/>
          <w:bCs/>
          <w:sz w:val="22"/>
          <w:szCs w:val="22"/>
        </w:rPr>
        <w:t>OIN</w:t>
      </w:r>
      <w:r w:rsidR="00B24D63">
        <w:rPr>
          <w:rFonts w:asciiTheme="majorBidi" w:hAnsiTheme="majorBidi" w:cstheme="majorBidi"/>
          <w:sz w:val="22"/>
          <w:szCs w:val="22"/>
        </w:rPr>
        <w:t>“)</w:t>
      </w:r>
      <w:r w:rsidRPr="00E0434E">
        <w:rPr>
          <w:rFonts w:asciiTheme="majorBidi" w:hAnsiTheme="majorBidi" w:cstheme="majorBidi"/>
          <w:sz w:val="22"/>
          <w:szCs w:val="22"/>
        </w:rPr>
        <w:t xml:space="preserve"> sestavený dle </w:t>
      </w:r>
      <w:r w:rsidR="00E91DCF">
        <w:rPr>
          <w:rFonts w:asciiTheme="majorBidi" w:hAnsiTheme="majorBidi" w:cstheme="majorBidi"/>
          <w:sz w:val="22"/>
          <w:szCs w:val="22"/>
        </w:rPr>
        <w:t>Cenové soustavy ÚRS</w:t>
      </w:r>
      <w:r w:rsidRPr="00E0434E">
        <w:rPr>
          <w:rFonts w:asciiTheme="majorBidi" w:hAnsiTheme="majorBidi" w:cstheme="majorBidi"/>
          <w:sz w:val="22"/>
          <w:szCs w:val="22"/>
        </w:rPr>
        <w:t xml:space="preserve"> platné ke dni, kdy je Objednateli </w:t>
      </w:r>
      <w:r w:rsidR="00BD6E5D">
        <w:rPr>
          <w:rFonts w:asciiTheme="majorBidi" w:hAnsiTheme="majorBidi" w:cstheme="majorBidi"/>
          <w:sz w:val="22"/>
          <w:szCs w:val="22"/>
        </w:rPr>
        <w:t xml:space="preserve">každá </w:t>
      </w:r>
      <w:r w:rsidRPr="00E0434E">
        <w:rPr>
          <w:rFonts w:asciiTheme="majorBidi" w:hAnsiTheme="majorBidi" w:cstheme="majorBidi"/>
          <w:sz w:val="22"/>
          <w:szCs w:val="22"/>
        </w:rPr>
        <w:t>Projektová dokumentace odevzdána („</w:t>
      </w:r>
      <w:r w:rsidRPr="00E0434E">
        <w:rPr>
          <w:rFonts w:asciiTheme="majorBidi" w:hAnsiTheme="majorBidi" w:cstheme="majorBidi"/>
          <w:b/>
          <w:bCs/>
          <w:sz w:val="22"/>
          <w:szCs w:val="22"/>
        </w:rPr>
        <w:t>Kontrolní OIN</w:t>
      </w:r>
      <w:r w:rsidRPr="00E0434E">
        <w:rPr>
          <w:rFonts w:asciiTheme="majorBidi" w:hAnsiTheme="majorBidi" w:cstheme="majorBidi"/>
          <w:sz w:val="22"/>
          <w:szCs w:val="22"/>
        </w:rPr>
        <w:t xml:space="preserve">“). Zhotovitel je také povinen v průběhu zpracování Projektové dokumentace </w:t>
      </w:r>
      <w:r w:rsidR="00B24D63">
        <w:rPr>
          <w:rFonts w:asciiTheme="majorBidi" w:hAnsiTheme="majorBidi" w:cstheme="majorBidi"/>
          <w:sz w:val="22"/>
          <w:szCs w:val="22"/>
        </w:rPr>
        <w:t>sledovat</w:t>
      </w:r>
      <w:r w:rsidR="00B24D63" w:rsidRPr="00E0434E">
        <w:rPr>
          <w:rFonts w:asciiTheme="majorBidi" w:hAnsiTheme="majorBidi" w:cstheme="majorBidi"/>
          <w:sz w:val="22"/>
          <w:szCs w:val="22"/>
        </w:rPr>
        <w:t xml:space="preserve"> </w:t>
      </w:r>
      <w:r w:rsidRPr="00E0434E">
        <w:rPr>
          <w:rFonts w:asciiTheme="majorBidi" w:hAnsiTheme="majorBidi" w:cstheme="majorBidi"/>
          <w:sz w:val="22"/>
          <w:szCs w:val="22"/>
        </w:rPr>
        <w:t xml:space="preserve">vývoj odhadované ceny investičních nákladů na Stavbu a na kontrolních dnech v průběhu zpracování Projektové dokumentace o tom informovat Objednatele.. </w:t>
      </w:r>
    </w:p>
    <w:p w14:paraId="343C2E34" w14:textId="11E47730" w:rsidR="00BE5BE3" w:rsidRPr="00AF7A8A" w:rsidRDefault="00BE5BE3" w:rsidP="00AA2559">
      <w:pPr>
        <w:pStyle w:val="Zkladntext2"/>
        <w:numPr>
          <w:ilvl w:val="1"/>
          <w:numId w:val="4"/>
        </w:numPr>
        <w:spacing w:before="0" w:after="120"/>
        <w:ind w:left="567" w:hanging="567"/>
        <w:rPr>
          <w:rFonts w:asciiTheme="majorBidi" w:hAnsiTheme="majorBidi" w:cstheme="majorBidi"/>
          <w:bCs/>
          <w:sz w:val="22"/>
          <w:szCs w:val="22"/>
        </w:rPr>
      </w:pPr>
      <w:r w:rsidRPr="00E0434E">
        <w:rPr>
          <w:rFonts w:asciiTheme="majorBidi" w:hAnsiTheme="majorBidi" w:cstheme="majorBidi"/>
          <w:sz w:val="22"/>
          <w:szCs w:val="22"/>
        </w:rPr>
        <w:t xml:space="preserve">V průběhu zpracování Dokumentace pro provádění stavebních prací bude tento postup aplikován obdobně rovněž ve vztahu k podrobněji zpracovanému OIN v návaznosti na zpracovávání soupisu stavebních prací, dodávek a služeb s výkazem výměr </w:t>
      </w:r>
      <w:r w:rsidRPr="00AF7A8A">
        <w:rPr>
          <w:rFonts w:asciiTheme="majorBidi" w:hAnsiTheme="majorBidi" w:cstheme="majorBidi"/>
          <w:sz w:val="22"/>
          <w:szCs w:val="22"/>
        </w:rPr>
        <w:t xml:space="preserve">dle </w:t>
      </w:r>
      <w:r w:rsidR="00AF7A8A" w:rsidRPr="00AF7A8A">
        <w:rPr>
          <w:rFonts w:asciiTheme="majorBidi" w:hAnsiTheme="majorBidi" w:cstheme="majorBidi"/>
          <w:sz w:val="22"/>
          <w:szCs w:val="22"/>
        </w:rPr>
        <w:t>V</w:t>
      </w:r>
      <w:r w:rsidRPr="00AF7A8A">
        <w:rPr>
          <w:rFonts w:asciiTheme="majorBidi" w:hAnsiTheme="majorBidi" w:cstheme="majorBidi"/>
          <w:sz w:val="22"/>
          <w:szCs w:val="22"/>
        </w:rPr>
        <w:t xml:space="preserve">yhlášky </w:t>
      </w:r>
      <w:r w:rsidR="00AF7A8A" w:rsidRPr="00AF7A8A">
        <w:rPr>
          <w:rFonts w:asciiTheme="majorBidi" w:hAnsiTheme="majorBidi" w:cstheme="majorBidi"/>
          <w:sz w:val="22"/>
          <w:szCs w:val="22"/>
        </w:rPr>
        <w:t>o rozsahu dokumentace VZ</w:t>
      </w:r>
      <w:r w:rsidRPr="00AF7A8A">
        <w:rPr>
          <w:rFonts w:asciiTheme="majorBidi" w:hAnsiTheme="majorBidi" w:cstheme="majorBidi"/>
          <w:sz w:val="22"/>
          <w:szCs w:val="22"/>
        </w:rPr>
        <w:t>.</w:t>
      </w:r>
    </w:p>
    <w:p w14:paraId="4F83224E" w14:textId="4821394D" w:rsidR="006344A4" w:rsidRDefault="00BE5BE3" w:rsidP="00AA2559">
      <w:pPr>
        <w:pStyle w:val="Clanek11"/>
        <w:numPr>
          <w:ilvl w:val="1"/>
          <w:numId w:val="4"/>
        </w:numPr>
        <w:spacing w:before="120" w:after="120" w:line="240" w:lineRule="auto"/>
        <w:ind w:left="567" w:hanging="567"/>
        <w:jc w:val="both"/>
        <w:rPr>
          <w:rStyle w:val="Hyperlink1"/>
          <w:rFonts w:asciiTheme="majorBidi" w:hAnsiTheme="majorBidi" w:cstheme="majorBidi"/>
        </w:rPr>
      </w:pPr>
      <w:r w:rsidRPr="00E0434E">
        <w:rPr>
          <w:rStyle w:val="Hyperlink1"/>
          <w:rFonts w:asciiTheme="majorBidi" w:hAnsiTheme="majorBidi" w:cstheme="majorBidi"/>
        </w:rPr>
        <w:t xml:space="preserve">Součástí plnění při zpracování </w:t>
      </w:r>
      <w:r w:rsidR="001D27A0">
        <w:rPr>
          <w:rStyle w:val="Hyperlink1"/>
          <w:rFonts w:asciiTheme="majorBidi" w:hAnsiTheme="majorBidi" w:cstheme="majorBidi"/>
        </w:rPr>
        <w:t xml:space="preserve">každé </w:t>
      </w:r>
      <w:r w:rsidRPr="00E0434E">
        <w:rPr>
          <w:rStyle w:val="Hyperlink1"/>
          <w:rFonts w:asciiTheme="majorBidi" w:hAnsiTheme="majorBidi" w:cstheme="majorBidi"/>
        </w:rPr>
        <w:t>Projektové dokumentace jsou také veškeré práce související s</w:t>
      </w:r>
      <w:r w:rsidR="00F019A6">
        <w:rPr>
          <w:rStyle w:val="Hyperlink1"/>
          <w:rFonts w:asciiTheme="majorBidi" w:hAnsiTheme="majorBidi" w:cstheme="majorBidi"/>
        </w:rPr>
        <w:t> </w:t>
      </w:r>
      <w:r w:rsidRPr="00E0434E">
        <w:rPr>
          <w:rStyle w:val="Hyperlink1"/>
          <w:rFonts w:asciiTheme="majorBidi" w:hAnsiTheme="majorBidi" w:cstheme="majorBidi"/>
        </w:rPr>
        <w:t>přípravou</w:t>
      </w:r>
      <w:r w:rsidR="00F019A6">
        <w:rPr>
          <w:rStyle w:val="Hyperlink1"/>
          <w:rFonts w:asciiTheme="majorBidi" w:hAnsiTheme="majorBidi" w:cstheme="majorBidi"/>
        </w:rPr>
        <w:t>,</w:t>
      </w:r>
      <w:r w:rsidRPr="00E0434E">
        <w:rPr>
          <w:rStyle w:val="Hyperlink1"/>
          <w:rFonts w:asciiTheme="majorBidi" w:hAnsiTheme="majorBidi" w:cstheme="majorBidi"/>
        </w:rPr>
        <w:t xml:space="preserve"> analýzou</w:t>
      </w:r>
      <w:r w:rsidR="00F019A6">
        <w:rPr>
          <w:rStyle w:val="Hyperlink1"/>
          <w:rFonts w:asciiTheme="majorBidi" w:hAnsiTheme="majorBidi" w:cstheme="majorBidi"/>
        </w:rPr>
        <w:t xml:space="preserve"> nebo kontrolou</w:t>
      </w:r>
      <w:r w:rsidRPr="00E0434E">
        <w:rPr>
          <w:rStyle w:val="Hyperlink1"/>
          <w:rFonts w:asciiTheme="majorBidi" w:hAnsiTheme="majorBidi" w:cstheme="majorBidi"/>
        </w:rPr>
        <w:t xml:space="preserve"> vstupních podkladů, a dále související s návrhem </w:t>
      </w:r>
      <w:r w:rsidRPr="006344A4">
        <w:rPr>
          <w:rStyle w:val="Hyperlink1"/>
          <w:rFonts w:asciiTheme="majorBidi" w:hAnsiTheme="majorBidi" w:cstheme="majorBidi"/>
        </w:rPr>
        <w:t>a přípravou všech podkladů sloužících k rozhodnutí Zhotovitele i Objednatele o konkrétním technickém řešení s důrazem na optimálnost, efektivnost a vysokou technickou úroveň tohoto řešení.</w:t>
      </w:r>
    </w:p>
    <w:p w14:paraId="270799EE" w14:textId="71FC4E38" w:rsidR="00BE5BE3" w:rsidRPr="006344A4" w:rsidRDefault="00BE5BE3" w:rsidP="00AA2559">
      <w:pPr>
        <w:pStyle w:val="Clanek11"/>
        <w:numPr>
          <w:ilvl w:val="1"/>
          <w:numId w:val="4"/>
        </w:numPr>
        <w:spacing w:before="120" w:after="120" w:line="240" w:lineRule="auto"/>
        <w:ind w:left="567" w:hanging="567"/>
        <w:jc w:val="both"/>
        <w:rPr>
          <w:rStyle w:val="Hyperlink1"/>
          <w:rFonts w:asciiTheme="majorBidi" w:hAnsiTheme="majorBidi" w:cstheme="majorBidi"/>
        </w:rPr>
      </w:pPr>
      <w:bookmarkStart w:id="6" w:name="_Ref205539251"/>
      <w:r w:rsidRPr="006344A4">
        <w:rPr>
          <w:rStyle w:val="Hyperlink1"/>
          <w:rFonts w:asciiTheme="majorBidi" w:hAnsiTheme="majorBidi" w:cstheme="majorBidi"/>
        </w:rPr>
        <w:t xml:space="preserve">V průběhu vyhotovení Projektové dokumentace, budou realizovány pravidelné kontrolní </w:t>
      </w:r>
      <w:r w:rsidR="00AA0952">
        <w:rPr>
          <w:rStyle w:val="Hyperlink1"/>
          <w:rFonts w:asciiTheme="majorBidi" w:hAnsiTheme="majorBidi" w:cstheme="majorBidi"/>
        </w:rPr>
        <w:t>dny</w:t>
      </w:r>
      <w:r w:rsidR="00AA0952" w:rsidRPr="006344A4">
        <w:rPr>
          <w:rStyle w:val="Hyperlink1"/>
          <w:rFonts w:asciiTheme="majorBidi" w:hAnsiTheme="majorBidi" w:cstheme="majorBidi"/>
        </w:rPr>
        <w:t xml:space="preserve"> </w:t>
      </w:r>
      <w:r w:rsidRPr="006344A4">
        <w:rPr>
          <w:rStyle w:val="Hyperlink1"/>
          <w:rFonts w:asciiTheme="majorBidi" w:hAnsiTheme="majorBidi" w:cstheme="majorBidi"/>
        </w:rPr>
        <w:t>zástupců Stran v sídle Objednatele, a to každých čtrnáct (14) kalendářních dnů, pokud se v průběhu plnění Smlouvy</w:t>
      </w:r>
      <w:r w:rsidR="00AB2CC7">
        <w:rPr>
          <w:rStyle w:val="Hyperlink1"/>
          <w:rFonts w:asciiTheme="majorBidi" w:hAnsiTheme="majorBidi" w:cstheme="majorBidi"/>
        </w:rPr>
        <w:t>,</w:t>
      </w:r>
      <w:r w:rsidRPr="006344A4">
        <w:rPr>
          <w:rStyle w:val="Hyperlink1"/>
          <w:rFonts w:asciiTheme="majorBidi" w:hAnsiTheme="majorBidi" w:cstheme="majorBidi"/>
        </w:rPr>
        <w:t xml:space="preserve"> nedohodou Strany jinak. Zhotovitel je povinen zajistit na těchto </w:t>
      </w:r>
      <w:r w:rsidR="00AA0952">
        <w:rPr>
          <w:rStyle w:val="Hyperlink1"/>
          <w:rFonts w:asciiTheme="majorBidi" w:hAnsiTheme="majorBidi" w:cstheme="majorBidi"/>
        </w:rPr>
        <w:t>dnech</w:t>
      </w:r>
      <w:r w:rsidR="00AA0952" w:rsidRPr="006344A4">
        <w:rPr>
          <w:rStyle w:val="Hyperlink1"/>
          <w:rFonts w:asciiTheme="majorBidi" w:hAnsiTheme="majorBidi" w:cstheme="majorBidi"/>
        </w:rPr>
        <w:t xml:space="preserve"> </w:t>
      </w:r>
      <w:r w:rsidRPr="006344A4">
        <w:rPr>
          <w:rStyle w:val="Hyperlink1"/>
          <w:rFonts w:asciiTheme="majorBidi" w:hAnsiTheme="majorBidi" w:cstheme="majorBidi"/>
        </w:rPr>
        <w:t>účast relevantních zástupců Zhotovitele pro realizaci dané</w:t>
      </w:r>
      <w:r w:rsidR="00E82DC1">
        <w:rPr>
          <w:rStyle w:val="Hyperlink1"/>
          <w:rFonts w:asciiTheme="majorBidi" w:hAnsiTheme="majorBidi" w:cstheme="majorBidi"/>
        </w:rPr>
        <w:t>ho stupně</w:t>
      </w:r>
      <w:r w:rsidRPr="006344A4">
        <w:rPr>
          <w:rStyle w:val="Hyperlink1"/>
          <w:rFonts w:asciiTheme="majorBidi" w:hAnsiTheme="majorBidi" w:cstheme="majorBidi"/>
        </w:rPr>
        <w:t xml:space="preserve"> Projektové dokumentace, a to zejm. účast </w:t>
      </w:r>
      <w:r w:rsidR="006344A4" w:rsidRPr="005141C9">
        <w:rPr>
          <w:rStyle w:val="Hyperlink1"/>
          <w:rFonts w:asciiTheme="majorBidi" w:hAnsiTheme="majorBidi" w:cstheme="majorBidi"/>
        </w:rPr>
        <w:t>Vedoucího týmu nebo Zástupce vedoucího týmu</w:t>
      </w:r>
      <w:r w:rsidR="006344A4">
        <w:rPr>
          <w:rStyle w:val="Hyperlink1"/>
          <w:rFonts w:asciiTheme="majorBidi" w:hAnsiTheme="majorBidi" w:cstheme="majorBidi"/>
        </w:rPr>
        <w:t xml:space="preserve"> </w:t>
      </w:r>
      <w:r w:rsidRPr="006344A4">
        <w:rPr>
          <w:rStyle w:val="Hyperlink1"/>
          <w:rFonts w:asciiTheme="majorBidi" w:hAnsiTheme="majorBidi" w:cstheme="majorBidi"/>
        </w:rPr>
        <w:t>uvedený</w:t>
      </w:r>
      <w:r w:rsidR="00683AF2" w:rsidRPr="006344A4">
        <w:rPr>
          <w:rStyle w:val="Hyperlink1"/>
          <w:rFonts w:asciiTheme="majorBidi" w:hAnsiTheme="majorBidi" w:cstheme="majorBidi"/>
        </w:rPr>
        <w:t>ch</w:t>
      </w:r>
      <w:r w:rsidRPr="006344A4">
        <w:rPr>
          <w:rStyle w:val="Hyperlink1"/>
          <w:rFonts w:asciiTheme="majorBidi" w:hAnsiTheme="majorBidi" w:cstheme="majorBidi"/>
        </w:rPr>
        <w:t xml:space="preserve"> v příloze č. </w:t>
      </w:r>
      <w:r w:rsidR="004D6305">
        <w:rPr>
          <w:rStyle w:val="Hyperlink1"/>
          <w:rFonts w:asciiTheme="majorBidi" w:hAnsiTheme="majorBidi" w:cstheme="majorBidi"/>
        </w:rPr>
        <w:t>7</w:t>
      </w:r>
      <w:r w:rsidRPr="006344A4">
        <w:rPr>
          <w:rStyle w:val="Hyperlink1"/>
          <w:rFonts w:asciiTheme="majorBidi" w:hAnsiTheme="majorBidi" w:cstheme="majorBidi"/>
        </w:rPr>
        <w:t xml:space="preserve"> Smlouvy, nedohodnou-li se Strany </w:t>
      </w:r>
      <w:r w:rsidRPr="006344A4">
        <w:rPr>
          <w:rStyle w:val="Hyperlink1"/>
          <w:rFonts w:asciiTheme="majorBidi" w:hAnsiTheme="majorBidi" w:cstheme="majorBidi"/>
        </w:rPr>
        <w:lastRenderedPageBreak/>
        <w:t xml:space="preserve">v konkrétním případě jinak. V případě, že se některý z těchto členů </w:t>
      </w:r>
      <w:r w:rsidR="0082024D">
        <w:rPr>
          <w:rStyle w:val="Hyperlink1"/>
          <w:rFonts w:asciiTheme="majorBidi" w:hAnsiTheme="majorBidi" w:cstheme="majorBidi"/>
        </w:rPr>
        <w:t>R</w:t>
      </w:r>
      <w:r w:rsidRPr="006344A4">
        <w:rPr>
          <w:rStyle w:val="Hyperlink1"/>
          <w:rFonts w:asciiTheme="majorBidi" w:hAnsiTheme="majorBidi" w:cstheme="majorBidi"/>
        </w:rPr>
        <w:t>ealizačního týmu z objektivních důvodů nebude moct příslušné</w:t>
      </w:r>
      <w:r w:rsidR="00AA0952">
        <w:rPr>
          <w:rStyle w:val="Hyperlink1"/>
          <w:rFonts w:asciiTheme="majorBidi" w:hAnsiTheme="majorBidi" w:cstheme="majorBidi"/>
        </w:rPr>
        <w:t xml:space="preserve">ho kontrolního dne </w:t>
      </w:r>
      <w:r w:rsidRPr="006344A4">
        <w:rPr>
          <w:rStyle w:val="Hyperlink1"/>
          <w:rFonts w:asciiTheme="majorBidi" w:hAnsiTheme="majorBidi" w:cstheme="majorBidi"/>
        </w:rPr>
        <w:t>zúčastnit, informuje o</w:t>
      </w:r>
      <w:r w:rsidR="00561488">
        <w:rPr>
          <w:rStyle w:val="Hyperlink1"/>
          <w:rFonts w:asciiTheme="majorBidi" w:hAnsiTheme="majorBidi" w:cstheme="majorBidi"/>
        </w:rPr>
        <w:t> </w:t>
      </w:r>
      <w:r w:rsidRPr="006344A4">
        <w:rPr>
          <w:rStyle w:val="Hyperlink1"/>
          <w:rFonts w:asciiTheme="majorBidi" w:hAnsiTheme="majorBidi" w:cstheme="majorBidi"/>
        </w:rPr>
        <w:t xml:space="preserve">tom Zhotovitel příslušného zástupce Objednatele a v takovém případě má povinnost zajistit na </w:t>
      </w:r>
      <w:r w:rsidR="00AA0952">
        <w:rPr>
          <w:rStyle w:val="Hyperlink1"/>
          <w:rFonts w:asciiTheme="majorBidi" w:hAnsiTheme="majorBidi" w:cstheme="majorBidi"/>
        </w:rPr>
        <w:t>kontrolním dni</w:t>
      </w:r>
      <w:r w:rsidR="00AA0952" w:rsidRPr="006344A4">
        <w:rPr>
          <w:rStyle w:val="Hyperlink1"/>
          <w:rFonts w:asciiTheme="majorBidi" w:hAnsiTheme="majorBidi" w:cstheme="majorBidi"/>
        </w:rPr>
        <w:t xml:space="preserve"> </w:t>
      </w:r>
      <w:r w:rsidRPr="006344A4">
        <w:rPr>
          <w:rStyle w:val="Hyperlink1"/>
          <w:rFonts w:asciiTheme="majorBidi" w:hAnsiTheme="majorBidi" w:cstheme="majorBidi"/>
        </w:rPr>
        <w:t xml:space="preserve">účast zastupující osoby s obdobnou odborností. Zhotovitel odpovídá za to, že </w:t>
      </w:r>
      <w:r w:rsidR="003271A5">
        <w:rPr>
          <w:rStyle w:val="Hyperlink1"/>
          <w:rFonts w:asciiTheme="majorBidi" w:hAnsiTheme="majorBidi" w:cstheme="majorBidi"/>
        </w:rPr>
        <w:t>kontrolní dny</w:t>
      </w:r>
      <w:r w:rsidR="003271A5" w:rsidRPr="006344A4">
        <w:rPr>
          <w:rStyle w:val="Hyperlink1"/>
          <w:rFonts w:asciiTheme="majorBidi" w:hAnsiTheme="majorBidi" w:cstheme="majorBidi"/>
        </w:rPr>
        <w:t xml:space="preserve"> </w:t>
      </w:r>
      <w:r w:rsidRPr="006344A4">
        <w:rPr>
          <w:rStyle w:val="Hyperlink1"/>
          <w:rFonts w:asciiTheme="majorBidi" w:hAnsiTheme="majorBidi" w:cstheme="majorBidi"/>
        </w:rPr>
        <w:t>budou svolávány v předpokládané frekvenci. O průběhu každé</w:t>
      </w:r>
      <w:r w:rsidR="003271A5">
        <w:rPr>
          <w:rStyle w:val="Hyperlink1"/>
          <w:rFonts w:asciiTheme="majorBidi" w:hAnsiTheme="majorBidi" w:cstheme="majorBidi"/>
        </w:rPr>
        <w:t>ho</w:t>
      </w:r>
      <w:r w:rsidRPr="006344A4">
        <w:rPr>
          <w:rStyle w:val="Hyperlink1"/>
          <w:rFonts w:asciiTheme="majorBidi" w:hAnsiTheme="majorBidi" w:cstheme="majorBidi"/>
        </w:rPr>
        <w:t xml:space="preserve"> </w:t>
      </w:r>
      <w:r w:rsidR="003271A5">
        <w:rPr>
          <w:rStyle w:val="Hyperlink1"/>
          <w:rFonts w:asciiTheme="majorBidi" w:hAnsiTheme="majorBidi" w:cstheme="majorBidi"/>
        </w:rPr>
        <w:t xml:space="preserve">kontrolního dne </w:t>
      </w:r>
      <w:r w:rsidRPr="006344A4">
        <w:rPr>
          <w:rStyle w:val="Hyperlink1"/>
          <w:rFonts w:asciiTheme="majorBidi" w:hAnsiTheme="majorBidi" w:cstheme="majorBidi"/>
        </w:rPr>
        <w:t>přitom bude pořízen zápis, který vyhotoví Zhotovitel a předá jej Objednateli ke schválení.</w:t>
      </w:r>
      <w:r w:rsidR="00D83DD2" w:rsidRPr="006344A4">
        <w:rPr>
          <w:rStyle w:val="Hyperlink1"/>
          <w:rFonts w:asciiTheme="majorBidi" w:hAnsiTheme="majorBidi" w:cstheme="majorBidi"/>
        </w:rPr>
        <w:t xml:space="preserve"> Pokud nebudou na kontrolních dnech vzneseny ze strany Objednatele připomínky, nemá tato skutečnost vliv na případné vady Projektové dokumentace.</w:t>
      </w:r>
      <w:bookmarkEnd w:id="6"/>
    </w:p>
    <w:p w14:paraId="7FF82C90" w14:textId="3C03B538" w:rsidR="006344A4" w:rsidRDefault="00683AF2" w:rsidP="00AA2559">
      <w:pPr>
        <w:pStyle w:val="Zkladntext2"/>
        <w:numPr>
          <w:ilvl w:val="1"/>
          <w:numId w:val="4"/>
        </w:numPr>
        <w:spacing w:before="0" w:after="120"/>
        <w:ind w:left="567" w:hanging="567"/>
        <w:rPr>
          <w:rStyle w:val="Hyperlink1"/>
          <w:rFonts w:asciiTheme="majorBidi" w:hAnsiTheme="majorBidi" w:cstheme="majorBidi"/>
          <w:bCs/>
          <w:sz w:val="22"/>
          <w:szCs w:val="22"/>
        </w:rPr>
      </w:pPr>
      <w:r w:rsidRPr="006344A4">
        <w:rPr>
          <w:rStyle w:val="Hyperlink1"/>
          <w:rFonts w:asciiTheme="majorBidi" w:hAnsiTheme="majorBidi" w:cstheme="majorBidi"/>
          <w:sz w:val="22"/>
          <w:szCs w:val="22"/>
        </w:rPr>
        <w:t xml:space="preserve">Zhotovitel je povinen zapracovat do </w:t>
      </w:r>
      <w:r w:rsidR="00162F44">
        <w:rPr>
          <w:rStyle w:val="Hyperlink1"/>
          <w:rFonts w:asciiTheme="majorBidi" w:hAnsiTheme="majorBidi" w:cstheme="majorBidi"/>
          <w:sz w:val="22"/>
          <w:szCs w:val="22"/>
        </w:rPr>
        <w:t xml:space="preserve">každé </w:t>
      </w:r>
      <w:r w:rsidRPr="006344A4">
        <w:rPr>
          <w:rStyle w:val="Hyperlink1"/>
          <w:rFonts w:asciiTheme="majorBidi" w:hAnsiTheme="majorBidi" w:cstheme="majorBidi"/>
          <w:sz w:val="22"/>
          <w:szCs w:val="22"/>
        </w:rPr>
        <w:t xml:space="preserve">Projektové dokumentace připomínky Objednatele, případně jim přizvaných </w:t>
      </w:r>
      <w:r w:rsidR="00D83DD2" w:rsidRPr="006344A4">
        <w:rPr>
          <w:rStyle w:val="Hyperlink1"/>
          <w:rFonts w:asciiTheme="majorBidi" w:hAnsiTheme="majorBidi" w:cstheme="majorBidi"/>
          <w:sz w:val="22"/>
          <w:szCs w:val="22"/>
        </w:rPr>
        <w:t>odborníků</w:t>
      </w:r>
      <w:r w:rsidRPr="006344A4">
        <w:rPr>
          <w:rStyle w:val="Hyperlink1"/>
          <w:rFonts w:asciiTheme="majorBidi" w:hAnsiTheme="majorBidi" w:cstheme="majorBidi"/>
          <w:sz w:val="22"/>
          <w:szCs w:val="22"/>
        </w:rPr>
        <w:t xml:space="preserve"> vzešlých z kontrolních dnů. </w:t>
      </w:r>
      <w:r w:rsidR="00D83DD2" w:rsidRPr="006344A4">
        <w:rPr>
          <w:rStyle w:val="Hyperlink1"/>
          <w:rFonts w:asciiTheme="majorBidi" w:hAnsiTheme="majorBidi" w:cstheme="majorBidi"/>
          <w:sz w:val="22"/>
          <w:szCs w:val="22"/>
        </w:rPr>
        <w:t>Zapracování</w:t>
      </w:r>
      <w:r w:rsidRPr="006344A4">
        <w:rPr>
          <w:rStyle w:val="Hyperlink1"/>
          <w:rFonts w:asciiTheme="majorBidi" w:hAnsiTheme="majorBidi" w:cstheme="majorBidi"/>
          <w:sz w:val="22"/>
          <w:szCs w:val="22"/>
        </w:rPr>
        <w:t xml:space="preserve"> těchto připomínek do Projektové dokumentace je přitom součástí Ceny.</w:t>
      </w:r>
    </w:p>
    <w:p w14:paraId="72B5525E" w14:textId="761EAB86" w:rsidR="00BE5BE3" w:rsidRPr="006344A4" w:rsidRDefault="00BE5BE3" w:rsidP="00AA2559">
      <w:pPr>
        <w:pStyle w:val="Zkladntext2"/>
        <w:numPr>
          <w:ilvl w:val="1"/>
          <w:numId w:val="4"/>
        </w:numPr>
        <w:spacing w:before="0" w:after="120"/>
        <w:ind w:left="567" w:hanging="567"/>
        <w:rPr>
          <w:rFonts w:asciiTheme="majorBidi" w:hAnsiTheme="majorBidi" w:cstheme="majorBidi"/>
          <w:bCs/>
          <w:sz w:val="22"/>
          <w:szCs w:val="22"/>
        </w:rPr>
      </w:pPr>
      <w:r w:rsidRPr="006344A4">
        <w:rPr>
          <w:rStyle w:val="Hyperlink1"/>
          <w:rFonts w:asciiTheme="majorBidi" w:hAnsiTheme="majorBidi" w:cstheme="majorBidi"/>
          <w:sz w:val="22"/>
          <w:szCs w:val="22"/>
        </w:rPr>
        <w:t>Zhotovitel je povinen Projektovou dokumentaci v jejích relevantních částech průběžně konzultovat a předkládat k posouzení zejm.</w:t>
      </w:r>
      <w:r w:rsidRPr="006344A4">
        <w:rPr>
          <w:rFonts w:asciiTheme="majorBidi" w:hAnsiTheme="majorBidi" w:cstheme="majorBidi"/>
          <w:sz w:val="22"/>
          <w:szCs w:val="22"/>
        </w:rPr>
        <w:t xml:space="preserve"> hlavního města Prahy,</w:t>
      </w:r>
      <w:r w:rsidRPr="006344A4">
        <w:rPr>
          <w:rStyle w:val="Hyperlink1"/>
          <w:rFonts w:asciiTheme="majorBidi" w:hAnsiTheme="majorBidi" w:cstheme="majorBidi"/>
          <w:sz w:val="22"/>
          <w:szCs w:val="22"/>
        </w:rPr>
        <w:t xml:space="preserve"> Institutu plánování a rozvoje hl. m. Prahy, a podle relevantnosti dále také zástupcům </w:t>
      </w:r>
      <w:r w:rsidRPr="006344A4">
        <w:rPr>
          <w:rFonts w:asciiTheme="majorBidi" w:hAnsiTheme="majorBidi" w:cstheme="majorBidi"/>
          <w:sz w:val="22"/>
          <w:szCs w:val="22"/>
        </w:rPr>
        <w:t>Technické správy komunikací hl. m. Prahy, a.s., Dopravního podniku hl. m. Prahy, akciová společnost a</w:t>
      </w:r>
      <w:r w:rsidR="00A425F5">
        <w:rPr>
          <w:rFonts w:asciiTheme="majorBidi" w:hAnsiTheme="majorBidi" w:cstheme="majorBidi"/>
          <w:sz w:val="22"/>
          <w:szCs w:val="22"/>
        </w:rPr>
        <w:t> </w:t>
      </w:r>
      <w:r w:rsidRPr="006344A4">
        <w:rPr>
          <w:rFonts w:asciiTheme="majorBidi" w:hAnsiTheme="majorBidi" w:cstheme="majorBidi"/>
          <w:sz w:val="22"/>
          <w:szCs w:val="22"/>
        </w:rPr>
        <w:t>dalším relevantním subjektům, se kterými budou průběžné konzultace či projednání nezbytné pro řádné plnění Smlouvy.</w:t>
      </w:r>
    </w:p>
    <w:p w14:paraId="3F316B1D" w14:textId="4832ACD4" w:rsidR="00055B02" w:rsidRPr="00055B02" w:rsidRDefault="00055B02" w:rsidP="00AA2559">
      <w:pPr>
        <w:pStyle w:val="Zkladntext2"/>
        <w:keepNext/>
        <w:numPr>
          <w:ilvl w:val="0"/>
          <w:numId w:val="4"/>
        </w:numPr>
        <w:spacing w:before="360" w:after="240"/>
        <w:rPr>
          <w:rFonts w:asciiTheme="majorBidi" w:hAnsiTheme="majorBidi" w:cstheme="majorBidi"/>
          <w:b/>
          <w:sz w:val="22"/>
          <w:szCs w:val="22"/>
        </w:rPr>
      </w:pPr>
      <w:bookmarkStart w:id="7" w:name="_Ref205299208"/>
      <w:r w:rsidRPr="00055B02">
        <w:rPr>
          <w:rFonts w:asciiTheme="majorBidi" w:hAnsiTheme="majorBidi" w:cstheme="majorBidi"/>
          <w:b/>
          <w:sz w:val="22"/>
          <w:szCs w:val="22"/>
        </w:rPr>
        <w:t>SCHVÁLENÍ, PŘEDÁNÍ A PŘEVZETÍ PROJEKTOVÉ DOKUMENTACE</w:t>
      </w:r>
    </w:p>
    <w:p w14:paraId="65E70010" w14:textId="610B411D" w:rsidR="00055B02" w:rsidRPr="00055B02" w:rsidRDefault="00055B02" w:rsidP="00AA2559">
      <w:pPr>
        <w:pStyle w:val="Zkladntext2"/>
        <w:keepNext/>
        <w:numPr>
          <w:ilvl w:val="1"/>
          <w:numId w:val="4"/>
        </w:numPr>
        <w:spacing w:before="0" w:after="120"/>
        <w:ind w:left="567" w:hanging="567"/>
        <w:rPr>
          <w:rFonts w:asciiTheme="majorBidi" w:hAnsiTheme="majorBidi" w:cstheme="majorBidi"/>
          <w:bCs/>
          <w:sz w:val="22"/>
          <w:szCs w:val="22"/>
        </w:rPr>
      </w:pPr>
      <w:r w:rsidRPr="00055B02">
        <w:rPr>
          <w:rFonts w:asciiTheme="majorBidi" w:hAnsiTheme="majorBidi" w:cstheme="majorBidi"/>
          <w:bCs/>
          <w:sz w:val="22"/>
          <w:szCs w:val="22"/>
        </w:rPr>
        <w:t>Před zahájením prací na Projektové dokumentaci svolá Zhotovitel vstupní jednání s</w:t>
      </w:r>
      <w:r>
        <w:rPr>
          <w:rFonts w:asciiTheme="majorBidi" w:hAnsiTheme="majorBidi" w:cstheme="majorBidi"/>
          <w:bCs/>
          <w:sz w:val="22"/>
          <w:szCs w:val="22"/>
        </w:rPr>
        <w:t> </w:t>
      </w:r>
      <w:r w:rsidRPr="00055B02">
        <w:rPr>
          <w:rFonts w:asciiTheme="majorBidi" w:hAnsiTheme="majorBidi" w:cstheme="majorBidi"/>
          <w:bCs/>
          <w:sz w:val="22"/>
          <w:szCs w:val="22"/>
        </w:rPr>
        <w:t>Objednatelem, na kterém bude upřesněn další postup a stanoveny termíny dalších jednání. Podkladem pro zpracování Projektové dokumentace budou i podklady, které Zhotovitel obdržel od Objednatele před uzavřením této Smlouvy.</w:t>
      </w:r>
    </w:p>
    <w:p w14:paraId="69FA5F6B" w14:textId="77777777" w:rsidR="00055B02" w:rsidRPr="00055B02" w:rsidRDefault="00055B02" w:rsidP="00AA2559">
      <w:pPr>
        <w:pStyle w:val="Zkladntext2"/>
        <w:keepNext/>
        <w:numPr>
          <w:ilvl w:val="1"/>
          <w:numId w:val="4"/>
        </w:numPr>
        <w:spacing w:before="0" w:after="120"/>
        <w:ind w:left="567" w:hanging="567"/>
        <w:rPr>
          <w:rFonts w:asciiTheme="majorBidi" w:hAnsiTheme="majorBidi" w:cstheme="majorBidi"/>
          <w:bCs/>
          <w:sz w:val="22"/>
          <w:szCs w:val="22"/>
        </w:rPr>
      </w:pPr>
      <w:r w:rsidRPr="00055B02">
        <w:rPr>
          <w:rFonts w:asciiTheme="majorBidi" w:hAnsiTheme="majorBidi" w:cstheme="majorBidi"/>
          <w:bCs/>
          <w:sz w:val="22"/>
          <w:szCs w:val="22"/>
        </w:rPr>
        <w:t>Před předáním každé částí Projektové dokumentace Objednateli ke kontrole a schválení v průběhu prací na Projektové dokumentaci svolává Zhotovitel jednání, na kterém seznámí Objednatele s rozpracovanou dokumentací. Součástí předmětu plnění této Smlouvy je i zapracování připomínek Objednatele a jím přizvaných odborníků do Projektové dokumentace. Dokladová část Projektové dokumentace bude obsahovat zápisy ze všech jednání uskutečněných mezi Objednatelem a Zhotovitelem v průběhu plnění díla dle této Smlouvy.</w:t>
      </w:r>
    </w:p>
    <w:p w14:paraId="452B8481" w14:textId="2D70BC8E" w:rsidR="00055B02" w:rsidRPr="00055B02" w:rsidRDefault="00055B02" w:rsidP="00AA2559">
      <w:pPr>
        <w:pStyle w:val="Zkladntext2"/>
        <w:keepNext/>
        <w:numPr>
          <w:ilvl w:val="1"/>
          <w:numId w:val="4"/>
        </w:numPr>
        <w:spacing w:before="0" w:after="120"/>
        <w:ind w:left="567" w:hanging="567"/>
        <w:rPr>
          <w:rFonts w:asciiTheme="majorBidi" w:hAnsiTheme="majorBidi" w:cstheme="majorBidi"/>
          <w:bCs/>
          <w:sz w:val="22"/>
          <w:szCs w:val="22"/>
        </w:rPr>
      </w:pPr>
      <w:r w:rsidRPr="00055B02">
        <w:rPr>
          <w:rFonts w:asciiTheme="majorBidi" w:hAnsiTheme="majorBidi" w:cstheme="majorBidi"/>
          <w:bCs/>
          <w:sz w:val="22"/>
          <w:szCs w:val="22"/>
        </w:rPr>
        <w:t>Po předání každé příslušné části Projektové dokumentace ke kontrole a schválení je Objednatel oprávněn schválit jakoukoliv část Projektové dokumentace nebo požadovat její úpravy, jestliže příslušná část Projektové dokumentace nesplňuje veškeré náležitosti dle Smlouvy, včetně nedodržení zadání nebo požadavků a standardů odsouhlasených v</w:t>
      </w:r>
      <w:r w:rsidR="00561488">
        <w:rPr>
          <w:rFonts w:asciiTheme="majorBidi" w:hAnsiTheme="majorBidi" w:cstheme="majorBidi"/>
          <w:bCs/>
          <w:sz w:val="22"/>
          <w:szCs w:val="22"/>
        </w:rPr>
        <w:t> </w:t>
      </w:r>
      <w:r w:rsidRPr="00055B02">
        <w:rPr>
          <w:rFonts w:asciiTheme="majorBidi" w:hAnsiTheme="majorBidi" w:cstheme="majorBidi"/>
          <w:bCs/>
          <w:sz w:val="22"/>
          <w:szCs w:val="22"/>
        </w:rPr>
        <w:t xml:space="preserve">rámci Kontrolních dnů dle čl. </w:t>
      </w:r>
      <w:r>
        <w:rPr>
          <w:rFonts w:asciiTheme="majorBidi" w:hAnsiTheme="majorBidi" w:cstheme="majorBidi"/>
          <w:bCs/>
          <w:sz w:val="22"/>
          <w:szCs w:val="22"/>
        </w:rPr>
        <w:fldChar w:fldCharType="begin"/>
      </w:r>
      <w:r>
        <w:rPr>
          <w:rFonts w:asciiTheme="majorBidi" w:hAnsiTheme="majorBidi" w:cstheme="majorBidi"/>
          <w:bCs/>
          <w:sz w:val="22"/>
          <w:szCs w:val="22"/>
        </w:rPr>
        <w:instrText xml:space="preserve"> REF _Ref205539251 \r \h </w:instrText>
      </w:r>
      <w:r>
        <w:rPr>
          <w:rFonts w:asciiTheme="majorBidi" w:hAnsiTheme="majorBidi" w:cstheme="majorBidi"/>
          <w:bCs/>
          <w:sz w:val="22"/>
          <w:szCs w:val="22"/>
        </w:rPr>
      </w:r>
      <w:r>
        <w:rPr>
          <w:rFonts w:asciiTheme="majorBidi" w:hAnsiTheme="majorBidi" w:cstheme="majorBidi"/>
          <w:bCs/>
          <w:sz w:val="22"/>
          <w:szCs w:val="22"/>
        </w:rPr>
        <w:fldChar w:fldCharType="separate"/>
      </w:r>
      <w:r w:rsidR="00173EB9">
        <w:rPr>
          <w:rFonts w:asciiTheme="majorBidi" w:hAnsiTheme="majorBidi" w:cstheme="majorBidi"/>
          <w:bCs/>
          <w:sz w:val="22"/>
          <w:szCs w:val="22"/>
        </w:rPr>
        <w:t>3.8</w:t>
      </w:r>
      <w:r>
        <w:rPr>
          <w:rFonts w:asciiTheme="majorBidi" w:hAnsiTheme="majorBidi" w:cstheme="majorBidi"/>
          <w:bCs/>
          <w:sz w:val="22"/>
          <w:szCs w:val="22"/>
        </w:rPr>
        <w:fldChar w:fldCharType="end"/>
      </w:r>
      <w:r>
        <w:rPr>
          <w:rFonts w:asciiTheme="majorBidi" w:hAnsiTheme="majorBidi" w:cstheme="majorBidi"/>
          <w:bCs/>
          <w:sz w:val="22"/>
          <w:szCs w:val="22"/>
        </w:rPr>
        <w:t xml:space="preserve"> </w:t>
      </w:r>
      <w:r w:rsidRPr="00055B02">
        <w:rPr>
          <w:rFonts w:asciiTheme="majorBidi" w:hAnsiTheme="majorBidi" w:cstheme="majorBidi"/>
          <w:bCs/>
          <w:sz w:val="22"/>
          <w:szCs w:val="22"/>
        </w:rPr>
        <w:t>Smlouvy. Pokud Objednatel požaduje úpravy Projektové dokumentace dle předchozí věty, Zhotovitel příslušnou část Projektové dokumentace upraví v souladu s pokyny Objednatele bez zbytečného odkladu a poskytne Objednateli ke schválení upravenou část Projektové dokumentace ve stejném níže uvedeném počtu vyhotovení.</w:t>
      </w:r>
    </w:p>
    <w:p w14:paraId="318733A3" w14:textId="2D193809" w:rsidR="00055B02" w:rsidRPr="00AF7A8A" w:rsidRDefault="00055B02" w:rsidP="00AA2559">
      <w:pPr>
        <w:pStyle w:val="Zkladntext2"/>
        <w:keepNext/>
        <w:numPr>
          <w:ilvl w:val="1"/>
          <w:numId w:val="4"/>
        </w:numPr>
        <w:spacing w:before="0" w:after="120"/>
        <w:ind w:left="567" w:hanging="567"/>
        <w:rPr>
          <w:rFonts w:asciiTheme="majorBidi" w:hAnsiTheme="majorBidi" w:cstheme="majorBidi"/>
          <w:bCs/>
          <w:sz w:val="22"/>
          <w:szCs w:val="22"/>
        </w:rPr>
      </w:pPr>
      <w:r w:rsidRPr="00E0434E">
        <w:rPr>
          <w:rFonts w:asciiTheme="majorBidi" w:hAnsiTheme="majorBidi" w:cstheme="majorBidi"/>
          <w:bCs/>
          <w:sz w:val="22"/>
          <w:szCs w:val="22"/>
        </w:rPr>
        <w:t>Každá část Projektová dokumentace bude vypracována a předána v provozuschopné a nezaheslované digitální formě. V digitální formě budou předány Objednateli situace s</w:t>
      </w:r>
      <w:r>
        <w:rPr>
          <w:rFonts w:asciiTheme="majorBidi" w:hAnsiTheme="majorBidi" w:cstheme="majorBidi"/>
          <w:bCs/>
          <w:sz w:val="22"/>
          <w:szCs w:val="22"/>
        </w:rPr>
        <w:t> </w:t>
      </w:r>
      <w:r w:rsidRPr="00E0434E">
        <w:rPr>
          <w:rFonts w:asciiTheme="majorBidi" w:hAnsiTheme="majorBidi" w:cstheme="majorBidi"/>
          <w:bCs/>
          <w:sz w:val="22"/>
          <w:szCs w:val="22"/>
        </w:rPr>
        <w:t xml:space="preserve">popisem ve formátu DGN nebo DXF, textové části budou předány ve formátu Microsoft Word *.doc. Projektová dokumentace bude vypracována v souladu s obecně závaznými právními předpisy, technickými normami, Městskými standardy vodárenských a kanalizačních zařízení na území hl. m. Prahy a požadavky dotčených orgánů a dalších dotčených subjektů. Dokumentace pro povolení záměru a Dokumentace pro výběr zhotovitele s dopracováním pro provádění stavby bude v souladu a v rozsahu s požadavky Sazebníku </w:t>
      </w:r>
      <w:r w:rsidR="00AF7A8A" w:rsidRPr="00E0434E">
        <w:rPr>
          <w:rFonts w:asciiTheme="majorBidi" w:hAnsiTheme="majorBidi" w:cstheme="majorBidi"/>
          <w:bCs/>
          <w:sz w:val="22"/>
          <w:szCs w:val="22"/>
        </w:rPr>
        <w:t xml:space="preserve">UNIKA </w:t>
      </w:r>
      <w:r w:rsidR="00AF7A8A">
        <w:rPr>
          <w:rFonts w:asciiTheme="majorBidi" w:hAnsiTheme="majorBidi" w:cstheme="majorBidi"/>
          <w:bCs/>
          <w:sz w:val="22"/>
          <w:szCs w:val="22"/>
        </w:rPr>
        <w:t>a</w:t>
      </w:r>
      <w:r w:rsidR="00324507">
        <w:rPr>
          <w:rFonts w:asciiTheme="majorBidi" w:hAnsiTheme="majorBidi" w:cstheme="majorBidi"/>
          <w:bCs/>
          <w:sz w:val="22"/>
          <w:szCs w:val="22"/>
        </w:rPr>
        <w:t xml:space="preserve"> s</w:t>
      </w:r>
      <w:r w:rsidR="00AF7A8A">
        <w:rPr>
          <w:rFonts w:asciiTheme="majorBidi" w:hAnsiTheme="majorBidi" w:cstheme="majorBidi"/>
          <w:bCs/>
          <w:sz w:val="22"/>
          <w:szCs w:val="22"/>
        </w:rPr>
        <w:t> </w:t>
      </w:r>
      <w:r w:rsidR="00324507">
        <w:rPr>
          <w:rFonts w:asciiTheme="majorBidi" w:hAnsiTheme="majorBidi" w:cstheme="majorBidi"/>
          <w:bCs/>
          <w:sz w:val="22"/>
          <w:szCs w:val="22"/>
        </w:rPr>
        <w:t>Vyhláškou</w:t>
      </w:r>
      <w:r w:rsidR="00AF7A8A">
        <w:rPr>
          <w:rFonts w:asciiTheme="majorBidi" w:hAnsiTheme="majorBidi" w:cstheme="majorBidi"/>
          <w:bCs/>
          <w:sz w:val="22"/>
          <w:szCs w:val="22"/>
        </w:rPr>
        <w:t>, Vyhláškou o územně plánovací dokumentaci a Prováděcí vyhláškou</w:t>
      </w:r>
      <w:r w:rsidRPr="00AF7A8A">
        <w:rPr>
          <w:rFonts w:asciiTheme="majorBidi" w:hAnsiTheme="majorBidi" w:cstheme="majorBidi"/>
          <w:bCs/>
          <w:sz w:val="22"/>
          <w:szCs w:val="22"/>
        </w:rPr>
        <w:t>. V Projektové dokumentaci budou zapracovány a</w:t>
      </w:r>
      <w:r w:rsidR="00561488">
        <w:rPr>
          <w:rFonts w:asciiTheme="majorBidi" w:hAnsiTheme="majorBidi" w:cstheme="majorBidi"/>
          <w:bCs/>
          <w:sz w:val="22"/>
          <w:szCs w:val="22"/>
        </w:rPr>
        <w:t> </w:t>
      </w:r>
      <w:r w:rsidRPr="00AF7A8A">
        <w:rPr>
          <w:rFonts w:asciiTheme="majorBidi" w:hAnsiTheme="majorBidi" w:cstheme="majorBidi"/>
          <w:bCs/>
          <w:sz w:val="22"/>
          <w:szCs w:val="22"/>
        </w:rPr>
        <w:t>dodrženy podmínky vyjadřujících se orgánů a</w:t>
      </w:r>
      <w:r w:rsidR="00AF7A8A">
        <w:rPr>
          <w:rFonts w:asciiTheme="majorBidi" w:hAnsiTheme="majorBidi" w:cstheme="majorBidi"/>
          <w:bCs/>
          <w:sz w:val="22"/>
          <w:szCs w:val="22"/>
        </w:rPr>
        <w:t> </w:t>
      </w:r>
      <w:r w:rsidRPr="00AF7A8A">
        <w:rPr>
          <w:rFonts w:asciiTheme="majorBidi" w:hAnsiTheme="majorBidi" w:cstheme="majorBidi"/>
          <w:bCs/>
          <w:sz w:val="22"/>
          <w:szCs w:val="22"/>
        </w:rPr>
        <w:t xml:space="preserve">organizací, V samostatné složce, která </w:t>
      </w:r>
      <w:r w:rsidRPr="00AF7A8A">
        <w:rPr>
          <w:rFonts w:asciiTheme="majorBidi" w:hAnsiTheme="majorBidi" w:cstheme="majorBidi"/>
          <w:bCs/>
          <w:sz w:val="22"/>
          <w:szCs w:val="22"/>
        </w:rPr>
        <w:lastRenderedPageBreak/>
        <w:t>bude součástí Projektové dokumentace, budou veškerá vyjádření, zápisy a dohody doloženy v originálně nebo ověřené kopii.</w:t>
      </w:r>
    </w:p>
    <w:p w14:paraId="2AD4C7D6" w14:textId="341D5BBF" w:rsidR="00055B02" w:rsidRPr="00055B02" w:rsidRDefault="00055B02" w:rsidP="00AA2559">
      <w:pPr>
        <w:pStyle w:val="Zkladntext2"/>
        <w:keepNext/>
        <w:numPr>
          <w:ilvl w:val="1"/>
          <w:numId w:val="4"/>
        </w:numPr>
        <w:spacing w:before="0" w:after="120"/>
        <w:ind w:left="567" w:hanging="567"/>
        <w:rPr>
          <w:rFonts w:asciiTheme="majorBidi" w:hAnsiTheme="majorBidi" w:cstheme="majorBidi"/>
          <w:bCs/>
          <w:sz w:val="22"/>
          <w:szCs w:val="22"/>
        </w:rPr>
      </w:pPr>
      <w:r w:rsidRPr="00055B02">
        <w:rPr>
          <w:rFonts w:asciiTheme="majorBidi" w:hAnsiTheme="majorBidi" w:cstheme="majorBidi"/>
          <w:bCs/>
          <w:sz w:val="22"/>
          <w:szCs w:val="22"/>
        </w:rPr>
        <w:t>Každá Projektov</w:t>
      </w:r>
      <w:r w:rsidR="008D7D04">
        <w:rPr>
          <w:rFonts w:asciiTheme="majorBidi" w:hAnsiTheme="majorBidi" w:cstheme="majorBidi"/>
          <w:bCs/>
          <w:sz w:val="22"/>
          <w:szCs w:val="22"/>
        </w:rPr>
        <w:t>á</w:t>
      </w:r>
      <w:r w:rsidRPr="00055B02">
        <w:rPr>
          <w:rFonts w:asciiTheme="majorBidi" w:hAnsiTheme="majorBidi" w:cstheme="majorBidi"/>
          <w:bCs/>
          <w:sz w:val="22"/>
          <w:szCs w:val="22"/>
        </w:rPr>
        <w:t xml:space="preserve"> dokumentace musí být odsouhlasena formou písemného protokolu o</w:t>
      </w:r>
      <w:r w:rsidR="00561488">
        <w:rPr>
          <w:rFonts w:asciiTheme="majorBidi" w:hAnsiTheme="majorBidi" w:cstheme="majorBidi"/>
          <w:bCs/>
          <w:sz w:val="22"/>
          <w:szCs w:val="22"/>
        </w:rPr>
        <w:t> </w:t>
      </w:r>
      <w:r w:rsidRPr="00055B02">
        <w:rPr>
          <w:rFonts w:asciiTheme="majorBidi" w:hAnsiTheme="majorBidi" w:cstheme="majorBidi"/>
          <w:bCs/>
          <w:sz w:val="22"/>
          <w:szCs w:val="22"/>
        </w:rPr>
        <w:t xml:space="preserve">předání a převzetí Projektové dokumentace, který podepíšou osoby </w:t>
      </w:r>
      <w:r>
        <w:rPr>
          <w:rFonts w:asciiTheme="majorBidi" w:hAnsiTheme="majorBidi" w:cstheme="majorBidi"/>
          <w:bCs/>
          <w:sz w:val="22"/>
          <w:szCs w:val="22"/>
        </w:rPr>
        <w:t xml:space="preserve">oprávněné jednat ve věcech smluvních </w:t>
      </w:r>
      <w:r w:rsidRPr="00055B02">
        <w:rPr>
          <w:rFonts w:asciiTheme="majorBidi" w:hAnsiTheme="majorBidi" w:cstheme="majorBidi"/>
          <w:bCs/>
          <w:sz w:val="22"/>
          <w:szCs w:val="22"/>
        </w:rPr>
        <w:t>uvedené v</w:t>
      </w:r>
      <w:r w:rsidR="00324507">
        <w:rPr>
          <w:rFonts w:asciiTheme="majorBidi" w:hAnsiTheme="majorBidi" w:cstheme="majorBidi"/>
          <w:bCs/>
          <w:sz w:val="22"/>
          <w:szCs w:val="22"/>
        </w:rPr>
        <w:t> </w:t>
      </w:r>
      <w:r w:rsidRPr="00055B02">
        <w:rPr>
          <w:rFonts w:asciiTheme="majorBidi" w:hAnsiTheme="majorBidi" w:cstheme="majorBidi"/>
          <w:bCs/>
          <w:sz w:val="22"/>
          <w:szCs w:val="22"/>
        </w:rPr>
        <w:t xml:space="preserve">článku </w:t>
      </w:r>
      <w:r>
        <w:rPr>
          <w:rFonts w:asciiTheme="majorBidi" w:hAnsiTheme="majorBidi" w:cstheme="majorBidi"/>
          <w:bCs/>
          <w:sz w:val="22"/>
          <w:szCs w:val="22"/>
        </w:rPr>
        <w:fldChar w:fldCharType="begin"/>
      </w:r>
      <w:r>
        <w:rPr>
          <w:rFonts w:asciiTheme="majorBidi" w:hAnsiTheme="majorBidi" w:cstheme="majorBidi"/>
          <w:bCs/>
          <w:sz w:val="22"/>
          <w:szCs w:val="22"/>
        </w:rPr>
        <w:instrText xml:space="preserve"> REF _Ref175852257 \r \h </w:instrText>
      </w:r>
      <w:r>
        <w:rPr>
          <w:rFonts w:asciiTheme="majorBidi" w:hAnsiTheme="majorBidi" w:cstheme="majorBidi"/>
          <w:bCs/>
          <w:sz w:val="22"/>
          <w:szCs w:val="22"/>
        </w:rPr>
      </w:r>
      <w:r>
        <w:rPr>
          <w:rFonts w:asciiTheme="majorBidi" w:hAnsiTheme="majorBidi" w:cstheme="majorBidi"/>
          <w:bCs/>
          <w:sz w:val="22"/>
          <w:szCs w:val="22"/>
        </w:rPr>
        <w:fldChar w:fldCharType="separate"/>
      </w:r>
      <w:r w:rsidR="00173EB9">
        <w:rPr>
          <w:rFonts w:asciiTheme="majorBidi" w:hAnsiTheme="majorBidi" w:cstheme="majorBidi"/>
          <w:bCs/>
          <w:sz w:val="22"/>
          <w:szCs w:val="22"/>
        </w:rPr>
        <w:t>12.17</w:t>
      </w:r>
      <w:r>
        <w:rPr>
          <w:rFonts w:asciiTheme="majorBidi" w:hAnsiTheme="majorBidi" w:cstheme="majorBidi"/>
          <w:bCs/>
          <w:sz w:val="22"/>
          <w:szCs w:val="22"/>
        </w:rPr>
        <w:fldChar w:fldCharType="end"/>
      </w:r>
      <w:r w:rsidRPr="00055B02">
        <w:rPr>
          <w:rFonts w:asciiTheme="majorBidi" w:hAnsiTheme="majorBidi" w:cstheme="majorBidi"/>
          <w:bCs/>
          <w:sz w:val="22"/>
          <w:szCs w:val="22"/>
        </w:rPr>
        <w:t xml:space="preserve"> této Smlouvy v sídle Objednatele, nebude-li dohodnuto v konkrétním případě jinak. Podpisem výše uvedeného protokolu Objednatelem je předmětná Projektov</w:t>
      </w:r>
      <w:r w:rsidR="00592337">
        <w:rPr>
          <w:rFonts w:asciiTheme="majorBidi" w:hAnsiTheme="majorBidi" w:cstheme="majorBidi"/>
          <w:bCs/>
          <w:sz w:val="22"/>
          <w:szCs w:val="22"/>
        </w:rPr>
        <w:t>á</w:t>
      </w:r>
      <w:r w:rsidRPr="00055B02">
        <w:rPr>
          <w:rFonts w:asciiTheme="majorBidi" w:hAnsiTheme="majorBidi" w:cstheme="majorBidi"/>
          <w:bCs/>
          <w:sz w:val="22"/>
          <w:szCs w:val="22"/>
        </w:rPr>
        <w:t xml:space="preserve"> dokumentace považována za předanou a</w:t>
      </w:r>
      <w:r w:rsidR="00561488">
        <w:rPr>
          <w:rFonts w:asciiTheme="majorBidi" w:hAnsiTheme="majorBidi" w:cstheme="majorBidi"/>
          <w:bCs/>
          <w:sz w:val="22"/>
          <w:szCs w:val="22"/>
        </w:rPr>
        <w:t> </w:t>
      </w:r>
      <w:r w:rsidRPr="00055B02">
        <w:rPr>
          <w:rFonts w:asciiTheme="majorBidi" w:hAnsiTheme="majorBidi" w:cstheme="majorBidi"/>
          <w:bCs/>
          <w:sz w:val="22"/>
          <w:szCs w:val="22"/>
        </w:rPr>
        <w:t xml:space="preserve">převzatou. Pro vyloučení pochybností Strany deklarují, že jakékoliv odsouhlasení rozpracované Projektové dokumentace v rámci kontrolních dnů Objednatelem není předáním a převzetím příslušné </w:t>
      </w:r>
      <w:r w:rsidR="00592337">
        <w:rPr>
          <w:rFonts w:asciiTheme="majorBidi" w:hAnsiTheme="majorBidi" w:cstheme="majorBidi"/>
          <w:bCs/>
          <w:sz w:val="22"/>
          <w:szCs w:val="22"/>
        </w:rPr>
        <w:t>Projektové d</w:t>
      </w:r>
      <w:r w:rsidRPr="00055B02">
        <w:rPr>
          <w:rFonts w:asciiTheme="majorBidi" w:hAnsiTheme="majorBidi" w:cstheme="majorBidi"/>
          <w:bCs/>
          <w:sz w:val="22"/>
          <w:szCs w:val="22"/>
        </w:rPr>
        <w:t xml:space="preserve">okumentace ze strany Objednatele. </w:t>
      </w:r>
    </w:p>
    <w:p w14:paraId="3646E55B" w14:textId="3A845D56" w:rsidR="00055B02" w:rsidRDefault="00055B02" w:rsidP="00AA2559">
      <w:pPr>
        <w:pStyle w:val="Zkladntext2"/>
        <w:keepNext/>
        <w:numPr>
          <w:ilvl w:val="1"/>
          <w:numId w:val="4"/>
        </w:numPr>
        <w:spacing w:before="0" w:after="120"/>
        <w:ind w:left="567" w:hanging="567"/>
        <w:rPr>
          <w:rFonts w:asciiTheme="majorBidi" w:hAnsiTheme="majorBidi" w:cstheme="majorBidi"/>
          <w:bCs/>
          <w:sz w:val="22"/>
          <w:szCs w:val="22"/>
        </w:rPr>
      </w:pPr>
      <w:r w:rsidRPr="00055B02">
        <w:rPr>
          <w:rFonts w:asciiTheme="majorBidi" w:hAnsiTheme="majorBidi" w:cstheme="majorBidi"/>
          <w:bCs/>
          <w:sz w:val="22"/>
          <w:szCs w:val="22"/>
        </w:rPr>
        <w:t>Objednatel nabude vlastnické právo k</w:t>
      </w:r>
      <w:r w:rsidR="006C52B6">
        <w:rPr>
          <w:rFonts w:asciiTheme="majorBidi" w:hAnsiTheme="majorBidi" w:cstheme="majorBidi"/>
          <w:bCs/>
          <w:sz w:val="22"/>
          <w:szCs w:val="22"/>
        </w:rPr>
        <w:t>e kterékoliv</w:t>
      </w:r>
      <w:r w:rsidRPr="00055B02">
        <w:rPr>
          <w:rFonts w:asciiTheme="majorBidi" w:hAnsiTheme="majorBidi" w:cstheme="majorBidi"/>
          <w:bCs/>
          <w:sz w:val="22"/>
          <w:szCs w:val="22"/>
        </w:rPr>
        <w:t xml:space="preserve"> Projektové dokumentac</w:t>
      </w:r>
      <w:r w:rsidR="004D393C">
        <w:rPr>
          <w:rFonts w:asciiTheme="majorBidi" w:hAnsiTheme="majorBidi" w:cstheme="majorBidi"/>
          <w:bCs/>
          <w:sz w:val="22"/>
          <w:szCs w:val="22"/>
        </w:rPr>
        <w:t>i</w:t>
      </w:r>
      <w:r w:rsidRPr="00055B02">
        <w:rPr>
          <w:rFonts w:asciiTheme="majorBidi" w:hAnsiTheme="majorBidi" w:cstheme="majorBidi"/>
          <w:bCs/>
          <w:sz w:val="22"/>
          <w:szCs w:val="22"/>
        </w:rPr>
        <w:t>, jež nepožívá ochrany podle právních předpisů v oblasti ochrany duševního vlastnictví, schválením a</w:t>
      </w:r>
      <w:r w:rsidR="00561488">
        <w:rPr>
          <w:rFonts w:asciiTheme="majorBidi" w:hAnsiTheme="majorBidi" w:cstheme="majorBidi"/>
          <w:bCs/>
          <w:sz w:val="22"/>
          <w:szCs w:val="22"/>
        </w:rPr>
        <w:t> </w:t>
      </w:r>
      <w:r w:rsidRPr="00055B02">
        <w:rPr>
          <w:rFonts w:asciiTheme="majorBidi" w:hAnsiTheme="majorBidi" w:cstheme="majorBidi"/>
          <w:bCs/>
          <w:sz w:val="22"/>
          <w:szCs w:val="22"/>
        </w:rPr>
        <w:t xml:space="preserve">převzetím </w:t>
      </w:r>
      <w:r w:rsidR="007278D0">
        <w:rPr>
          <w:rFonts w:asciiTheme="majorBidi" w:hAnsiTheme="majorBidi" w:cstheme="majorBidi"/>
          <w:bCs/>
          <w:sz w:val="22"/>
          <w:szCs w:val="22"/>
        </w:rPr>
        <w:t>příslušné</w:t>
      </w:r>
      <w:r w:rsidRPr="00055B02">
        <w:rPr>
          <w:rFonts w:asciiTheme="majorBidi" w:hAnsiTheme="majorBidi" w:cstheme="majorBidi"/>
          <w:bCs/>
          <w:sz w:val="22"/>
          <w:szCs w:val="22"/>
        </w:rPr>
        <w:t xml:space="preserve"> </w:t>
      </w:r>
      <w:r>
        <w:rPr>
          <w:rFonts w:asciiTheme="majorBidi" w:hAnsiTheme="majorBidi" w:cstheme="majorBidi"/>
          <w:bCs/>
          <w:sz w:val="22"/>
          <w:szCs w:val="22"/>
        </w:rPr>
        <w:t>Projektové dokumentace</w:t>
      </w:r>
      <w:r w:rsidRPr="00055B02">
        <w:rPr>
          <w:rFonts w:asciiTheme="majorBidi" w:hAnsiTheme="majorBidi" w:cstheme="majorBidi"/>
          <w:bCs/>
          <w:sz w:val="22"/>
          <w:szCs w:val="22"/>
        </w:rPr>
        <w:t>.</w:t>
      </w:r>
    </w:p>
    <w:p w14:paraId="61443F78" w14:textId="2EBA25BF" w:rsidR="008D1BDB" w:rsidRPr="00E0434E" w:rsidRDefault="008D1BDB" w:rsidP="00AA2559">
      <w:pPr>
        <w:pStyle w:val="Zkladntext2"/>
        <w:keepNext/>
        <w:numPr>
          <w:ilvl w:val="0"/>
          <w:numId w:val="4"/>
        </w:numPr>
        <w:spacing w:before="360" w:after="240"/>
        <w:ind w:left="357" w:hanging="357"/>
        <w:rPr>
          <w:rFonts w:asciiTheme="majorBidi" w:hAnsiTheme="majorBidi" w:cstheme="majorBidi"/>
          <w:b/>
          <w:sz w:val="22"/>
          <w:szCs w:val="22"/>
        </w:rPr>
      </w:pPr>
      <w:bookmarkStart w:id="8" w:name="_Ref205544363"/>
      <w:r w:rsidRPr="00E0434E">
        <w:rPr>
          <w:rFonts w:asciiTheme="majorBidi" w:hAnsiTheme="majorBidi" w:cstheme="majorBidi"/>
          <w:b/>
          <w:sz w:val="22"/>
          <w:szCs w:val="22"/>
        </w:rPr>
        <w:t>INŽENÝRSKÁ ČINNOST</w:t>
      </w:r>
      <w:bookmarkEnd w:id="7"/>
      <w:bookmarkEnd w:id="8"/>
    </w:p>
    <w:p w14:paraId="0319539B" w14:textId="2CDAA858" w:rsidR="008D1BDB" w:rsidRPr="00E0434E" w:rsidRDefault="008D1BDB" w:rsidP="00AA2559">
      <w:pPr>
        <w:pStyle w:val="Zkladntext2"/>
        <w:numPr>
          <w:ilvl w:val="1"/>
          <w:numId w:val="4"/>
        </w:numPr>
        <w:spacing w:before="0" w:after="120"/>
        <w:ind w:left="567" w:hanging="567"/>
        <w:rPr>
          <w:rFonts w:asciiTheme="majorBidi" w:hAnsiTheme="majorBidi" w:cstheme="majorBidi"/>
          <w:bCs/>
          <w:sz w:val="22"/>
          <w:szCs w:val="22"/>
        </w:rPr>
      </w:pPr>
      <w:r w:rsidRPr="00E0434E">
        <w:rPr>
          <w:rFonts w:asciiTheme="majorBidi" w:hAnsiTheme="majorBidi" w:cstheme="majorBidi"/>
          <w:bCs/>
          <w:sz w:val="22"/>
          <w:szCs w:val="22"/>
        </w:rPr>
        <w:t xml:space="preserve">Zhotovitel </w:t>
      </w:r>
      <w:r w:rsidR="000C102E" w:rsidRPr="006344A4">
        <w:rPr>
          <w:rFonts w:asciiTheme="majorBidi" w:hAnsiTheme="majorBidi" w:cstheme="majorBidi"/>
          <w:bCs/>
          <w:sz w:val="22"/>
          <w:szCs w:val="22"/>
        </w:rPr>
        <w:t xml:space="preserve">je povinen v zastoupení Objednatele </w:t>
      </w:r>
      <w:r w:rsidRPr="00E0434E">
        <w:rPr>
          <w:rFonts w:asciiTheme="majorBidi" w:hAnsiTheme="majorBidi" w:cstheme="majorBidi"/>
          <w:bCs/>
          <w:sz w:val="22"/>
          <w:szCs w:val="22"/>
        </w:rPr>
        <w:t xml:space="preserve">vykonávat veškerá </w:t>
      </w:r>
      <w:r w:rsidRPr="004409B8">
        <w:rPr>
          <w:rFonts w:asciiTheme="majorBidi" w:hAnsiTheme="majorBidi" w:cstheme="majorBidi"/>
          <w:bCs/>
          <w:sz w:val="22"/>
          <w:szCs w:val="22"/>
        </w:rPr>
        <w:t>právní a jiná jednání za Objednatele, aby zajistil (obstaral) vydání pravomocného Povolení záměru</w:t>
      </w:r>
      <w:r w:rsidR="000C102E" w:rsidRPr="000C102E">
        <w:rPr>
          <w:rFonts w:asciiTheme="majorBidi" w:hAnsiTheme="majorBidi" w:cstheme="majorBidi"/>
          <w:bCs/>
          <w:sz w:val="22"/>
          <w:szCs w:val="22"/>
        </w:rPr>
        <w:t xml:space="preserve"> </w:t>
      </w:r>
      <w:r w:rsidR="000C102E" w:rsidRPr="006344A4">
        <w:rPr>
          <w:rFonts w:asciiTheme="majorBidi" w:hAnsiTheme="majorBidi" w:cstheme="majorBidi"/>
          <w:bCs/>
          <w:sz w:val="22"/>
          <w:szCs w:val="22"/>
        </w:rPr>
        <w:t>ve lhůtě stanovené v Harmonogramu</w:t>
      </w:r>
      <w:r w:rsidRPr="004409B8">
        <w:rPr>
          <w:rFonts w:asciiTheme="majorBidi" w:hAnsiTheme="majorBidi" w:cstheme="majorBidi"/>
          <w:bCs/>
          <w:sz w:val="22"/>
          <w:szCs w:val="22"/>
        </w:rPr>
        <w:t>. Zhotovitel</w:t>
      </w:r>
      <w:r w:rsidRPr="00E0434E">
        <w:rPr>
          <w:rFonts w:asciiTheme="majorBidi" w:hAnsiTheme="majorBidi" w:cstheme="majorBidi"/>
          <w:bCs/>
          <w:sz w:val="22"/>
          <w:szCs w:val="22"/>
        </w:rPr>
        <w:t xml:space="preserve"> zejména, nikoli však výlučně:</w:t>
      </w:r>
    </w:p>
    <w:p w14:paraId="7DA90F76" w14:textId="77777777" w:rsidR="008D1BDB" w:rsidRPr="00E0434E" w:rsidRDefault="008D1BDB" w:rsidP="00AA2559">
      <w:pPr>
        <w:pStyle w:val="Zkladntext2"/>
        <w:numPr>
          <w:ilvl w:val="0"/>
          <w:numId w:val="15"/>
        </w:numPr>
        <w:spacing w:after="120"/>
        <w:ind w:left="1134" w:hanging="425"/>
        <w:rPr>
          <w:rFonts w:asciiTheme="majorBidi" w:hAnsiTheme="majorBidi" w:cstheme="majorBidi"/>
          <w:bCs/>
          <w:sz w:val="22"/>
          <w:szCs w:val="22"/>
        </w:rPr>
      </w:pPr>
      <w:r w:rsidRPr="00E0434E">
        <w:rPr>
          <w:rFonts w:asciiTheme="majorBidi" w:hAnsiTheme="majorBidi" w:cstheme="majorBidi"/>
          <w:bCs/>
          <w:sz w:val="22"/>
          <w:szCs w:val="22"/>
        </w:rPr>
        <w:t>připraví, zkompletuje a podá příslušný návrh na vydání Povolení záměru;</w:t>
      </w:r>
    </w:p>
    <w:p w14:paraId="59C31DE0" w14:textId="77777777" w:rsidR="008D1BDB" w:rsidRPr="00E0434E" w:rsidRDefault="008D1BDB" w:rsidP="00AA2559">
      <w:pPr>
        <w:pStyle w:val="Zkladntext2"/>
        <w:numPr>
          <w:ilvl w:val="0"/>
          <w:numId w:val="15"/>
        </w:numPr>
        <w:spacing w:after="120"/>
        <w:ind w:left="1134" w:hanging="425"/>
        <w:rPr>
          <w:rFonts w:asciiTheme="majorBidi" w:hAnsiTheme="majorBidi" w:cstheme="majorBidi"/>
          <w:bCs/>
          <w:sz w:val="22"/>
          <w:szCs w:val="22"/>
        </w:rPr>
      </w:pPr>
      <w:r w:rsidRPr="00E0434E">
        <w:rPr>
          <w:rFonts w:asciiTheme="majorBidi" w:hAnsiTheme="majorBidi" w:cstheme="majorBidi"/>
          <w:bCs/>
          <w:sz w:val="22"/>
          <w:szCs w:val="22"/>
        </w:rPr>
        <w:t>obstará veškerá další potřebná povolení a zajistí jiné doklady a dokumenty nutné pro vydání pravomocného Povolení záměru;</w:t>
      </w:r>
    </w:p>
    <w:p w14:paraId="2D5DFC75" w14:textId="77777777" w:rsidR="008D1BDB" w:rsidRPr="00E0434E" w:rsidRDefault="008D1BDB" w:rsidP="00AA2559">
      <w:pPr>
        <w:pStyle w:val="Zkladntext2"/>
        <w:numPr>
          <w:ilvl w:val="0"/>
          <w:numId w:val="15"/>
        </w:numPr>
        <w:spacing w:after="120"/>
        <w:ind w:left="1134" w:hanging="425"/>
        <w:rPr>
          <w:rFonts w:asciiTheme="majorBidi" w:hAnsiTheme="majorBidi" w:cstheme="majorBidi"/>
          <w:bCs/>
          <w:sz w:val="22"/>
          <w:szCs w:val="22"/>
        </w:rPr>
      </w:pPr>
      <w:r w:rsidRPr="00E0434E">
        <w:rPr>
          <w:rFonts w:asciiTheme="majorBidi" w:hAnsiTheme="majorBidi" w:cstheme="majorBidi"/>
          <w:bCs/>
          <w:sz w:val="22"/>
          <w:szCs w:val="22"/>
        </w:rPr>
        <w:t>bude zastupovat Objednatele ve správním řízení ohledně vydání Povolení záměru, neurčí-li Objednatel jinak;</w:t>
      </w:r>
    </w:p>
    <w:p w14:paraId="09AAE56E" w14:textId="6084F76C" w:rsidR="008D1BDB" w:rsidRPr="00E0434E" w:rsidRDefault="008D1BDB" w:rsidP="00AA2559">
      <w:pPr>
        <w:pStyle w:val="Zkladntext2"/>
        <w:numPr>
          <w:ilvl w:val="0"/>
          <w:numId w:val="15"/>
        </w:numPr>
        <w:spacing w:after="120"/>
        <w:ind w:left="1134" w:hanging="425"/>
        <w:rPr>
          <w:rFonts w:asciiTheme="majorBidi" w:hAnsiTheme="majorBidi" w:cstheme="majorBidi"/>
          <w:bCs/>
          <w:sz w:val="22"/>
          <w:szCs w:val="22"/>
        </w:rPr>
      </w:pPr>
      <w:r w:rsidRPr="00E0434E">
        <w:rPr>
          <w:rFonts w:asciiTheme="majorBidi" w:hAnsiTheme="majorBidi" w:cstheme="majorBidi"/>
          <w:bCs/>
          <w:sz w:val="22"/>
          <w:szCs w:val="22"/>
        </w:rPr>
        <w:t>upraví Projektovou dokumentaci podle podmínek a požadavků příslušného stavebního úřadu a dalších dotčených orgánů státní správy a samosprávy a</w:t>
      </w:r>
      <w:r w:rsidR="00561488">
        <w:rPr>
          <w:rFonts w:asciiTheme="majorBidi" w:hAnsiTheme="majorBidi" w:cstheme="majorBidi"/>
          <w:bCs/>
          <w:sz w:val="22"/>
          <w:szCs w:val="22"/>
        </w:rPr>
        <w:t> </w:t>
      </w:r>
      <w:r w:rsidRPr="00E0434E">
        <w:rPr>
          <w:rFonts w:asciiTheme="majorBidi" w:hAnsiTheme="majorBidi" w:cstheme="majorBidi"/>
          <w:bCs/>
          <w:sz w:val="22"/>
          <w:szCs w:val="22"/>
        </w:rPr>
        <w:t>v</w:t>
      </w:r>
      <w:r w:rsidR="00561488">
        <w:rPr>
          <w:rFonts w:asciiTheme="majorBidi" w:hAnsiTheme="majorBidi" w:cstheme="majorBidi"/>
          <w:bCs/>
          <w:sz w:val="22"/>
          <w:szCs w:val="22"/>
        </w:rPr>
        <w:t> </w:t>
      </w:r>
      <w:r w:rsidRPr="00E0434E">
        <w:rPr>
          <w:rFonts w:asciiTheme="majorBidi" w:hAnsiTheme="majorBidi" w:cstheme="majorBidi"/>
          <w:bCs/>
          <w:sz w:val="22"/>
          <w:szCs w:val="22"/>
        </w:rPr>
        <w:t>souladu s pokyny Objednatele;</w:t>
      </w:r>
    </w:p>
    <w:p w14:paraId="7C306707" w14:textId="14DD4347" w:rsidR="008D1BDB" w:rsidRPr="00E0434E" w:rsidRDefault="008D1BDB" w:rsidP="00AA2559">
      <w:pPr>
        <w:pStyle w:val="Zkladntext2"/>
        <w:numPr>
          <w:ilvl w:val="0"/>
          <w:numId w:val="15"/>
        </w:numPr>
        <w:spacing w:after="120"/>
        <w:ind w:left="1134" w:hanging="425"/>
        <w:rPr>
          <w:rFonts w:asciiTheme="majorBidi" w:hAnsiTheme="majorBidi" w:cstheme="majorBidi"/>
          <w:bCs/>
          <w:sz w:val="22"/>
          <w:szCs w:val="22"/>
        </w:rPr>
      </w:pPr>
      <w:r w:rsidRPr="00E0434E">
        <w:rPr>
          <w:rFonts w:asciiTheme="majorBidi" w:hAnsiTheme="majorBidi" w:cstheme="majorBidi"/>
          <w:bCs/>
          <w:sz w:val="22"/>
          <w:szCs w:val="22"/>
        </w:rPr>
        <w:t>bude zastupovat Objednatele v případném odvolacím řízení a přezkumném řízení, neurčí-li Objednatel jinak;</w:t>
      </w:r>
    </w:p>
    <w:p w14:paraId="70EC3704" w14:textId="77777777" w:rsidR="000C102E" w:rsidRDefault="008D1BDB" w:rsidP="00AA2559">
      <w:pPr>
        <w:pStyle w:val="Zkladntext2"/>
        <w:numPr>
          <w:ilvl w:val="0"/>
          <w:numId w:val="15"/>
        </w:numPr>
        <w:spacing w:before="0" w:after="120"/>
        <w:ind w:left="1134" w:hanging="425"/>
        <w:rPr>
          <w:rFonts w:asciiTheme="majorBidi" w:hAnsiTheme="majorBidi" w:cstheme="majorBidi"/>
          <w:bCs/>
          <w:sz w:val="22"/>
          <w:szCs w:val="22"/>
        </w:rPr>
      </w:pPr>
      <w:r w:rsidRPr="00E0434E">
        <w:rPr>
          <w:rFonts w:asciiTheme="majorBidi" w:hAnsiTheme="majorBidi" w:cstheme="majorBidi"/>
          <w:bCs/>
          <w:sz w:val="22"/>
          <w:szCs w:val="22"/>
        </w:rPr>
        <w:t>převezme originál pravomocného Povolení záměru a předá jej Objednateli</w:t>
      </w:r>
      <w:r w:rsidR="000C102E">
        <w:rPr>
          <w:rFonts w:asciiTheme="majorBidi" w:hAnsiTheme="majorBidi" w:cstheme="majorBidi"/>
          <w:bCs/>
          <w:sz w:val="22"/>
          <w:szCs w:val="22"/>
        </w:rPr>
        <w:t>; a</w:t>
      </w:r>
    </w:p>
    <w:p w14:paraId="67ED6EFA" w14:textId="7E8B51FE" w:rsidR="008D1BDB" w:rsidRPr="00E0434E" w:rsidRDefault="000C102E" w:rsidP="00AA2559">
      <w:pPr>
        <w:pStyle w:val="Zkladntext2"/>
        <w:numPr>
          <w:ilvl w:val="0"/>
          <w:numId w:val="15"/>
        </w:numPr>
        <w:spacing w:before="0" w:after="120"/>
        <w:ind w:left="1134" w:hanging="425"/>
        <w:rPr>
          <w:rFonts w:asciiTheme="majorBidi" w:hAnsiTheme="majorBidi" w:cstheme="majorBidi"/>
          <w:bCs/>
          <w:sz w:val="22"/>
          <w:szCs w:val="22"/>
        </w:rPr>
      </w:pPr>
      <w:r w:rsidRPr="000C102E">
        <w:rPr>
          <w:rFonts w:asciiTheme="majorBidi" w:hAnsiTheme="majorBidi" w:cstheme="majorBidi"/>
          <w:bCs/>
          <w:sz w:val="22"/>
          <w:szCs w:val="22"/>
        </w:rPr>
        <w:t>provede a zajistí činnosti uvedené v Příloze č. 1 Smlouvy</w:t>
      </w:r>
      <w:r w:rsidR="008D1BDB" w:rsidRPr="00E0434E">
        <w:rPr>
          <w:rFonts w:asciiTheme="majorBidi" w:hAnsiTheme="majorBidi" w:cstheme="majorBidi"/>
          <w:bCs/>
          <w:sz w:val="22"/>
          <w:szCs w:val="22"/>
        </w:rPr>
        <w:t>.</w:t>
      </w:r>
    </w:p>
    <w:p w14:paraId="0DA41990" w14:textId="77777777" w:rsidR="000C102E" w:rsidRPr="00E0434E" w:rsidRDefault="000C102E" w:rsidP="00AA2559">
      <w:pPr>
        <w:pStyle w:val="Zkladntext2"/>
        <w:numPr>
          <w:ilvl w:val="1"/>
          <w:numId w:val="4"/>
        </w:numPr>
        <w:spacing w:before="0" w:after="120"/>
        <w:ind w:left="567" w:hanging="567"/>
        <w:rPr>
          <w:rFonts w:asciiTheme="majorBidi" w:hAnsiTheme="majorBidi" w:cstheme="majorBidi"/>
          <w:bCs/>
          <w:sz w:val="22"/>
          <w:szCs w:val="22"/>
        </w:rPr>
      </w:pPr>
      <w:r w:rsidRPr="00E0434E">
        <w:rPr>
          <w:rFonts w:asciiTheme="majorBidi" w:hAnsiTheme="majorBidi" w:cstheme="majorBidi"/>
          <w:bCs/>
          <w:sz w:val="22"/>
          <w:szCs w:val="22"/>
        </w:rPr>
        <w:t xml:space="preserve">Povolení záměru musí umožňovat </w:t>
      </w:r>
      <w:r w:rsidRPr="004409B8">
        <w:rPr>
          <w:rFonts w:asciiTheme="majorBidi" w:hAnsiTheme="majorBidi" w:cstheme="majorBidi"/>
          <w:bCs/>
          <w:sz w:val="22"/>
          <w:szCs w:val="22"/>
        </w:rPr>
        <w:t>provedení Stavby v souladu</w:t>
      </w:r>
      <w:r w:rsidRPr="00E0434E">
        <w:rPr>
          <w:rFonts w:asciiTheme="majorBidi" w:hAnsiTheme="majorBidi" w:cstheme="majorBidi"/>
          <w:bCs/>
          <w:sz w:val="22"/>
          <w:szCs w:val="22"/>
        </w:rPr>
        <w:t xml:space="preserve"> s požadavky ve Smlouvě, se závaznými právními předpisy, relevantními technickými normami a řádnou stavební praxí.</w:t>
      </w:r>
    </w:p>
    <w:p w14:paraId="1AC75B58" w14:textId="16DA264C" w:rsidR="008D1BDB" w:rsidRPr="00E0434E" w:rsidRDefault="008D1BDB" w:rsidP="00AA2559">
      <w:pPr>
        <w:pStyle w:val="Zkladntext2"/>
        <w:numPr>
          <w:ilvl w:val="1"/>
          <w:numId w:val="4"/>
        </w:numPr>
        <w:spacing w:before="0" w:after="120"/>
        <w:ind w:left="567" w:hanging="567"/>
        <w:rPr>
          <w:rFonts w:asciiTheme="majorBidi" w:hAnsiTheme="majorBidi" w:cstheme="majorBidi"/>
          <w:bCs/>
          <w:sz w:val="22"/>
          <w:szCs w:val="22"/>
        </w:rPr>
      </w:pPr>
      <w:r w:rsidRPr="00E0434E">
        <w:rPr>
          <w:rFonts w:asciiTheme="majorBidi" w:hAnsiTheme="majorBidi" w:cstheme="majorBidi"/>
          <w:bCs/>
          <w:sz w:val="22"/>
          <w:szCs w:val="22"/>
        </w:rPr>
        <w:t>Zhotovitel je dále povinen provést v</w:t>
      </w:r>
      <w:r w:rsidRPr="004409B8">
        <w:rPr>
          <w:rFonts w:asciiTheme="majorBidi" w:hAnsiTheme="majorBidi" w:cstheme="majorBidi"/>
          <w:bCs/>
          <w:sz w:val="22"/>
          <w:szCs w:val="22"/>
        </w:rPr>
        <w:t>eškeré činnosti potřebné pro získání Povolení záměru</w:t>
      </w:r>
      <w:r w:rsidR="0004317D">
        <w:rPr>
          <w:rFonts w:asciiTheme="majorBidi" w:hAnsiTheme="majorBidi" w:cstheme="majorBidi"/>
          <w:bCs/>
          <w:sz w:val="22"/>
          <w:szCs w:val="22"/>
        </w:rPr>
        <w:t>.</w:t>
      </w:r>
      <w:r w:rsidRPr="00E0434E">
        <w:rPr>
          <w:rFonts w:asciiTheme="majorBidi" w:hAnsiTheme="majorBidi" w:cstheme="majorBidi"/>
          <w:bCs/>
          <w:sz w:val="22"/>
          <w:szCs w:val="22"/>
        </w:rPr>
        <w:t xml:space="preserve"> Zhotovitel je povinen Objednatele o průběhu těchto činností včas informovat. Objednatel je povinen poskytnout Zhotoviteli veškerou nezbytnou součinnost k řádnému poskytování služeb pro získání všech povolení d</w:t>
      </w:r>
      <w:r w:rsidR="004409B8">
        <w:rPr>
          <w:rFonts w:asciiTheme="majorBidi" w:hAnsiTheme="majorBidi" w:cstheme="majorBidi"/>
          <w:bCs/>
          <w:sz w:val="22"/>
          <w:szCs w:val="22"/>
        </w:rPr>
        <w:t>le této</w:t>
      </w:r>
      <w:r w:rsidRPr="00E0434E">
        <w:rPr>
          <w:rFonts w:asciiTheme="majorBidi" w:hAnsiTheme="majorBidi" w:cstheme="majorBidi"/>
          <w:bCs/>
          <w:sz w:val="22"/>
          <w:szCs w:val="22"/>
        </w:rPr>
        <w:t xml:space="preserve"> Smlouvy, včetně poskytnutí potřebných plných mocí.</w:t>
      </w:r>
    </w:p>
    <w:p w14:paraId="7AEF3AD9" w14:textId="214DB86E" w:rsidR="008D1BDB" w:rsidRDefault="008D1BDB" w:rsidP="00AA2559">
      <w:pPr>
        <w:pStyle w:val="Zkladntext2"/>
        <w:numPr>
          <w:ilvl w:val="1"/>
          <w:numId w:val="4"/>
        </w:numPr>
        <w:spacing w:before="0" w:after="120"/>
        <w:ind w:left="567" w:hanging="567"/>
        <w:rPr>
          <w:rFonts w:asciiTheme="majorBidi" w:hAnsiTheme="majorBidi" w:cstheme="majorBidi"/>
          <w:bCs/>
          <w:sz w:val="22"/>
          <w:szCs w:val="22"/>
        </w:rPr>
      </w:pPr>
      <w:r w:rsidRPr="00E0434E">
        <w:rPr>
          <w:rFonts w:asciiTheme="majorBidi" w:hAnsiTheme="majorBidi" w:cstheme="majorBidi"/>
          <w:bCs/>
          <w:sz w:val="22"/>
          <w:szCs w:val="22"/>
        </w:rPr>
        <w:t>Zhotovitel není v prodlení se zajištěním vydání Povolení záměru a má nárok na nezbytnou úpravu Harmonogramu v důsledku toho, že Povolení záměru, které je povinen obstarat, nebylo vydáno ve lhůtě stanovené v Harmonogramu z důvodu prodlení oproti zákonné lhůtě na straně stavebního úřadu nebo dotčených správních orgánů v rámci správního řízení předcházejícího vydání Povolení záměru, které Zhotovitel přímo ani nepřímo nezavinil, nebo v případě, že se některý z účastníků řízení proti rozhodnutí o</w:t>
      </w:r>
      <w:r w:rsidR="0004317D">
        <w:rPr>
          <w:rFonts w:asciiTheme="majorBidi" w:hAnsiTheme="majorBidi" w:cstheme="majorBidi"/>
          <w:bCs/>
          <w:sz w:val="22"/>
          <w:szCs w:val="22"/>
        </w:rPr>
        <w:t> </w:t>
      </w:r>
      <w:r w:rsidR="006D1530">
        <w:rPr>
          <w:rFonts w:asciiTheme="majorBidi" w:hAnsiTheme="majorBidi" w:cstheme="majorBidi"/>
          <w:bCs/>
          <w:sz w:val="22"/>
          <w:szCs w:val="22"/>
        </w:rPr>
        <w:t>vydání</w:t>
      </w:r>
      <w:r w:rsidRPr="00E0434E">
        <w:rPr>
          <w:rFonts w:asciiTheme="majorBidi" w:hAnsiTheme="majorBidi" w:cstheme="majorBidi"/>
          <w:bCs/>
          <w:sz w:val="22"/>
          <w:szCs w:val="22"/>
        </w:rPr>
        <w:t xml:space="preserve"> Povolení záměru, odvolal, ve všech uvedených případech však za podmínky, že Zhotovitel řádně postupoval v řízení, poskytl správnímu úřadu nebo dotčenému orgánu přiměřenou součinnost a postupoval v souladu se</w:t>
      </w:r>
      <w:r w:rsidR="0004317D">
        <w:rPr>
          <w:rFonts w:asciiTheme="majorBidi" w:hAnsiTheme="majorBidi" w:cstheme="majorBidi"/>
          <w:bCs/>
          <w:sz w:val="22"/>
          <w:szCs w:val="22"/>
        </w:rPr>
        <w:t> </w:t>
      </w:r>
      <w:r w:rsidRPr="00E0434E">
        <w:rPr>
          <w:rFonts w:asciiTheme="majorBidi" w:hAnsiTheme="majorBidi" w:cstheme="majorBidi"/>
          <w:bCs/>
          <w:sz w:val="22"/>
          <w:szCs w:val="22"/>
        </w:rPr>
        <w:t>závaznými právními předpisy, touto Smlouvou, obvyklou odbornou praxí a dle pokynů Objednatele.</w:t>
      </w:r>
    </w:p>
    <w:p w14:paraId="39E5FDA6" w14:textId="1B209B50" w:rsidR="007A641F" w:rsidRPr="00E0434E" w:rsidRDefault="007A641F" w:rsidP="00AA2559">
      <w:pPr>
        <w:pStyle w:val="Zkladntext2"/>
        <w:numPr>
          <w:ilvl w:val="1"/>
          <w:numId w:val="4"/>
        </w:numPr>
        <w:spacing w:before="0" w:after="120"/>
        <w:ind w:left="567" w:hanging="567"/>
        <w:rPr>
          <w:rFonts w:asciiTheme="majorBidi" w:hAnsiTheme="majorBidi" w:cstheme="majorBidi"/>
          <w:bCs/>
          <w:sz w:val="22"/>
          <w:szCs w:val="22"/>
        </w:rPr>
      </w:pPr>
      <w:r>
        <w:rPr>
          <w:rFonts w:asciiTheme="majorBidi" w:hAnsiTheme="majorBidi" w:cstheme="majorBidi"/>
          <w:bCs/>
          <w:sz w:val="22"/>
          <w:szCs w:val="22"/>
        </w:rPr>
        <w:lastRenderedPageBreak/>
        <w:t>Zhotovitel je povinen průběžně informovat Objednatele o aktuálním stavu a vývoji ve</w:t>
      </w:r>
      <w:r w:rsidR="0004317D">
        <w:rPr>
          <w:rFonts w:asciiTheme="majorBidi" w:hAnsiTheme="majorBidi" w:cstheme="majorBidi"/>
          <w:bCs/>
          <w:sz w:val="22"/>
          <w:szCs w:val="22"/>
        </w:rPr>
        <w:t> </w:t>
      </w:r>
      <w:r>
        <w:rPr>
          <w:rFonts w:asciiTheme="majorBidi" w:hAnsiTheme="majorBidi" w:cstheme="majorBidi"/>
          <w:bCs/>
          <w:sz w:val="22"/>
          <w:szCs w:val="22"/>
        </w:rPr>
        <w:t>vztahu k provádění Inženýrských činností, a to alespoň každé tři měsíce. V případě mimořádných nebo podstatných skutečností je Zhotovitel povinen informovat Objednatele o průběhu a stavu Inženýrských činností ve lhůtě bez zbytečného odkladu, nejpozději však do 5 pracovních dnů od chvíle, kdy se o takové skutečnosti dozvěděl.</w:t>
      </w:r>
    </w:p>
    <w:bookmarkEnd w:id="3"/>
    <w:p w14:paraId="61F5BBB3" w14:textId="04882BD4" w:rsidR="00425CE9" w:rsidRPr="00E0434E" w:rsidRDefault="00261D11" w:rsidP="00AA2559">
      <w:pPr>
        <w:pStyle w:val="Zkladntext2"/>
        <w:numPr>
          <w:ilvl w:val="0"/>
          <w:numId w:val="4"/>
        </w:numPr>
        <w:spacing w:before="360" w:after="240"/>
        <w:jc w:val="left"/>
        <w:rPr>
          <w:rFonts w:asciiTheme="majorBidi" w:hAnsiTheme="majorBidi" w:cstheme="majorBidi"/>
          <w:b/>
          <w:sz w:val="22"/>
          <w:szCs w:val="22"/>
        </w:rPr>
      </w:pPr>
      <w:r w:rsidRPr="00E0434E">
        <w:rPr>
          <w:rFonts w:asciiTheme="majorBidi" w:hAnsiTheme="majorBidi" w:cstheme="majorBidi"/>
          <w:b/>
          <w:sz w:val="22"/>
          <w:szCs w:val="22"/>
        </w:rPr>
        <w:t xml:space="preserve">POVINNOSTI </w:t>
      </w:r>
      <w:r w:rsidR="00FC5F1D" w:rsidRPr="00E0434E">
        <w:rPr>
          <w:rFonts w:asciiTheme="majorBidi" w:hAnsiTheme="majorBidi" w:cstheme="majorBidi"/>
          <w:b/>
          <w:sz w:val="22"/>
          <w:szCs w:val="22"/>
        </w:rPr>
        <w:t>A SOUČINNOST OBJEDNATELE</w:t>
      </w:r>
    </w:p>
    <w:p w14:paraId="6E43FDB8" w14:textId="7CE8CF8C" w:rsidR="00C63B57" w:rsidRPr="00E0434E" w:rsidRDefault="008976FA" w:rsidP="00AA2559">
      <w:pPr>
        <w:pStyle w:val="Zkladntext2"/>
        <w:numPr>
          <w:ilvl w:val="1"/>
          <w:numId w:val="4"/>
        </w:numPr>
        <w:spacing w:before="0" w:after="120"/>
        <w:ind w:left="567" w:hanging="567"/>
        <w:rPr>
          <w:rFonts w:asciiTheme="majorBidi" w:hAnsiTheme="majorBidi" w:cstheme="majorBidi"/>
          <w:sz w:val="22"/>
          <w:szCs w:val="22"/>
        </w:rPr>
      </w:pPr>
      <w:r w:rsidRPr="00E0434E">
        <w:rPr>
          <w:rFonts w:asciiTheme="majorBidi" w:hAnsiTheme="majorBidi" w:cstheme="majorBidi"/>
          <w:sz w:val="22"/>
          <w:szCs w:val="22"/>
        </w:rPr>
        <w:t xml:space="preserve">Objednatel </w:t>
      </w:r>
      <w:r w:rsidR="00FC5F1D" w:rsidRPr="00E0434E">
        <w:rPr>
          <w:rFonts w:asciiTheme="majorBidi" w:hAnsiTheme="majorBidi" w:cstheme="majorBidi"/>
          <w:sz w:val="22"/>
          <w:szCs w:val="22"/>
        </w:rPr>
        <w:t xml:space="preserve">je povinen </w:t>
      </w:r>
      <w:r w:rsidRPr="00E0434E">
        <w:rPr>
          <w:rFonts w:asciiTheme="majorBidi" w:hAnsiTheme="majorBidi" w:cstheme="majorBidi"/>
          <w:sz w:val="22"/>
          <w:szCs w:val="22"/>
        </w:rPr>
        <w:t>pro účely</w:t>
      </w:r>
      <w:r w:rsidR="00FC5F1D" w:rsidRPr="00E0434E">
        <w:rPr>
          <w:rFonts w:asciiTheme="majorBidi" w:hAnsiTheme="majorBidi" w:cstheme="majorBidi"/>
          <w:sz w:val="22"/>
          <w:szCs w:val="22"/>
        </w:rPr>
        <w:t xml:space="preserve"> plnění Smlouvy </w:t>
      </w:r>
      <w:r w:rsidRPr="00E0434E">
        <w:rPr>
          <w:rFonts w:asciiTheme="majorBidi" w:hAnsiTheme="majorBidi" w:cstheme="majorBidi"/>
          <w:sz w:val="22"/>
          <w:szCs w:val="22"/>
        </w:rPr>
        <w:t>zabezpeč</w:t>
      </w:r>
      <w:r w:rsidR="00FC5F1D" w:rsidRPr="00E0434E">
        <w:rPr>
          <w:rFonts w:asciiTheme="majorBidi" w:hAnsiTheme="majorBidi" w:cstheme="majorBidi"/>
          <w:sz w:val="22"/>
          <w:szCs w:val="22"/>
        </w:rPr>
        <w:t>it</w:t>
      </w:r>
      <w:r w:rsidRPr="00E0434E">
        <w:rPr>
          <w:rFonts w:asciiTheme="majorBidi" w:hAnsiTheme="majorBidi" w:cstheme="majorBidi"/>
          <w:sz w:val="22"/>
          <w:szCs w:val="22"/>
        </w:rPr>
        <w:t xml:space="preserve"> prostřednictvím provozovatele sítě bezplatné předání </w:t>
      </w:r>
      <w:r w:rsidR="00AF63E4" w:rsidRPr="00E0434E">
        <w:rPr>
          <w:rFonts w:asciiTheme="majorBidi" w:hAnsiTheme="majorBidi" w:cstheme="majorBidi"/>
          <w:sz w:val="22"/>
          <w:szCs w:val="22"/>
        </w:rPr>
        <w:t>digitálních dat vodovodní / stokové sítě v</w:t>
      </w:r>
      <w:r w:rsidR="00FC5F1D" w:rsidRPr="00E0434E">
        <w:rPr>
          <w:rFonts w:asciiTheme="majorBidi" w:hAnsiTheme="majorBidi" w:cstheme="majorBidi"/>
          <w:sz w:val="22"/>
          <w:szCs w:val="22"/>
        </w:rPr>
        <w:t> </w:t>
      </w:r>
      <w:r w:rsidR="00AF63E4" w:rsidRPr="00E0434E">
        <w:rPr>
          <w:rFonts w:asciiTheme="majorBidi" w:hAnsiTheme="majorBidi" w:cstheme="majorBidi"/>
          <w:sz w:val="22"/>
          <w:szCs w:val="22"/>
        </w:rPr>
        <w:t xml:space="preserve">rozsahu nezbytném pro technické řešení celé akce </w:t>
      </w:r>
      <w:r w:rsidR="00FC5F1D" w:rsidRPr="00E0434E">
        <w:rPr>
          <w:rFonts w:asciiTheme="majorBidi" w:hAnsiTheme="majorBidi" w:cstheme="majorBidi"/>
          <w:sz w:val="22"/>
          <w:szCs w:val="22"/>
        </w:rPr>
        <w:t>Z</w:t>
      </w:r>
      <w:r w:rsidRPr="00E0434E">
        <w:rPr>
          <w:rFonts w:asciiTheme="majorBidi" w:hAnsiTheme="majorBidi" w:cstheme="majorBidi"/>
          <w:sz w:val="22"/>
          <w:szCs w:val="22"/>
        </w:rPr>
        <w:t xml:space="preserve">hotoviteli, a to nejpozději do 30 kalendářních dní od </w:t>
      </w:r>
      <w:r w:rsidR="00680ED4">
        <w:rPr>
          <w:rFonts w:asciiTheme="majorBidi" w:hAnsiTheme="majorBidi" w:cstheme="majorBidi"/>
          <w:sz w:val="22"/>
          <w:szCs w:val="22"/>
        </w:rPr>
        <w:t xml:space="preserve">nabytí </w:t>
      </w:r>
      <w:r w:rsidR="00FC5F1D" w:rsidRPr="00E0434E">
        <w:rPr>
          <w:rFonts w:asciiTheme="majorBidi" w:hAnsiTheme="majorBidi" w:cstheme="majorBidi"/>
          <w:sz w:val="22"/>
          <w:szCs w:val="22"/>
        </w:rPr>
        <w:t xml:space="preserve">účinnosti </w:t>
      </w:r>
      <w:r w:rsidRPr="00E0434E">
        <w:rPr>
          <w:rFonts w:asciiTheme="majorBidi" w:hAnsiTheme="majorBidi" w:cstheme="majorBidi"/>
          <w:sz w:val="22"/>
          <w:szCs w:val="22"/>
        </w:rPr>
        <w:t xml:space="preserve">této </w:t>
      </w:r>
      <w:r w:rsidR="00DE6AE9">
        <w:rPr>
          <w:rFonts w:asciiTheme="majorBidi" w:hAnsiTheme="majorBidi" w:cstheme="majorBidi"/>
          <w:sz w:val="22"/>
          <w:szCs w:val="22"/>
        </w:rPr>
        <w:t>S</w:t>
      </w:r>
      <w:r w:rsidRPr="00E0434E">
        <w:rPr>
          <w:rFonts w:asciiTheme="majorBidi" w:hAnsiTheme="majorBidi" w:cstheme="majorBidi"/>
          <w:sz w:val="22"/>
          <w:szCs w:val="22"/>
        </w:rPr>
        <w:t>mlouvy</w:t>
      </w:r>
      <w:r w:rsidR="00425CE9" w:rsidRPr="00E0434E">
        <w:rPr>
          <w:rFonts w:asciiTheme="majorBidi" w:hAnsiTheme="majorBidi" w:cstheme="majorBidi"/>
          <w:sz w:val="22"/>
          <w:szCs w:val="22"/>
        </w:rPr>
        <w:t>:</w:t>
      </w:r>
    </w:p>
    <w:p w14:paraId="7C9C1DDB" w14:textId="17EF548A" w:rsidR="00243F86" w:rsidRPr="00E0434E" w:rsidRDefault="00A47450" w:rsidP="00AA2559">
      <w:pPr>
        <w:pStyle w:val="Zkladntext2"/>
        <w:numPr>
          <w:ilvl w:val="1"/>
          <w:numId w:val="4"/>
        </w:numPr>
        <w:spacing w:before="0" w:after="120"/>
        <w:ind w:left="567" w:hanging="567"/>
        <w:rPr>
          <w:rFonts w:asciiTheme="majorBidi" w:hAnsiTheme="majorBidi" w:cstheme="majorBidi"/>
          <w:sz w:val="22"/>
          <w:szCs w:val="22"/>
        </w:rPr>
      </w:pPr>
      <w:r w:rsidRPr="00E0434E">
        <w:rPr>
          <w:rFonts w:asciiTheme="majorBidi" w:hAnsiTheme="majorBidi" w:cstheme="majorBidi"/>
          <w:sz w:val="22"/>
          <w:szCs w:val="22"/>
        </w:rPr>
        <w:t>V případě</w:t>
      </w:r>
      <w:r w:rsidR="005E65B8" w:rsidRPr="00E0434E">
        <w:rPr>
          <w:rFonts w:asciiTheme="majorBidi" w:hAnsiTheme="majorBidi" w:cstheme="majorBidi"/>
          <w:sz w:val="22"/>
          <w:szCs w:val="22"/>
        </w:rPr>
        <w:t xml:space="preserve">, </w:t>
      </w:r>
      <w:r w:rsidRPr="00E0434E">
        <w:rPr>
          <w:rFonts w:asciiTheme="majorBidi" w:hAnsiTheme="majorBidi" w:cstheme="majorBidi"/>
          <w:sz w:val="22"/>
          <w:szCs w:val="22"/>
        </w:rPr>
        <w:t xml:space="preserve">že </w:t>
      </w:r>
      <w:r w:rsidR="00DE6AE9">
        <w:rPr>
          <w:rFonts w:asciiTheme="majorBidi" w:hAnsiTheme="majorBidi" w:cstheme="majorBidi"/>
          <w:sz w:val="22"/>
          <w:szCs w:val="22"/>
        </w:rPr>
        <w:t>Z</w:t>
      </w:r>
      <w:r w:rsidRPr="00E0434E">
        <w:rPr>
          <w:rFonts w:asciiTheme="majorBidi" w:hAnsiTheme="majorBidi" w:cstheme="majorBidi"/>
          <w:sz w:val="22"/>
          <w:szCs w:val="22"/>
        </w:rPr>
        <w:t xml:space="preserve">hotovitel v rámci </w:t>
      </w:r>
      <w:r w:rsidR="00DE6AE9">
        <w:rPr>
          <w:rFonts w:asciiTheme="majorBidi" w:hAnsiTheme="majorBidi" w:cstheme="majorBidi"/>
          <w:sz w:val="22"/>
          <w:szCs w:val="22"/>
        </w:rPr>
        <w:t>I</w:t>
      </w:r>
      <w:r w:rsidRPr="00E0434E">
        <w:rPr>
          <w:rFonts w:asciiTheme="majorBidi" w:hAnsiTheme="majorBidi" w:cstheme="majorBidi"/>
          <w:sz w:val="22"/>
          <w:szCs w:val="22"/>
        </w:rPr>
        <w:t>nženýrské činnosti převezme nebo obdrží</w:t>
      </w:r>
      <w:r w:rsidR="0065558E" w:rsidRPr="00E0434E">
        <w:rPr>
          <w:rFonts w:asciiTheme="majorBidi" w:hAnsiTheme="majorBidi" w:cstheme="majorBidi"/>
          <w:sz w:val="22"/>
          <w:szCs w:val="22"/>
        </w:rPr>
        <w:t xml:space="preserve"> </w:t>
      </w:r>
      <w:r w:rsidR="005E65B8" w:rsidRPr="00E0434E">
        <w:rPr>
          <w:rFonts w:asciiTheme="majorBidi" w:hAnsiTheme="majorBidi" w:cstheme="majorBidi"/>
          <w:sz w:val="22"/>
          <w:szCs w:val="22"/>
        </w:rPr>
        <w:t>podmín</w:t>
      </w:r>
      <w:r w:rsidRPr="00E0434E">
        <w:rPr>
          <w:rFonts w:asciiTheme="majorBidi" w:hAnsiTheme="majorBidi" w:cstheme="majorBidi"/>
          <w:sz w:val="22"/>
          <w:szCs w:val="22"/>
        </w:rPr>
        <w:t>ky</w:t>
      </w:r>
      <w:r w:rsidR="00572A11" w:rsidRPr="00E0434E">
        <w:rPr>
          <w:rFonts w:asciiTheme="majorBidi" w:hAnsiTheme="majorBidi" w:cstheme="majorBidi"/>
          <w:sz w:val="22"/>
          <w:szCs w:val="22"/>
        </w:rPr>
        <w:t xml:space="preserve"> (stanovisk</w:t>
      </w:r>
      <w:r w:rsidRPr="00E0434E">
        <w:rPr>
          <w:rFonts w:asciiTheme="majorBidi" w:hAnsiTheme="majorBidi" w:cstheme="majorBidi"/>
          <w:sz w:val="22"/>
          <w:szCs w:val="22"/>
        </w:rPr>
        <w:t>a</w:t>
      </w:r>
      <w:r w:rsidR="00572A11" w:rsidRPr="00E0434E">
        <w:rPr>
          <w:rFonts w:asciiTheme="majorBidi" w:hAnsiTheme="majorBidi" w:cstheme="majorBidi"/>
          <w:sz w:val="22"/>
          <w:szCs w:val="22"/>
        </w:rPr>
        <w:t xml:space="preserve"> atd.)</w:t>
      </w:r>
      <w:r w:rsidR="005E65B8" w:rsidRPr="00E0434E">
        <w:rPr>
          <w:rFonts w:asciiTheme="majorBidi" w:hAnsiTheme="majorBidi" w:cstheme="majorBidi"/>
          <w:sz w:val="22"/>
          <w:szCs w:val="22"/>
        </w:rPr>
        <w:t xml:space="preserve"> vyjadřujících se orgánů či organizací,</w:t>
      </w:r>
      <w:r w:rsidRPr="00E0434E">
        <w:rPr>
          <w:rFonts w:asciiTheme="majorBidi" w:hAnsiTheme="majorBidi" w:cstheme="majorBidi"/>
          <w:sz w:val="22"/>
          <w:szCs w:val="22"/>
        </w:rPr>
        <w:t xml:space="preserve"> z kterých plynou další úkony, změny nebo závazky </w:t>
      </w:r>
      <w:r w:rsidR="00DE6AE9">
        <w:rPr>
          <w:rFonts w:asciiTheme="majorBidi" w:hAnsiTheme="majorBidi" w:cstheme="majorBidi"/>
          <w:sz w:val="22"/>
          <w:szCs w:val="22"/>
        </w:rPr>
        <w:t>O</w:t>
      </w:r>
      <w:r w:rsidRPr="00E0434E">
        <w:rPr>
          <w:rFonts w:asciiTheme="majorBidi" w:hAnsiTheme="majorBidi" w:cstheme="majorBidi"/>
          <w:sz w:val="22"/>
          <w:szCs w:val="22"/>
        </w:rPr>
        <w:t>bjednatele,</w:t>
      </w:r>
      <w:r w:rsidR="005E65B8" w:rsidRPr="00E0434E">
        <w:rPr>
          <w:rFonts w:asciiTheme="majorBidi" w:hAnsiTheme="majorBidi" w:cstheme="majorBidi"/>
          <w:sz w:val="22"/>
          <w:szCs w:val="22"/>
        </w:rPr>
        <w:t xml:space="preserve"> předá</w:t>
      </w:r>
      <w:r w:rsidR="0065558E" w:rsidRPr="00E0434E">
        <w:rPr>
          <w:rFonts w:asciiTheme="majorBidi" w:hAnsiTheme="majorBidi" w:cstheme="majorBidi"/>
          <w:sz w:val="22"/>
          <w:szCs w:val="22"/>
        </w:rPr>
        <w:t xml:space="preserve"> </w:t>
      </w:r>
      <w:r w:rsidRPr="00E0434E">
        <w:rPr>
          <w:rFonts w:asciiTheme="majorBidi" w:hAnsiTheme="majorBidi" w:cstheme="majorBidi"/>
          <w:sz w:val="22"/>
          <w:szCs w:val="22"/>
        </w:rPr>
        <w:t xml:space="preserve">takovéto </w:t>
      </w:r>
      <w:r w:rsidR="00572A11" w:rsidRPr="00E0434E">
        <w:rPr>
          <w:rFonts w:asciiTheme="majorBidi" w:hAnsiTheme="majorBidi" w:cstheme="majorBidi"/>
          <w:sz w:val="22"/>
          <w:szCs w:val="22"/>
        </w:rPr>
        <w:t xml:space="preserve">podmínky </w:t>
      </w:r>
      <w:r w:rsidR="00DE6AE9">
        <w:rPr>
          <w:rFonts w:asciiTheme="majorBidi" w:hAnsiTheme="majorBidi" w:cstheme="majorBidi"/>
          <w:sz w:val="22"/>
          <w:szCs w:val="22"/>
        </w:rPr>
        <w:t>O</w:t>
      </w:r>
      <w:r w:rsidR="00572A11" w:rsidRPr="00E0434E">
        <w:rPr>
          <w:rFonts w:asciiTheme="majorBidi" w:hAnsiTheme="majorBidi" w:cstheme="majorBidi"/>
          <w:sz w:val="22"/>
          <w:szCs w:val="22"/>
        </w:rPr>
        <w:t>bjednateli do 14 dnů od jejich převzetí nebo doručení.</w:t>
      </w:r>
    </w:p>
    <w:p w14:paraId="085D4240" w14:textId="68C50E56" w:rsidR="00243F86" w:rsidRPr="00E0434E" w:rsidRDefault="00243F86" w:rsidP="00AA2559">
      <w:pPr>
        <w:pStyle w:val="Zkladntext2"/>
        <w:numPr>
          <w:ilvl w:val="1"/>
          <w:numId w:val="4"/>
        </w:numPr>
        <w:spacing w:before="0" w:after="120"/>
        <w:ind w:left="567" w:hanging="567"/>
        <w:rPr>
          <w:rFonts w:asciiTheme="majorBidi" w:hAnsiTheme="majorBidi" w:cstheme="majorBidi"/>
          <w:sz w:val="22"/>
          <w:szCs w:val="22"/>
        </w:rPr>
      </w:pPr>
      <w:r w:rsidRPr="00E0434E">
        <w:rPr>
          <w:rFonts w:asciiTheme="majorBidi" w:hAnsiTheme="majorBidi" w:cstheme="majorBidi"/>
          <w:sz w:val="22"/>
          <w:szCs w:val="22"/>
        </w:rPr>
        <w:t xml:space="preserve">Na písemnou žádost Zhotovitele Objednatel poskytne Zhotoviteli veškerou rozumně vyžadovanou součinnost nezbytnou pro </w:t>
      </w:r>
      <w:r w:rsidRPr="00DE6AE9">
        <w:rPr>
          <w:rFonts w:asciiTheme="majorBidi" w:hAnsiTheme="majorBidi" w:cstheme="majorBidi"/>
          <w:sz w:val="22"/>
          <w:szCs w:val="22"/>
        </w:rPr>
        <w:t xml:space="preserve">řádnou a včasnou přípravu Projektové dokumentace a řádné a včasné provádění </w:t>
      </w:r>
      <w:r w:rsidR="00DE6AE9" w:rsidRPr="00DE6AE9">
        <w:rPr>
          <w:rFonts w:asciiTheme="majorBidi" w:hAnsiTheme="majorBidi" w:cstheme="majorBidi"/>
          <w:sz w:val="22"/>
          <w:szCs w:val="22"/>
        </w:rPr>
        <w:t>I</w:t>
      </w:r>
      <w:r w:rsidRPr="00DE6AE9">
        <w:rPr>
          <w:rFonts w:asciiTheme="majorBidi" w:hAnsiTheme="majorBidi" w:cstheme="majorBidi"/>
          <w:sz w:val="22"/>
          <w:szCs w:val="22"/>
        </w:rPr>
        <w:t>nženýrských činností</w:t>
      </w:r>
      <w:r w:rsidRPr="00CB39E1">
        <w:rPr>
          <w:rFonts w:asciiTheme="majorBidi" w:hAnsiTheme="majorBidi" w:cstheme="majorBidi"/>
          <w:sz w:val="22"/>
          <w:szCs w:val="22"/>
        </w:rPr>
        <w:t>.</w:t>
      </w:r>
    </w:p>
    <w:p w14:paraId="474EACD2" w14:textId="196BA64F" w:rsidR="00C63B57" w:rsidRPr="00E0434E" w:rsidRDefault="00243F86" w:rsidP="00AA2559">
      <w:pPr>
        <w:pStyle w:val="Zkladntext2"/>
        <w:numPr>
          <w:ilvl w:val="1"/>
          <w:numId w:val="4"/>
        </w:numPr>
        <w:spacing w:before="0" w:after="120"/>
        <w:ind w:left="567" w:hanging="567"/>
        <w:rPr>
          <w:rFonts w:asciiTheme="majorBidi" w:hAnsiTheme="majorBidi" w:cstheme="majorBidi"/>
          <w:sz w:val="22"/>
          <w:szCs w:val="22"/>
        </w:rPr>
      </w:pPr>
      <w:r w:rsidRPr="00E0434E">
        <w:rPr>
          <w:rFonts w:asciiTheme="majorBidi" w:hAnsiTheme="majorBidi" w:cstheme="majorBidi"/>
          <w:sz w:val="22"/>
          <w:szCs w:val="22"/>
        </w:rPr>
        <w:t xml:space="preserve">Na základě písemné žádosti Zhotovitele poskytne Objednatel Zhotoviteli veškeré potřebné plné moci pro </w:t>
      </w:r>
      <w:r w:rsidR="000D28F5">
        <w:rPr>
          <w:rFonts w:asciiTheme="majorBidi" w:hAnsiTheme="majorBidi" w:cstheme="majorBidi"/>
          <w:sz w:val="22"/>
          <w:szCs w:val="22"/>
        </w:rPr>
        <w:t>I</w:t>
      </w:r>
      <w:r w:rsidRPr="00E0434E">
        <w:rPr>
          <w:rFonts w:asciiTheme="majorBidi" w:hAnsiTheme="majorBidi" w:cstheme="majorBidi"/>
          <w:sz w:val="22"/>
          <w:szCs w:val="22"/>
        </w:rPr>
        <w:t>nženýrské činnosti, které Zhotovitel poskytuje podle této Smlouvy. Zhotovitel požádá Objednatele písemně, aby mu udělil takové plné moci, a to nejpozději 10 kalendářních dní předem.</w:t>
      </w:r>
    </w:p>
    <w:p w14:paraId="63223C9A" w14:textId="2AEC5A89" w:rsidR="00261D11" w:rsidRPr="00E0434E" w:rsidRDefault="00261D11" w:rsidP="00A45F67">
      <w:pPr>
        <w:pStyle w:val="Zkladntext2"/>
        <w:numPr>
          <w:ilvl w:val="0"/>
          <w:numId w:val="4"/>
        </w:numPr>
        <w:spacing w:before="360" w:after="240"/>
        <w:jc w:val="left"/>
        <w:rPr>
          <w:rFonts w:asciiTheme="majorBidi" w:hAnsiTheme="majorBidi" w:cstheme="majorBidi"/>
          <w:b/>
          <w:sz w:val="22"/>
          <w:szCs w:val="22"/>
        </w:rPr>
      </w:pPr>
      <w:r w:rsidRPr="00E0434E">
        <w:rPr>
          <w:rFonts w:asciiTheme="majorBidi" w:hAnsiTheme="majorBidi" w:cstheme="majorBidi"/>
          <w:b/>
          <w:sz w:val="22"/>
          <w:szCs w:val="22"/>
        </w:rPr>
        <w:t>POVINNOSTI ZHOTOVITELE</w:t>
      </w:r>
    </w:p>
    <w:p w14:paraId="393086DD" w14:textId="225DD47A" w:rsidR="00243F86" w:rsidRPr="00E0434E" w:rsidRDefault="00243F86" w:rsidP="00AA2559">
      <w:pPr>
        <w:pStyle w:val="Zkladntext2"/>
        <w:numPr>
          <w:ilvl w:val="1"/>
          <w:numId w:val="4"/>
        </w:numPr>
        <w:spacing w:before="0" w:after="120"/>
        <w:ind w:left="567" w:hanging="567"/>
        <w:rPr>
          <w:rFonts w:asciiTheme="majorBidi" w:hAnsiTheme="majorBidi" w:cstheme="majorBidi"/>
          <w:bCs/>
          <w:sz w:val="22"/>
          <w:szCs w:val="22"/>
        </w:rPr>
      </w:pPr>
      <w:r w:rsidRPr="00E0434E">
        <w:rPr>
          <w:rFonts w:asciiTheme="majorBidi" w:hAnsiTheme="majorBidi" w:cstheme="majorBidi"/>
          <w:bCs/>
          <w:sz w:val="22"/>
          <w:szCs w:val="22"/>
        </w:rPr>
        <w:t xml:space="preserve">Zhotovitel se zavazuje připravit Projektovou dokumentaci, provést </w:t>
      </w:r>
      <w:r w:rsidR="00AE7A7C">
        <w:rPr>
          <w:rFonts w:asciiTheme="majorBidi" w:hAnsiTheme="majorBidi" w:cstheme="majorBidi"/>
          <w:bCs/>
          <w:sz w:val="22"/>
          <w:szCs w:val="22"/>
        </w:rPr>
        <w:t>I</w:t>
      </w:r>
      <w:r w:rsidRPr="00E0434E">
        <w:rPr>
          <w:rFonts w:asciiTheme="majorBidi" w:hAnsiTheme="majorBidi" w:cstheme="majorBidi"/>
          <w:bCs/>
          <w:sz w:val="22"/>
          <w:szCs w:val="22"/>
        </w:rPr>
        <w:t>nženýrské činnosti, a veškeré ostatní činnosti dle této Smlouvy svědomitě, v dobré víře, řádně a včas, s</w:t>
      </w:r>
      <w:r w:rsidR="00772396">
        <w:rPr>
          <w:rFonts w:asciiTheme="majorBidi" w:hAnsiTheme="majorBidi" w:cstheme="majorBidi"/>
          <w:bCs/>
          <w:sz w:val="22"/>
          <w:szCs w:val="22"/>
        </w:rPr>
        <w:t> </w:t>
      </w:r>
      <w:r w:rsidRPr="00E0434E">
        <w:rPr>
          <w:rFonts w:asciiTheme="majorBidi" w:hAnsiTheme="majorBidi" w:cstheme="majorBidi"/>
          <w:bCs/>
          <w:sz w:val="22"/>
          <w:szCs w:val="22"/>
        </w:rPr>
        <w:t xml:space="preserve">nejvyšší možnou odbornou péčí a v souladu se zájmy a pokyny Objednatele, platnými právními předpisy, pravidly bezpečnosti a </w:t>
      </w:r>
      <w:r w:rsidRPr="0072284B">
        <w:rPr>
          <w:bCs/>
          <w:sz w:val="22"/>
          <w:szCs w:val="22"/>
        </w:rPr>
        <w:t>platnými technickými normami (ČSN a EN) bez ohledu na to, zda jsou závazné či nikoli</w:t>
      </w:r>
      <w:r w:rsidR="00F90869" w:rsidRPr="0072284B">
        <w:rPr>
          <w:bCs/>
          <w:sz w:val="22"/>
          <w:szCs w:val="22"/>
        </w:rPr>
        <w:t xml:space="preserve"> a </w:t>
      </w:r>
      <w:r w:rsidR="00F90869" w:rsidRPr="0072284B">
        <w:rPr>
          <w:sz w:val="22"/>
          <w:szCs w:val="22"/>
        </w:rPr>
        <w:t xml:space="preserve">podle požadavků platných Městských standardů </w:t>
      </w:r>
      <w:r w:rsidR="0071095B" w:rsidRPr="0072284B">
        <w:rPr>
          <w:sz w:val="22"/>
          <w:szCs w:val="22"/>
        </w:rPr>
        <w:t>VaK</w:t>
      </w:r>
      <w:r w:rsidRPr="0072284B">
        <w:rPr>
          <w:bCs/>
          <w:sz w:val="22"/>
          <w:szCs w:val="22"/>
        </w:rPr>
        <w:t>. Zhotovitel bude vždy jednat v souladu s profesními a etickými pravidly České komory architektů a případně České komory autorizovaných inženýrů a techniků činných ve výstavbě.</w:t>
      </w:r>
    </w:p>
    <w:p w14:paraId="40EF78F3" w14:textId="3FA05A83" w:rsidR="00243F86" w:rsidRPr="00E0434E" w:rsidRDefault="00243F86" w:rsidP="00AA2559">
      <w:pPr>
        <w:pStyle w:val="Zkladntext2"/>
        <w:numPr>
          <w:ilvl w:val="1"/>
          <w:numId w:val="4"/>
        </w:numPr>
        <w:spacing w:before="0" w:after="120"/>
        <w:ind w:left="567" w:hanging="567"/>
        <w:rPr>
          <w:rFonts w:asciiTheme="majorBidi" w:hAnsiTheme="majorBidi" w:cstheme="majorBidi"/>
          <w:bCs/>
          <w:sz w:val="22"/>
          <w:szCs w:val="22"/>
        </w:rPr>
      </w:pPr>
      <w:r w:rsidRPr="00E0434E">
        <w:rPr>
          <w:rFonts w:asciiTheme="majorBidi" w:hAnsiTheme="majorBidi" w:cstheme="majorBidi"/>
          <w:bCs/>
          <w:sz w:val="22"/>
          <w:szCs w:val="22"/>
        </w:rPr>
        <w:t>Zhotovitel je povinen obstarat veškerá oznámení, zaplatit veškeré daně, odvody a</w:t>
      </w:r>
      <w:r w:rsidR="00C109D2" w:rsidRPr="00E0434E">
        <w:rPr>
          <w:rFonts w:asciiTheme="majorBidi" w:hAnsiTheme="majorBidi" w:cstheme="majorBidi"/>
          <w:bCs/>
          <w:sz w:val="22"/>
          <w:szCs w:val="22"/>
        </w:rPr>
        <w:t> </w:t>
      </w:r>
      <w:r w:rsidRPr="00E0434E">
        <w:rPr>
          <w:rFonts w:asciiTheme="majorBidi" w:hAnsiTheme="majorBidi" w:cstheme="majorBidi"/>
          <w:bCs/>
          <w:sz w:val="22"/>
          <w:szCs w:val="22"/>
        </w:rPr>
        <w:t>poplatky (včetně poplatků správcům technických sítí) a obstarat veškerá povolení, licence a souhlasy vyžadované právními předpisy ve vztahu k provedení a dokončení předmětu Smlouvy a odstranění vad, a Zhotovitel odškodní Objednatele v případě, že</w:t>
      </w:r>
      <w:r w:rsidR="00C109D2" w:rsidRPr="00E0434E">
        <w:rPr>
          <w:rFonts w:asciiTheme="majorBidi" w:hAnsiTheme="majorBidi" w:cstheme="majorBidi"/>
          <w:bCs/>
          <w:sz w:val="22"/>
          <w:szCs w:val="22"/>
        </w:rPr>
        <w:t> </w:t>
      </w:r>
      <w:r w:rsidRPr="00E0434E">
        <w:rPr>
          <w:rFonts w:asciiTheme="majorBidi" w:hAnsiTheme="majorBidi" w:cstheme="majorBidi"/>
          <w:bCs/>
          <w:sz w:val="22"/>
          <w:szCs w:val="22"/>
        </w:rPr>
        <w:t xml:space="preserve">tak Zhotovitel opomněl učinit </w:t>
      </w:r>
    </w:p>
    <w:p w14:paraId="2393C6CA" w14:textId="3B209BD1" w:rsidR="00C109D2" w:rsidRPr="00E0434E" w:rsidRDefault="00243F86" w:rsidP="00AA2559">
      <w:pPr>
        <w:pStyle w:val="Zkladntext2"/>
        <w:numPr>
          <w:ilvl w:val="1"/>
          <w:numId w:val="4"/>
        </w:numPr>
        <w:spacing w:before="0" w:after="120"/>
        <w:ind w:left="567" w:hanging="567"/>
        <w:rPr>
          <w:rFonts w:asciiTheme="majorBidi" w:hAnsiTheme="majorBidi" w:cstheme="majorBidi"/>
          <w:bCs/>
          <w:sz w:val="22"/>
          <w:szCs w:val="22"/>
        </w:rPr>
      </w:pPr>
      <w:r w:rsidRPr="00E0434E">
        <w:rPr>
          <w:rFonts w:asciiTheme="majorBidi" w:hAnsiTheme="majorBidi" w:cstheme="majorBidi"/>
          <w:bCs/>
          <w:sz w:val="22"/>
          <w:szCs w:val="22"/>
        </w:rPr>
        <w:t>Zhotovitel je povinen plnit veškeré povinnosti vyplývající z právních předpisů, zejména pak z předpisů pracovněprávních, předpisů z oblasti zaměstnanosti a bezpečnosti a</w:t>
      </w:r>
      <w:r w:rsidR="00772396">
        <w:rPr>
          <w:rFonts w:asciiTheme="majorBidi" w:hAnsiTheme="majorBidi" w:cstheme="majorBidi"/>
          <w:bCs/>
          <w:sz w:val="22"/>
          <w:szCs w:val="22"/>
        </w:rPr>
        <w:t> </w:t>
      </w:r>
      <w:r w:rsidRPr="00E0434E">
        <w:rPr>
          <w:rFonts w:asciiTheme="majorBidi" w:hAnsiTheme="majorBidi" w:cstheme="majorBidi"/>
          <w:bCs/>
          <w:sz w:val="22"/>
          <w:szCs w:val="22"/>
        </w:rPr>
        <w:t xml:space="preserve">ochrany zdraví při práci, a to vůči všem osobám, které se na realizaci této Smlouvy podílejí. Plnění těchto povinností je Zhotovitel povinen zajistit rovněž u svých poddodavatelů. Zhotovitel je povinen doložit plnění těchto povinností Objednateli nejpozději do patnácti (15) dnů od obdržení žádosti Objednatele k prokázání plnění těchto povinností. </w:t>
      </w:r>
    </w:p>
    <w:p w14:paraId="68D33321" w14:textId="0924CD00" w:rsidR="00C109D2" w:rsidRPr="00E0434E" w:rsidRDefault="00C109D2" w:rsidP="00AA2559">
      <w:pPr>
        <w:pStyle w:val="Zkladntext2"/>
        <w:numPr>
          <w:ilvl w:val="1"/>
          <w:numId w:val="4"/>
        </w:numPr>
        <w:spacing w:before="0" w:after="120"/>
        <w:ind w:left="567" w:hanging="567"/>
        <w:rPr>
          <w:rFonts w:asciiTheme="majorBidi" w:hAnsiTheme="majorBidi" w:cstheme="majorBidi"/>
          <w:bCs/>
          <w:sz w:val="22"/>
          <w:szCs w:val="22"/>
        </w:rPr>
      </w:pPr>
      <w:bookmarkStart w:id="9" w:name="_Ref205554519"/>
      <w:r w:rsidRPr="00E0434E">
        <w:rPr>
          <w:rFonts w:asciiTheme="majorBidi" w:hAnsiTheme="majorBidi" w:cstheme="majorBidi"/>
          <w:bCs/>
          <w:sz w:val="22"/>
          <w:szCs w:val="22"/>
        </w:rPr>
        <w:t xml:space="preserve">Zhotovitel připraví Projektovou dokumentaci a bude provádět </w:t>
      </w:r>
      <w:r w:rsidR="00AE7A7C">
        <w:rPr>
          <w:rFonts w:asciiTheme="majorBidi" w:hAnsiTheme="majorBidi" w:cstheme="majorBidi"/>
          <w:bCs/>
          <w:sz w:val="22"/>
          <w:szCs w:val="22"/>
        </w:rPr>
        <w:t>I</w:t>
      </w:r>
      <w:r w:rsidRPr="00E0434E">
        <w:rPr>
          <w:rFonts w:asciiTheme="majorBidi" w:hAnsiTheme="majorBidi" w:cstheme="majorBidi"/>
          <w:bCs/>
          <w:sz w:val="22"/>
          <w:szCs w:val="22"/>
        </w:rPr>
        <w:t>nženýrské činnosti i</w:t>
      </w:r>
      <w:r w:rsidR="00772396">
        <w:rPr>
          <w:rFonts w:asciiTheme="majorBidi" w:hAnsiTheme="majorBidi" w:cstheme="majorBidi"/>
          <w:bCs/>
          <w:sz w:val="22"/>
          <w:szCs w:val="22"/>
        </w:rPr>
        <w:t> </w:t>
      </w:r>
      <w:r w:rsidRPr="00E0434E">
        <w:rPr>
          <w:rFonts w:asciiTheme="majorBidi" w:hAnsiTheme="majorBidi" w:cstheme="majorBidi"/>
          <w:bCs/>
          <w:sz w:val="22"/>
          <w:szCs w:val="22"/>
        </w:rPr>
        <w:t xml:space="preserve">ostatní činnosti dle této Smlouvy v souladu s pokyny Objednatele. Zhotovitel je vždy povinen jednat v souladu s pokyny Objednatele a nemá právo se od těchto pokynů odchýlit, ledaže obdrží předem písemný souhlas Objednatele, kterým Objednatel schválí, že Zhotovitel bude jednat podle vlastního uvážení. Pokud je takové odchýlení nutné </w:t>
      </w:r>
      <w:r w:rsidRPr="00E0434E">
        <w:rPr>
          <w:rFonts w:asciiTheme="majorBidi" w:hAnsiTheme="majorBidi" w:cstheme="majorBidi"/>
          <w:bCs/>
          <w:sz w:val="22"/>
          <w:szCs w:val="22"/>
        </w:rPr>
        <w:lastRenderedPageBreak/>
        <w:t>a</w:t>
      </w:r>
      <w:r w:rsidR="00561488">
        <w:rPr>
          <w:rFonts w:asciiTheme="majorBidi" w:hAnsiTheme="majorBidi" w:cstheme="majorBidi"/>
          <w:bCs/>
          <w:sz w:val="22"/>
          <w:szCs w:val="22"/>
        </w:rPr>
        <w:t> </w:t>
      </w:r>
      <w:r w:rsidRPr="00E0434E">
        <w:rPr>
          <w:rFonts w:asciiTheme="majorBidi" w:hAnsiTheme="majorBidi" w:cstheme="majorBidi"/>
          <w:bCs/>
          <w:sz w:val="22"/>
          <w:szCs w:val="22"/>
        </w:rPr>
        <w:t>jedná se o případ nouze, kdy je třeba chránit zájmy Objednatele a obdržení předchozího písemného souhlasu Objednatele nelze rozumně požadovat, může Zhotovitel jednat podle vlastního uvážení, avšak pouze v rozsahu, jež je nutný pro bezprostřední ochranu zájmů Objednatele a zabránění škodám.</w:t>
      </w:r>
      <w:bookmarkEnd w:id="9"/>
      <w:r w:rsidRPr="00E0434E">
        <w:rPr>
          <w:rFonts w:asciiTheme="majorBidi" w:hAnsiTheme="majorBidi" w:cstheme="majorBidi"/>
          <w:bCs/>
          <w:sz w:val="22"/>
          <w:szCs w:val="22"/>
        </w:rPr>
        <w:t xml:space="preserve"> </w:t>
      </w:r>
    </w:p>
    <w:p w14:paraId="6430F3A5" w14:textId="77777777" w:rsidR="00C109D2" w:rsidRPr="00E0434E" w:rsidRDefault="00C109D2" w:rsidP="00AA2559">
      <w:pPr>
        <w:pStyle w:val="Zkladntext2"/>
        <w:numPr>
          <w:ilvl w:val="1"/>
          <w:numId w:val="4"/>
        </w:numPr>
        <w:spacing w:before="0" w:after="120"/>
        <w:ind w:left="567" w:hanging="567"/>
        <w:rPr>
          <w:rFonts w:asciiTheme="majorBidi" w:hAnsiTheme="majorBidi" w:cstheme="majorBidi"/>
          <w:bCs/>
          <w:sz w:val="22"/>
          <w:szCs w:val="22"/>
        </w:rPr>
      </w:pPr>
      <w:r w:rsidRPr="00E0434E">
        <w:rPr>
          <w:rFonts w:asciiTheme="majorBidi" w:hAnsiTheme="majorBidi" w:cstheme="majorBidi"/>
          <w:bCs/>
          <w:sz w:val="22"/>
          <w:szCs w:val="22"/>
        </w:rPr>
        <w:t xml:space="preserve">Pokud pokyny vydané Objednatelem Zhotoviteli budou nevhodné pro účely včasného a řádného provedení a dokončení předmětu Smlouvy nebo budou v rozporu s platnými právními předpisy nebo oprávněnými požadavky účastníků řízení, orgánů státní správy a dotčených organizací, je Zhotovitel neprodleně po obdržení takového pokynu povinen na to písemně upozornit Objednatele, jinak bude odpovědný za veškerou újmu způsobenou provedením takového pokynu. </w:t>
      </w:r>
    </w:p>
    <w:p w14:paraId="73EF09ED" w14:textId="77777777" w:rsidR="00C109D2" w:rsidRPr="00E0434E" w:rsidRDefault="00C109D2" w:rsidP="00AA2559">
      <w:pPr>
        <w:pStyle w:val="Zkladntext2"/>
        <w:numPr>
          <w:ilvl w:val="1"/>
          <w:numId w:val="4"/>
        </w:numPr>
        <w:spacing w:before="0" w:after="120"/>
        <w:ind w:left="567" w:hanging="567"/>
        <w:rPr>
          <w:rFonts w:asciiTheme="majorBidi" w:hAnsiTheme="majorBidi" w:cstheme="majorBidi"/>
          <w:bCs/>
          <w:sz w:val="22"/>
          <w:szCs w:val="22"/>
        </w:rPr>
      </w:pPr>
      <w:r w:rsidRPr="00E0434E">
        <w:rPr>
          <w:rFonts w:asciiTheme="majorBidi" w:hAnsiTheme="majorBidi" w:cstheme="majorBidi"/>
          <w:bCs/>
          <w:sz w:val="22"/>
          <w:szCs w:val="22"/>
        </w:rPr>
        <w:t xml:space="preserve">Jestliže i přes písemné upozornění Zhotovitele o nevhodnosti takového pokynu bude Objednatel v písemném pokynu trvat na jeho dodržení, bude povinností Zhotovitele takový pokyn provést, nebude však odpovědný za újmu způsobenou provedením takového pokynu; Zhotovitel však není ani v takovém případě povinen provést pokyn, který je v rozporu s právními předpisy. </w:t>
      </w:r>
      <w:bookmarkStart w:id="10" w:name="_Toc5631295"/>
      <w:bookmarkStart w:id="11" w:name="_Toc5632747"/>
    </w:p>
    <w:p w14:paraId="3084A51D" w14:textId="77777777" w:rsidR="00C109D2" w:rsidRPr="00E0434E" w:rsidRDefault="00C109D2" w:rsidP="00AA2559">
      <w:pPr>
        <w:pStyle w:val="Zkladntext2"/>
        <w:numPr>
          <w:ilvl w:val="1"/>
          <w:numId w:val="4"/>
        </w:numPr>
        <w:spacing w:before="0" w:after="120"/>
        <w:ind w:left="567" w:hanging="567"/>
        <w:rPr>
          <w:rFonts w:asciiTheme="majorBidi" w:hAnsiTheme="majorBidi" w:cstheme="majorBidi"/>
          <w:bCs/>
          <w:sz w:val="22"/>
          <w:szCs w:val="22"/>
        </w:rPr>
      </w:pPr>
      <w:r w:rsidRPr="00E0434E">
        <w:rPr>
          <w:rFonts w:asciiTheme="majorBidi" w:hAnsiTheme="majorBidi" w:cstheme="majorBidi"/>
          <w:sz w:val="22"/>
          <w:szCs w:val="22"/>
        </w:rPr>
        <w:t>Zjistí-li Objednatel v průběhu plnění předmětu této Smlouvy nedostatky na straně Zhotovitele, je Zhotovitel povinen na pokyn Objednatele tyto nedostatky bezodkladně (nejpozději do 10 kalendářních dnů, neurčí-li Objednatel v konkrétním případě výslovně jinak) odstranit bez nároku na navýšení ceny za poskytované služby.</w:t>
      </w:r>
      <w:bookmarkStart w:id="12" w:name="_Toc5631296"/>
      <w:bookmarkStart w:id="13" w:name="_Toc5632748"/>
      <w:bookmarkEnd w:id="10"/>
      <w:bookmarkEnd w:id="11"/>
    </w:p>
    <w:p w14:paraId="7411163C" w14:textId="43B789C2" w:rsidR="00C109D2" w:rsidRPr="00E0434E" w:rsidRDefault="00C109D2" w:rsidP="00AA2559">
      <w:pPr>
        <w:pStyle w:val="Zkladntext2"/>
        <w:numPr>
          <w:ilvl w:val="1"/>
          <w:numId w:val="4"/>
        </w:numPr>
        <w:spacing w:before="0" w:after="120"/>
        <w:ind w:left="567" w:hanging="567"/>
        <w:rPr>
          <w:rFonts w:asciiTheme="majorBidi" w:hAnsiTheme="majorBidi" w:cstheme="majorBidi"/>
          <w:bCs/>
          <w:sz w:val="22"/>
          <w:szCs w:val="22"/>
        </w:rPr>
      </w:pPr>
      <w:r w:rsidRPr="00E0434E">
        <w:rPr>
          <w:rFonts w:asciiTheme="majorBidi" w:hAnsiTheme="majorBidi" w:cstheme="majorBidi"/>
          <w:sz w:val="22"/>
          <w:szCs w:val="22"/>
        </w:rPr>
        <w:t>Objednatel může kdykoli v průběhu trvání Smlouvy písemně nařídit Zhotoviteli přerušení prací. Oznámení o přerušení prací musí být učiněno alespoň 5 kalendářních dní předem. Po dobu přerušení prací neběží lhůty pro dodání plnění Zhotovitele uvedené v této Smlouvě.</w:t>
      </w:r>
      <w:bookmarkEnd w:id="12"/>
      <w:bookmarkEnd w:id="13"/>
      <w:r w:rsidRPr="00E0434E">
        <w:rPr>
          <w:rFonts w:asciiTheme="majorBidi" w:hAnsiTheme="majorBidi" w:cstheme="majorBidi"/>
          <w:sz w:val="22"/>
          <w:szCs w:val="22"/>
        </w:rPr>
        <w:t xml:space="preserve"> Zhotovitel nebude mít po dobu přerušení plnění nárok na Cenu nebo na jakoukoliv případnou náhradu škody. Zhotovitel nebude mít nárok na jakékoliv navýšení již sjednané Ceny v důsledku posunutí termínu realizace příslušné části Díla.</w:t>
      </w:r>
    </w:p>
    <w:p w14:paraId="693CF567" w14:textId="77777777" w:rsidR="00C109D2" w:rsidRPr="00E0434E" w:rsidRDefault="00C109D2" w:rsidP="00AA2559">
      <w:pPr>
        <w:pStyle w:val="Zkladntext2"/>
        <w:numPr>
          <w:ilvl w:val="1"/>
          <w:numId w:val="4"/>
        </w:numPr>
        <w:spacing w:before="0" w:after="120"/>
        <w:ind w:left="567" w:hanging="567"/>
        <w:rPr>
          <w:rFonts w:asciiTheme="majorBidi" w:hAnsiTheme="majorBidi" w:cstheme="majorBidi"/>
          <w:bCs/>
          <w:sz w:val="22"/>
          <w:szCs w:val="22"/>
        </w:rPr>
      </w:pPr>
      <w:r w:rsidRPr="00E0434E">
        <w:rPr>
          <w:rFonts w:asciiTheme="majorBidi" w:hAnsiTheme="majorBidi" w:cstheme="majorBidi"/>
          <w:bCs/>
          <w:sz w:val="22"/>
          <w:szCs w:val="22"/>
        </w:rPr>
        <w:t xml:space="preserve">Zhotovitel je povinen zajistit, aby žádná z osob Zhotovitele podílejících se na plnění této Smlouvy v žádném časovém okamžiku (včetně doby před podpisem této Smlouvy): </w:t>
      </w:r>
    </w:p>
    <w:p w14:paraId="28B67243" w14:textId="77777777" w:rsidR="00C109D2" w:rsidRPr="00E0434E" w:rsidRDefault="00C109D2" w:rsidP="00AA2559">
      <w:pPr>
        <w:pStyle w:val="Odstavecseseznamem"/>
        <w:numPr>
          <w:ilvl w:val="0"/>
          <w:numId w:val="20"/>
        </w:numPr>
        <w:ind w:left="1134" w:hanging="425"/>
        <w:rPr>
          <w:rFonts w:asciiTheme="majorBidi" w:hAnsiTheme="majorBidi" w:cstheme="majorBidi"/>
          <w:bCs/>
          <w:snapToGrid w:val="0"/>
          <w:sz w:val="22"/>
          <w:szCs w:val="22"/>
        </w:rPr>
      </w:pPr>
      <w:r w:rsidRPr="00E0434E">
        <w:rPr>
          <w:rFonts w:asciiTheme="majorBidi" w:hAnsiTheme="majorBidi" w:cstheme="majorBidi"/>
          <w:bCs/>
          <w:snapToGrid w:val="0"/>
          <w:sz w:val="22"/>
          <w:szCs w:val="22"/>
        </w:rPr>
        <w:t>se přímo podílela na činnostech technického dozoru Stavby,</w:t>
      </w:r>
    </w:p>
    <w:p w14:paraId="30AF22C0" w14:textId="19825218" w:rsidR="00C109D2" w:rsidRPr="00E0434E" w:rsidRDefault="00C109D2" w:rsidP="00AA2559">
      <w:pPr>
        <w:pStyle w:val="Zkladntext2"/>
        <w:numPr>
          <w:ilvl w:val="0"/>
          <w:numId w:val="20"/>
        </w:numPr>
        <w:spacing w:before="0" w:after="120"/>
        <w:ind w:left="1134" w:hanging="425"/>
        <w:rPr>
          <w:rFonts w:asciiTheme="majorBidi" w:hAnsiTheme="majorBidi" w:cstheme="majorBidi"/>
          <w:bCs/>
          <w:sz w:val="22"/>
          <w:szCs w:val="22"/>
        </w:rPr>
      </w:pPr>
      <w:r w:rsidRPr="00E0434E">
        <w:rPr>
          <w:rFonts w:asciiTheme="majorBidi" w:hAnsiTheme="majorBidi" w:cstheme="majorBidi"/>
          <w:bCs/>
          <w:sz w:val="22"/>
          <w:szCs w:val="22"/>
        </w:rPr>
        <w:t>se přímo podílela na činnostech zhotovitele Stavby,</w:t>
      </w:r>
    </w:p>
    <w:p w14:paraId="6C0C0E86" w14:textId="79286697" w:rsidR="00C109D2" w:rsidRPr="00E0434E" w:rsidRDefault="00C109D2" w:rsidP="006C38BF">
      <w:pPr>
        <w:pStyle w:val="Zkladntext2"/>
        <w:spacing w:before="0" w:after="120"/>
        <w:ind w:left="567"/>
        <w:rPr>
          <w:rFonts w:asciiTheme="majorBidi" w:hAnsiTheme="majorBidi" w:cstheme="majorBidi"/>
          <w:bCs/>
          <w:sz w:val="22"/>
          <w:szCs w:val="22"/>
        </w:rPr>
      </w:pPr>
      <w:r w:rsidRPr="00E0434E">
        <w:rPr>
          <w:rFonts w:asciiTheme="majorBidi" w:hAnsiTheme="majorBidi" w:cstheme="majorBidi"/>
          <w:bCs/>
          <w:sz w:val="22"/>
          <w:szCs w:val="22"/>
        </w:rPr>
        <w:t>Zhotoviteli je zakázáno se přímo či nepřímo zúčastnit zadávacího řízení na zhotovitele Stavby, ať již jako dodavatel nebo poddodavatel dodavatele</w:t>
      </w:r>
      <w:r w:rsidR="001A3FFB">
        <w:rPr>
          <w:rFonts w:asciiTheme="majorBidi" w:hAnsiTheme="majorBidi" w:cstheme="majorBidi"/>
          <w:bCs/>
          <w:sz w:val="22"/>
          <w:szCs w:val="22"/>
        </w:rPr>
        <w:t xml:space="preserve"> (zhotovitele Stavby)</w:t>
      </w:r>
      <w:r w:rsidRPr="00E0434E">
        <w:rPr>
          <w:rFonts w:asciiTheme="majorBidi" w:hAnsiTheme="majorBidi" w:cstheme="majorBidi"/>
          <w:bCs/>
          <w:sz w:val="22"/>
          <w:szCs w:val="22"/>
        </w:rPr>
        <w:t>.</w:t>
      </w:r>
    </w:p>
    <w:p w14:paraId="0106DCDF" w14:textId="0B13F6B5" w:rsidR="008F232E" w:rsidRDefault="00AD35D6" w:rsidP="00AA2559">
      <w:pPr>
        <w:pStyle w:val="Zkladntext2"/>
        <w:numPr>
          <w:ilvl w:val="1"/>
          <w:numId w:val="4"/>
        </w:numPr>
        <w:spacing w:before="0" w:after="120"/>
        <w:ind w:left="567" w:hanging="567"/>
        <w:rPr>
          <w:rFonts w:asciiTheme="majorBidi" w:hAnsiTheme="majorBidi" w:cstheme="majorBidi"/>
          <w:bCs/>
          <w:sz w:val="22"/>
          <w:szCs w:val="22"/>
        </w:rPr>
      </w:pPr>
      <w:bookmarkStart w:id="14" w:name="_Ref207206490"/>
      <w:r w:rsidRPr="00E0434E">
        <w:rPr>
          <w:rFonts w:asciiTheme="majorBidi" w:hAnsiTheme="majorBidi" w:cstheme="majorBidi"/>
          <w:bCs/>
          <w:sz w:val="22"/>
          <w:szCs w:val="22"/>
        </w:rPr>
        <w:t xml:space="preserve">Bez zbytečného odkladu, nejpozději však do 30 dnů po předání každé Projektové dokumentace a dokončení poskytování </w:t>
      </w:r>
      <w:r w:rsidR="001A3FFB">
        <w:rPr>
          <w:rFonts w:asciiTheme="majorBidi" w:hAnsiTheme="majorBidi" w:cstheme="majorBidi"/>
          <w:bCs/>
          <w:sz w:val="22"/>
          <w:szCs w:val="22"/>
        </w:rPr>
        <w:t>I</w:t>
      </w:r>
      <w:r w:rsidRPr="00E0434E">
        <w:rPr>
          <w:rFonts w:asciiTheme="majorBidi" w:hAnsiTheme="majorBidi" w:cstheme="majorBidi"/>
          <w:bCs/>
          <w:sz w:val="22"/>
          <w:szCs w:val="22"/>
        </w:rPr>
        <w:t xml:space="preserve">nženýrských </w:t>
      </w:r>
      <w:r w:rsidRPr="00B47763">
        <w:rPr>
          <w:rFonts w:asciiTheme="majorBidi" w:hAnsiTheme="majorBidi" w:cstheme="majorBidi"/>
          <w:bCs/>
          <w:sz w:val="22"/>
          <w:szCs w:val="22"/>
        </w:rPr>
        <w:t xml:space="preserve">činností </w:t>
      </w:r>
      <w:r w:rsidRPr="00E0434E">
        <w:rPr>
          <w:rFonts w:asciiTheme="majorBidi" w:hAnsiTheme="majorBidi" w:cstheme="majorBidi"/>
          <w:bCs/>
          <w:sz w:val="22"/>
          <w:szCs w:val="22"/>
        </w:rPr>
        <w:t>Zhotovitel shromáždí záznamy, vytvoří přehledný systém archivace, který umožní Objednateli rychlou orientaci, a předá Objednateli veškeré dokumenty, listiny, korespondenci, výkresy, změny Projektové dokumentace, programy a údaje (v</w:t>
      </w:r>
      <w:r w:rsidR="005834DC" w:rsidRPr="00E0434E">
        <w:rPr>
          <w:rFonts w:asciiTheme="majorBidi" w:hAnsiTheme="majorBidi" w:cstheme="majorBidi"/>
          <w:bCs/>
          <w:sz w:val="22"/>
          <w:szCs w:val="22"/>
        </w:rPr>
        <w:t> </w:t>
      </w:r>
      <w:r w:rsidRPr="00E0434E">
        <w:rPr>
          <w:rFonts w:asciiTheme="majorBidi" w:hAnsiTheme="majorBidi" w:cstheme="majorBidi"/>
          <w:bCs/>
          <w:sz w:val="22"/>
          <w:szCs w:val="22"/>
        </w:rPr>
        <w:t>tištěné a</w:t>
      </w:r>
      <w:r w:rsidR="00AE7A7C">
        <w:rPr>
          <w:rFonts w:asciiTheme="majorBidi" w:hAnsiTheme="majorBidi" w:cstheme="majorBidi"/>
          <w:bCs/>
          <w:sz w:val="22"/>
          <w:szCs w:val="22"/>
        </w:rPr>
        <w:t> </w:t>
      </w:r>
      <w:r w:rsidRPr="00E0434E">
        <w:rPr>
          <w:rFonts w:asciiTheme="majorBidi" w:hAnsiTheme="majorBidi" w:cstheme="majorBidi"/>
          <w:bCs/>
          <w:sz w:val="22"/>
          <w:szCs w:val="22"/>
        </w:rPr>
        <w:t>elektronické formě) týkající se přípravy a zpracování Projektové dokumentace a</w:t>
      </w:r>
      <w:r w:rsidR="00AE7A7C">
        <w:rPr>
          <w:rFonts w:asciiTheme="majorBidi" w:hAnsiTheme="majorBidi" w:cstheme="majorBidi"/>
          <w:bCs/>
          <w:sz w:val="22"/>
          <w:szCs w:val="22"/>
        </w:rPr>
        <w:t> </w:t>
      </w:r>
      <w:r w:rsidRPr="00E0434E">
        <w:rPr>
          <w:rFonts w:asciiTheme="majorBidi" w:hAnsiTheme="majorBidi" w:cstheme="majorBidi"/>
          <w:bCs/>
          <w:sz w:val="22"/>
          <w:szCs w:val="22"/>
        </w:rPr>
        <w:t xml:space="preserve">provádění </w:t>
      </w:r>
      <w:r w:rsidR="00AE7A7C">
        <w:rPr>
          <w:rFonts w:asciiTheme="majorBidi" w:hAnsiTheme="majorBidi" w:cstheme="majorBidi"/>
          <w:bCs/>
          <w:sz w:val="22"/>
          <w:szCs w:val="22"/>
        </w:rPr>
        <w:t>I</w:t>
      </w:r>
      <w:r w:rsidRPr="00E0434E">
        <w:rPr>
          <w:rFonts w:asciiTheme="majorBidi" w:hAnsiTheme="majorBidi" w:cstheme="majorBidi"/>
          <w:bCs/>
          <w:sz w:val="22"/>
          <w:szCs w:val="22"/>
        </w:rPr>
        <w:t>nženýrských činností podle Smlouvy, ledaže jsou potřebné pro další činnost Zhotovitele dle Smlouvy a Objednatel jejich ponechání v rukou Zhotovitele odsouhlasí. Zároveň je Zhotovitel povinen vrátit Objednateli veškeré předměty a dokumenty, které od Objednatele v</w:t>
      </w:r>
      <w:r w:rsidR="00561488">
        <w:rPr>
          <w:rFonts w:asciiTheme="majorBidi" w:hAnsiTheme="majorBidi" w:cstheme="majorBidi"/>
          <w:bCs/>
          <w:sz w:val="22"/>
          <w:szCs w:val="22"/>
        </w:rPr>
        <w:t> </w:t>
      </w:r>
      <w:r w:rsidRPr="00E0434E">
        <w:rPr>
          <w:rFonts w:asciiTheme="majorBidi" w:hAnsiTheme="majorBidi" w:cstheme="majorBidi"/>
          <w:bCs/>
          <w:sz w:val="22"/>
          <w:szCs w:val="22"/>
        </w:rPr>
        <w:t>souvislosti s</w:t>
      </w:r>
      <w:r w:rsidR="005834DC" w:rsidRPr="00E0434E">
        <w:rPr>
          <w:rFonts w:asciiTheme="majorBidi" w:hAnsiTheme="majorBidi" w:cstheme="majorBidi"/>
          <w:bCs/>
          <w:sz w:val="22"/>
          <w:szCs w:val="22"/>
        </w:rPr>
        <w:t> </w:t>
      </w:r>
      <w:r w:rsidRPr="00E0434E">
        <w:rPr>
          <w:rFonts w:asciiTheme="majorBidi" w:hAnsiTheme="majorBidi" w:cstheme="majorBidi"/>
          <w:bCs/>
          <w:sz w:val="22"/>
          <w:szCs w:val="22"/>
        </w:rPr>
        <w:t>příslušnou prací obdržel, a</w:t>
      </w:r>
      <w:r w:rsidR="00AE7A7C">
        <w:rPr>
          <w:rFonts w:asciiTheme="majorBidi" w:hAnsiTheme="majorBidi" w:cstheme="majorBidi"/>
          <w:bCs/>
          <w:sz w:val="22"/>
          <w:szCs w:val="22"/>
        </w:rPr>
        <w:t> </w:t>
      </w:r>
      <w:r w:rsidRPr="00E0434E">
        <w:rPr>
          <w:rFonts w:asciiTheme="majorBidi" w:hAnsiTheme="majorBidi" w:cstheme="majorBidi"/>
          <w:bCs/>
          <w:sz w:val="22"/>
          <w:szCs w:val="22"/>
        </w:rPr>
        <w:t>to ve stejné výše uvedené lhůtě.</w:t>
      </w:r>
      <w:bookmarkEnd w:id="14"/>
      <w:r w:rsidRPr="00E0434E">
        <w:rPr>
          <w:rFonts w:asciiTheme="majorBidi" w:hAnsiTheme="majorBidi" w:cstheme="majorBidi"/>
          <w:bCs/>
          <w:sz w:val="22"/>
          <w:szCs w:val="22"/>
        </w:rPr>
        <w:t xml:space="preserve"> </w:t>
      </w:r>
    </w:p>
    <w:p w14:paraId="3B07BC8C" w14:textId="194F3D5A" w:rsidR="00931C22" w:rsidRPr="00931C22" w:rsidRDefault="00931C22" w:rsidP="00AA2559">
      <w:pPr>
        <w:pStyle w:val="Zkladntext2"/>
        <w:keepNext/>
        <w:numPr>
          <w:ilvl w:val="1"/>
          <w:numId w:val="4"/>
        </w:numPr>
        <w:spacing w:before="0" w:after="120"/>
        <w:ind w:left="567" w:hanging="567"/>
        <w:rPr>
          <w:rFonts w:asciiTheme="majorBidi" w:hAnsiTheme="majorBidi" w:cstheme="majorBidi"/>
          <w:bCs/>
          <w:sz w:val="22"/>
          <w:szCs w:val="22"/>
        </w:rPr>
      </w:pPr>
      <w:r>
        <w:rPr>
          <w:rFonts w:asciiTheme="majorBidi" w:hAnsiTheme="majorBidi" w:cstheme="majorBidi"/>
          <w:bCs/>
          <w:sz w:val="22"/>
          <w:szCs w:val="22"/>
        </w:rPr>
        <w:t xml:space="preserve">Zhotovitel je povinen nejpozději do 15 dnů od předání každé části Projektové dokumentace a dokončení Inženýrské činnosti shromáždit záznamy a vytvořit přehledný systém archivace umožňující rychlou orientaci. Současně Zhotovitel předá Objednateli veškeré dokumenty, listiny, výkresy, změny Projektové dokumentace, programy a údaje (v tištěné a elektronické formě) týkající se přípravy a zpracování Projektové dokumentace a provádění Inženýrských činností, ledaže jsou potřebné pro další činnost Zhotovitele a Objednatel jejich ponechání v rukou Zhotovitele odsouhlasí. </w:t>
      </w:r>
    </w:p>
    <w:p w14:paraId="00416AF1" w14:textId="3D66FBA2" w:rsidR="00425CE9" w:rsidRPr="00E0434E" w:rsidRDefault="00C834F4" w:rsidP="00AA2559">
      <w:pPr>
        <w:pStyle w:val="Zkladntextodsazen3"/>
        <w:numPr>
          <w:ilvl w:val="0"/>
          <w:numId w:val="4"/>
        </w:numPr>
        <w:tabs>
          <w:tab w:val="clear" w:pos="7513"/>
          <w:tab w:val="right" w:pos="7088"/>
          <w:tab w:val="decimal" w:pos="7797"/>
        </w:tabs>
        <w:spacing w:before="360" w:after="240"/>
        <w:rPr>
          <w:rFonts w:asciiTheme="majorBidi" w:hAnsiTheme="majorBidi" w:cstheme="majorBidi"/>
          <w:b/>
          <w:sz w:val="22"/>
          <w:szCs w:val="22"/>
        </w:rPr>
      </w:pPr>
      <w:bookmarkStart w:id="15" w:name="_Ref205394470"/>
      <w:r w:rsidRPr="00E0434E">
        <w:rPr>
          <w:rFonts w:asciiTheme="majorBidi" w:hAnsiTheme="majorBidi" w:cstheme="majorBidi"/>
          <w:b/>
          <w:sz w:val="22"/>
          <w:szCs w:val="22"/>
        </w:rPr>
        <w:t>CENA</w:t>
      </w:r>
      <w:bookmarkEnd w:id="15"/>
    </w:p>
    <w:p w14:paraId="4024AD97" w14:textId="41372A06" w:rsidR="00E527C0" w:rsidRPr="00E0434E" w:rsidRDefault="00E527C0" w:rsidP="00AA2559">
      <w:pPr>
        <w:pStyle w:val="Zkladntext2"/>
        <w:numPr>
          <w:ilvl w:val="1"/>
          <w:numId w:val="4"/>
        </w:numPr>
        <w:spacing w:after="120"/>
        <w:ind w:left="567" w:hanging="567"/>
        <w:rPr>
          <w:rFonts w:asciiTheme="majorBidi" w:hAnsiTheme="majorBidi" w:cstheme="majorBidi"/>
          <w:sz w:val="22"/>
          <w:szCs w:val="22"/>
        </w:rPr>
      </w:pPr>
      <w:bookmarkStart w:id="16" w:name="_Ref205393974"/>
      <w:r w:rsidRPr="00E0434E">
        <w:rPr>
          <w:rFonts w:asciiTheme="majorBidi" w:hAnsiTheme="majorBidi" w:cstheme="majorBidi"/>
          <w:sz w:val="22"/>
          <w:szCs w:val="22"/>
        </w:rPr>
        <w:lastRenderedPageBreak/>
        <w:t xml:space="preserve">Cena díla byla stanovena k datu podpisu této Smlouvy podle nabídky Zhotovitele podané v Zadávacím řízení, a to dle </w:t>
      </w:r>
      <w:r w:rsidR="00772EDC">
        <w:rPr>
          <w:rFonts w:asciiTheme="majorBidi" w:hAnsiTheme="majorBidi" w:cstheme="majorBidi"/>
          <w:sz w:val="22"/>
          <w:szCs w:val="22"/>
        </w:rPr>
        <w:t>Harmonogramu</w:t>
      </w:r>
      <w:r w:rsidRPr="00E0434E">
        <w:rPr>
          <w:rFonts w:asciiTheme="majorBidi" w:hAnsiTheme="majorBidi" w:cstheme="majorBidi"/>
          <w:sz w:val="22"/>
          <w:szCs w:val="22"/>
        </w:rPr>
        <w:t xml:space="preserve">, který tvoří Přílohu č. </w:t>
      </w:r>
      <w:r w:rsidR="00324507">
        <w:rPr>
          <w:rFonts w:asciiTheme="majorBidi" w:hAnsiTheme="majorBidi" w:cstheme="majorBidi"/>
          <w:sz w:val="22"/>
          <w:szCs w:val="22"/>
        </w:rPr>
        <w:t>5</w:t>
      </w:r>
      <w:r w:rsidRPr="00E0434E">
        <w:rPr>
          <w:rFonts w:asciiTheme="majorBidi" w:hAnsiTheme="majorBidi" w:cstheme="majorBidi"/>
          <w:sz w:val="22"/>
          <w:szCs w:val="22"/>
        </w:rPr>
        <w:t xml:space="preserve"> Smlouvy, v celkové výši </w:t>
      </w:r>
      <w:r w:rsidR="008005A2" w:rsidRPr="00E0434E">
        <w:rPr>
          <w:rFonts w:asciiTheme="majorBidi" w:hAnsiTheme="majorBidi" w:cstheme="majorBidi"/>
          <w:b/>
          <w:bCs/>
          <w:sz w:val="22"/>
          <w:szCs w:val="22"/>
        </w:rPr>
        <w:t>[</w:t>
      </w:r>
      <w:r w:rsidR="008903D2" w:rsidRPr="008903D2">
        <w:rPr>
          <w:rFonts w:asciiTheme="majorBidi" w:hAnsiTheme="majorBidi" w:cstheme="majorBidi"/>
          <w:b/>
          <w:bCs/>
          <w:sz w:val="22"/>
          <w:szCs w:val="22"/>
          <w:highlight w:val="green"/>
        </w:rPr>
        <w:t>BUDE DOPLNĚNO DLE NABÍDKY</w:t>
      </w:r>
      <w:r w:rsidR="008005A2" w:rsidRPr="00E0434E">
        <w:rPr>
          <w:rFonts w:asciiTheme="majorBidi" w:hAnsiTheme="majorBidi" w:cstheme="majorBidi"/>
          <w:b/>
          <w:bCs/>
          <w:sz w:val="22"/>
          <w:szCs w:val="22"/>
        </w:rPr>
        <w:t>]</w:t>
      </w:r>
      <w:r w:rsidR="00AF4119" w:rsidRPr="00E0434E">
        <w:rPr>
          <w:rFonts w:asciiTheme="majorBidi" w:hAnsiTheme="majorBidi" w:cstheme="majorBidi"/>
          <w:b/>
          <w:bCs/>
          <w:sz w:val="22"/>
          <w:szCs w:val="22"/>
        </w:rPr>
        <w:t xml:space="preserve"> Kč</w:t>
      </w:r>
      <w:r w:rsidR="00AF4119" w:rsidRPr="00E0434E">
        <w:rPr>
          <w:rFonts w:asciiTheme="majorBidi" w:hAnsiTheme="majorBidi" w:cstheme="majorBidi"/>
          <w:sz w:val="22"/>
          <w:szCs w:val="22"/>
        </w:rPr>
        <w:t xml:space="preserve"> </w:t>
      </w:r>
      <w:r w:rsidR="003A034D" w:rsidRPr="00E0434E">
        <w:rPr>
          <w:rFonts w:asciiTheme="majorBidi" w:hAnsiTheme="majorBidi" w:cstheme="majorBidi"/>
          <w:sz w:val="22"/>
          <w:szCs w:val="22"/>
        </w:rPr>
        <w:t>bez DPH</w:t>
      </w:r>
      <w:r w:rsidRPr="00E0434E">
        <w:rPr>
          <w:rFonts w:asciiTheme="majorBidi" w:hAnsiTheme="majorBidi" w:cstheme="majorBidi"/>
          <w:sz w:val="22"/>
          <w:szCs w:val="22"/>
        </w:rPr>
        <w:t xml:space="preserve"> za řádné a úplné dokončení </w:t>
      </w:r>
      <w:r w:rsidR="00A425F5">
        <w:rPr>
          <w:rFonts w:asciiTheme="majorBidi" w:hAnsiTheme="majorBidi" w:cstheme="majorBidi"/>
          <w:sz w:val="22"/>
          <w:szCs w:val="22"/>
        </w:rPr>
        <w:t>plnění dle této Smlouvy</w:t>
      </w:r>
      <w:r w:rsidRPr="00E0434E">
        <w:rPr>
          <w:rFonts w:asciiTheme="majorBidi" w:hAnsiTheme="majorBidi" w:cstheme="majorBidi"/>
          <w:sz w:val="22"/>
          <w:szCs w:val="22"/>
        </w:rPr>
        <w:t xml:space="preserve"> včetně odstranění veškerých vad a nedodělků („</w:t>
      </w:r>
      <w:r w:rsidRPr="00E0434E">
        <w:rPr>
          <w:rFonts w:asciiTheme="majorBidi" w:hAnsiTheme="majorBidi" w:cstheme="majorBidi"/>
          <w:b/>
          <w:bCs/>
          <w:sz w:val="22"/>
          <w:szCs w:val="22"/>
        </w:rPr>
        <w:t>Cena</w:t>
      </w:r>
      <w:r w:rsidRPr="00E0434E">
        <w:rPr>
          <w:rFonts w:asciiTheme="majorBidi" w:hAnsiTheme="majorBidi" w:cstheme="majorBidi"/>
          <w:sz w:val="22"/>
          <w:szCs w:val="22"/>
        </w:rPr>
        <w:t>“), a to v následujícím členění:</w:t>
      </w:r>
      <w:bookmarkEnd w:id="16"/>
      <w:r w:rsidRPr="00E0434E">
        <w:rPr>
          <w:rFonts w:asciiTheme="majorBidi" w:hAnsiTheme="majorBidi" w:cstheme="majorBidi"/>
          <w:sz w:val="22"/>
          <w:szCs w:val="22"/>
        </w:rPr>
        <w:t xml:space="preserve"> </w:t>
      </w:r>
    </w:p>
    <w:p w14:paraId="5A245B43" w14:textId="3478D985" w:rsidR="00E527C0" w:rsidRPr="00E0434E" w:rsidRDefault="00E527C0" w:rsidP="00E527C0">
      <w:pPr>
        <w:pStyle w:val="Zkladntext2"/>
        <w:spacing w:after="120"/>
        <w:ind w:left="2977" w:hanging="2410"/>
        <w:rPr>
          <w:rFonts w:asciiTheme="majorBidi" w:hAnsiTheme="majorBidi" w:cstheme="majorBidi"/>
          <w:sz w:val="22"/>
          <w:szCs w:val="22"/>
        </w:rPr>
      </w:pPr>
      <w:r w:rsidRPr="00E0434E">
        <w:rPr>
          <w:rFonts w:asciiTheme="majorBidi" w:hAnsiTheme="majorBidi" w:cstheme="majorBidi"/>
          <w:sz w:val="22"/>
          <w:szCs w:val="22"/>
        </w:rPr>
        <w:t>Celková Cena bez DPH:</w:t>
      </w:r>
      <w:r w:rsidRPr="00E0434E">
        <w:rPr>
          <w:rFonts w:asciiTheme="majorBidi" w:hAnsiTheme="majorBidi" w:cstheme="majorBidi"/>
          <w:sz w:val="22"/>
          <w:szCs w:val="22"/>
        </w:rPr>
        <w:tab/>
      </w:r>
      <w:r w:rsidRPr="00E0434E">
        <w:rPr>
          <w:rFonts w:asciiTheme="majorBidi" w:hAnsiTheme="majorBidi" w:cstheme="majorBidi"/>
          <w:sz w:val="22"/>
          <w:szCs w:val="22"/>
        </w:rPr>
        <w:tab/>
        <w:t>[</w:t>
      </w:r>
      <w:r w:rsidR="008903D2" w:rsidRPr="008903D2">
        <w:rPr>
          <w:rFonts w:asciiTheme="majorBidi" w:hAnsiTheme="majorBidi" w:cstheme="majorBidi"/>
          <w:b/>
          <w:bCs/>
          <w:sz w:val="22"/>
          <w:szCs w:val="22"/>
          <w:highlight w:val="green"/>
        </w:rPr>
        <w:t>BUDE DOPLNĚNO DLE NABÍDKY</w:t>
      </w:r>
      <w:r w:rsidRPr="00E0434E">
        <w:rPr>
          <w:rFonts w:asciiTheme="majorBidi" w:hAnsiTheme="majorBidi" w:cstheme="majorBidi"/>
          <w:sz w:val="22"/>
          <w:szCs w:val="22"/>
        </w:rPr>
        <w:t>] Kč</w:t>
      </w:r>
    </w:p>
    <w:p w14:paraId="3FCDF846" w14:textId="5BCB489F" w:rsidR="00E527C0" w:rsidRPr="00E0434E" w:rsidRDefault="00E527C0" w:rsidP="00E527C0">
      <w:pPr>
        <w:pStyle w:val="Zkladntext2"/>
        <w:spacing w:after="120"/>
        <w:ind w:left="2977" w:hanging="2410"/>
        <w:rPr>
          <w:rFonts w:asciiTheme="majorBidi" w:hAnsiTheme="majorBidi" w:cstheme="majorBidi"/>
          <w:sz w:val="22"/>
          <w:szCs w:val="22"/>
        </w:rPr>
      </w:pPr>
      <w:r w:rsidRPr="00E0434E">
        <w:rPr>
          <w:rFonts w:asciiTheme="majorBidi" w:hAnsiTheme="majorBidi" w:cstheme="majorBidi"/>
          <w:sz w:val="22"/>
          <w:szCs w:val="22"/>
        </w:rPr>
        <w:t>DPH:</w:t>
      </w:r>
      <w:r w:rsidRPr="00E0434E">
        <w:rPr>
          <w:rFonts w:asciiTheme="majorBidi" w:hAnsiTheme="majorBidi" w:cstheme="majorBidi"/>
          <w:sz w:val="22"/>
          <w:szCs w:val="22"/>
        </w:rPr>
        <w:tab/>
      </w:r>
      <w:r w:rsidRPr="00E0434E">
        <w:rPr>
          <w:rFonts w:asciiTheme="majorBidi" w:hAnsiTheme="majorBidi" w:cstheme="majorBidi"/>
          <w:sz w:val="22"/>
          <w:szCs w:val="22"/>
        </w:rPr>
        <w:tab/>
        <w:t>[</w:t>
      </w:r>
      <w:r w:rsidR="008903D2" w:rsidRPr="008903D2">
        <w:rPr>
          <w:rFonts w:asciiTheme="majorBidi" w:hAnsiTheme="majorBidi" w:cstheme="majorBidi"/>
          <w:b/>
          <w:bCs/>
          <w:sz w:val="22"/>
          <w:szCs w:val="22"/>
          <w:highlight w:val="green"/>
        </w:rPr>
        <w:t>BUDE DOPLNĚNO DLE NABÍDKY</w:t>
      </w:r>
      <w:r w:rsidRPr="00E0434E">
        <w:rPr>
          <w:rFonts w:asciiTheme="majorBidi" w:hAnsiTheme="majorBidi" w:cstheme="majorBidi"/>
          <w:sz w:val="22"/>
          <w:szCs w:val="22"/>
        </w:rPr>
        <w:t>] Kč</w:t>
      </w:r>
    </w:p>
    <w:p w14:paraId="00B45B4D" w14:textId="01588FDC" w:rsidR="00C63B57" w:rsidRDefault="00E527C0" w:rsidP="00E527C0">
      <w:pPr>
        <w:pStyle w:val="Zkladntext2"/>
        <w:spacing w:before="0" w:after="120"/>
        <w:ind w:left="2977" w:hanging="2410"/>
        <w:rPr>
          <w:rFonts w:asciiTheme="majorBidi" w:hAnsiTheme="majorBidi" w:cstheme="majorBidi"/>
          <w:sz w:val="22"/>
          <w:szCs w:val="22"/>
        </w:rPr>
      </w:pPr>
      <w:r w:rsidRPr="00E0434E">
        <w:rPr>
          <w:rFonts w:asciiTheme="majorBidi" w:hAnsiTheme="majorBidi" w:cstheme="majorBidi"/>
          <w:sz w:val="22"/>
          <w:szCs w:val="22"/>
        </w:rPr>
        <w:t>Celková Cena včetně DPH:</w:t>
      </w:r>
      <w:r w:rsidRPr="00E0434E">
        <w:rPr>
          <w:rFonts w:asciiTheme="majorBidi" w:hAnsiTheme="majorBidi" w:cstheme="majorBidi"/>
          <w:sz w:val="22"/>
          <w:szCs w:val="22"/>
        </w:rPr>
        <w:tab/>
        <w:t>[</w:t>
      </w:r>
      <w:r w:rsidR="008903D2" w:rsidRPr="008903D2">
        <w:rPr>
          <w:rFonts w:asciiTheme="majorBidi" w:hAnsiTheme="majorBidi" w:cstheme="majorBidi"/>
          <w:b/>
          <w:bCs/>
          <w:sz w:val="22"/>
          <w:szCs w:val="22"/>
          <w:highlight w:val="green"/>
        </w:rPr>
        <w:t>BUDE DOPLNĚNO DLE NABÍDKY</w:t>
      </w:r>
      <w:r w:rsidRPr="00E0434E">
        <w:rPr>
          <w:rFonts w:asciiTheme="majorBidi" w:hAnsiTheme="majorBidi" w:cstheme="majorBidi"/>
          <w:sz w:val="22"/>
          <w:szCs w:val="22"/>
        </w:rPr>
        <w:t>] Kč</w:t>
      </w:r>
      <w:r w:rsidR="008005A2" w:rsidRPr="00E0434E">
        <w:rPr>
          <w:rFonts w:asciiTheme="majorBidi" w:hAnsiTheme="majorBidi" w:cstheme="majorBidi"/>
          <w:sz w:val="22"/>
          <w:szCs w:val="22"/>
        </w:rPr>
        <w:t xml:space="preserve"> </w:t>
      </w:r>
    </w:p>
    <w:p w14:paraId="0C034570" w14:textId="77777777" w:rsidR="008903D2" w:rsidRDefault="008903D2" w:rsidP="00E527C0">
      <w:pPr>
        <w:pStyle w:val="Zkladntext2"/>
        <w:spacing w:before="0" w:after="120"/>
        <w:ind w:left="2977" w:hanging="2410"/>
        <w:rPr>
          <w:rFonts w:asciiTheme="majorBidi" w:hAnsiTheme="majorBidi" w:cstheme="majorBidi"/>
          <w:sz w:val="22"/>
          <w:szCs w:val="22"/>
        </w:rPr>
      </w:pPr>
    </w:p>
    <w:p w14:paraId="6FD8E4A8" w14:textId="755558E1" w:rsidR="0020147E" w:rsidRDefault="0020147E" w:rsidP="00E527C0">
      <w:pPr>
        <w:pStyle w:val="Zkladntext2"/>
        <w:spacing w:before="0" w:after="120"/>
        <w:ind w:left="2977" w:hanging="2410"/>
        <w:rPr>
          <w:rFonts w:asciiTheme="majorBidi" w:hAnsiTheme="majorBidi" w:cstheme="majorBidi"/>
          <w:sz w:val="22"/>
          <w:szCs w:val="22"/>
        </w:rPr>
      </w:pPr>
      <w:r>
        <w:rPr>
          <w:rFonts w:asciiTheme="majorBidi" w:hAnsiTheme="majorBidi" w:cstheme="majorBidi"/>
          <w:sz w:val="22"/>
          <w:szCs w:val="22"/>
        </w:rPr>
        <w:t>z toho pro akci:</w:t>
      </w:r>
    </w:p>
    <w:p w14:paraId="742C3B27" w14:textId="5249B01B" w:rsidR="008903D2" w:rsidRPr="008903D2" w:rsidRDefault="008903D2" w:rsidP="008903D2">
      <w:pPr>
        <w:pStyle w:val="Zkladntext2"/>
        <w:numPr>
          <w:ilvl w:val="0"/>
          <w:numId w:val="36"/>
        </w:numPr>
        <w:tabs>
          <w:tab w:val="left" w:pos="1701"/>
          <w:tab w:val="right" w:pos="8364"/>
        </w:tabs>
        <w:spacing w:before="0" w:after="120"/>
        <w:ind w:left="993" w:right="-902"/>
        <w:rPr>
          <w:rFonts w:asciiTheme="majorBidi" w:hAnsiTheme="majorBidi" w:cstheme="majorBidi"/>
          <w:b/>
          <w:bCs/>
          <w:sz w:val="22"/>
          <w:szCs w:val="22"/>
        </w:rPr>
      </w:pPr>
      <w:r w:rsidRPr="008903D2">
        <w:rPr>
          <w:rFonts w:asciiTheme="majorBidi" w:hAnsiTheme="majorBidi" w:cstheme="majorBidi"/>
          <w:b/>
          <w:bCs/>
          <w:sz w:val="22"/>
          <w:szCs w:val="22"/>
        </w:rPr>
        <w:t>2/1/HMP/32 (</w:t>
      </w:r>
      <w:r w:rsidR="00561488">
        <w:rPr>
          <w:rFonts w:asciiTheme="majorBidi" w:hAnsiTheme="majorBidi" w:cstheme="majorBidi"/>
          <w:b/>
          <w:bCs/>
          <w:sz w:val="22"/>
          <w:szCs w:val="22"/>
        </w:rPr>
        <w:t>Stavba č. 0047453 „</w:t>
      </w:r>
      <w:r w:rsidRPr="008903D2">
        <w:rPr>
          <w:rFonts w:asciiTheme="majorBidi" w:hAnsiTheme="majorBidi" w:cstheme="majorBidi"/>
          <w:b/>
          <w:bCs/>
          <w:sz w:val="22"/>
          <w:szCs w:val="22"/>
        </w:rPr>
        <w:t>Nová kmenová stoka B</w:t>
      </w:r>
      <w:r w:rsidR="00561488">
        <w:rPr>
          <w:rFonts w:asciiTheme="majorBidi" w:hAnsiTheme="majorBidi" w:cstheme="majorBidi"/>
          <w:b/>
          <w:bCs/>
          <w:sz w:val="22"/>
          <w:szCs w:val="22"/>
        </w:rPr>
        <w:t>“</w:t>
      </w:r>
      <w:r w:rsidRPr="008903D2">
        <w:rPr>
          <w:rFonts w:asciiTheme="majorBidi" w:hAnsiTheme="majorBidi" w:cstheme="majorBidi"/>
          <w:b/>
          <w:bCs/>
          <w:sz w:val="22"/>
          <w:szCs w:val="22"/>
        </w:rPr>
        <w:t>)</w:t>
      </w:r>
    </w:p>
    <w:p w14:paraId="4798AD65" w14:textId="77777777" w:rsidR="008903D2" w:rsidRPr="00E0434E" w:rsidRDefault="008903D2" w:rsidP="008903D2">
      <w:pPr>
        <w:pStyle w:val="Zkladntext2"/>
        <w:spacing w:after="120"/>
        <w:ind w:left="1287"/>
        <w:rPr>
          <w:rFonts w:asciiTheme="majorBidi" w:hAnsiTheme="majorBidi" w:cstheme="majorBidi"/>
          <w:sz w:val="22"/>
          <w:szCs w:val="22"/>
        </w:rPr>
      </w:pPr>
      <w:r w:rsidRPr="00E0434E">
        <w:rPr>
          <w:rFonts w:asciiTheme="majorBidi" w:hAnsiTheme="majorBidi" w:cstheme="majorBidi"/>
          <w:sz w:val="22"/>
          <w:szCs w:val="22"/>
        </w:rPr>
        <w:t>Celková Cena bez DPH:</w:t>
      </w:r>
      <w:r w:rsidRPr="00E0434E">
        <w:rPr>
          <w:rFonts w:asciiTheme="majorBidi" w:hAnsiTheme="majorBidi" w:cstheme="majorBidi"/>
          <w:sz w:val="22"/>
          <w:szCs w:val="22"/>
        </w:rPr>
        <w:tab/>
      </w:r>
      <w:r w:rsidRPr="00E0434E">
        <w:rPr>
          <w:rFonts w:asciiTheme="majorBidi" w:hAnsiTheme="majorBidi" w:cstheme="majorBidi"/>
          <w:sz w:val="22"/>
          <w:szCs w:val="22"/>
        </w:rPr>
        <w:tab/>
        <w:t>[</w:t>
      </w:r>
      <w:r w:rsidRPr="008903D2">
        <w:rPr>
          <w:rFonts w:asciiTheme="majorBidi" w:hAnsiTheme="majorBidi" w:cstheme="majorBidi"/>
          <w:b/>
          <w:bCs/>
          <w:sz w:val="22"/>
          <w:szCs w:val="22"/>
          <w:highlight w:val="green"/>
        </w:rPr>
        <w:t>BUDE DOPLNĚNO DLE NABÍDKY</w:t>
      </w:r>
      <w:r w:rsidRPr="00E0434E">
        <w:rPr>
          <w:rFonts w:asciiTheme="majorBidi" w:hAnsiTheme="majorBidi" w:cstheme="majorBidi"/>
          <w:sz w:val="22"/>
          <w:szCs w:val="22"/>
        </w:rPr>
        <w:t>] Kč</w:t>
      </w:r>
    </w:p>
    <w:p w14:paraId="4740CFC3" w14:textId="19BEAD06" w:rsidR="008903D2" w:rsidRPr="00E0434E" w:rsidRDefault="008903D2" w:rsidP="008903D2">
      <w:pPr>
        <w:pStyle w:val="Zkladntext2"/>
        <w:spacing w:after="120"/>
        <w:ind w:left="1287"/>
        <w:rPr>
          <w:rFonts w:asciiTheme="majorBidi" w:hAnsiTheme="majorBidi" w:cstheme="majorBidi"/>
          <w:sz w:val="22"/>
          <w:szCs w:val="22"/>
        </w:rPr>
      </w:pPr>
      <w:r w:rsidRPr="00E0434E">
        <w:rPr>
          <w:rFonts w:asciiTheme="majorBidi" w:hAnsiTheme="majorBidi" w:cstheme="majorBidi"/>
          <w:sz w:val="22"/>
          <w:szCs w:val="22"/>
        </w:rPr>
        <w:t>DPH:</w:t>
      </w:r>
      <w:r w:rsidRPr="00E0434E">
        <w:rPr>
          <w:rFonts w:asciiTheme="majorBidi" w:hAnsiTheme="majorBidi" w:cstheme="majorBidi"/>
          <w:sz w:val="22"/>
          <w:szCs w:val="22"/>
        </w:rPr>
        <w:tab/>
      </w:r>
      <w:r w:rsidRPr="00E0434E">
        <w:rPr>
          <w:rFonts w:asciiTheme="majorBidi" w:hAnsiTheme="majorBidi" w:cstheme="majorBidi"/>
          <w:sz w:val="22"/>
          <w:szCs w:val="22"/>
        </w:rPr>
        <w:tab/>
      </w:r>
      <w:r w:rsidR="00D13DEB">
        <w:rPr>
          <w:rFonts w:asciiTheme="majorBidi" w:hAnsiTheme="majorBidi" w:cstheme="majorBidi"/>
          <w:sz w:val="22"/>
          <w:szCs w:val="22"/>
        </w:rPr>
        <w:tab/>
      </w:r>
      <w:r w:rsidR="00D13DEB">
        <w:rPr>
          <w:rFonts w:asciiTheme="majorBidi" w:hAnsiTheme="majorBidi" w:cstheme="majorBidi"/>
          <w:sz w:val="22"/>
          <w:szCs w:val="22"/>
        </w:rPr>
        <w:tab/>
      </w:r>
      <w:r w:rsidRPr="00E0434E">
        <w:rPr>
          <w:rFonts w:asciiTheme="majorBidi" w:hAnsiTheme="majorBidi" w:cstheme="majorBidi"/>
          <w:sz w:val="22"/>
          <w:szCs w:val="22"/>
        </w:rPr>
        <w:t>[</w:t>
      </w:r>
      <w:r w:rsidRPr="008903D2">
        <w:rPr>
          <w:rFonts w:asciiTheme="majorBidi" w:hAnsiTheme="majorBidi" w:cstheme="majorBidi"/>
          <w:b/>
          <w:bCs/>
          <w:sz w:val="22"/>
          <w:szCs w:val="22"/>
          <w:highlight w:val="green"/>
        </w:rPr>
        <w:t>BUDE DOPLNĚNO DLE NABÍDKY</w:t>
      </w:r>
      <w:r w:rsidRPr="00E0434E">
        <w:rPr>
          <w:rFonts w:asciiTheme="majorBidi" w:hAnsiTheme="majorBidi" w:cstheme="majorBidi"/>
          <w:sz w:val="22"/>
          <w:szCs w:val="22"/>
        </w:rPr>
        <w:t>] Kč</w:t>
      </w:r>
    </w:p>
    <w:p w14:paraId="1C6F3E0A" w14:textId="77777777" w:rsidR="008903D2" w:rsidRDefault="008903D2" w:rsidP="008903D2">
      <w:pPr>
        <w:pStyle w:val="Zkladntext2"/>
        <w:spacing w:before="0" w:after="120"/>
        <w:ind w:left="1287"/>
        <w:rPr>
          <w:rFonts w:asciiTheme="majorBidi" w:hAnsiTheme="majorBidi" w:cstheme="majorBidi"/>
          <w:sz w:val="22"/>
          <w:szCs w:val="22"/>
        </w:rPr>
      </w:pPr>
      <w:r w:rsidRPr="00E0434E">
        <w:rPr>
          <w:rFonts w:asciiTheme="majorBidi" w:hAnsiTheme="majorBidi" w:cstheme="majorBidi"/>
          <w:sz w:val="22"/>
          <w:szCs w:val="22"/>
        </w:rPr>
        <w:t>Celková Cena včetně DPH:</w:t>
      </w:r>
      <w:r w:rsidRPr="00E0434E">
        <w:rPr>
          <w:rFonts w:asciiTheme="majorBidi" w:hAnsiTheme="majorBidi" w:cstheme="majorBidi"/>
          <w:sz w:val="22"/>
          <w:szCs w:val="22"/>
        </w:rPr>
        <w:tab/>
        <w:t>[</w:t>
      </w:r>
      <w:r w:rsidRPr="008903D2">
        <w:rPr>
          <w:rFonts w:asciiTheme="majorBidi" w:hAnsiTheme="majorBidi" w:cstheme="majorBidi"/>
          <w:b/>
          <w:bCs/>
          <w:sz w:val="22"/>
          <w:szCs w:val="22"/>
          <w:highlight w:val="green"/>
        </w:rPr>
        <w:t>BUDE DOPLNĚNO DLE NABÍDKY</w:t>
      </w:r>
      <w:r w:rsidRPr="00E0434E">
        <w:rPr>
          <w:rFonts w:asciiTheme="majorBidi" w:hAnsiTheme="majorBidi" w:cstheme="majorBidi"/>
          <w:sz w:val="22"/>
          <w:szCs w:val="22"/>
        </w:rPr>
        <w:t xml:space="preserve">] Kč </w:t>
      </w:r>
    </w:p>
    <w:p w14:paraId="28E43221" w14:textId="77777777" w:rsidR="008903D2" w:rsidRDefault="008903D2" w:rsidP="008903D2">
      <w:pPr>
        <w:pStyle w:val="Zkladntext2"/>
        <w:tabs>
          <w:tab w:val="left" w:pos="1701"/>
          <w:tab w:val="right" w:pos="8364"/>
        </w:tabs>
        <w:spacing w:before="0" w:after="120"/>
        <w:ind w:left="709" w:right="-902"/>
        <w:rPr>
          <w:rFonts w:asciiTheme="majorBidi" w:hAnsiTheme="majorBidi" w:cstheme="majorBidi"/>
          <w:sz w:val="22"/>
          <w:szCs w:val="22"/>
        </w:rPr>
      </w:pPr>
    </w:p>
    <w:p w14:paraId="62324CA2" w14:textId="6137F80C" w:rsidR="008903D2" w:rsidRDefault="008903D2" w:rsidP="008903D2">
      <w:pPr>
        <w:pStyle w:val="Zkladntext2"/>
        <w:numPr>
          <w:ilvl w:val="0"/>
          <w:numId w:val="36"/>
        </w:numPr>
        <w:tabs>
          <w:tab w:val="left" w:pos="1701"/>
          <w:tab w:val="right" w:pos="8364"/>
        </w:tabs>
        <w:spacing w:before="0" w:after="120"/>
        <w:ind w:left="993" w:right="-902"/>
        <w:rPr>
          <w:rFonts w:asciiTheme="majorBidi" w:hAnsiTheme="majorBidi" w:cstheme="majorBidi"/>
          <w:b/>
          <w:bCs/>
          <w:sz w:val="22"/>
          <w:szCs w:val="22"/>
        </w:rPr>
      </w:pPr>
      <w:r w:rsidRPr="008903D2">
        <w:rPr>
          <w:rFonts w:asciiTheme="majorBidi" w:hAnsiTheme="majorBidi" w:cstheme="majorBidi"/>
          <w:b/>
          <w:bCs/>
          <w:sz w:val="22"/>
          <w:szCs w:val="22"/>
        </w:rPr>
        <w:t>1/1/700/00 (</w:t>
      </w:r>
      <w:r w:rsidR="00561488">
        <w:rPr>
          <w:rFonts w:asciiTheme="majorBidi" w:hAnsiTheme="majorBidi" w:cstheme="majorBidi"/>
          <w:b/>
          <w:bCs/>
          <w:sz w:val="22"/>
          <w:szCs w:val="22"/>
        </w:rPr>
        <w:t>Kmenová stoka „B“ - s</w:t>
      </w:r>
      <w:r w:rsidRPr="008903D2">
        <w:rPr>
          <w:rFonts w:asciiTheme="majorBidi" w:hAnsiTheme="majorBidi" w:cstheme="majorBidi"/>
          <w:b/>
          <w:bCs/>
          <w:sz w:val="22"/>
          <w:szCs w:val="22"/>
        </w:rPr>
        <w:t>hybka, P7</w:t>
      </w:r>
      <w:r w:rsidR="00561488">
        <w:rPr>
          <w:rFonts w:asciiTheme="majorBidi" w:hAnsiTheme="majorBidi" w:cstheme="majorBidi"/>
          <w:b/>
          <w:bCs/>
          <w:sz w:val="22"/>
          <w:szCs w:val="22"/>
        </w:rPr>
        <w:t>-8</w:t>
      </w:r>
      <w:r w:rsidRPr="008903D2">
        <w:rPr>
          <w:rFonts w:asciiTheme="majorBidi" w:hAnsiTheme="majorBidi" w:cstheme="majorBidi"/>
          <w:b/>
          <w:bCs/>
          <w:sz w:val="22"/>
          <w:szCs w:val="22"/>
        </w:rPr>
        <w:t>)</w:t>
      </w:r>
      <w:r w:rsidR="00C1251E">
        <w:rPr>
          <w:rFonts w:asciiTheme="majorBidi" w:hAnsiTheme="majorBidi" w:cstheme="majorBidi"/>
          <w:b/>
          <w:bCs/>
          <w:sz w:val="22"/>
          <w:szCs w:val="22"/>
        </w:rPr>
        <w:t xml:space="preserve"> </w:t>
      </w:r>
    </w:p>
    <w:p w14:paraId="4B4BFA3B" w14:textId="77777777" w:rsidR="008903D2" w:rsidRPr="00E0434E" w:rsidRDefault="008903D2" w:rsidP="008903D2">
      <w:pPr>
        <w:pStyle w:val="Zkladntext2"/>
        <w:spacing w:after="120"/>
        <w:ind w:left="1287"/>
        <w:rPr>
          <w:rFonts w:asciiTheme="majorBidi" w:hAnsiTheme="majorBidi" w:cstheme="majorBidi"/>
          <w:sz w:val="22"/>
          <w:szCs w:val="22"/>
        </w:rPr>
      </w:pPr>
      <w:r w:rsidRPr="00E0434E">
        <w:rPr>
          <w:rFonts w:asciiTheme="majorBidi" w:hAnsiTheme="majorBidi" w:cstheme="majorBidi"/>
          <w:sz w:val="22"/>
          <w:szCs w:val="22"/>
        </w:rPr>
        <w:t>Celková Cena bez DPH:</w:t>
      </w:r>
      <w:r w:rsidRPr="00E0434E">
        <w:rPr>
          <w:rFonts w:asciiTheme="majorBidi" w:hAnsiTheme="majorBidi" w:cstheme="majorBidi"/>
          <w:sz w:val="22"/>
          <w:szCs w:val="22"/>
        </w:rPr>
        <w:tab/>
      </w:r>
      <w:r w:rsidRPr="00E0434E">
        <w:rPr>
          <w:rFonts w:asciiTheme="majorBidi" w:hAnsiTheme="majorBidi" w:cstheme="majorBidi"/>
          <w:sz w:val="22"/>
          <w:szCs w:val="22"/>
        </w:rPr>
        <w:tab/>
        <w:t>[</w:t>
      </w:r>
      <w:r w:rsidRPr="008903D2">
        <w:rPr>
          <w:rFonts w:asciiTheme="majorBidi" w:hAnsiTheme="majorBidi" w:cstheme="majorBidi"/>
          <w:b/>
          <w:bCs/>
          <w:sz w:val="22"/>
          <w:szCs w:val="22"/>
          <w:highlight w:val="green"/>
        </w:rPr>
        <w:t>BUDE DOPLNĚNO DLE NABÍDKY</w:t>
      </w:r>
      <w:r w:rsidRPr="00E0434E">
        <w:rPr>
          <w:rFonts w:asciiTheme="majorBidi" w:hAnsiTheme="majorBidi" w:cstheme="majorBidi"/>
          <w:sz w:val="22"/>
          <w:szCs w:val="22"/>
        </w:rPr>
        <w:t>] Kč</w:t>
      </w:r>
    </w:p>
    <w:p w14:paraId="3CCB97A7" w14:textId="1D08F475" w:rsidR="008903D2" w:rsidRPr="00E0434E" w:rsidRDefault="008903D2" w:rsidP="008903D2">
      <w:pPr>
        <w:pStyle w:val="Zkladntext2"/>
        <w:spacing w:after="120"/>
        <w:ind w:left="1287"/>
        <w:rPr>
          <w:rFonts w:asciiTheme="majorBidi" w:hAnsiTheme="majorBidi" w:cstheme="majorBidi"/>
          <w:sz w:val="22"/>
          <w:szCs w:val="22"/>
        </w:rPr>
      </w:pPr>
      <w:r w:rsidRPr="00E0434E">
        <w:rPr>
          <w:rFonts w:asciiTheme="majorBidi" w:hAnsiTheme="majorBidi" w:cstheme="majorBidi"/>
          <w:sz w:val="22"/>
          <w:szCs w:val="22"/>
        </w:rPr>
        <w:t>DPH:</w:t>
      </w:r>
      <w:r w:rsidRPr="00E0434E">
        <w:rPr>
          <w:rFonts w:asciiTheme="majorBidi" w:hAnsiTheme="majorBidi" w:cstheme="majorBidi"/>
          <w:sz w:val="22"/>
          <w:szCs w:val="22"/>
        </w:rPr>
        <w:tab/>
      </w:r>
      <w:r w:rsidRPr="00E0434E">
        <w:rPr>
          <w:rFonts w:asciiTheme="majorBidi" w:hAnsiTheme="majorBidi" w:cstheme="majorBidi"/>
          <w:sz w:val="22"/>
          <w:szCs w:val="22"/>
        </w:rPr>
        <w:tab/>
      </w:r>
      <w:r>
        <w:rPr>
          <w:rFonts w:asciiTheme="majorBidi" w:hAnsiTheme="majorBidi" w:cstheme="majorBidi"/>
          <w:sz w:val="22"/>
          <w:szCs w:val="22"/>
        </w:rPr>
        <w:tab/>
      </w:r>
      <w:r>
        <w:rPr>
          <w:rFonts w:asciiTheme="majorBidi" w:hAnsiTheme="majorBidi" w:cstheme="majorBidi"/>
          <w:sz w:val="22"/>
          <w:szCs w:val="22"/>
        </w:rPr>
        <w:tab/>
      </w:r>
      <w:r w:rsidRPr="00E0434E">
        <w:rPr>
          <w:rFonts w:asciiTheme="majorBidi" w:hAnsiTheme="majorBidi" w:cstheme="majorBidi"/>
          <w:sz w:val="22"/>
          <w:szCs w:val="22"/>
        </w:rPr>
        <w:t>[</w:t>
      </w:r>
      <w:r w:rsidRPr="008903D2">
        <w:rPr>
          <w:rFonts w:asciiTheme="majorBidi" w:hAnsiTheme="majorBidi" w:cstheme="majorBidi"/>
          <w:b/>
          <w:bCs/>
          <w:sz w:val="22"/>
          <w:szCs w:val="22"/>
          <w:highlight w:val="green"/>
        </w:rPr>
        <w:t>BUDE DOPLNĚNO DLE NABÍDKY</w:t>
      </w:r>
      <w:r w:rsidRPr="00E0434E">
        <w:rPr>
          <w:rFonts w:asciiTheme="majorBidi" w:hAnsiTheme="majorBidi" w:cstheme="majorBidi"/>
          <w:sz w:val="22"/>
          <w:szCs w:val="22"/>
        </w:rPr>
        <w:t>] Kč</w:t>
      </w:r>
    </w:p>
    <w:p w14:paraId="6985C2EC" w14:textId="77777777" w:rsidR="008903D2" w:rsidRDefault="008903D2" w:rsidP="008903D2">
      <w:pPr>
        <w:pStyle w:val="Zkladntext2"/>
        <w:spacing w:before="0" w:after="120"/>
        <w:ind w:left="1287"/>
        <w:rPr>
          <w:rFonts w:asciiTheme="majorBidi" w:hAnsiTheme="majorBidi" w:cstheme="majorBidi"/>
          <w:sz w:val="22"/>
          <w:szCs w:val="22"/>
        </w:rPr>
      </w:pPr>
      <w:r w:rsidRPr="00E0434E">
        <w:rPr>
          <w:rFonts w:asciiTheme="majorBidi" w:hAnsiTheme="majorBidi" w:cstheme="majorBidi"/>
          <w:sz w:val="22"/>
          <w:szCs w:val="22"/>
        </w:rPr>
        <w:t>Celková Cena včetně DPH:</w:t>
      </w:r>
      <w:r w:rsidRPr="00E0434E">
        <w:rPr>
          <w:rFonts w:asciiTheme="majorBidi" w:hAnsiTheme="majorBidi" w:cstheme="majorBidi"/>
          <w:sz w:val="22"/>
          <w:szCs w:val="22"/>
        </w:rPr>
        <w:tab/>
        <w:t>[</w:t>
      </w:r>
      <w:r w:rsidRPr="008903D2">
        <w:rPr>
          <w:rFonts w:asciiTheme="majorBidi" w:hAnsiTheme="majorBidi" w:cstheme="majorBidi"/>
          <w:b/>
          <w:bCs/>
          <w:sz w:val="22"/>
          <w:szCs w:val="22"/>
          <w:highlight w:val="green"/>
        </w:rPr>
        <w:t>BUDE DOPLNĚNO DLE NABÍDKY</w:t>
      </w:r>
      <w:r w:rsidRPr="00E0434E">
        <w:rPr>
          <w:rFonts w:asciiTheme="majorBidi" w:hAnsiTheme="majorBidi" w:cstheme="majorBidi"/>
          <w:sz w:val="22"/>
          <w:szCs w:val="22"/>
        </w:rPr>
        <w:t xml:space="preserve">] Kč </w:t>
      </w:r>
    </w:p>
    <w:p w14:paraId="7CA7AAF0" w14:textId="77777777" w:rsidR="008903D2" w:rsidRDefault="008903D2" w:rsidP="008903D2">
      <w:pPr>
        <w:pStyle w:val="Zkladntext2"/>
        <w:tabs>
          <w:tab w:val="left" w:pos="1701"/>
          <w:tab w:val="right" w:pos="8364"/>
        </w:tabs>
        <w:spacing w:before="0" w:after="120"/>
        <w:ind w:right="-902"/>
        <w:rPr>
          <w:rFonts w:asciiTheme="majorBidi" w:hAnsiTheme="majorBidi" w:cstheme="majorBidi"/>
          <w:b/>
          <w:bCs/>
          <w:sz w:val="22"/>
          <w:szCs w:val="22"/>
        </w:rPr>
      </w:pPr>
    </w:p>
    <w:p w14:paraId="65D40B03" w14:textId="5C44CF0E" w:rsidR="00E527C0" w:rsidRPr="00E0434E" w:rsidRDefault="00E527C0" w:rsidP="00AA2559">
      <w:pPr>
        <w:pStyle w:val="Zkladntext2"/>
        <w:numPr>
          <w:ilvl w:val="1"/>
          <w:numId w:val="4"/>
        </w:numPr>
        <w:spacing w:before="0" w:after="120"/>
        <w:ind w:left="567" w:hanging="567"/>
        <w:rPr>
          <w:rFonts w:asciiTheme="majorBidi" w:hAnsiTheme="majorBidi" w:cstheme="majorBidi"/>
          <w:sz w:val="22"/>
          <w:szCs w:val="22"/>
        </w:rPr>
      </w:pPr>
      <w:r w:rsidRPr="00E0434E">
        <w:rPr>
          <w:rFonts w:asciiTheme="majorBidi" w:hAnsiTheme="majorBidi" w:cstheme="majorBidi"/>
          <w:sz w:val="22"/>
          <w:szCs w:val="22"/>
        </w:rPr>
        <w:t xml:space="preserve">Cena (celková i dílčí ceny) se sjednává jako cena pevná, konečná, nejvýše přípustná a paušální, přičemž nestanovuje-li tato Smlouva vysloveně jinak, nijak se nenavyšuje s ohledem na inflaci, pohyby měnových kursů, pohyby cen na trhu a další ekonomické změny. Zhotovitel odpovídá za úplnost ocenění celého </w:t>
      </w:r>
      <w:r w:rsidR="00A425F5">
        <w:rPr>
          <w:rFonts w:asciiTheme="majorBidi" w:hAnsiTheme="majorBidi" w:cstheme="majorBidi"/>
          <w:sz w:val="22"/>
          <w:szCs w:val="22"/>
        </w:rPr>
        <w:t>plnění</w:t>
      </w:r>
      <w:r w:rsidRPr="00E0434E">
        <w:rPr>
          <w:rFonts w:asciiTheme="majorBidi" w:hAnsiTheme="majorBidi" w:cstheme="majorBidi"/>
          <w:sz w:val="22"/>
          <w:szCs w:val="22"/>
        </w:rPr>
        <w:t xml:space="preserve"> dle této Smlouvy se</w:t>
      </w:r>
      <w:r w:rsidR="00055B02">
        <w:rPr>
          <w:rFonts w:asciiTheme="majorBidi" w:hAnsiTheme="majorBidi" w:cstheme="majorBidi"/>
          <w:sz w:val="22"/>
          <w:szCs w:val="22"/>
        </w:rPr>
        <w:t> </w:t>
      </w:r>
      <w:r w:rsidRPr="00E0434E">
        <w:rPr>
          <w:rFonts w:asciiTheme="majorBidi" w:hAnsiTheme="majorBidi" w:cstheme="majorBidi"/>
          <w:sz w:val="22"/>
          <w:szCs w:val="22"/>
        </w:rPr>
        <w:t>zahrnutím veškerých nákladů spojených s jeho úplným dokončením.</w:t>
      </w:r>
    </w:p>
    <w:p w14:paraId="432A0F7F" w14:textId="5B4290E5" w:rsidR="001137BD" w:rsidRPr="00E0434E" w:rsidRDefault="001137BD" w:rsidP="00AA2559">
      <w:pPr>
        <w:pStyle w:val="Odstavecseseznamem"/>
        <w:numPr>
          <w:ilvl w:val="1"/>
          <w:numId w:val="4"/>
        </w:numPr>
        <w:spacing w:after="120"/>
        <w:ind w:left="567" w:hanging="567"/>
        <w:contextualSpacing w:val="0"/>
        <w:jc w:val="both"/>
        <w:rPr>
          <w:rFonts w:asciiTheme="majorBidi" w:hAnsiTheme="majorBidi" w:cstheme="majorBidi"/>
          <w:snapToGrid w:val="0"/>
          <w:sz w:val="22"/>
          <w:szCs w:val="22"/>
        </w:rPr>
      </w:pPr>
      <w:r w:rsidRPr="00E0434E">
        <w:rPr>
          <w:rFonts w:asciiTheme="majorBidi" w:hAnsiTheme="majorBidi" w:cstheme="majorBidi"/>
          <w:snapToGrid w:val="0"/>
          <w:sz w:val="22"/>
          <w:szCs w:val="22"/>
        </w:rPr>
        <w:t>Objednatel je oprávněn započíst jakékoliv své splatné pohledávky dle této Smlouvy vůči pohledávkám Zhotovitele. Zhotovitel je oprávněn započíst své splatné pohledávky dle této Smlouvy vůči pohledávkám Objednatele pouze po předchozím písemném souhlasu Objednatele.</w:t>
      </w:r>
    </w:p>
    <w:p w14:paraId="53566852" w14:textId="20D58E8E" w:rsidR="00E0434E" w:rsidRDefault="00E0434E" w:rsidP="00AA2559">
      <w:pPr>
        <w:pStyle w:val="Odstavecseseznamem"/>
        <w:numPr>
          <w:ilvl w:val="1"/>
          <w:numId w:val="4"/>
        </w:numPr>
        <w:spacing w:after="120"/>
        <w:ind w:left="567" w:hanging="567"/>
        <w:contextualSpacing w:val="0"/>
        <w:jc w:val="both"/>
        <w:rPr>
          <w:rFonts w:asciiTheme="majorBidi" w:hAnsiTheme="majorBidi" w:cstheme="majorBidi"/>
          <w:snapToGrid w:val="0"/>
          <w:sz w:val="22"/>
          <w:szCs w:val="22"/>
        </w:rPr>
      </w:pPr>
      <w:r w:rsidRPr="00E0434E">
        <w:rPr>
          <w:rFonts w:asciiTheme="majorBidi" w:hAnsiTheme="majorBidi" w:cstheme="majorBidi"/>
          <w:snapToGrid w:val="0"/>
          <w:sz w:val="22"/>
          <w:szCs w:val="22"/>
        </w:rPr>
        <w:t>Cena za jednotlivé činnosti bude ve vztahu k příslušenému poskytnutému plnění hrazena v platebních milnících ve výši stanovené v</w:t>
      </w:r>
      <w:r w:rsidR="00F019A6">
        <w:rPr>
          <w:rFonts w:asciiTheme="majorBidi" w:hAnsiTheme="majorBidi" w:cstheme="majorBidi"/>
          <w:snapToGrid w:val="0"/>
          <w:sz w:val="22"/>
          <w:szCs w:val="22"/>
        </w:rPr>
        <w:t> </w:t>
      </w:r>
      <w:r w:rsidR="004F705E">
        <w:rPr>
          <w:rFonts w:asciiTheme="majorBidi" w:hAnsiTheme="majorBidi" w:cstheme="majorBidi"/>
          <w:snapToGrid w:val="0"/>
          <w:sz w:val="22"/>
          <w:szCs w:val="22"/>
        </w:rPr>
        <w:t>Harmonogramu</w:t>
      </w:r>
      <w:r w:rsidR="00055B02">
        <w:rPr>
          <w:rFonts w:asciiTheme="majorBidi" w:hAnsiTheme="majorBidi" w:cstheme="majorBidi"/>
          <w:snapToGrid w:val="0"/>
          <w:sz w:val="22"/>
          <w:szCs w:val="22"/>
        </w:rPr>
        <w:t>.</w:t>
      </w:r>
      <w:r w:rsidR="006122CA">
        <w:rPr>
          <w:rFonts w:asciiTheme="majorBidi" w:hAnsiTheme="majorBidi" w:cstheme="majorBidi"/>
          <w:snapToGrid w:val="0"/>
          <w:sz w:val="22"/>
          <w:szCs w:val="22"/>
        </w:rPr>
        <w:t xml:space="preserve"> D</w:t>
      </w:r>
      <w:r w:rsidR="006122CA" w:rsidRPr="00807C73">
        <w:rPr>
          <w:rFonts w:asciiTheme="majorBidi" w:hAnsiTheme="majorBidi" w:cstheme="majorBidi"/>
          <w:snapToGrid w:val="0"/>
          <w:sz w:val="22"/>
          <w:szCs w:val="22"/>
        </w:rPr>
        <w:t>aňový doklad (faktur</w:t>
      </w:r>
      <w:r w:rsidR="006122CA">
        <w:rPr>
          <w:rFonts w:asciiTheme="majorBidi" w:hAnsiTheme="majorBidi" w:cstheme="majorBidi"/>
          <w:snapToGrid w:val="0"/>
          <w:sz w:val="22"/>
          <w:szCs w:val="22"/>
        </w:rPr>
        <w:t>a</w:t>
      </w:r>
      <w:r w:rsidR="006122CA" w:rsidRPr="00807C73">
        <w:rPr>
          <w:rFonts w:asciiTheme="majorBidi" w:hAnsiTheme="majorBidi" w:cstheme="majorBidi"/>
          <w:snapToGrid w:val="0"/>
          <w:sz w:val="22"/>
          <w:szCs w:val="22"/>
        </w:rPr>
        <w:t xml:space="preserve">) bude vždy vystaven samostatně pro </w:t>
      </w:r>
      <w:r w:rsidR="006122CA">
        <w:rPr>
          <w:rFonts w:asciiTheme="majorBidi" w:hAnsiTheme="majorBidi" w:cstheme="majorBidi"/>
          <w:snapToGrid w:val="0"/>
          <w:sz w:val="22"/>
          <w:szCs w:val="22"/>
        </w:rPr>
        <w:t xml:space="preserve">každou investiční akci, </w:t>
      </w:r>
      <w:r w:rsidR="006122CA" w:rsidRPr="00B24D63">
        <w:rPr>
          <w:rFonts w:asciiTheme="majorBidi" w:hAnsiTheme="majorBidi" w:cstheme="majorBidi"/>
          <w:b/>
          <w:bCs/>
          <w:snapToGrid w:val="0"/>
          <w:sz w:val="22"/>
          <w:szCs w:val="22"/>
        </w:rPr>
        <w:t>tj samostatně pro akci 2/1/HMP/32 a samostatně pro akci 1/1/700/00</w:t>
      </w:r>
      <w:r w:rsidR="006122CA">
        <w:rPr>
          <w:rFonts w:asciiTheme="majorBidi" w:hAnsiTheme="majorBidi" w:cstheme="majorBidi"/>
          <w:snapToGrid w:val="0"/>
          <w:sz w:val="22"/>
          <w:szCs w:val="22"/>
        </w:rPr>
        <w:t>.</w:t>
      </w:r>
      <w:r w:rsidR="00BB2BA6" w:rsidRPr="00BB2BA6">
        <w:rPr>
          <w:rFonts w:asciiTheme="majorBidi" w:hAnsiTheme="majorBidi" w:cstheme="majorBidi"/>
          <w:sz w:val="22"/>
          <w:szCs w:val="22"/>
        </w:rPr>
        <w:t xml:space="preserve"> </w:t>
      </w:r>
      <w:r w:rsidR="00BB2BA6">
        <w:rPr>
          <w:rFonts w:asciiTheme="majorBidi" w:hAnsiTheme="majorBidi" w:cstheme="majorBidi"/>
          <w:sz w:val="22"/>
          <w:szCs w:val="22"/>
        </w:rPr>
        <w:t xml:space="preserve">Pro vyloučení pochybností platí, že je-li určitá činnost dle Harmonogramu rovněž součástí konkrétního stupně Projektové dokumentace dle popisu činnosti v rámci Přílohy č. 1 Smlouvy (tj. součástí </w:t>
      </w:r>
      <w:r w:rsidR="00BB2BA6" w:rsidRPr="00A45F67">
        <w:rPr>
          <w:rFonts w:asciiTheme="majorBidi" w:hAnsiTheme="majorBidi" w:cstheme="majorBidi"/>
          <w:sz w:val="22"/>
          <w:szCs w:val="22"/>
        </w:rPr>
        <w:t>Dokumentac</w:t>
      </w:r>
      <w:r w:rsidR="00BB2BA6">
        <w:rPr>
          <w:rFonts w:asciiTheme="majorBidi" w:hAnsiTheme="majorBidi" w:cstheme="majorBidi"/>
          <w:sz w:val="22"/>
          <w:szCs w:val="22"/>
        </w:rPr>
        <w:t>e</w:t>
      </w:r>
      <w:r w:rsidR="00BB2BA6" w:rsidRPr="00A45F67">
        <w:rPr>
          <w:rFonts w:asciiTheme="majorBidi" w:hAnsiTheme="majorBidi" w:cstheme="majorBidi"/>
          <w:sz w:val="22"/>
          <w:szCs w:val="22"/>
        </w:rPr>
        <w:t xml:space="preserve"> pro povolení záměru</w:t>
      </w:r>
      <w:r w:rsidR="00BB2BA6">
        <w:rPr>
          <w:rFonts w:asciiTheme="majorBidi" w:hAnsiTheme="majorBidi" w:cstheme="majorBidi"/>
          <w:sz w:val="22"/>
          <w:szCs w:val="22"/>
        </w:rPr>
        <w:t xml:space="preserve">, </w:t>
      </w:r>
      <w:r w:rsidR="00BB2BA6" w:rsidRPr="00A45F67">
        <w:rPr>
          <w:rFonts w:asciiTheme="majorBidi" w:hAnsiTheme="majorBidi" w:cstheme="majorBidi"/>
          <w:sz w:val="22"/>
          <w:szCs w:val="22"/>
        </w:rPr>
        <w:t>Dokumentac</w:t>
      </w:r>
      <w:r w:rsidR="00BB2BA6">
        <w:rPr>
          <w:rFonts w:asciiTheme="majorBidi" w:hAnsiTheme="majorBidi" w:cstheme="majorBidi"/>
          <w:sz w:val="22"/>
          <w:szCs w:val="22"/>
        </w:rPr>
        <w:t>e</w:t>
      </w:r>
      <w:r w:rsidR="00BB2BA6" w:rsidRPr="00A45F67">
        <w:rPr>
          <w:rFonts w:asciiTheme="majorBidi" w:hAnsiTheme="majorBidi" w:cstheme="majorBidi"/>
          <w:sz w:val="22"/>
          <w:szCs w:val="22"/>
        </w:rPr>
        <w:t xml:space="preserve"> pro výběr zhotovitele </w:t>
      </w:r>
      <w:r w:rsidR="00BB2BA6">
        <w:rPr>
          <w:rFonts w:asciiTheme="majorBidi" w:hAnsiTheme="majorBidi" w:cstheme="majorBidi"/>
          <w:sz w:val="22"/>
          <w:szCs w:val="22"/>
        </w:rPr>
        <w:t>nebo</w:t>
      </w:r>
      <w:r w:rsidR="00BB2BA6" w:rsidRPr="00A45F67">
        <w:rPr>
          <w:rFonts w:asciiTheme="majorBidi" w:hAnsiTheme="majorBidi" w:cstheme="majorBidi"/>
          <w:sz w:val="22"/>
          <w:szCs w:val="22"/>
        </w:rPr>
        <w:t xml:space="preserve"> Dokumentac</w:t>
      </w:r>
      <w:r w:rsidR="00BB2BA6">
        <w:rPr>
          <w:rFonts w:asciiTheme="majorBidi" w:hAnsiTheme="majorBidi" w:cstheme="majorBidi"/>
          <w:sz w:val="22"/>
          <w:szCs w:val="22"/>
        </w:rPr>
        <w:t>e</w:t>
      </w:r>
      <w:r w:rsidR="00BB2BA6" w:rsidRPr="00A45F67">
        <w:rPr>
          <w:rFonts w:asciiTheme="majorBidi" w:hAnsiTheme="majorBidi" w:cstheme="majorBidi"/>
          <w:sz w:val="22"/>
          <w:szCs w:val="22"/>
        </w:rPr>
        <w:t xml:space="preserve"> pro provádění stavby</w:t>
      </w:r>
      <w:r w:rsidR="00BB2BA6">
        <w:rPr>
          <w:rFonts w:asciiTheme="majorBidi" w:hAnsiTheme="majorBidi" w:cstheme="majorBidi"/>
          <w:sz w:val="22"/>
          <w:szCs w:val="22"/>
        </w:rPr>
        <w:t xml:space="preserve">), budou tyto činnosti fakturovány dle hodnoty dané části Ceny plnění  nejpozději s dodáním příslušné Projektové dokumentace, nestanoví-li Objednatel na tyto činnosti samostatnou </w:t>
      </w:r>
      <w:r w:rsidR="00FE65DD">
        <w:rPr>
          <w:rFonts w:asciiTheme="majorBidi" w:hAnsiTheme="majorBidi" w:cstheme="majorBidi"/>
          <w:sz w:val="22"/>
          <w:szCs w:val="22"/>
        </w:rPr>
        <w:t>V</w:t>
      </w:r>
      <w:r w:rsidR="00BB2BA6">
        <w:rPr>
          <w:rFonts w:asciiTheme="majorBidi" w:hAnsiTheme="majorBidi" w:cstheme="majorBidi"/>
          <w:sz w:val="22"/>
          <w:szCs w:val="22"/>
        </w:rPr>
        <w:t>ýzvu k plnění dle podmínek Harmonogramu.</w:t>
      </w:r>
    </w:p>
    <w:p w14:paraId="34AD1837" w14:textId="5EB5097D" w:rsidR="00C63B57" w:rsidRPr="00F050BC" w:rsidRDefault="00FC24DA" w:rsidP="00AA2559">
      <w:pPr>
        <w:pStyle w:val="SoD2"/>
        <w:numPr>
          <w:ilvl w:val="1"/>
          <w:numId w:val="4"/>
        </w:numPr>
        <w:ind w:left="567" w:hanging="567"/>
        <w:rPr>
          <w:rFonts w:asciiTheme="majorBidi" w:hAnsiTheme="majorBidi" w:cstheme="majorBidi"/>
        </w:rPr>
      </w:pPr>
      <w:r w:rsidRPr="00F050BC">
        <w:rPr>
          <w:rFonts w:asciiTheme="majorBidi" w:hAnsiTheme="majorBidi" w:cstheme="majorBidi"/>
        </w:rPr>
        <w:t>V </w:t>
      </w:r>
      <w:r w:rsidR="00F050BC">
        <w:rPr>
          <w:rFonts w:asciiTheme="majorBidi" w:hAnsiTheme="majorBidi" w:cstheme="majorBidi"/>
        </w:rPr>
        <w:t>C</w:t>
      </w:r>
      <w:r w:rsidRPr="00F050BC">
        <w:rPr>
          <w:rFonts w:asciiTheme="majorBidi" w:hAnsiTheme="majorBidi" w:cstheme="majorBidi"/>
        </w:rPr>
        <w:t xml:space="preserve">eně jsou zahrnuty </w:t>
      </w:r>
      <w:r w:rsidR="00E34569">
        <w:rPr>
          <w:rFonts w:asciiTheme="majorBidi" w:hAnsiTheme="majorBidi" w:cstheme="majorBidi"/>
        </w:rPr>
        <w:t xml:space="preserve">všechny </w:t>
      </w:r>
      <w:r w:rsidRPr="00F050BC">
        <w:rPr>
          <w:rFonts w:asciiTheme="majorBidi" w:hAnsiTheme="majorBidi" w:cstheme="majorBidi"/>
        </w:rPr>
        <w:t>správní poplatky</w:t>
      </w:r>
      <w:r w:rsidR="00E34569">
        <w:rPr>
          <w:rFonts w:asciiTheme="majorBidi" w:hAnsiTheme="majorBidi" w:cstheme="majorBidi"/>
        </w:rPr>
        <w:t xml:space="preserve"> </w:t>
      </w:r>
      <w:r w:rsidR="00E34569" w:rsidRPr="00E34569">
        <w:rPr>
          <w:rFonts w:asciiTheme="majorBidi" w:hAnsiTheme="majorBidi" w:cstheme="majorBidi"/>
        </w:rPr>
        <w:t xml:space="preserve">a náklady </w:t>
      </w:r>
      <w:r w:rsidR="00E34569">
        <w:rPr>
          <w:rFonts w:asciiTheme="majorBidi" w:hAnsiTheme="majorBidi" w:cstheme="majorBidi"/>
        </w:rPr>
        <w:t xml:space="preserve">Zhotovitele </w:t>
      </w:r>
      <w:r w:rsidR="00E34569" w:rsidRPr="00E34569">
        <w:rPr>
          <w:rFonts w:asciiTheme="majorBidi" w:hAnsiTheme="majorBidi" w:cstheme="majorBidi"/>
        </w:rPr>
        <w:t xml:space="preserve">nezbytné pro řádné a úplné </w:t>
      </w:r>
      <w:r w:rsidR="00E34569">
        <w:rPr>
          <w:rFonts w:asciiTheme="majorBidi" w:hAnsiTheme="majorBidi" w:cstheme="majorBidi"/>
        </w:rPr>
        <w:t>dodání Díla.</w:t>
      </w:r>
    </w:p>
    <w:p w14:paraId="56428EF7" w14:textId="39175097" w:rsidR="00F050BC" w:rsidRPr="006E53A7" w:rsidRDefault="0029053B" w:rsidP="00AA2559">
      <w:pPr>
        <w:pStyle w:val="SoD2"/>
        <w:numPr>
          <w:ilvl w:val="1"/>
          <w:numId w:val="4"/>
        </w:numPr>
        <w:ind w:left="567" w:hanging="567"/>
        <w:rPr>
          <w:rFonts w:asciiTheme="majorBidi" w:hAnsiTheme="majorBidi" w:cstheme="majorBidi"/>
        </w:rPr>
      </w:pPr>
      <w:r w:rsidRPr="006E53A7">
        <w:rPr>
          <w:rFonts w:asciiTheme="majorBidi" w:hAnsiTheme="majorBidi" w:cstheme="majorBidi"/>
        </w:rPr>
        <w:t xml:space="preserve">V </w:t>
      </w:r>
      <w:r w:rsidR="00425CE9" w:rsidRPr="006E53A7">
        <w:rPr>
          <w:rFonts w:asciiTheme="majorBidi" w:hAnsiTheme="majorBidi" w:cstheme="majorBidi"/>
        </w:rPr>
        <w:t>případě, že v</w:t>
      </w:r>
      <w:r w:rsidR="00F050BC" w:rsidRPr="006E53A7">
        <w:rPr>
          <w:rFonts w:asciiTheme="majorBidi" w:hAnsiTheme="majorBidi" w:cstheme="majorBidi"/>
        </w:rPr>
        <w:t> </w:t>
      </w:r>
      <w:r w:rsidR="00425CE9" w:rsidRPr="006E53A7">
        <w:rPr>
          <w:rFonts w:asciiTheme="majorBidi" w:hAnsiTheme="majorBidi" w:cstheme="majorBidi"/>
        </w:rPr>
        <w:t>době</w:t>
      </w:r>
      <w:r w:rsidR="00F050BC" w:rsidRPr="006E53A7">
        <w:rPr>
          <w:rFonts w:asciiTheme="majorBidi" w:hAnsiTheme="majorBidi" w:cstheme="majorBidi"/>
        </w:rPr>
        <w:t xml:space="preserve"> v průběhu plnění Smlouvy dojde ke změně výše daně z přidané hodnoty</w:t>
      </w:r>
      <w:r w:rsidR="006E53A7" w:rsidRPr="006E53A7">
        <w:rPr>
          <w:rFonts w:asciiTheme="majorBidi" w:hAnsiTheme="majorBidi" w:cstheme="majorBidi"/>
        </w:rPr>
        <w:t>, bude daň z přidané hodnoty účtována ve výši odpovídající účinnému znění Zákona o DPH.</w:t>
      </w:r>
    </w:p>
    <w:p w14:paraId="36B9A8C8" w14:textId="16DA9326" w:rsidR="00425CE9" w:rsidRPr="00931C22" w:rsidRDefault="00C834F4" w:rsidP="00AA2559">
      <w:pPr>
        <w:pStyle w:val="Zkladntextodsazen3"/>
        <w:keepNext/>
        <w:numPr>
          <w:ilvl w:val="0"/>
          <w:numId w:val="4"/>
        </w:numPr>
        <w:spacing w:before="360" w:after="240"/>
        <w:ind w:left="357" w:hanging="357"/>
        <w:rPr>
          <w:rFonts w:asciiTheme="majorBidi" w:hAnsiTheme="majorBidi" w:cstheme="majorBidi"/>
          <w:b/>
          <w:sz w:val="22"/>
          <w:szCs w:val="22"/>
        </w:rPr>
      </w:pPr>
      <w:r w:rsidRPr="00931C22">
        <w:rPr>
          <w:rFonts w:asciiTheme="majorBidi" w:hAnsiTheme="majorBidi" w:cstheme="majorBidi"/>
          <w:b/>
          <w:sz w:val="22"/>
          <w:szCs w:val="22"/>
        </w:rPr>
        <w:lastRenderedPageBreak/>
        <w:t>PLATEBNÍ PODMÍNKY</w:t>
      </w:r>
    </w:p>
    <w:p w14:paraId="131AB802" w14:textId="3D909B55" w:rsidR="00425CE9" w:rsidRDefault="00425CE9" w:rsidP="00AA2559">
      <w:pPr>
        <w:pStyle w:val="Zkladntext2"/>
        <w:numPr>
          <w:ilvl w:val="1"/>
          <w:numId w:val="4"/>
        </w:numPr>
        <w:spacing w:before="0" w:after="120"/>
        <w:ind w:left="567" w:hanging="567"/>
        <w:rPr>
          <w:rFonts w:asciiTheme="majorBidi" w:hAnsiTheme="majorBidi" w:cstheme="majorBidi"/>
          <w:sz w:val="22"/>
          <w:szCs w:val="22"/>
        </w:rPr>
      </w:pPr>
      <w:r w:rsidRPr="00931C22">
        <w:rPr>
          <w:rFonts w:asciiTheme="majorBidi" w:hAnsiTheme="majorBidi" w:cstheme="majorBidi"/>
          <w:sz w:val="22"/>
          <w:szCs w:val="22"/>
        </w:rPr>
        <w:t xml:space="preserve">Podkladem pro zaplacení </w:t>
      </w:r>
      <w:r w:rsidR="006E53A7" w:rsidRPr="00931C22">
        <w:rPr>
          <w:rFonts w:asciiTheme="majorBidi" w:hAnsiTheme="majorBidi" w:cstheme="majorBidi"/>
          <w:sz w:val="22"/>
          <w:szCs w:val="22"/>
        </w:rPr>
        <w:t xml:space="preserve">veškerých </w:t>
      </w:r>
      <w:r w:rsidR="00183BB3">
        <w:rPr>
          <w:rFonts w:asciiTheme="majorBidi" w:hAnsiTheme="majorBidi" w:cstheme="majorBidi"/>
          <w:sz w:val="22"/>
          <w:szCs w:val="22"/>
        </w:rPr>
        <w:t>částí</w:t>
      </w:r>
      <w:r w:rsidR="00183BB3" w:rsidRPr="00931C22">
        <w:rPr>
          <w:rFonts w:asciiTheme="majorBidi" w:hAnsiTheme="majorBidi" w:cstheme="majorBidi"/>
          <w:sz w:val="22"/>
          <w:szCs w:val="22"/>
        </w:rPr>
        <w:t xml:space="preserve"> </w:t>
      </w:r>
      <w:r w:rsidR="006E53A7" w:rsidRPr="00931C22">
        <w:rPr>
          <w:rFonts w:asciiTheme="majorBidi" w:hAnsiTheme="majorBidi" w:cstheme="majorBidi"/>
          <w:sz w:val="22"/>
          <w:szCs w:val="22"/>
        </w:rPr>
        <w:t>Ceny je</w:t>
      </w:r>
      <w:r w:rsidR="00114BE1" w:rsidRPr="00931C22">
        <w:rPr>
          <w:rFonts w:asciiTheme="majorBidi" w:hAnsiTheme="majorBidi" w:cstheme="majorBidi"/>
          <w:sz w:val="22"/>
          <w:szCs w:val="22"/>
        </w:rPr>
        <w:t xml:space="preserve"> daňov</w:t>
      </w:r>
      <w:r w:rsidR="006E53A7" w:rsidRPr="00931C22">
        <w:rPr>
          <w:rFonts w:asciiTheme="majorBidi" w:hAnsiTheme="majorBidi" w:cstheme="majorBidi"/>
          <w:sz w:val="22"/>
          <w:szCs w:val="22"/>
        </w:rPr>
        <w:t>ý</w:t>
      </w:r>
      <w:r w:rsidR="00114BE1" w:rsidRPr="00931C22">
        <w:rPr>
          <w:rFonts w:asciiTheme="majorBidi" w:hAnsiTheme="majorBidi" w:cstheme="majorBidi"/>
          <w:sz w:val="22"/>
          <w:szCs w:val="22"/>
        </w:rPr>
        <w:t xml:space="preserve"> doklad</w:t>
      </w:r>
      <w:r w:rsidR="00D94C0A">
        <w:rPr>
          <w:rFonts w:asciiTheme="majorBidi" w:hAnsiTheme="majorBidi" w:cstheme="majorBidi"/>
          <w:sz w:val="22"/>
          <w:szCs w:val="22"/>
        </w:rPr>
        <w:t xml:space="preserve"> (faktura)</w:t>
      </w:r>
      <w:r w:rsidRPr="00931C22">
        <w:rPr>
          <w:rFonts w:asciiTheme="majorBidi" w:hAnsiTheme="majorBidi" w:cstheme="majorBidi"/>
          <w:sz w:val="22"/>
          <w:szCs w:val="22"/>
        </w:rPr>
        <w:t xml:space="preserve">, </w:t>
      </w:r>
      <w:r w:rsidR="00114BE1" w:rsidRPr="00931C22">
        <w:rPr>
          <w:rFonts w:asciiTheme="majorBidi" w:hAnsiTheme="majorBidi" w:cstheme="majorBidi"/>
          <w:sz w:val="22"/>
          <w:szCs w:val="22"/>
        </w:rPr>
        <w:t>kter</w:t>
      </w:r>
      <w:r w:rsidR="006E53A7" w:rsidRPr="00931C22">
        <w:rPr>
          <w:rFonts w:asciiTheme="majorBidi" w:hAnsiTheme="majorBidi" w:cstheme="majorBidi"/>
          <w:sz w:val="22"/>
          <w:szCs w:val="22"/>
        </w:rPr>
        <w:t>ý</w:t>
      </w:r>
      <w:r w:rsidR="00114BE1" w:rsidRPr="00931C22">
        <w:rPr>
          <w:rFonts w:asciiTheme="majorBidi" w:hAnsiTheme="majorBidi" w:cstheme="majorBidi"/>
          <w:sz w:val="22"/>
          <w:szCs w:val="22"/>
        </w:rPr>
        <w:t xml:space="preserve"> bu</w:t>
      </w:r>
      <w:r w:rsidR="006E53A7" w:rsidRPr="00931C22">
        <w:rPr>
          <w:rFonts w:asciiTheme="majorBidi" w:hAnsiTheme="majorBidi" w:cstheme="majorBidi"/>
          <w:sz w:val="22"/>
          <w:szCs w:val="22"/>
        </w:rPr>
        <w:t>de</w:t>
      </w:r>
      <w:r w:rsidR="00114BE1" w:rsidRPr="00931C22">
        <w:rPr>
          <w:rFonts w:asciiTheme="majorBidi" w:hAnsiTheme="majorBidi" w:cstheme="majorBidi"/>
          <w:sz w:val="22"/>
          <w:szCs w:val="22"/>
        </w:rPr>
        <w:t xml:space="preserve"> </w:t>
      </w:r>
      <w:r w:rsidRPr="00931C22">
        <w:rPr>
          <w:rFonts w:asciiTheme="majorBidi" w:hAnsiTheme="majorBidi" w:cstheme="majorBidi"/>
          <w:sz w:val="22"/>
          <w:szCs w:val="22"/>
        </w:rPr>
        <w:t>obsahovat náležitosti daňového dokladu podle §</w:t>
      </w:r>
      <w:r w:rsidR="0055238B" w:rsidRPr="00931C22">
        <w:rPr>
          <w:rFonts w:asciiTheme="majorBidi" w:hAnsiTheme="majorBidi" w:cstheme="majorBidi"/>
          <w:sz w:val="22"/>
          <w:szCs w:val="22"/>
        </w:rPr>
        <w:t xml:space="preserve"> </w:t>
      </w:r>
      <w:r w:rsidRPr="00931C22">
        <w:rPr>
          <w:rFonts w:asciiTheme="majorBidi" w:hAnsiTheme="majorBidi" w:cstheme="majorBidi"/>
          <w:sz w:val="22"/>
          <w:szCs w:val="22"/>
        </w:rPr>
        <w:t>2</w:t>
      </w:r>
      <w:r w:rsidR="0084531C" w:rsidRPr="00931C22">
        <w:rPr>
          <w:rFonts w:asciiTheme="majorBidi" w:hAnsiTheme="majorBidi" w:cstheme="majorBidi"/>
          <w:sz w:val="22"/>
          <w:szCs w:val="22"/>
        </w:rPr>
        <w:t>9</w:t>
      </w:r>
      <w:r w:rsidRPr="00931C22">
        <w:rPr>
          <w:rFonts w:asciiTheme="majorBidi" w:hAnsiTheme="majorBidi" w:cstheme="majorBidi"/>
          <w:sz w:val="22"/>
          <w:szCs w:val="22"/>
        </w:rPr>
        <w:t xml:space="preserve"> zákona o </w:t>
      </w:r>
      <w:r w:rsidR="00175667" w:rsidRPr="00931C22">
        <w:rPr>
          <w:rFonts w:asciiTheme="majorBidi" w:hAnsiTheme="majorBidi" w:cstheme="majorBidi"/>
          <w:sz w:val="22"/>
          <w:szCs w:val="22"/>
        </w:rPr>
        <w:t>DPH</w:t>
      </w:r>
      <w:r w:rsidRPr="00931C22">
        <w:rPr>
          <w:rFonts w:asciiTheme="majorBidi" w:hAnsiTheme="majorBidi" w:cstheme="majorBidi"/>
          <w:sz w:val="22"/>
          <w:szCs w:val="22"/>
        </w:rPr>
        <w:t xml:space="preserve"> a </w:t>
      </w:r>
      <w:r w:rsidR="00670156">
        <w:rPr>
          <w:rFonts w:asciiTheme="majorBidi" w:hAnsiTheme="majorBidi" w:cstheme="majorBidi"/>
          <w:sz w:val="22"/>
          <w:szCs w:val="22"/>
        </w:rPr>
        <w:t>zároveň</w:t>
      </w:r>
      <w:r w:rsidRPr="00931C22">
        <w:rPr>
          <w:rFonts w:asciiTheme="majorBidi" w:hAnsiTheme="majorBidi" w:cstheme="majorBidi"/>
          <w:sz w:val="22"/>
          <w:szCs w:val="22"/>
        </w:rPr>
        <w:t xml:space="preserve"> tyto údaje:</w:t>
      </w:r>
      <w:r w:rsidR="00931C22" w:rsidRPr="00931C22">
        <w:rPr>
          <w:rFonts w:asciiTheme="majorBidi" w:hAnsiTheme="majorBidi" w:cstheme="majorBidi"/>
          <w:sz w:val="22"/>
          <w:szCs w:val="22"/>
        </w:rPr>
        <w:t xml:space="preserve"> </w:t>
      </w:r>
      <w:r w:rsidRPr="00931C22">
        <w:rPr>
          <w:rFonts w:asciiTheme="majorBidi" w:hAnsiTheme="majorBidi" w:cstheme="majorBidi"/>
          <w:sz w:val="22"/>
          <w:szCs w:val="22"/>
        </w:rPr>
        <w:t xml:space="preserve">číslo smlouvy </w:t>
      </w:r>
      <w:r w:rsidR="00931C22" w:rsidRPr="00931C22">
        <w:rPr>
          <w:rFonts w:asciiTheme="majorBidi" w:hAnsiTheme="majorBidi" w:cstheme="majorBidi"/>
          <w:sz w:val="22"/>
          <w:szCs w:val="22"/>
        </w:rPr>
        <w:t>O</w:t>
      </w:r>
      <w:r w:rsidRPr="00931C22">
        <w:rPr>
          <w:rFonts w:asciiTheme="majorBidi" w:hAnsiTheme="majorBidi" w:cstheme="majorBidi"/>
          <w:sz w:val="22"/>
          <w:szCs w:val="22"/>
        </w:rPr>
        <w:t>bjednatele</w:t>
      </w:r>
      <w:r w:rsidR="00D94C0A">
        <w:rPr>
          <w:rFonts w:asciiTheme="majorBidi" w:hAnsiTheme="majorBidi" w:cstheme="majorBidi"/>
          <w:sz w:val="22"/>
          <w:szCs w:val="22"/>
        </w:rPr>
        <w:t xml:space="preserve"> a</w:t>
      </w:r>
      <w:r w:rsidR="00931C22" w:rsidRPr="00931C22">
        <w:rPr>
          <w:rFonts w:asciiTheme="majorBidi" w:hAnsiTheme="majorBidi" w:cstheme="majorBidi"/>
          <w:sz w:val="22"/>
          <w:szCs w:val="22"/>
        </w:rPr>
        <w:t xml:space="preserve"> </w:t>
      </w:r>
      <w:r w:rsidRPr="00931C22">
        <w:rPr>
          <w:rFonts w:asciiTheme="majorBidi" w:hAnsiTheme="majorBidi" w:cstheme="majorBidi"/>
          <w:sz w:val="22"/>
          <w:szCs w:val="22"/>
        </w:rPr>
        <w:t xml:space="preserve">číslo </w:t>
      </w:r>
      <w:r w:rsidR="00D94C0A">
        <w:rPr>
          <w:rFonts w:asciiTheme="majorBidi" w:hAnsiTheme="majorBidi" w:cstheme="majorBidi"/>
          <w:sz w:val="22"/>
          <w:szCs w:val="22"/>
        </w:rPr>
        <w:t xml:space="preserve">a název </w:t>
      </w:r>
      <w:r w:rsidR="00670156">
        <w:rPr>
          <w:rFonts w:asciiTheme="majorBidi" w:hAnsiTheme="majorBidi" w:cstheme="majorBidi"/>
          <w:sz w:val="22"/>
          <w:szCs w:val="22"/>
        </w:rPr>
        <w:t>akce</w:t>
      </w:r>
      <w:r w:rsidR="00931C22" w:rsidRPr="00931C22">
        <w:rPr>
          <w:rFonts w:asciiTheme="majorBidi" w:hAnsiTheme="majorBidi" w:cstheme="majorBidi"/>
          <w:sz w:val="22"/>
          <w:szCs w:val="22"/>
        </w:rPr>
        <w:t>.</w:t>
      </w:r>
      <w:r w:rsidR="00553D78">
        <w:rPr>
          <w:rFonts w:asciiTheme="majorBidi" w:hAnsiTheme="majorBidi" w:cstheme="majorBidi"/>
          <w:sz w:val="22"/>
          <w:szCs w:val="22"/>
        </w:rPr>
        <w:t xml:space="preserve"> </w:t>
      </w:r>
      <w:r w:rsidR="00553D78" w:rsidRPr="00553D78">
        <w:rPr>
          <w:rFonts w:asciiTheme="majorBidi" w:hAnsiTheme="majorBidi" w:cstheme="majorBidi"/>
          <w:sz w:val="22"/>
          <w:szCs w:val="22"/>
        </w:rPr>
        <w:t xml:space="preserve">Lhůta splatnosti </w:t>
      </w:r>
      <w:r w:rsidR="00D94C0A">
        <w:rPr>
          <w:rFonts w:asciiTheme="majorBidi" w:hAnsiTheme="majorBidi" w:cstheme="majorBidi"/>
          <w:sz w:val="22"/>
          <w:szCs w:val="22"/>
        </w:rPr>
        <w:t xml:space="preserve">každého </w:t>
      </w:r>
      <w:r w:rsidR="00553D78" w:rsidRPr="00553D78">
        <w:rPr>
          <w:rFonts w:asciiTheme="majorBidi" w:hAnsiTheme="majorBidi" w:cstheme="majorBidi"/>
          <w:sz w:val="22"/>
          <w:szCs w:val="22"/>
        </w:rPr>
        <w:t>daňového dokladu je 30 dní od jeho doručení Objednateli.</w:t>
      </w:r>
    </w:p>
    <w:p w14:paraId="688E75D6" w14:textId="70614092" w:rsidR="00D94C0A" w:rsidRDefault="00096E25" w:rsidP="00AA2559">
      <w:pPr>
        <w:pStyle w:val="Zkladntext2"/>
        <w:numPr>
          <w:ilvl w:val="1"/>
          <w:numId w:val="4"/>
        </w:numPr>
        <w:spacing w:before="0" w:after="120"/>
        <w:ind w:left="567" w:hanging="567"/>
        <w:rPr>
          <w:rFonts w:asciiTheme="majorBidi" w:hAnsiTheme="majorBidi" w:cstheme="majorBidi"/>
          <w:sz w:val="22"/>
          <w:szCs w:val="22"/>
        </w:rPr>
      </w:pPr>
      <w:r w:rsidRPr="00096E25">
        <w:rPr>
          <w:rFonts w:asciiTheme="majorBidi" w:hAnsiTheme="majorBidi" w:cstheme="majorBidi"/>
          <w:sz w:val="22"/>
          <w:szCs w:val="22"/>
        </w:rPr>
        <w:t>Objednatel se zavazuje uhradit Zhotoviteli odpovídající část Ceny za Projektovou dokumentaci na základě faktur vystavených Zhotovitelem, a to zvlášť za každou dodanou Projektov</w:t>
      </w:r>
      <w:r w:rsidR="00733566">
        <w:rPr>
          <w:rFonts w:asciiTheme="majorBidi" w:hAnsiTheme="majorBidi" w:cstheme="majorBidi"/>
          <w:sz w:val="22"/>
          <w:szCs w:val="22"/>
        </w:rPr>
        <w:t>ou</w:t>
      </w:r>
      <w:r w:rsidRPr="00096E25">
        <w:rPr>
          <w:rFonts w:asciiTheme="majorBidi" w:hAnsiTheme="majorBidi" w:cstheme="majorBidi"/>
          <w:sz w:val="22"/>
          <w:szCs w:val="22"/>
        </w:rPr>
        <w:t xml:space="preserve"> dokumentac</w:t>
      </w:r>
      <w:r w:rsidR="00733566">
        <w:rPr>
          <w:rFonts w:asciiTheme="majorBidi" w:hAnsiTheme="majorBidi" w:cstheme="majorBidi"/>
          <w:sz w:val="22"/>
          <w:szCs w:val="22"/>
        </w:rPr>
        <w:t>i</w:t>
      </w:r>
      <w:r w:rsidR="003161CB">
        <w:rPr>
          <w:rFonts w:asciiTheme="majorBidi" w:hAnsiTheme="majorBidi" w:cstheme="majorBidi"/>
          <w:sz w:val="22"/>
          <w:szCs w:val="22"/>
        </w:rPr>
        <w:t>, resp. konkrétní činnosti</w:t>
      </w:r>
      <w:r w:rsidRPr="00096E25">
        <w:rPr>
          <w:rFonts w:asciiTheme="majorBidi" w:hAnsiTheme="majorBidi" w:cstheme="majorBidi"/>
          <w:sz w:val="22"/>
          <w:szCs w:val="22"/>
        </w:rPr>
        <w:t xml:space="preserve"> </w:t>
      </w:r>
      <w:r w:rsidR="003161CB">
        <w:rPr>
          <w:rFonts w:asciiTheme="majorBidi" w:hAnsiTheme="majorBidi" w:cstheme="majorBidi"/>
          <w:sz w:val="22"/>
          <w:szCs w:val="22"/>
        </w:rPr>
        <w:t xml:space="preserve">(část plnění) dle popisu a </w:t>
      </w:r>
      <w:r w:rsidR="00A87DC2" w:rsidRPr="00A87DC2">
        <w:rPr>
          <w:rFonts w:asciiTheme="majorBidi" w:hAnsiTheme="majorBidi" w:cstheme="majorBidi"/>
          <w:sz w:val="22"/>
          <w:szCs w:val="22"/>
        </w:rPr>
        <w:t>podmínek stanovených touto Smlouvou a blíže specifikovaných v</w:t>
      </w:r>
      <w:r w:rsidR="004F705E">
        <w:rPr>
          <w:rFonts w:asciiTheme="majorBidi" w:hAnsiTheme="majorBidi" w:cstheme="majorBidi"/>
          <w:sz w:val="22"/>
          <w:szCs w:val="22"/>
        </w:rPr>
        <w:t> Harmonogramu</w:t>
      </w:r>
      <w:r w:rsidR="00733566">
        <w:rPr>
          <w:rFonts w:asciiTheme="majorBidi" w:hAnsiTheme="majorBidi" w:cstheme="majorBidi"/>
          <w:sz w:val="22"/>
          <w:szCs w:val="22"/>
        </w:rPr>
        <w:t>.</w:t>
      </w:r>
      <w:r w:rsidR="003161CB">
        <w:rPr>
          <w:rFonts w:asciiTheme="majorBidi" w:hAnsiTheme="majorBidi" w:cstheme="majorBidi"/>
          <w:sz w:val="22"/>
          <w:szCs w:val="22"/>
        </w:rPr>
        <w:t xml:space="preserve"> </w:t>
      </w:r>
    </w:p>
    <w:p w14:paraId="3435AE18" w14:textId="3855353B" w:rsidR="00D76EA0" w:rsidRPr="00D76EA0" w:rsidRDefault="00D76EA0" w:rsidP="00AA2559">
      <w:pPr>
        <w:pStyle w:val="Zkladntext2"/>
        <w:numPr>
          <w:ilvl w:val="1"/>
          <w:numId w:val="4"/>
        </w:numPr>
        <w:spacing w:before="0" w:after="120"/>
        <w:ind w:left="567" w:hanging="567"/>
        <w:rPr>
          <w:rFonts w:asciiTheme="majorBidi" w:hAnsiTheme="majorBidi" w:cstheme="majorBidi"/>
          <w:sz w:val="22"/>
          <w:szCs w:val="22"/>
        </w:rPr>
      </w:pPr>
      <w:r w:rsidRPr="00D76EA0">
        <w:rPr>
          <w:rFonts w:asciiTheme="majorBidi" w:hAnsiTheme="majorBidi" w:cstheme="majorBidi"/>
          <w:sz w:val="22"/>
          <w:szCs w:val="22"/>
        </w:rPr>
        <w:t xml:space="preserve">Objednatel se zavazuje uhradit Zhotoviteli odpovídající část Ceny za Inženýrské činnosti na základě faktur vystavených Zhotovitelem, a to </w:t>
      </w:r>
      <w:r w:rsidR="0015625F" w:rsidRPr="00A87DC2">
        <w:rPr>
          <w:rFonts w:asciiTheme="majorBidi" w:hAnsiTheme="majorBidi" w:cstheme="majorBidi"/>
          <w:sz w:val="22"/>
          <w:szCs w:val="22"/>
        </w:rPr>
        <w:t>za podmínek stanovených touto Smlouvou a blíže specifikovaných v</w:t>
      </w:r>
      <w:r w:rsidR="0015625F">
        <w:rPr>
          <w:rFonts w:asciiTheme="majorBidi" w:hAnsiTheme="majorBidi" w:cstheme="majorBidi"/>
          <w:sz w:val="22"/>
          <w:szCs w:val="22"/>
        </w:rPr>
        <w:t> </w:t>
      </w:r>
      <w:r w:rsidR="004F705E">
        <w:rPr>
          <w:rFonts w:asciiTheme="majorBidi" w:hAnsiTheme="majorBidi" w:cstheme="majorBidi"/>
          <w:sz w:val="22"/>
          <w:szCs w:val="22"/>
        </w:rPr>
        <w:t>Harmonogramu</w:t>
      </w:r>
      <w:r w:rsidRPr="00D76EA0">
        <w:rPr>
          <w:rFonts w:asciiTheme="majorBidi" w:hAnsiTheme="majorBidi" w:cstheme="majorBidi"/>
          <w:sz w:val="22"/>
          <w:szCs w:val="22"/>
        </w:rPr>
        <w:t>.</w:t>
      </w:r>
    </w:p>
    <w:p w14:paraId="575933DF" w14:textId="4647FBD8" w:rsidR="00F050BC" w:rsidRPr="00931C22" w:rsidRDefault="00F050BC" w:rsidP="00AA2559">
      <w:pPr>
        <w:pStyle w:val="SoD2"/>
        <w:numPr>
          <w:ilvl w:val="1"/>
          <w:numId w:val="4"/>
        </w:numPr>
        <w:ind w:left="567" w:hanging="567"/>
        <w:rPr>
          <w:rFonts w:asciiTheme="majorBidi" w:hAnsiTheme="majorBidi" w:cstheme="majorBidi"/>
        </w:rPr>
      </w:pPr>
      <w:r w:rsidRPr="00931C22">
        <w:rPr>
          <w:rFonts w:asciiTheme="majorBidi" w:hAnsiTheme="majorBidi" w:cstheme="majorBidi"/>
        </w:rPr>
        <w:t>Strany se v souladu se Zákonem o DPH dohodly, že faktura bude objednateli zaslána elektronicky („</w:t>
      </w:r>
      <w:r w:rsidRPr="00931C22">
        <w:rPr>
          <w:rFonts w:asciiTheme="majorBidi" w:hAnsiTheme="majorBidi" w:cstheme="majorBidi"/>
          <w:b/>
          <w:bCs/>
        </w:rPr>
        <w:t>elektronická faktura</w:t>
      </w:r>
      <w:r w:rsidRPr="00931C22">
        <w:rPr>
          <w:rFonts w:asciiTheme="majorBidi" w:hAnsiTheme="majorBidi" w:cstheme="majorBidi"/>
        </w:rPr>
        <w:t xml:space="preserve">"), a to výlučně na e-mailovou adresu: </w:t>
      </w:r>
      <w:r w:rsidRPr="00931C22">
        <w:rPr>
          <w:rStyle w:val="Hypertextovodkaz"/>
          <w:rFonts w:asciiTheme="majorBidi" w:hAnsiTheme="majorBidi" w:cstheme="majorBidi"/>
        </w:rPr>
        <w:t>isdocx@pvs.cz.</w:t>
      </w:r>
      <w:r w:rsidRPr="00931C22">
        <w:rPr>
          <w:rFonts w:asciiTheme="majorBidi" w:hAnsiTheme="majorBidi" w:cstheme="majorBidi"/>
        </w:rPr>
        <w:t xml:space="preserve"> Elektronická faktura bude v elektronické podobě a tato elektronická podoba bude představovat originální verzi evidovanou v účetnictví </w:t>
      </w:r>
      <w:r w:rsidR="00931C22" w:rsidRPr="00931C22">
        <w:rPr>
          <w:rFonts w:asciiTheme="majorBidi" w:hAnsiTheme="majorBidi" w:cstheme="majorBidi"/>
        </w:rPr>
        <w:t>O</w:t>
      </w:r>
      <w:r w:rsidRPr="00931C22">
        <w:rPr>
          <w:rFonts w:asciiTheme="majorBidi" w:hAnsiTheme="majorBidi" w:cstheme="majorBidi"/>
        </w:rPr>
        <w:t xml:space="preserve">bjednatele. Elektronická faktura bude vyhotovena ve formátu ISDOCX, v četnosti 1 faktura = 1 soubor. Přílohy elektronické faktury, které nejsou součástí daňového dokladu, budou zasílány </w:t>
      </w:r>
      <w:r w:rsidR="00931C22" w:rsidRPr="00931C22">
        <w:rPr>
          <w:rFonts w:asciiTheme="majorBidi" w:hAnsiTheme="majorBidi" w:cstheme="majorBidi"/>
        </w:rPr>
        <w:t>O</w:t>
      </w:r>
      <w:r w:rsidRPr="00931C22">
        <w:rPr>
          <w:rFonts w:asciiTheme="majorBidi" w:hAnsiTheme="majorBidi" w:cstheme="majorBidi"/>
        </w:rPr>
        <w:t xml:space="preserve">bjednateli pouze ve formátech RTF, PDF, DOC, DOCx, XLS, XLSx. V případě, kdy bude zaslána </w:t>
      </w:r>
      <w:r w:rsidR="00931C22" w:rsidRPr="00931C22">
        <w:rPr>
          <w:rFonts w:asciiTheme="majorBidi" w:hAnsiTheme="majorBidi" w:cstheme="majorBidi"/>
        </w:rPr>
        <w:t>O</w:t>
      </w:r>
      <w:r w:rsidRPr="00931C22">
        <w:rPr>
          <w:rFonts w:asciiTheme="majorBidi" w:hAnsiTheme="majorBidi" w:cstheme="majorBidi"/>
        </w:rPr>
        <w:t xml:space="preserve">bjednateli elektronická faktura, zavazuje se zhotovitel nezasílat stejnou fakturu duplicitně v listinné podobě. V případě, že není možné generovat elektronickou fakturu přímo z účetního systému </w:t>
      </w:r>
      <w:r w:rsidR="00931C22" w:rsidRPr="00931C22">
        <w:rPr>
          <w:rFonts w:asciiTheme="majorBidi" w:hAnsiTheme="majorBidi" w:cstheme="majorBidi"/>
        </w:rPr>
        <w:t>Z</w:t>
      </w:r>
      <w:r w:rsidRPr="00931C22">
        <w:rPr>
          <w:rFonts w:asciiTheme="majorBidi" w:hAnsiTheme="majorBidi" w:cstheme="majorBidi"/>
        </w:rPr>
        <w:t>hotovitele, bude opatřena zaručeným elektronickým podpisem založeným na kvalifikovaném certifikátu ve smyslu zákona č. 297/2016 Sb., o službách vytvářejících důvěru pro elektronické transakce podpisu, ve znění pozdějších předpisů („</w:t>
      </w:r>
      <w:r w:rsidRPr="00931C22">
        <w:rPr>
          <w:rFonts w:asciiTheme="majorBidi" w:hAnsiTheme="majorBidi" w:cstheme="majorBidi"/>
          <w:b/>
          <w:bCs/>
        </w:rPr>
        <w:t>zákon č. 297/2016 Sb.</w:t>
      </w:r>
      <w:r w:rsidRPr="00931C22">
        <w:rPr>
          <w:rFonts w:asciiTheme="majorBidi" w:hAnsiTheme="majorBidi" w:cstheme="majorBidi"/>
        </w:rPr>
        <w:t xml:space="preserve">“), kvalifikovaný certifikát musí být vydán jedním z Ministerstvem vnitra ČR akreditovaných poskytovatelů certifikačních služeb. V tomto případě bude faktura zaslána na e-mailovou adresu: </w:t>
      </w:r>
      <w:hyperlink r:id="rId11" w:history="1">
        <w:r w:rsidRPr="00931C22">
          <w:rPr>
            <w:rStyle w:val="Hypertextovodkaz"/>
            <w:rFonts w:asciiTheme="majorBidi" w:hAnsiTheme="majorBidi" w:cstheme="majorBidi"/>
          </w:rPr>
          <w:t>fakturace@pvs.cz</w:t>
        </w:r>
      </w:hyperlink>
      <w:r w:rsidRPr="00931C22">
        <w:rPr>
          <w:rFonts w:asciiTheme="majorBidi" w:hAnsiTheme="majorBidi" w:cstheme="majorBidi"/>
        </w:rPr>
        <w:t>.</w:t>
      </w:r>
    </w:p>
    <w:p w14:paraId="3B058BDE" w14:textId="1BF506BD" w:rsidR="000B0CD2" w:rsidRPr="00931C22" w:rsidRDefault="008976FA" w:rsidP="00AA2559">
      <w:pPr>
        <w:pStyle w:val="Zkladntext2"/>
        <w:numPr>
          <w:ilvl w:val="1"/>
          <w:numId w:val="4"/>
        </w:numPr>
        <w:spacing w:before="0" w:after="120"/>
        <w:ind w:left="567" w:hanging="567"/>
        <w:rPr>
          <w:rFonts w:asciiTheme="majorBidi" w:hAnsiTheme="majorBidi" w:cstheme="majorBidi"/>
          <w:sz w:val="22"/>
          <w:szCs w:val="22"/>
        </w:rPr>
      </w:pPr>
      <w:r w:rsidRPr="00931C22">
        <w:rPr>
          <w:rFonts w:asciiTheme="majorBidi" w:hAnsiTheme="majorBidi" w:cstheme="majorBidi"/>
          <w:sz w:val="22"/>
          <w:szCs w:val="22"/>
        </w:rPr>
        <w:t xml:space="preserve">V případě, že daňový doklad nebude obsahovat náležitosti uvedené v této </w:t>
      </w:r>
      <w:r w:rsidR="00931C22" w:rsidRPr="00931C22">
        <w:rPr>
          <w:rFonts w:asciiTheme="majorBidi" w:hAnsiTheme="majorBidi" w:cstheme="majorBidi"/>
          <w:sz w:val="22"/>
          <w:szCs w:val="22"/>
        </w:rPr>
        <w:t>S</w:t>
      </w:r>
      <w:r w:rsidRPr="00931C22">
        <w:rPr>
          <w:rFonts w:asciiTheme="majorBidi" w:hAnsiTheme="majorBidi" w:cstheme="majorBidi"/>
          <w:sz w:val="22"/>
          <w:szCs w:val="22"/>
        </w:rPr>
        <w:t>mlouvě,</w:t>
      </w:r>
      <w:r w:rsidR="00931C22" w:rsidRPr="00931C22">
        <w:rPr>
          <w:rFonts w:asciiTheme="majorBidi" w:hAnsiTheme="majorBidi" w:cstheme="majorBidi"/>
          <w:sz w:val="22"/>
          <w:szCs w:val="22"/>
        </w:rPr>
        <w:t xml:space="preserve"> požadované právními předpisy a/nebo bude obsahovat chybné údaje nebo částky,</w:t>
      </w:r>
      <w:r w:rsidR="00452E73" w:rsidRPr="00931C22">
        <w:rPr>
          <w:rFonts w:asciiTheme="majorBidi" w:hAnsiTheme="majorBidi" w:cstheme="majorBidi"/>
          <w:sz w:val="22"/>
          <w:szCs w:val="22"/>
        </w:rPr>
        <w:t xml:space="preserve"> </w:t>
      </w:r>
      <w:r w:rsidRPr="00931C22">
        <w:rPr>
          <w:rFonts w:asciiTheme="majorBidi" w:hAnsiTheme="majorBidi" w:cstheme="majorBidi"/>
          <w:sz w:val="22"/>
          <w:szCs w:val="22"/>
        </w:rPr>
        <w:t xml:space="preserve">je </w:t>
      </w:r>
      <w:r w:rsidR="00931C22" w:rsidRPr="00931C22">
        <w:rPr>
          <w:rFonts w:asciiTheme="majorBidi" w:hAnsiTheme="majorBidi" w:cstheme="majorBidi"/>
          <w:sz w:val="22"/>
          <w:szCs w:val="22"/>
        </w:rPr>
        <w:t>O</w:t>
      </w:r>
      <w:r w:rsidRPr="00931C22">
        <w:rPr>
          <w:rFonts w:asciiTheme="majorBidi" w:hAnsiTheme="majorBidi" w:cstheme="majorBidi"/>
          <w:sz w:val="22"/>
          <w:szCs w:val="22"/>
        </w:rPr>
        <w:t xml:space="preserve">bjednatel oprávněn vrátit daňový doklad zhotoviteli k doplnění. V takovém případě se nepovažuje za řádný daňový doklad, neběží lhůta splatnosti a </w:t>
      </w:r>
      <w:r w:rsidR="00931C22" w:rsidRPr="00931C22">
        <w:rPr>
          <w:rFonts w:asciiTheme="majorBidi" w:hAnsiTheme="majorBidi" w:cstheme="majorBidi"/>
          <w:sz w:val="22"/>
          <w:szCs w:val="22"/>
        </w:rPr>
        <w:t>O</w:t>
      </w:r>
      <w:r w:rsidRPr="00931C22">
        <w:rPr>
          <w:rFonts w:asciiTheme="majorBidi" w:hAnsiTheme="majorBidi" w:cstheme="majorBidi"/>
          <w:sz w:val="22"/>
          <w:szCs w:val="22"/>
        </w:rPr>
        <w:t xml:space="preserve">bjednatel je oprávněn daňový doklad vrátit s tím, že </w:t>
      </w:r>
      <w:r w:rsidR="00931C22" w:rsidRPr="00931C22">
        <w:rPr>
          <w:rFonts w:asciiTheme="majorBidi" w:hAnsiTheme="majorBidi" w:cstheme="majorBidi"/>
          <w:sz w:val="22"/>
          <w:szCs w:val="22"/>
        </w:rPr>
        <w:t>Z</w:t>
      </w:r>
      <w:r w:rsidRPr="00931C22">
        <w:rPr>
          <w:rFonts w:asciiTheme="majorBidi" w:hAnsiTheme="majorBidi" w:cstheme="majorBidi"/>
          <w:sz w:val="22"/>
          <w:szCs w:val="22"/>
        </w:rPr>
        <w:t xml:space="preserve">hotovitel je poté povinen vystavit nový daňový doklad s novým termínem splatnosti, přičemž lhůta splatnosti běží teprve od okamžiku doručení nového řádného dokladu. V takovém případě není </w:t>
      </w:r>
      <w:r w:rsidR="00931C22" w:rsidRPr="00931C22">
        <w:rPr>
          <w:rFonts w:asciiTheme="majorBidi" w:hAnsiTheme="majorBidi" w:cstheme="majorBidi"/>
          <w:sz w:val="22"/>
          <w:szCs w:val="22"/>
        </w:rPr>
        <w:t>O</w:t>
      </w:r>
      <w:r w:rsidRPr="00931C22">
        <w:rPr>
          <w:rFonts w:asciiTheme="majorBidi" w:hAnsiTheme="majorBidi" w:cstheme="majorBidi"/>
          <w:sz w:val="22"/>
          <w:szCs w:val="22"/>
        </w:rPr>
        <w:t xml:space="preserve">bjednatel v prodlení s placením daňového dokladu. </w:t>
      </w:r>
    </w:p>
    <w:p w14:paraId="3BA026B8" w14:textId="422116C6" w:rsidR="000B0CD2" w:rsidRPr="00A925E6" w:rsidRDefault="00A84AD7" w:rsidP="00AA2559">
      <w:pPr>
        <w:pStyle w:val="Zkladntext2"/>
        <w:numPr>
          <w:ilvl w:val="1"/>
          <w:numId w:val="4"/>
        </w:numPr>
        <w:spacing w:before="0" w:after="120"/>
        <w:ind w:left="567" w:hanging="567"/>
        <w:rPr>
          <w:rFonts w:asciiTheme="majorBidi" w:hAnsiTheme="majorBidi" w:cstheme="majorBidi"/>
          <w:sz w:val="22"/>
          <w:szCs w:val="22"/>
        </w:rPr>
      </w:pPr>
      <w:r w:rsidRPr="00A925E6">
        <w:rPr>
          <w:rFonts w:asciiTheme="majorBidi" w:hAnsiTheme="majorBidi" w:cstheme="majorBidi"/>
          <w:sz w:val="22"/>
          <w:szCs w:val="22"/>
        </w:rPr>
        <w:t>Zhotovitel se zavazuje</w:t>
      </w:r>
      <w:r w:rsidR="00D64247" w:rsidRPr="00A925E6">
        <w:rPr>
          <w:rFonts w:asciiTheme="majorBidi" w:hAnsiTheme="majorBidi" w:cstheme="majorBidi"/>
          <w:sz w:val="22"/>
          <w:szCs w:val="22"/>
        </w:rPr>
        <w:t>, že</w:t>
      </w:r>
      <w:r w:rsidRPr="00A925E6">
        <w:rPr>
          <w:rFonts w:asciiTheme="majorBidi" w:hAnsiTheme="majorBidi" w:cstheme="majorBidi"/>
          <w:sz w:val="22"/>
          <w:szCs w:val="22"/>
        </w:rPr>
        <w:t>:</w:t>
      </w:r>
    </w:p>
    <w:p w14:paraId="22264BF1" w14:textId="28CE3B51" w:rsidR="000B0CD2" w:rsidRPr="002463AC" w:rsidRDefault="00A84AD7" w:rsidP="00AA2559">
      <w:pPr>
        <w:pStyle w:val="Zkladntext2"/>
        <w:numPr>
          <w:ilvl w:val="0"/>
          <w:numId w:val="26"/>
        </w:numPr>
        <w:spacing w:before="0" w:after="120"/>
        <w:ind w:left="1134" w:hanging="425"/>
        <w:rPr>
          <w:rFonts w:asciiTheme="majorBidi" w:hAnsiTheme="majorBidi" w:cstheme="majorBidi"/>
          <w:sz w:val="22"/>
          <w:szCs w:val="22"/>
        </w:rPr>
      </w:pPr>
      <w:r w:rsidRPr="002463AC">
        <w:rPr>
          <w:rFonts w:asciiTheme="majorBidi" w:hAnsiTheme="majorBidi" w:cstheme="majorBidi"/>
          <w:sz w:val="22"/>
          <w:szCs w:val="22"/>
        </w:rPr>
        <w:t xml:space="preserve">bankovní účet jím určený k úhradě plnění podle této </w:t>
      </w:r>
      <w:r w:rsidR="00A925E6" w:rsidRPr="002463AC">
        <w:rPr>
          <w:rFonts w:asciiTheme="majorBidi" w:hAnsiTheme="majorBidi" w:cstheme="majorBidi"/>
          <w:sz w:val="22"/>
          <w:szCs w:val="22"/>
        </w:rPr>
        <w:t>S</w:t>
      </w:r>
      <w:r w:rsidRPr="002463AC">
        <w:rPr>
          <w:rFonts w:asciiTheme="majorBidi" w:hAnsiTheme="majorBidi" w:cstheme="majorBidi"/>
          <w:sz w:val="22"/>
          <w:szCs w:val="22"/>
        </w:rPr>
        <w:t>mlouvy je účtem zveřejněným ve smyslu ust. §</w:t>
      </w:r>
      <w:r w:rsidR="00283DAA" w:rsidRPr="002463AC">
        <w:rPr>
          <w:rFonts w:asciiTheme="majorBidi" w:hAnsiTheme="majorBidi" w:cstheme="majorBidi"/>
          <w:sz w:val="22"/>
          <w:szCs w:val="22"/>
        </w:rPr>
        <w:t xml:space="preserve"> </w:t>
      </w:r>
      <w:r w:rsidRPr="002463AC">
        <w:rPr>
          <w:rFonts w:asciiTheme="majorBidi" w:hAnsiTheme="majorBidi" w:cstheme="majorBidi"/>
          <w:sz w:val="22"/>
          <w:szCs w:val="22"/>
        </w:rPr>
        <w:t xml:space="preserve">96 odst. 2 zákona </w:t>
      </w:r>
      <w:r w:rsidR="00175667" w:rsidRPr="002463AC">
        <w:rPr>
          <w:rFonts w:asciiTheme="majorBidi" w:hAnsiTheme="majorBidi" w:cstheme="majorBidi"/>
          <w:sz w:val="22"/>
          <w:szCs w:val="22"/>
        </w:rPr>
        <w:t>o DPH</w:t>
      </w:r>
      <w:r w:rsidR="00D80E70" w:rsidRPr="002463AC">
        <w:rPr>
          <w:rFonts w:asciiTheme="majorBidi" w:hAnsiTheme="majorBidi" w:cstheme="majorBidi"/>
          <w:sz w:val="22"/>
          <w:szCs w:val="22"/>
        </w:rPr>
        <w:t>;</w:t>
      </w:r>
    </w:p>
    <w:p w14:paraId="4903044E" w14:textId="56153391" w:rsidR="000B0CD2" w:rsidRPr="002463AC" w:rsidRDefault="00A84AD7" w:rsidP="00AA2559">
      <w:pPr>
        <w:pStyle w:val="Zkladntext2"/>
        <w:numPr>
          <w:ilvl w:val="0"/>
          <w:numId w:val="26"/>
        </w:numPr>
        <w:spacing w:before="0" w:after="120"/>
        <w:ind w:left="1134" w:hanging="425"/>
        <w:rPr>
          <w:rFonts w:asciiTheme="majorBidi" w:hAnsiTheme="majorBidi" w:cstheme="majorBidi"/>
          <w:sz w:val="22"/>
          <w:szCs w:val="22"/>
        </w:rPr>
      </w:pPr>
      <w:r w:rsidRPr="002463AC">
        <w:rPr>
          <w:rFonts w:asciiTheme="majorBidi" w:hAnsiTheme="majorBidi" w:cstheme="majorBidi"/>
          <w:sz w:val="22"/>
          <w:szCs w:val="22"/>
        </w:rPr>
        <w:t>neprodleně písemně oznám</w:t>
      </w:r>
      <w:r w:rsidR="00D64247" w:rsidRPr="002463AC">
        <w:rPr>
          <w:rFonts w:asciiTheme="majorBidi" w:hAnsiTheme="majorBidi" w:cstheme="majorBidi"/>
          <w:sz w:val="22"/>
          <w:szCs w:val="22"/>
        </w:rPr>
        <w:t>í</w:t>
      </w:r>
      <w:r w:rsidRPr="002463AC">
        <w:rPr>
          <w:rFonts w:asciiTheme="majorBidi" w:hAnsiTheme="majorBidi" w:cstheme="majorBidi"/>
          <w:sz w:val="22"/>
          <w:szCs w:val="22"/>
        </w:rPr>
        <w:t xml:space="preserve"> </w:t>
      </w:r>
      <w:r w:rsidR="002463AC">
        <w:rPr>
          <w:rFonts w:asciiTheme="majorBidi" w:hAnsiTheme="majorBidi" w:cstheme="majorBidi"/>
          <w:sz w:val="22"/>
          <w:szCs w:val="22"/>
        </w:rPr>
        <w:t>O</w:t>
      </w:r>
      <w:r w:rsidRPr="002463AC">
        <w:rPr>
          <w:rFonts w:asciiTheme="majorBidi" w:hAnsiTheme="majorBidi" w:cstheme="majorBidi"/>
          <w:sz w:val="22"/>
          <w:szCs w:val="22"/>
        </w:rPr>
        <w:t>bjednateli své označení za nespolehlivého plátce ve</w:t>
      </w:r>
      <w:r w:rsidR="00CB2D9F" w:rsidRPr="002463AC">
        <w:rPr>
          <w:rFonts w:asciiTheme="majorBidi" w:hAnsiTheme="majorBidi" w:cstheme="majorBidi"/>
          <w:sz w:val="22"/>
          <w:szCs w:val="22"/>
        </w:rPr>
        <w:t> </w:t>
      </w:r>
      <w:r w:rsidRPr="002463AC">
        <w:rPr>
          <w:rFonts w:asciiTheme="majorBidi" w:hAnsiTheme="majorBidi" w:cstheme="majorBidi"/>
          <w:sz w:val="22"/>
          <w:szCs w:val="22"/>
        </w:rPr>
        <w:t>smyslu ust. §</w:t>
      </w:r>
      <w:r w:rsidR="00283DAA" w:rsidRPr="002463AC">
        <w:rPr>
          <w:rFonts w:asciiTheme="majorBidi" w:hAnsiTheme="majorBidi" w:cstheme="majorBidi"/>
          <w:sz w:val="22"/>
          <w:szCs w:val="22"/>
        </w:rPr>
        <w:t xml:space="preserve"> </w:t>
      </w:r>
      <w:r w:rsidRPr="002463AC">
        <w:rPr>
          <w:rFonts w:asciiTheme="majorBidi" w:hAnsiTheme="majorBidi" w:cstheme="majorBidi"/>
          <w:sz w:val="22"/>
          <w:szCs w:val="22"/>
        </w:rPr>
        <w:t>106a zákona o DPH</w:t>
      </w:r>
      <w:r w:rsidR="00D80E70" w:rsidRPr="002463AC">
        <w:rPr>
          <w:rFonts w:asciiTheme="majorBidi" w:hAnsiTheme="majorBidi" w:cstheme="majorBidi"/>
          <w:sz w:val="22"/>
          <w:szCs w:val="22"/>
        </w:rPr>
        <w:t>;</w:t>
      </w:r>
    </w:p>
    <w:p w14:paraId="660972DD" w14:textId="5A5916E9" w:rsidR="00A84AD7" w:rsidRPr="002463AC" w:rsidRDefault="00A84AD7" w:rsidP="00AA2559">
      <w:pPr>
        <w:pStyle w:val="Zkladntext2"/>
        <w:numPr>
          <w:ilvl w:val="0"/>
          <w:numId w:val="26"/>
        </w:numPr>
        <w:spacing w:before="0" w:after="120"/>
        <w:ind w:left="1134" w:hanging="425"/>
        <w:rPr>
          <w:rFonts w:asciiTheme="majorBidi" w:hAnsiTheme="majorBidi" w:cstheme="majorBidi"/>
          <w:sz w:val="22"/>
          <w:szCs w:val="22"/>
        </w:rPr>
      </w:pPr>
      <w:r w:rsidRPr="002463AC">
        <w:rPr>
          <w:rFonts w:asciiTheme="majorBidi" w:hAnsiTheme="majorBidi" w:cstheme="majorBidi"/>
          <w:sz w:val="22"/>
          <w:szCs w:val="22"/>
        </w:rPr>
        <w:t>neprodleně písemně oznám</w:t>
      </w:r>
      <w:r w:rsidR="00D64247" w:rsidRPr="002463AC">
        <w:rPr>
          <w:rFonts w:asciiTheme="majorBidi" w:hAnsiTheme="majorBidi" w:cstheme="majorBidi"/>
          <w:sz w:val="22"/>
          <w:szCs w:val="22"/>
        </w:rPr>
        <w:t>í</w:t>
      </w:r>
      <w:r w:rsidRPr="002463AC">
        <w:rPr>
          <w:rFonts w:asciiTheme="majorBidi" w:hAnsiTheme="majorBidi" w:cstheme="majorBidi"/>
          <w:sz w:val="22"/>
          <w:szCs w:val="22"/>
        </w:rPr>
        <w:t xml:space="preserve"> </w:t>
      </w:r>
      <w:r w:rsidR="00F969D3" w:rsidRPr="002463AC">
        <w:rPr>
          <w:rFonts w:asciiTheme="majorBidi" w:hAnsiTheme="majorBidi" w:cstheme="majorBidi"/>
          <w:sz w:val="22"/>
          <w:szCs w:val="22"/>
        </w:rPr>
        <w:t>o</w:t>
      </w:r>
      <w:r w:rsidRPr="002463AC">
        <w:rPr>
          <w:rFonts w:asciiTheme="majorBidi" w:hAnsiTheme="majorBidi" w:cstheme="majorBidi"/>
          <w:sz w:val="22"/>
          <w:szCs w:val="22"/>
        </w:rPr>
        <w:t>bjednateli svou insolvenci nebo hrozbu jejího vzniku.</w:t>
      </w:r>
    </w:p>
    <w:p w14:paraId="4ED2CA7F" w14:textId="2BEE565F" w:rsidR="00C318FA" w:rsidRPr="002463AC" w:rsidRDefault="002463AC" w:rsidP="00AA2559">
      <w:pPr>
        <w:pStyle w:val="Odstavecseseznamem"/>
        <w:numPr>
          <w:ilvl w:val="1"/>
          <w:numId w:val="4"/>
        </w:numPr>
        <w:spacing w:after="120"/>
        <w:ind w:left="567" w:hanging="567"/>
        <w:contextualSpacing w:val="0"/>
        <w:jc w:val="both"/>
        <w:rPr>
          <w:rFonts w:asciiTheme="majorBidi" w:hAnsiTheme="majorBidi" w:cstheme="majorBidi"/>
          <w:snapToGrid w:val="0"/>
          <w:sz w:val="22"/>
          <w:szCs w:val="22"/>
        </w:rPr>
      </w:pPr>
      <w:r w:rsidRPr="002463AC">
        <w:rPr>
          <w:rFonts w:asciiTheme="majorBidi" w:hAnsiTheme="majorBidi" w:cstheme="majorBidi"/>
          <w:snapToGrid w:val="0"/>
          <w:sz w:val="22"/>
          <w:szCs w:val="22"/>
        </w:rPr>
        <w:t>Pro případ, že Zhotovitel je, nebo se od data uzavření Smlouvy do dne uskutečnění zdanitelného (i jen dílčího) plnění stane na základě rozhodnutí správce daně nespolehlivým plátcem ve smyslu ustanovení § 106a zákona o DPH, souhlasí Zhotovitel s tím, že mu Objednatel uhradí cenu plnění bez DPH a DPH v příslušné výši odvede za Zhotovitele coby nespolehlivého plátce přímo příslušnému správci daně. V souvislosti s</w:t>
      </w:r>
      <w:r>
        <w:rPr>
          <w:rFonts w:asciiTheme="majorBidi" w:hAnsiTheme="majorBidi" w:cstheme="majorBidi"/>
          <w:snapToGrid w:val="0"/>
          <w:sz w:val="22"/>
          <w:szCs w:val="22"/>
        </w:rPr>
        <w:t> </w:t>
      </w:r>
      <w:r w:rsidRPr="002463AC">
        <w:rPr>
          <w:rFonts w:asciiTheme="majorBidi" w:hAnsiTheme="majorBidi" w:cstheme="majorBidi"/>
          <w:snapToGrid w:val="0"/>
          <w:sz w:val="22"/>
          <w:szCs w:val="22"/>
        </w:rPr>
        <w:t xml:space="preserve">tímto ujednáním nebude Zhotovitel mít od Objednatele nárok na úhradu části Ceny </w:t>
      </w:r>
      <w:r w:rsidRPr="002463AC">
        <w:rPr>
          <w:rFonts w:asciiTheme="majorBidi" w:hAnsiTheme="majorBidi" w:cstheme="majorBidi"/>
          <w:snapToGrid w:val="0"/>
          <w:sz w:val="22"/>
          <w:szCs w:val="22"/>
        </w:rPr>
        <w:lastRenderedPageBreak/>
        <w:t>odpovídající výši takto Objednatelem odvedeného DPH a souhlasí s tím, že tímto bude uhrazena část jeho pohledávky, kterou má vůči Objednateli, a to ve výši rovnající se výši odvedené DPH.</w:t>
      </w:r>
    </w:p>
    <w:p w14:paraId="092947C2" w14:textId="77777777" w:rsidR="001137BD" w:rsidRPr="00E0434E" w:rsidRDefault="001137BD" w:rsidP="00AA2559">
      <w:pPr>
        <w:pStyle w:val="Zkladntext2"/>
        <w:keepNext/>
        <w:numPr>
          <w:ilvl w:val="0"/>
          <w:numId w:val="4"/>
        </w:numPr>
        <w:spacing w:before="0" w:after="240"/>
        <w:ind w:left="357" w:hanging="357"/>
        <w:rPr>
          <w:rFonts w:asciiTheme="majorBidi" w:hAnsiTheme="majorBidi" w:cstheme="majorBidi"/>
          <w:b/>
          <w:sz w:val="22"/>
          <w:szCs w:val="22"/>
        </w:rPr>
      </w:pPr>
      <w:r w:rsidRPr="00E0434E">
        <w:rPr>
          <w:rFonts w:asciiTheme="majorBidi" w:hAnsiTheme="majorBidi" w:cstheme="majorBidi"/>
          <w:b/>
          <w:sz w:val="22"/>
          <w:szCs w:val="22"/>
        </w:rPr>
        <w:t>DOBA PLNĚNÍ</w:t>
      </w:r>
    </w:p>
    <w:p w14:paraId="5147489D" w14:textId="3A7EDCE3" w:rsidR="001137BD" w:rsidRDefault="001137BD" w:rsidP="00AA2559">
      <w:pPr>
        <w:pStyle w:val="Zkladntext2"/>
        <w:numPr>
          <w:ilvl w:val="1"/>
          <w:numId w:val="4"/>
        </w:numPr>
        <w:spacing w:before="0" w:after="120"/>
        <w:ind w:left="567" w:hanging="567"/>
        <w:rPr>
          <w:rFonts w:asciiTheme="majorBidi" w:hAnsiTheme="majorBidi" w:cstheme="majorBidi"/>
          <w:sz w:val="22"/>
          <w:szCs w:val="22"/>
        </w:rPr>
      </w:pPr>
      <w:bookmarkStart w:id="17" w:name="_Ref205544541"/>
      <w:r w:rsidRPr="002463AC">
        <w:rPr>
          <w:rFonts w:asciiTheme="majorBidi" w:hAnsiTheme="majorBidi" w:cstheme="majorBidi"/>
          <w:sz w:val="22"/>
          <w:szCs w:val="22"/>
        </w:rPr>
        <w:t xml:space="preserve">Zhotovitel </w:t>
      </w:r>
      <w:r w:rsidR="00FA4267">
        <w:rPr>
          <w:rFonts w:asciiTheme="majorBidi" w:hAnsiTheme="majorBidi" w:cstheme="majorBidi"/>
          <w:sz w:val="22"/>
          <w:szCs w:val="22"/>
        </w:rPr>
        <w:t>zahájí</w:t>
      </w:r>
      <w:r w:rsidRPr="002463AC">
        <w:rPr>
          <w:rFonts w:asciiTheme="majorBidi" w:hAnsiTheme="majorBidi" w:cstheme="majorBidi"/>
          <w:sz w:val="22"/>
          <w:szCs w:val="22"/>
        </w:rPr>
        <w:t xml:space="preserve"> poskytování jednotlivých </w:t>
      </w:r>
      <w:r w:rsidR="004B06D3">
        <w:rPr>
          <w:rFonts w:asciiTheme="majorBidi" w:hAnsiTheme="majorBidi" w:cstheme="majorBidi"/>
          <w:sz w:val="22"/>
          <w:szCs w:val="22"/>
        </w:rPr>
        <w:t xml:space="preserve">činností </w:t>
      </w:r>
      <w:r w:rsidRPr="002463AC">
        <w:rPr>
          <w:rFonts w:asciiTheme="majorBidi" w:hAnsiTheme="majorBidi" w:cstheme="majorBidi"/>
          <w:sz w:val="22"/>
          <w:szCs w:val="22"/>
        </w:rPr>
        <w:t xml:space="preserve">dle této Smlouvy vždy </w:t>
      </w:r>
      <w:r w:rsidR="004B06D3">
        <w:rPr>
          <w:rFonts w:asciiTheme="majorBidi" w:hAnsiTheme="majorBidi" w:cstheme="majorBidi"/>
          <w:sz w:val="22"/>
          <w:szCs w:val="22"/>
        </w:rPr>
        <w:t xml:space="preserve">na základě </w:t>
      </w:r>
      <w:r w:rsidRPr="002463AC">
        <w:rPr>
          <w:rFonts w:asciiTheme="majorBidi" w:hAnsiTheme="majorBidi" w:cstheme="majorBidi"/>
          <w:sz w:val="22"/>
          <w:szCs w:val="22"/>
        </w:rPr>
        <w:t xml:space="preserve">předchozí písemné </w:t>
      </w:r>
      <w:r w:rsidR="00F65B44">
        <w:rPr>
          <w:rFonts w:asciiTheme="majorBidi" w:hAnsiTheme="majorBidi" w:cstheme="majorBidi"/>
          <w:sz w:val="22"/>
          <w:szCs w:val="22"/>
        </w:rPr>
        <w:t>v</w:t>
      </w:r>
      <w:r w:rsidRPr="002463AC">
        <w:rPr>
          <w:rFonts w:asciiTheme="majorBidi" w:hAnsiTheme="majorBidi" w:cstheme="majorBidi"/>
          <w:sz w:val="22"/>
          <w:szCs w:val="22"/>
        </w:rPr>
        <w:t>ýzv</w:t>
      </w:r>
      <w:r w:rsidR="004B06D3">
        <w:rPr>
          <w:rFonts w:asciiTheme="majorBidi" w:hAnsiTheme="majorBidi" w:cstheme="majorBidi"/>
          <w:sz w:val="22"/>
          <w:szCs w:val="22"/>
        </w:rPr>
        <w:t>y</w:t>
      </w:r>
      <w:r w:rsidR="00AE7A7C" w:rsidRPr="002463AC">
        <w:rPr>
          <w:rFonts w:asciiTheme="majorBidi" w:hAnsiTheme="majorBidi" w:cstheme="majorBidi"/>
          <w:sz w:val="22"/>
          <w:szCs w:val="22"/>
        </w:rPr>
        <w:t xml:space="preserve"> Objednatele</w:t>
      </w:r>
      <w:r w:rsidR="004B06D3">
        <w:rPr>
          <w:rFonts w:asciiTheme="majorBidi" w:hAnsiTheme="majorBidi" w:cstheme="majorBidi"/>
          <w:sz w:val="22"/>
          <w:szCs w:val="22"/>
        </w:rPr>
        <w:t xml:space="preserve"> k zahájení příslušných prací</w:t>
      </w:r>
      <w:r w:rsidRPr="002463AC">
        <w:rPr>
          <w:rFonts w:asciiTheme="majorBidi" w:hAnsiTheme="majorBidi" w:cstheme="majorBidi"/>
          <w:sz w:val="22"/>
          <w:szCs w:val="22"/>
        </w:rPr>
        <w:t xml:space="preserve">. </w:t>
      </w:r>
      <w:r w:rsidR="00C307C2" w:rsidRPr="00C307C2">
        <w:rPr>
          <w:rFonts w:asciiTheme="majorBidi" w:hAnsiTheme="majorBidi" w:cstheme="majorBidi"/>
          <w:sz w:val="22"/>
          <w:szCs w:val="22"/>
        </w:rPr>
        <w:t xml:space="preserve">Objednatel vyzve Zhotovitele k zahájení prací na příslušných </w:t>
      </w:r>
      <w:r w:rsidR="00C307C2">
        <w:rPr>
          <w:rFonts w:asciiTheme="majorBidi" w:hAnsiTheme="majorBidi" w:cstheme="majorBidi"/>
          <w:sz w:val="22"/>
          <w:szCs w:val="22"/>
        </w:rPr>
        <w:t xml:space="preserve">činnostech </w:t>
      </w:r>
      <w:r w:rsidR="00D13DED">
        <w:rPr>
          <w:rFonts w:asciiTheme="majorBidi" w:hAnsiTheme="majorBidi" w:cstheme="majorBidi"/>
          <w:sz w:val="22"/>
          <w:szCs w:val="22"/>
        </w:rPr>
        <w:t xml:space="preserve">dle této Smlouvy </w:t>
      </w:r>
      <w:r w:rsidR="00C307C2" w:rsidRPr="00C307C2">
        <w:rPr>
          <w:rFonts w:asciiTheme="majorBidi" w:hAnsiTheme="majorBidi" w:cstheme="majorBidi"/>
          <w:sz w:val="22"/>
          <w:szCs w:val="22"/>
        </w:rPr>
        <w:t>prostřednictvím písemné výzvy v souladu s</w:t>
      </w:r>
      <w:r w:rsidR="00D13DED">
        <w:rPr>
          <w:rFonts w:asciiTheme="majorBidi" w:hAnsiTheme="majorBidi" w:cstheme="majorBidi"/>
          <w:sz w:val="22"/>
          <w:szCs w:val="22"/>
        </w:rPr>
        <w:t>e způsoby</w:t>
      </w:r>
      <w:r w:rsidR="00C307C2" w:rsidRPr="00C307C2">
        <w:rPr>
          <w:rFonts w:asciiTheme="majorBidi" w:hAnsiTheme="majorBidi" w:cstheme="majorBidi"/>
          <w:sz w:val="22"/>
          <w:szCs w:val="22"/>
        </w:rPr>
        <w:t xml:space="preserve"> </w:t>
      </w:r>
      <w:r w:rsidR="00D13DED">
        <w:rPr>
          <w:rFonts w:asciiTheme="majorBidi" w:hAnsiTheme="majorBidi" w:cstheme="majorBidi"/>
          <w:sz w:val="22"/>
          <w:szCs w:val="22"/>
        </w:rPr>
        <w:t xml:space="preserve">komunikace </w:t>
      </w:r>
      <w:r w:rsidR="00C307C2" w:rsidRPr="00C307C2">
        <w:rPr>
          <w:rFonts w:asciiTheme="majorBidi" w:hAnsiTheme="majorBidi" w:cstheme="majorBidi"/>
          <w:sz w:val="22"/>
          <w:szCs w:val="22"/>
        </w:rPr>
        <w:t>čl</w:t>
      </w:r>
      <w:r w:rsidR="00D13DED">
        <w:rPr>
          <w:rFonts w:asciiTheme="majorBidi" w:hAnsiTheme="majorBidi" w:cstheme="majorBidi"/>
          <w:sz w:val="22"/>
          <w:szCs w:val="22"/>
        </w:rPr>
        <w:t xml:space="preserve">. </w:t>
      </w:r>
      <w:r w:rsidR="00D13DED">
        <w:rPr>
          <w:rFonts w:asciiTheme="majorBidi" w:hAnsiTheme="majorBidi" w:cstheme="majorBidi"/>
          <w:sz w:val="22"/>
          <w:szCs w:val="22"/>
        </w:rPr>
        <w:fldChar w:fldCharType="begin"/>
      </w:r>
      <w:r w:rsidR="00D13DED">
        <w:rPr>
          <w:rFonts w:asciiTheme="majorBidi" w:hAnsiTheme="majorBidi" w:cstheme="majorBidi"/>
          <w:sz w:val="22"/>
          <w:szCs w:val="22"/>
        </w:rPr>
        <w:instrText xml:space="preserve"> REF _Ref175852257 \r \h </w:instrText>
      </w:r>
      <w:r w:rsidR="00D13DED">
        <w:rPr>
          <w:rFonts w:asciiTheme="majorBidi" w:hAnsiTheme="majorBidi" w:cstheme="majorBidi"/>
          <w:sz w:val="22"/>
          <w:szCs w:val="22"/>
        </w:rPr>
      </w:r>
      <w:r w:rsidR="00D13DED">
        <w:rPr>
          <w:rFonts w:asciiTheme="majorBidi" w:hAnsiTheme="majorBidi" w:cstheme="majorBidi"/>
          <w:sz w:val="22"/>
          <w:szCs w:val="22"/>
        </w:rPr>
        <w:fldChar w:fldCharType="separate"/>
      </w:r>
      <w:r w:rsidR="00173EB9">
        <w:rPr>
          <w:rFonts w:asciiTheme="majorBidi" w:hAnsiTheme="majorBidi" w:cstheme="majorBidi"/>
          <w:sz w:val="22"/>
          <w:szCs w:val="22"/>
        </w:rPr>
        <w:t>12.17</w:t>
      </w:r>
      <w:r w:rsidR="00D13DED">
        <w:rPr>
          <w:rFonts w:asciiTheme="majorBidi" w:hAnsiTheme="majorBidi" w:cstheme="majorBidi"/>
          <w:sz w:val="22"/>
          <w:szCs w:val="22"/>
        </w:rPr>
        <w:fldChar w:fldCharType="end"/>
      </w:r>
      <w:r w:rsidR="00D13DED">
        <w:rPr>
          <w:rFonts w:asciiTheme="majorBidi" w:hAnsiTheme="majorBidi" w:cstheme="majorBidi"/>
          <w:sz w:val="22"/>
          <w:szCs w:val="22"/>
        </w:rPr>
        <w:t xml:space="preserve"> až </w:t>
      </w:r>
      <w:r w:rsidR="008C6F64">
        <w:rPr>
          <w:rFonts w:asciiTheme="majorBidi" w:hAnsiTheme="majorBidi" w:cstheme="majorBidi"/>
          <w:sz w:val="22"/>
          <w:szCs w:val="22"/>
          <w:highlight w:val="cyan"/>
        </w:rPr>
        <w:fldChar w:fldCharType="begin"/>
      </w:r>
      <w:r w:rsidR="008C6F64">
        <w:rPr>
          <w:rFonts w:asciiTheme="majorBidi" w:hAnsiTheme="majorBidi" w:cstheme="majorBidi"/>
          <w:sz w:val="22"/>
          <w:szCs w:val="22"/>
        </w:rPr>
        <w:instrText xml:space="preserve"> REF _Ref207192968 \r \h </w:instrText>
      </w:r>
      <w:r w:rsidR="008C6F64">
        <w:rPr>
          <w:rFonts w:asciiTheme="majorBidi" w:hAnsiTheme="majorBidi" w:cstheme="majorBidi"/>
          <w:sz w:val="22"/>
          <w:szCs w:val="22"/>
          <w:highlight w:val="cyan"/>
        </w:rPr>
      </w:r>
      <w:r w:rsidR="008C6F64">
        <w:rPr>
          <w:rFonts w:asciiTheme="majorBidi" w:hAnsiTheme="majorBidi" w:cstheme="majorBidi"/>
          <w:sz w:val="22"/>
          <w:szCs w:val="22"/>
          <w:highlight w:val="cyan"/>
        </w:rPr>
        <w:fldChar w:fldCharType="separate"/>
      </w:r>
      <w:r w:rsidR="00173EB9">
        <w:rPr>
          <w:rFonts w:asciiTheme="majorBidi" w:hAnsiTheme="majorBidi" w:cstheme="majorBidi"/>
          <w:sz w:val="22"/>
          <w:szCs w:val="22"/>
        </w:rPr>
        <w:t>12.20</w:t>
      </w:r>
      <w:r w:rsidR="008C6F64">
        <w:rPr>
          <w:rFonts w:asciiTheme="majorBidi" w:hAnsiTheme="majorBidi" w:cstheme="majorBidi"/>
          <w:sz w:val="22"/>
          <w:szCs w:val="22"/>
          <w:highlight w:val="cyan"/>
        </w:rPr>
        <w:fldChar w:fldCharType="end"/>
      </w:r>
      <w:r w:rsidR="008C6F64">
        <w:rPr>
          <w:rFonts w:asciiTheme="majorBidi" w:hAnsiTheme="majorBidi" w:cstheme="majorBidi"/>
          <w:sz w:val="22"/>
          <w:szCs w:val="22"/>
        </w:rPr>
        <w:t xml:space="preserve"> </w:t>
      </w:r>
      <w:r w:rsidR="00C307C2" w:rsidRPr="00C307C2">
        <w:rPr>
          <w:rFonts w:asciiTheme="majorBidi" w:hAnsiTheme="majorBidi" w:cstheme="majorBidi"/>
          <w:sz w:val="22"/>
          <w:szCs w:val="22"/>
        </w:rPr>
        <w:t>této Smlouvy</w:t>
      </w:r>
      <w:r w:rsidRPr="002463AC">
        <w:rPr>
          <w:rFonts w:asciiTheme="majorBidi" w:hAnsiTheme="majorBidi" w:cstheme="majorBidi"/>
          <w:sz w:val="22"/>
          <w:szCs w:val="22"/>
        </w:rPr>
        <w:t>.</w:t>
      </w:r>
      <w:bookmarkEnd w:id="17"/>
    </w:p>
    <w:p w14:paraId="63ABD3A7" w14:textId="3433F740" w:rsidR="00CD45F6" w:rsidRPr="00E0434E" w:rsidRDefault="00CD45F6" w:rsidP="00AA2559">
      <w:pPr>
        <w:pStyle w:val="Zkladntext2"/>
        <w:numPr>
          <w:ilvl w:val="1"/>
          <w:numId w:val="4"/>
        </w:numPr>
        <w:spacing w:before="0" w:after="120"/>
        <w:ind w:left="567" w:hanging="567"/>
        <w:rPr>
          <w:rFonts w:asciiTheme="majorBidi" w:hAnsiTheme="majorBidi" w:cstheme="majorBidi"/>
          <w:sz w:val="22"/>
          <w:szCs w:val="22"/>
        </w:rPr>
      </w:pPr>
      <w:r w:rsidRPr="00E0434E">
        <w:rPr>
          <w:rFonts w:asciiTheme="majorBidi" w:hAnsiTheme="majorBidi" w:cstheme="majorBidi"/>
          <w:sz w:val="22"/>
          <w:szCs w:val="22"/>
        </w:rPr>
        <w:t xml:space="preserve">Zhotovitel se zavazuje poskytnou plnění dle této Smlouvy v souladu s Harmonogramem, který tvoří přílohu č. </w:t>
      </w:r>
      <w:r w:rsidR="00976E31">
        <w:rPr>
          <w:rFonts w:asciiTheme="majorBidi" w:hAnsiTheme="majorBidi" w:cstheme="majorBidi"/>
          <w:sz w:val="22"/>
          <w:szCs w:val="22"/>
        </w:rPr>
        <w:t>5</w:t>
      </w:r>
      <w:r w:rsidRPr="00E0434E">
        <w:rPr>
          <w:rFonts w:asciiTheme="majorBidi" w:hAnsiTheme="majorBidi" w:cstheme="majorBidi"/>
          <w:sz w:val="22"/>
          <w:szCs w:val="22"/>
        </w:rPr>
        <w:t xml:space="preserve"> této Smlouvy.</w:t>
      </w:r>
      <w:r w:rsidR="000776E0">
        <w:rPr>
          <w:rFonts w:asciiTheme="majorBidi" w:hAnsiTheme="majorBidi" w:cstheme="majorBidi"/>
          <w:sz w:val="22"/>
          <w:szCs w:val="22"/>
        </w:rPr>
        <w:t xml:space="preserve"> Je-li </w:t>
      </w:r>
      <w:r w:rsidR="00A45F67">
        <w:rPr>
          <w:rFonts w:asciiTheme="majorBidi" w:hAnsiTheme="majorBidi" w:cstheme="majorBidi"/>
          <w:sz w:val="22"/>
          <w:szCs w:val="22"/>
        </w:rPr>
        <w:t>určitá</w:t>
      </w:r>
      <w:r w:rsidR="000776E0">
        <w:rPr>
          <w:rFonts w:asciiTheme="majorBidi" w:hAnsiTheme="majorBidi" w:cstheme="majorBidi"/>
          <w:sz w:val="22"/>
          <w:szCs w:val="22"/>
        </w:rPr>
        <w:t xml:space="preserve"> činnost</w:t>
      </w:r>
      <w:r w:rsidR="00A45F67">
        <w:rPr>
          <w:rFonts w:asciiTheme="majorBidi" w:hAnsiTheme="majorBidi" w:cstheme="majorBidi"/>
          <w:sz w:val="22"/>
          <w:szCs w:val="22"/>
        </w:rPr>
        <w:t xml:space="preserve"> </w:t>
      </w:r>
      <w:r w:rsidR="000776E0">
        <w:rPr>
          <w:rFonts w:asciiTheme="majorBidi" w:hAnsiTheme="majorBidi" w:cstheme="majorBidi"/>
          <w:sz w:val="22"/>
          <w:szCs w:val="22"/>
        </w:rPr>
        <w:t xml:space="preserve">dle Harmonogramu </w:t>
      </w:r>
      <w:r w:rsidR="00A45F67">
        <w:rPr>
          <w:rFonts w:asciiTheme="majorBidi" w:hAnsiTheme="majorBidi" w:cstheme="majorBidi"/>
          <w:sz w:val="22"/>
          <w:szCs w:val="22"/>
        </w:rPr>
        <w:t xml:space="preserve">rovněž </w:t>
      </w:r>
      <w:r w:rsidR="000776E0">
        <w:rPr>
          <w:rFonts w:asciiTheme="majorBidi" w:hAnsiTheme="majorBidi" w:cstheme="majorBidi"/>
          <w:sz w:val="22"/>
          <w:szCs w:val="22"/>
        </w:rPr>
        <w:t xml:space="preserve">součástí </w:t>
      </w:r>
      <w:r w:rsidR="00A45F67">
        <w:rPr>
          <w:rFonts w:asciiTheme="majorBidi" w:hAnsiTheme="majorBidi" w:cstheme="majorBidi"/>
          <w:sz w:val="22"/>
          <w:szCs w:val="22"/>
        </w:rPr>
        <w:t xml:space="preserve">konkrétního stupně Projektové dokumentace </w:t>
      </w:r>
      <w:r w:rsidR="00BB2BA6">
        <w:rPr>
          <w:rFonts w:asciiTheme="majorBidi" w:hAnsiTheme="majorBidi" w:cstheme="majorBidi"/>
          <w:sz w:val="22"/>
          <w:szCs w:val="22"/>
        </w:rPr>
        <w:t>dle</w:t>
      </w:r>
      <w:r w:rsidR="00A45F67">
        <w:rPr>
          <w:rFonts w:asciiTheme="majorBidi" w:hAnsiTheme="majorBidi" w:cstheme="majorBidi"/>
          <w:sz w:val="22"/>
          <w:szCs w:val="22"/>
        </w:rPr>
        <w:t xml:space="preserve"> popisu činnosti v rámci Přílohy č. 1 Smlouvy (tj. součástí </w:t>
      </w:r>
      <w:r w:rsidR="00A45F67" w:rsidRPr="00A45F67">
        <w:rPr>
          <w:rFonts w:asciiTheme="majorBidi" w:hAnsiTheme="majorBidi" w:cstheme="majorBidi"/>
          <w:sz w:val="22"/>
          <w:szCs w:val="22"/>
        </w:rPr>
        <w:t>Dokumentac</w:t>
      </w:r>
      <w:r w:rsidR="00A45F67">
        <w:rPr>
          <w:rFonts w:asciiTheme="majorBidi" w:hAnsiTheme="majorBidi" w:cstheme="majorBidi"/>
          <w:sz w:val="22"/>
          <w:szCs w:val="22"/>
        </w:rPr>
        <w:t>e</w:t>
      </w:r>
      <w:r w:rsidR="00A45F67" w:rsidRPr="00A45F67">
        <w:rPr>
          <w:rFonts w:asciiTheme="majorBidi" w:hAnsiTheme="majorBidi" w:cstheme="majorBidi"/>
          <w:sz w:val="22"/>
          <w:szCs w:val="22"/>
        </w:rPr>
        <w:t xml:space="preserve"> pro povolení záměru</w:t>
      </w:r>
      <w:r w:rsidR="00A45F67">
        <w:rPr>
          <w:rFonts w:asciiTheme="majorBidi" w:hAnsiTheme="majorBidi" w:cstheme="majorBidi"/>
          <w:sz w:val="22"/>
          <w:szCs w:val="22"/>
        </w:rPr>
        <w:t xml:space="preserve">, </w:t>
      </w:r>
      <w:r w:rsidR="00A45F67" w:rsidRPr="00A45F67">
        <w:rPr>
          <w:rFonts w:asciiTheme="majorBidi" w:hAnsiTheme="majorBidi" w:cstheme="majorBidi"/>
          <w:sz w:val="22"/>
          <w:szCs w:val="22"/>
        </w:rPr>
        <w:t>Dokumentac</w:t>
      </w:r>
      <w:r w:rsidR="00A45F67">
        <w:rPr>
          <w:rFonts w:asciiTheme="majorBidi" w:hAnsiTheme="majorBidi" w:cstheme="majorBidi"/>
          <w:sz w:val="22"/>
          <w:szCs w:val="22"/>
        </w:rPr>
        <w:t>e</w:t>
      </w:r>
      <w:r w:rsidR="00A45F67" w:rsidRPr="00A45F67">
        <w:rPr>
          <w:rFonts w:asciiTheme="majorBidi" w:hAnsiTheme="majorBidi" w:cstheme="majorBidi"/>
          <w:sz w:val="22"/>
          <w:szCs w:val="22"/>
        </w:rPr>
        <w:t xml:space="preserve"> pro výběr zhotovitele </w:t>
      </w:r>
      <w:r w:rsidR="00A45F67">
        <w:rPr>
          <w:rFonts w:asciiTheme="majorBidi" w:hAnsiTheme="majorBidi" w:cstheme="majorBidi"/>
          <w:sz w:val="22"/>
          <w:szCs w:val="22"/>
        </w:rPr>
        <w:t>nebo</w:t>
      </w:r>
      <w:r w:rsidR="00A45F67" w:rsidRPr="00A45F67">
        <w:rPr>
          <w:rFonts w:asciiTheme="majorBidi" w:hAnsiTheme="majorBidi" w:cstheme="majorBidi"/>
          <w:sz w:val="22"/>
          <w:szCs w:val="22"/>
        </w:rPr>
        <w:t xml:space="preserve"> Dokumentac</w:t>
      </w:r>
      <w:r w:rsidR="00A45F67">
        <w:rPr>
          <w:rFonts w:asciiTheme="majorBidi" w:hAnsiTheme="majorBidi" w:cstheme="majorBidi"/>
          <w:sz w:val="22"/>
          <w:szCs w:val="22"/>
        </w:rPr>
        <w:t>e</w:t>
      </w:r>
      <w:r w:rsidR="00A45F67" w:rsidRPr="00A45F67">
        <w:rPr>
          <w:rFonts w:asciiTheme="majorBidi" w:hAnsiTheme="majorBidi" w:cstheme="majorBidi"/>
          <w:sz w:val="22"/>
          <w:szCs w:val="22"/>
        </w:rPr>
        <w:t xml:space="preserve"> pro provádění stavby</w:t>
      </w:r>
      <w:r w:rsidR="00A45F67">
        <w:rPr>
          <w:rFonts w:asciiTheme="majorBidi" w:hAnsiTheme="majorBidi" w:cstheme="majorBidi"/>
          <w:sz w:val="22"/>
          <w:szCs w:val="22"/>
        </w:rPr>
        <w:t xml:space="preserve">), budou tyto činnosti realizovány nejpozději s dodáním příslušné Projektové dokumentace, nestanoví-li Objednatel na tyto činnosti samostatnou </w:t>
      </w:r>
      <w:r w:rsidR="00FE65DD">
        <w:rPr>
          <w:rFonts w:asciiTheme="majorBidi" w:hAnsiTheme="majorBidi" w:cstheme="majorBidi"/>
          <w:sz w:val="22"/>
          <w:szCs w:val="22"/>
        </w:rPr>
        <w:t>V</w:t>
      </w:r>
      <w:r w:rsidR="00A45F67">
        <w:rPr>
          <w:rFonts w:asciiTheme="majorBidi" w:hAnsiTheme="majorBidi" w:cstheme="majorBidi"/>
          <w:sz w:val="22"/>
          <w:szCs w:val="22"/>
        </w:rPr>
        <w:t>ýzvu k příslušným činnostem.</w:t>
      </w:r>
    </w:p>
    <w:p w14:paraId="17F34CA0" w14:textId="18E87DD4" w:rsidR="00AD4055" w:rsidRPr="002463AC" w:rsidRDefault="00AD4055" w:rsidP="00AA2559">
      <w:pPr>
        <w:pStyle w:val="Zkladntext2"/>
        <w:numPr>
          <w:ilvl w:val="1"/>
          <w:numId w:val="4"/>
        </w:numPr>
        <w:spacing w:before="0" w:after="120"/>
        <w:ind w:left="567" w:hanging="567"/>
        <w:rPr>
          <w:rFonts w:asciiTheme="majorBidi" w:hAnsiTheme="majorBidi" w:cstheme="majorBidi"/>
          <w:sz w:val="22"/>
          <w:szCs w:val="22"/>
        </w:rPr>
      </w:pPr>
      <w:r w:rsidRPr="00AD4055">
        <w:rPr>
          <w:rFonts w:asciiTheme="majorBidi" w:hAnsiTheme="majorBidi" w:cstheme="majorBidi"/>
          <w:sz w:val="22"/>
          <w:szCs w:val="22"/>
        </w:rPr>
        <w:t xml:space="preserve">Objednatel je oprávněn vyzvat Zhotovitele k poskytnutí plnění </w:t>
      </w:r>
      <w:r w:rsidR="00BA317D">
        <w:rPr>
          <w:rFonts w:asciiTheme="majorBidi" w:hAnsiTheme="majorBidi" w:cstheme="majorBidi"/>
          <w:sz w:val="22"/>
          <w:szCs w:val="22"/>
        </w:rPr>
        <w:t xml:space="preserve">dle čl. </w:t>
      </w:r>
      <w:r w:rsidR="00BA317D">
        <w:rPr>
          <w:rFonts w:asciiTheme="majorBidi" w:hAnsiTheme="majorBidi" w:cstheme="majorBidi"/>
          <w:sz w:val="22"/>
          <w:szCs w:val="22"/>
        </w:rPr>
        <w:fldChar w:fldCharType="begin"/>
      </w:r>
      <w:r w:rsidR="00BA317D">
        <w:rPr>
          <w:rFonts w:asciiTheme="majorBidi" w:hAnsiTheme="majorBidi" w:cstheme="majorBidi"/>
          <w:sz w:val="22"/>
          <w:szCs w:val="22"/>
        </w:rPr>
        <w:instrText xml:space="preserve"> REF _Ref205544541 \r \h </w:instrText>
      </w:r>
      <w:r w:rsidR="00BA317D">
        <w:rPr>
          <w:rFonts w:asciiTheme="majorBidi" w:hAnsiTheme="majorBidi" w:cstheme="majorBidi"/>
          <w:sz w:val="22"/>
          <w:szCs w:val="22"/>
        </w:rPr>
      </w:r>
      <w:r w:rsidR="00BA317D">
        <w:rPr>
          <w:rFonts w:asciiTheme="majorBidi" w:hAnsiTheme="majorBidi" w:cstheme="majorBidi"/>
          <w:sz w:val="22"/>
          <w:szCs w:val="22"/>
        </w:rPr>
        <w:fldChar w:fldCharType="separate"/>
      </w:r>
      <w:r w:rsidR="00173EB9">
        <w:rPr>
          <w:rFonts w:asciiTheme="majorBidi" w:hAnsiTheme="majorBidi" w:cstheme="majorBidi"/>
          <w:sz w:val="22"/>
          <w:szCs w:val="22"/>
        </w:rPr>
        <w:t>10.1</w:t>
      </w:r>
      <w:r w:rsidR="00BA317D">
        <w:rPr>
          <w:rFonts w:asciiTheme="majorBidi" w:hAnsiTheme="majorBidi" w:cstheme="majorBidi"/>
          <w:sz w:val="22"/>
          <w:szCs w:val="22"/>
        </w:rPr>
        <w:fldChar w:fldCharType="end"/>
      </w:r>
      <w:r w:rsidR="00BA317D">
        <w:rPr>
          <w:rFonts w:asciiTheme="majorBidi" w:hAnsiTheme="majorBidi" w:cstheme="majorBidi"/>
          <w:sz w:val="22"/>
          <w:szCs w:val="22"/>
        </w:rPr>
        <w:t xml:space="preserve"> Smlouvy </w:t>
      </w:r>
      <w:r w:rsidRPr="00AD4055">
        <w:rPr>
          <w:rFonts w:asciiTheme="majorBidi" w:hAnsiTheme="majorBidi" w:cstheme="majorBidi"/>
          <w:sz w:val="22"/>
          <w:szCs w:val="22"/>
        </w:rPr>
        <w:t xml:space="preserve">dle svého uvážení. Pro vyloučení veškerých pochybností Strany uvádějí, že Objednatel není v žádném případě povinen vyzvat Zhotovitele k plnění jakékoliv </w:t>
      </w:r>
      <w:r w:rsidR="00CD45F6">
        <w:rPr>
          <w:rFonts w:asciiTheme="majorBidi" w:hAnsiTheme="majorBidi" w:cstheme="majorBidi"/>
          <w:sz w:val="22"/>
          <w:szCs w:val="22"/>
        </w:rPr>
        <w:t>č</w:t>
      </w:r>
      <w:r w:rsidRPr="00AD4055">
        <w:rPr>
          <w:rFonts w:asciiTheme="majorBidi" w:hAnsiTheme="majorBidi" w:cstheme="majorBidi"/>
          <w:sz w:val="22"/>
          <w:szCs w:val="22"/>
        </w:rPr>
        <w:t xml:space="preserve">ásti Díla, když Objednatel je zásadně oprávněn výzvu k zahájení prací neučinit a Smlouvu pro tento případ ukončit bez nutnosti udání důvodu; v takovém případě Zhotoviteli nevzniká nárok na žádnou úhradu, náhradu nákladů ani na žádné jiné plnění od Objednatele za jakoukoliv </w:t>
      </w:r>
      <w:r w:rsidR="00CD45F6">
        <w:rPr>
          <w:rFonts w:asciiTheme="majorBidi" w:hAnsiTheme="majorBidi" w:cstheme="majorBidi"/>
          <w:sz w:val="22"/>
          <w:szCs w:val="22"/>
        </w:rPr>
        <w:t>č</w:t>
      </w:r>
      <w:r w:rsidRPr="00AD4055">
        <w:rPr>
          <w:rFonts w:asciiTheme="majorBidi" w:hAnsiTheme="majorBidi" w:cstheme="majorBidi"/>
          <w:sz w:val="22"/>
          <w:szCs w:val="22"/>
        </w:rPr>
        <w:t>ást Díla, k jejímuž plnění nebyl vyzván</w:t>
      </w:r>
      <w:r w:rsidR="00CD45F6">
        <w:rPr>
          <w:rFonts w:asciiTheme="majorBidi" w:hAnsiTheme="majorBidi" w:cstheme="majorBidi"/>
          <w:sz w:val="22"/>
          <w:szCs w:val="22"/>
        </w:rPr>
        <w:t>.</w:t>
      </w:r>
    </w:p>
    <w:p w14:paraId="77F612B1" w14:textId="12813D88" w:rsidR="00FA3E39" w:rsidRDefault="00FA3E39" w:rsidP="00AA2559">
      <w:pPr>
        <w:pStyle w:val="Clanek11"/>
        <w:numPr>
          <w:ilvl w:val="1"/>
          <w:numId w:val="4"/>
        </w:numPr>
        <w:spacing w:before="120" w:after="120" w:line="240" w:lineRule="auto"/>
        <w:ind w:left="567" w:hanging="567"/>
        <w:jc w:val="both"/>
        <w:rPr>
          <w:rStyle w:val="Hyperlink1"/>
          <w:rFonts w:asciiTheme="majorBidi" w:hAnsiTheme="majorBidi" w:cstheme="majorBidi"/>
        </w:rPr>
      </w:pPr>
      <w:bookmarkStart w:id="18" w:name="_Ref175842467"/>
      <w:r w:rsidRPr="00FA3E39">
        <w:rPr>
          <w:rStyle w:val="Hyperlink1"/>
          <w:rFonts w:asciiTheme="majorBidi" w:hAnsiTheme="majorBidi" w:cstheme="majorBidi"/>
        </w:rPr>
        <w:t>Zhotovitel nebude odpovědný za prodlení při vypracování Projektové dokumentace nebo provádění Inženýrských činností či Úkonů při výběru zhotovitele Stavby, pokud budou kumulativně splněny následující podmínky</w:t>
      </w:r>
    </w:p>
    <w:p w14:paraId="32E405AB" w14:textId="0AE60927" w:rsidR="004C32C4" w:rsidRPr="00B47763" w:rsidRDefault="004C32C4" w:rsidP="00AA2559">
      <w:pPr>
        <w:pStyle w:val="Zkladntext2"/>
        <w:numPr>
          <w:ilvl w:val="0"/>
          <w:numId w:val="31"/>
        </w:numPr>
        <w:spacing w:before="0" w:after="120"/>
        <w:ind w:left="1134" w:hanging="425"/>
      </w:pPr>
      <w:r w:rsidRPr="00B47763">
        <w:t xml:space="preserve">prodlení bylo způsobeno </w:t>
      </w:r>
      <w:r>
        <w:rPr>
          <w:sz w:val="22"/>
          <w:szCs w:val="22"/>
        </w:rPr>
        <w:t>V</w:t>
      </w:r>
      <w:r w:rsidRPr="00B47763">
        <w:t>yšší mocí;</w:t>
      </w:r>
    </w:p>
    <w:p w14:paraId="70BA33BB" w14:textId="0D1330A7" w:rsidR="004C32C4" w:rsidRPr="00B47763" w:rsidRDefault="004C32C4" w:rsidP="00AA2559">
      <w:pPr>
        <w:pStyle w:val="Zkladntext2"/>
        <w:numPr>
          <w:ilvl w:val="0"/>
          <w:numId w:val="31"/>
        </w:numPr>
        <w:spacing w:before="0" w:after="120"/>
        <w:ind w:left="1134" w:hanging="425"/>
        <w:rPr>
          <w:sz w:val="22"/>
          <w:szCs w:val="22"/>
        </w:rPr>
      </w:pPr>
      <w:r w:rsidRPr="00B47763">
        <w:t xml:space="preserve">délka prodlení odpovídá délce trvání a povaze </w:t>
      </w:r>
      <w:r>
        <w:rPr>
          <w:sz w:val="22"/>
          <w:szCs w:val="22"/>
        </w:rPr>
        <w:t>V</w:t>
      </w:r>
      <w:r w:rsidRPr="00B47763">
        <w:t>yšší moci; a</w:t>
      </w:r>
    </w:p>
    <w:p w14:paraId="325F7922" w14:textId="4AD26598" w:rsidR="004C32C4" w:rsidRDefault="004C32C4" w:rsidP="00AA2559">
      <w:pPr>
        <w:pStyle w:val="Zkladntext2"/>
        <w:numPr>
          <w:ilvl w:val="0"/>
          <w:numId w:val="31"/>
        </w:numPr>
        <w:spacing w:before="0" w:after="120"/>
        <w:ind w:left="1134" w:hanging="425"/>
        <w:rPr>
          <w:sz w:val="22"/>
          <w:szCs w:val="22"/>
        </w:rPr>
      </w:pPr>
      <w:r w:rsidRPr="00B47763">
        <w:rPr>
          <w:sz w:val="22"/>
          <w:szCs w:val="22"/>
        </w:rPr>
        <w:t xml:space="preserve">okamžitě poté, kdy se případ </w:t>
      </w:r>
      <w:r>
        <w:rPr>
          <w:sz w:val="22"/>
          <w:szCs w:val="22"/>
        </w:rPr>
        <w:t>V</w:t>
      </w:r>
      <w:r w:rsidRPr="00B47763">
        <w:rPr>
          <w:sz w:val="22"/>
          <w:szCs w:val="22"/>
        </w:rPr>
        <w:t>yšší moci stal zřejmý, nejpozději však do dvaceti čtyř (24) hodin, Zhotovitel informoval Objednatele písemně o nastalé situaci a</w:t>
      </w:r>
      <w:r w:rsidR="00561488">
        <w:rPr>
          <w:sz w:val="22"/>
          <w:szCs w:val="22"/>
        </w:rPr>
        <w:t> </w:t>
      </w:r>
      <w:r w:rsidRPr="00B47763">
        <w:rPr>
          <w:sz w:val="22"/>
          <w:szCs w:val="22"/>
        </w:rPr>
        <w:t xml:space="preserve">očekávané době trvání příslušného případu </w:t>
      </w:r>
      <w:r w:rsidR="00EE3958">
        <w:rPr>
          <w:sz w:val="22"/>
          <w:szCs w:val="22"/>
        </w:rPr>
        <w:t>V</w:t>
      </w:r>
      <w:r w:rsidRPr="00B47763">
        <w:rPr>
          <w:sz w:val="22"/>
          <w:szCs w:val="22"/>
        </w:rPr>
        <w:t xml:space="preserve">yšší moci. Pokud to bude možné při vynaložení přiměřené odborné péče, shora uvedené oznámení musí obsahovat návrh opatření, která by měla být přijata za účelem zmírnění nebo předcházení dopadů zásahu </w:t>
      </w:r>
      <w:r w:rsidR="00EE3958">
        <w:rPr>
          <w:sz w:val="22"/>
          <w:szCs w:val="22"/>
        </w:rPr>
        <w:t>V</w:t>
      </w:r>
      <w:r w:rsidRPr="00B47763">
        <w:rPr>
          <w:sz w:val="22"/>
          <w:szCs w:val="22"/>
        </w:rPr>
        <w:t xml:space="preserve">yšší moci. Náklady spojené s přijetím těchto opatření a odstranění následků působení </w:t>
      </w:r>
      <w:r w:rsidR="00EE3958">
        <w:rPr>
          <w:sz w:val="22"/>
          <w:szCs w:val="22"/>
        </w:rPr>
        <w:t>V</w:t>
      </w:r>
      <w:r w:rsidRPr="00B47763">
        <w:rPr>
          <w:sz w:val="22"/>
          <w:szCs w:val="22"/>
        </w:rPr>
        <w:t xml:space="preserve">yšší moci nese Zhotovitel. </w:t>
      </w:r>
    </w:p>
    <w:p w14:paraId="330DEA94" w14:textId="77777777" w:rsidR="001137BD" w:rsidRPr="00E34569" w:rsidRDefault="001137BD" w:rsidP="00AA2559">
      <w:pPr>
        <w:pStyle w:val="Clanek11"/>
        <w:numPr>
          <w:ilvl w:val="1"/>
          <w:numId w:val="4"/>
        </w:numPr>
        <w:spacing w:before="120" w:after="120" w:line="240" w:lineRule="auto"/>
        <w:ind w:left="567" w:hanging="567"/>
        <w:jc w:val="both"/>
        <w:rPr>
          <w:rStyle w:val="Hyperlink1"/>
          <w:rFonts w:asciiTheme="majorBidi" w:hAnsiTheme="majorBidi" w:cstheme="majorBidi"/>
        </w:rPr>
      </w:pPr>
      <w:bookmarkStart w:id="19" w:name="_Ref478006328"/>
      <w:bookmarkEnd w:id="18"/>
      <w:r w:rsidRPr="004C32C4">
        <w:rPr>
          <w:rStyle w:val="Hyperlink1"/>
          <w:rFonts w:asciiTheme="majorBidi" w:hAnsiTheme="majorBidi" w:cstheme="majorBidi"/>
        </w:rPr>
        <w:t xml:space="preserve">Zhotovitel se zavazuje upozornit Objednatele na jakoukoliv událost, negativní trend nebo hrozící Vyšší moc, </w:t>
      </w:r>
      <w:r w:rsidRPr="00E34569">
        <w:rPr>
          <w:rStyle w:val="Hyperlink1"/>
          <w:rFonts w:asciiTheme="majorBidi" w:hAnsiTheme="majorBidi" w:cstheme="majorBidi"/>
        </w:rPr>
        <w:t>které by mohly způsobit zpoždění v provádění Díla, či případně jiný negativní dopad na Dílo, ne později než sedm (7) kalendářních dní ode dne, kdy takové okolnosti mohly být zjištěny osobou jednající s odbornou péčí. Pokud tak neučiní, odpovídá Zhotovitel za veškerou škodu či jinou újmu, zejména včetně nákladů na dodatečné provádění Změn či jiných úprav Díla.</w:t>
      </w:r>
      <w:bookmarkEnd w:id="19"/>
    </w:p>
    <w:p w14:paraId="008D6D54" w14:textId="2A9ED894" w:rsidR="001D3842" w:rsidRPr="00E34569" w:rsidRDefault="00C834F4" w:rsidP="00AA2559">
      <w:pPr>
        <w:pStyle w:val="Zkladntext"/>
        <w:numPr>
          <w:ilvl w:val="0"/>
          <w:numId w:val="4"/>
        </w:numPr>
        <w:spacing w:before="360" w:after="240"/>
        <w:jc w:val="both"/>
        <w:rPr>
          <w:rFonts w:asciiTheme="majorBidi" w:hAnsiTheme="majorBidi" w:cstheme="majorBidi"/>
          <w:b/>
          <w:bCs/>
          <w:color w:val="000000"/>
          <w:sz w:val="22"/>
          <w:szCs w:val="22"/>
        </w:rPr>
      </w:pPr>
      <w:bookmarkStart w:id="20" w:name="_Ref207207666"/>
      <w:r w:rsidRPr="00E34569">
        <w:rPr>
          <w:rFonts w:asciiTheme="majorBidi" w:hAnsiTheme="majorBidi" w:cstheme="majorBidi"/>
          <w:b/>
          <w:bCs/>
          <w:color w:val="000000"/>
          <w:sz w:val="22"/>
          <w:szCs w:val="22"/>
        </w:rPr>
        <w:t>AUTORSKÁ PRÁVA</w:t>
      </w:r>
      <w:bookmarkEnd w:id="20"/>
    </w:p>
    <w:p w14:paraId="37BD7E9E" w14:textId="759629B9" w:rsidR="0033737A" w:rsidRPr="00E0434E" w:rsidRDefault="0033737A" w:rsidP="00AA2559">
      <w:pPr>
        <w:pStyle w:val="Odstavecseseznamem"/>
        <w:numPr>
          <w:ilvl w:val="1"/>
          <w:numId w:val="4"/>
        </w:numPr>
        <w:spacing w:after="120"/>
        <w:ind w:left="567" w:hanging="567"/>
        <w:contextualSpacing w:val="0"/>
        <w:jc w:val="both"/>
        <w:rPr>
          <w:rFonts w:asciiTheme="majorBidi" w:hAnsiTheme="majorBidi" w:cstheme="majorBidi"/>
          <w:snapToGrid w:val="0"/>
          <w:sz w:val="22"/>
          <w:szCs w:val="22"/>
        </w:rPr>
      </w:pPr>
      <w:r w:rsidRPr="00E0434E">
        <w:rPr>
          <w:rFonts w:asciiTheme="majorBidi" w:hAnsiTheme="majorBidi" w:cstheme="majorBidi"/>
          <w:snapToGrid w:val="0"/>
          <w:sz w:val="22"/>
          <w:szCs w:val="22"/>
        </w:rPr>
        <w:t xml:space="preserve">Zhotovitel poskytuje </w:t>
      </w:r>
      <w:r w:rsidRPr="00A925E6">
        <w:rPr>
          <w:rFonts w:asciiTheme="majorBidi" w:hAnsiTheme="majorBidi" w:cstheme="majorBidi"/>
          <w:snapToGrid w:val="0"/>
          <w:sz w:val="22"/>
          <w:szCs w:val="22"/>
        </w:rPr>
        <w:t>Objednateli od okamžiku nabytí vlastnického práva</w:t>
      </w:r>
      <w:r w:rsidRPr="00E0434E">
        <w:rPr>
          <w:rFonts w:asciiTheme="majorBidi" w:hAnsiTheme="majorBidi" w:cstheme="majorBidi"/>
          <w:snapToGrid w:val="0"/>
          <w:sz w:val="22"/>
          <w:szCs w:val="22"/>
        </w:rPr>
        <w:t xml:space="preserve"> podle Smlouvy ke každému stupni a verzi Projektové dokumentace a k jakékoliv její rozpracované části a k jakýmkoliv dokumentům, listinám, náčrtům, návrhům, změnám Projektové dokumentace, datům vytvořeným nebo poskytnutým Zhotovitelem na základě Smlouvy, a to včetně všech výstupů, bez ohledu na formu jejich provedení, zhotovených v rámci jakéhokoliv plnění vytvořeného Zhotovitelem nebo třetími osobami (zejména </w:t>
      </w:r>
      <w:r w:rsidRPr="00E0434E">
        <w:rPr>
          <w:rFonts w:asciiTheme="majorBidi" w:hAnsiTheme="majorBidi" w:cstheme="majorBidi"/>
          <w:snapToGrid w:val="0"/>
          <w:sz w:val="22"/>
          <w:szCs w:val="22"/>
        </w:rPr>
        <w:lastRenderedPageBreak/>
        <w:t>poddodavateli Zhotovitele) ve prospěch Zhotovitele dle Smlouvy („</w:t>
      </w:r>
      <w:r w:rsidRPr="00E0434E">
        <w:rPr>
          <w:rFonts w:asciiTheme="majorBidi" w:hAnsiTheme="majorBidi" w:cstheme="majorBidi"/>
          <w:b/>
          <w:snapToGrid w:val="0"/>
          <w:sz w:val="22"/>
          <w:szCs w:val="22"/>
        </w:rPr>
        <w:t>Autorské dílo</w:t>
      </w:r>
      <w:r w:rsidRPr="00E0434E">
        <w:rPr>
          <w:rFonts w:asciiTheme="majorBidi" w:hAnsiTheme="majorBidi" w:cstheme="majorBidi"/>
          <w:snapToGrid w:val="0"/>
          <w:sz w:val="22"/>
          <w:szCs w:val="22"/>
        </w:rPr>
        <w:t>“) výhradní oprávnění užít (licenci) ve smyslu § 12 odst. 4 zákona č. 121/2000 Sb., o právu autorském, o</w:t>
      </w:r>
      <w:r w:rsidR="008D1BDB" w:rsidRPr="00E0434E">
        <w:rPr>
          <w:rFonts w:asciiTheme="majorBidi" w:hAnsiTheme="majorBidi" w:cstheme="majorBidi"/>
          <w:snapToGrid w:val="0"/>
          <w:sz w:val="22"/>
          <w:szCs w:val="22"/>
        </w:rPr>
        <w:t> </w:t>
      </w:r>
      <w:r w:rsidRPr="00E0434E">
        <w:rPr>
          <w:rFonts w:asciiTheme="majorBidi" w:hAnsiTheme="majorBidi" w:cstheme="majorBidi"/>
          <w:snapToGrid w:val="0"/>
          <w:sz w:val="22"/>
          <w:szCs w:val="22"/>
        </w:rPr>
        <w:t>právech souvisejících s právem autorským a o změně některých zákonů (autorský zákon), ve znění pozdějších předpisů („</w:t>
      </w:r>
      <w:r w:rsidRPr="00E0434E">
        <w:rPr>
          <w:rFonts w:asciiTheme="majorBidi" w:hAnsiTheme="majorBidi" w:cstheme="majorBidi"/>
          <w:b/>
          <w:snapToGrid w:val="0"/>
          <w:sz w:val="22"/>
          <w:szCs w:val="22"/>
        </w:rPr>
        <w:t>autorský zákon</w:t>
      </w:r>
      <w:r w:rsidRPr="00E0434E">
        <w:rPr>
          <w:rFonts w:asciiTheme="majorBidi" w:hAnsiTheme="majorBidi" w:cstheme="majorBidi"/>
          <w:snapToGrid w:val="0"/>
          <w:sz w:val="22"/>
          <w:szCs w:val="22"/>
        </w:rPr>
        <w:t>“), a to v územně neomezeném rozsahu a všemi způsoby odpovídajícími účelu, pro který je Autorské dílo určeno, a to na celou dobu trvání majetkových práv autora, a v potřebném množstevním rozsahu odpovídajícím účelu, pro který je takové Autorské dílo určeno, zejména však za účelem realizace, provozování, užívání, údržby, změn, úprav, oprav a demolice Stavby nebo jejích jednotlivých částí.</w:t>
      </w:r>
    </w:p>
    <w:p w14:paraId="413C82CB" w14:textId="7B2DD2D9" w:rsidR="008D1BDB" w:rsidRDefault="008D1BDB" w:rsidP="00AA2559">
      <w:pPr>
        <w:pStyle w:val="Odstavecseseznamem"/>
        <w:numPr>
          <w:ilvl w:val="1"/>
          <w:numId w:val="4"/>
        </w:numPr>
        <w:spacing w:after="120"/>
        <w:ind w:left="567" w:hanging="567"/>
        <w:contextualSpacing w:val="0"/>
        <w:jc w:val="both"/>
        <w:rPr>
          <w:rFonts w:asciiTheme="majorBidi" w:hAnsiTheme="majorBidi" w:cstheme="majorBidi"/>
          <w:snapToGrid w:val="0"/>
          <w:sz w:val="22"/>
          <w:szCs w:val="22"/>
        </w:rPr>
      </w:pPr>
      <w:r w:rsidRPr="00E0434E">
        <w:rPr>
          <w:rFonts w:asciiTheme="majorBidi" w:hAnsiTheme="majorBidi" w:cstheme="majorBidi"/>
          <w:snapToGrid w:val="0"/>
          <w:sz w:val="22"/>
          <w:szCs w:val="22"/>
        </w:rPr>
        <w:t>Zhotovitel potvrzuje uzavřením Smlouvy, že zajistí, aby mu k okamžiku udělení licence dle předchozího článku náležela majetková autorská práva a další práva duševního vlastnictví ve vztahu k Autorskému dílu, neboť Autorské dílo vyhotovil anebo je vykonavatelem majetkových autorských práv anebo je oprávněn Autorské dílo využít pro účely Smlouvy na základě dohod s osobami, kterým taková práva k Autorskému dílu náleží a zároveň Objednateli udělí souhlas  s postoupením licence zcela nebo zčásti na třetí osobu nebo zajistí udělení souhlasu autorů k postoupení licence na Objednatele zcela nebo zčásti. Součástí oprávnění (licence) je i poskytnutí (podlicence) kteréhokoli nebo všech oprávnění tvořících součást této licence zcela nebo zčásti jakékoliv třetí osobě. Součástí oprávnění (licence) je také právo Objednatele, nebo osoby, na kterou byla licence postoupena nebo které byla poskytnuta podlicence, Autorské dílo nebo jeho části jakkoli upravovat a měnit. Odměna za licenci je již zahrnuta v celkové Ceně.</w:t>
      </w:r>
    </w:p>
    <w:p w14:paraId="477B2B24" w14:textId="44888B18" w:rsidR="00A925E6" w:rsidRPr="00E0434E" w:rsidRDefault="00A925E6" w:rsidP="00AA2559">
      <w:pPr>
        <w:pStyle w:val="Odstavecseseznamem"/>
        <w:numPr>
          <w:ilvl w:val="1"/>
          <w:numId w:val="4"/>
        </w:numPr>
        <w:spacing w:after="120"/>
        <w:ind w:left="567" w:hanging="567"/>
        <w:contextualSpacing w:val="0"/>
        <w:jc w:val="both"/>
        <w:rPr>
          <w:rFonts w:asciiTheme="majorBidi" w:hAnsiTheme="majorBidi" w:cstheme="majorBidi"/>
          <w:snapToGrid w:val="0"/>
          <w:sz w:val="22"/>
          <w:szCs w:val="22"/>
        </w:rPr>
      </w:pPr>
      <w:r w:rsidRPr="00A925E6">
        <w:rPr>
          <w:rFonts w:asciiTheme="majorBidi" w:hAnsiTheme="majorBidi" w:cstheme="majorBidi"/>
          <w:snapToGrid w:val="0"/>
          <w:sz w:val="22"/>
          <w:szCs w:val="22"/>
        </w:rPr>
        <w:t>Součástí oprávnění (licence) je i právo Objednatele převést licenci nebo její část na jakoukoli třetí osobu, která bude oprávněna nakládat s licencí ve stejném rozsahu a</w:t>
      </w:r>
      <w:r w:rsidR="00561488">
        <w:rPr>
          <w:rFonts w:asciiTheme="majorBidi" w:hAnsiTheme="majorBidi" w:cstheme="majorBidi"/>
          <w:snapToGrid w:val="0"/>
          <w:sz w:val="22"/>
          <w:szCs w:val="22"/>
        </w:rPr>
        <w:t> </w:t>
      </w:r>
      <w:r w:rsidRPr="00A925E6">
        <w:rPr>
          <w:rFonts w:asciiTheme="majorBidi" w:hAnsiTheme="majorBidi" w:cstheme="majorBidi"/>
          <w:snapToGrid w:val="0"/>
          <w:sz w:val="22"/>
          <w:szCs w:val="22"/>
        </w:rPr>
        <w:t>stejným způsobem jako Objednatel, a poskytnout (podlicenci) kteréhokoli nebo všech oprávnění tvořících součást této licence zcela nebo zčásti jakékoliv třetí osobě.</w:t>
      </w:r>
    </w:p>
    <w:p w14:paraId="4972832E" w14:textId="02179878" w:rsidR="008D1BDB" w:rsidRPr="00E0434E" w:rsidRDefault="008D1BDB" w:rsidP="00AA2559">
      <w:pPr>
        <w:pStyle w:val="Odstavecseseznamem"/>
        <w:numPr>
          <w:ilvl w:val="1"/>
          <w:numId w:val="4"/>
        </w:numPr>
        <w:spacing w:after="120"/>
        <w:ind w:left="567" w:hanging="567"/>
        <w:contextualSpacing w:val="0"/>
        <w:jc w:val="both"/>
        <w:rPr>
          <w:rFonts w:asciiTheme="majorBidi" w:hAnsiTheme="majorBidi" w:cstheme="majorBidi"/>
          <w:snapToGrid w:val="0"/>
          <w:sz w:val="22"/>
          <w:szCs w:val="22"/>
        </w:rPr>
      </w:pPr>
      <w:r w:rsidRPr="00E0434E">
        <w:rPr>
          <w:rFonts w:asciiTheme="majorBidi" w:hAnsiTheme="majorBidi" w:cstheme="majorBidi"/>
          <w:snapToGrid w:val="0"/>
          <w:sz w:val="22"/>
          <w:szCs w:val="22"/>
        </w:rPr>
        <w:t xml:space="preserve">Zhotovitel uzavřením této Smlouvy výslovně souhlasí, že Objednatel je po převzetí Projektové dokumentace (příp. její části) oprávněn s takovou Projektovou dokumentací volně nakládat a v souladu s § 11 odst. 3 autorského zákona. Zhotovitel uděluje Objednateli svolení k jakékoli změně nebo jinému zásahu (provádět změny a úpravy) do Projektové dokumentace. </w:t>
      </w:r>
      <w:r w:rsidR="00A925E6" w:rsidRPr="00A925E6">
        <w:rPr>
          <w:rFonts w:asciiTheme="majorBidi" w:hAnsiTheme="majorBidi" w:cstheme="majorBidi"/>
          <w:snapToGrid w:val="0"/>
          <w:sz w:val="22"/>
          <w:szCs w:val="22"/>
        </w:rPr>
        <w:t>Toto oprávnění se vztahuje i na třetí osobu, na kterou byla licence převedena nebo které byla poskytnuta podlicence.</w:t>
      </w:r>
      <w:r w:rsidR="00A925E6">
        <w:rPr>
          <w:rFonts w:asciiTheme="majorBidi" w:hAnsiTheme="majorBidi" w:cstheme="majorBidi"/>
          <w:snapToGrid w:val="0"/>
          <w:sz w:val="22"/>
          <w:szCs w:val="22"/>
        </w:rPr>
        <w:t xml:space="preserve"> </w:t>
      </w:r>
      <w:r w:rsidRPr="00E0434E">
        <w:rPr>
          <w:rFonts w:asciiTheme="majorBidi" w:hAnsiTheme="majorBidi" w:cstheme="majorBidi"/>
          <w:snapToGrid w:val="0"/>
          <w:sz w:val="22"/>
          <w:szCs w:val="22"/>
        </w:rPr>
        <w:t>Za změny a úpravy Projektové dokumentace, které namísto Zhotovitele provede Objednatel nebo jím pověřená třetí osoba, včetně dopadu těchto změn na neupravené části dokumentace a včetně dopadu těchto změn na realizovatelnost Stavby, Zhotovitel nenese odpovědnost.</w:t>
      </w:r>
    </w:p>
    <w:p w14:paraId="491F68F5" w14:textId="020CB7AA" w:rsidR="008D1BDB" w:rsidRPr="00E0434E" w:rsidRDefault="008D1BDB" w:rsidP="00AA2559">
      <w:pPr>
        <w:pStyle w:val="Odstavecseseznamem"/>
        <w:numPr>
          <w:ilvl w:val="1"/>
          <w:numId w:val="4"/>
        </w:numPr>
        <w:spacing w:after="120"/>
        <w:ind w:left="567" w:hanging="567"/>
        <w:contextualSpacing w:val="0"/>
        <w:jc w:val="both"/>
        <w:rPr>
          <w:rFonts w:asciiTheme="majorBidi" w:hAnsiTheme="majorBidi" w:cstheme="majorBidi"/>
          <w:snapToGrid w:val="0"/>
          <w:sz w:val="22"/>
          <w:szCs w:val="22"/>
        </w:rPr>
      </w:pPr>
      <w:r w:rsidRPr="00E0434E">
        <w:rPr>
          <w:rFonts w:asciiTheme="majorBidi" w:hAnsiTheme="majorBidi" w:cstheme="majorBidi"/>
          <w:snapToGrid w:val="0"/>
          <w:sz w:val="22"/>
          <w:szCs w:val="22"/>
        </w:rPr>
        <w:t>Pro všechny případy, ve kterých nemůže Zhotovitel z objektivních důvodů sám udělit Objednateli oprávnění k Autorským dílům, Zhotovitel zajistí, že třetí osoba, která má užívací práva k Autorskému dílu, Objednateli poskytne bezúplatně oprávnění (licenci) k</w:t>
      </w:r>
      <w:r w:rsidR="00561488">
        <w:rPr>
          <w:rFonts w:asciiTheme="majorBidi" w:hAnsiTheme="majorBidi" w:cstheme="majorBidi"/>
          <w:snapToGrid w:val="0"/>
          <w:sz w:val="22"/>
          <w:szCs w:val="22"/>
        </w:rPr>
        <w:t> </w:t>
      </w:r>
      <w:r w:rsidRPr="00E0434E">
        <w:rPr>
          <w:rFonts w:asciiTheme="majorBidi" w:hAnsiTheme="majorBidi" w:cstheme="majorBidi"/>
          <w:snapToGrid w:val="0"/>
          <w:sz w:val="22"/>
          <w:szCs w:val="22"/>
        </w:rPr>
        <w:t>užití Autorského díla, za podmínek a v rozsahu tohoto článku Smlouvy, a to nejpozději v den předání příslušného Autorského díla. Nebude-li Objednateli v den předání příslušného Autorského díla předloženo v písemné formě udělení oprávnění třetí osobou dle předchozí věty, platí, že příslušná oprávnění udělil Objednateli Zhotovitel jako výlučný vykonavatel majetkových práv k Autorskému dílu.</w:t>
      </w:r>
    </w:p>
    <w:p w14:paraId="07987AF9" w14:textId="550A5266" w:rsidR="008D1BDB" w:rsidRPr="00E0434E" w:rsidRDefault="008D1BDB" w:rsidP="00AA2559">
      <w:pPr>
        <w:pStyle w:val="Odstavecseseznamem"/>
        <w:numPr>
          <w:ilvl w:val="1"/>
          <w:numId w:val="4"/>
        </w:numPr>
        <w:spacing w:after="120"/>
        <w:ind w:left="567" w:hanging="567"/>
        <w:contextualSpacing w:val="0"/>
        <w:jc w:val="both"/>
        <w:rPr>
          <w:rFonts w:asciiTheme="majorBidi" w:hAnsiTheme="majorBidi" w:cstheme="majorBidi"/>
          <w:snapToGrid w:val="0"/>
          <w:sz w:val="22"/>
          <w:szCs w:val="22"/>
        </w:rPr>
      </w:pPr>
      <w:r w:rsidRPr="00E0434E">
        <w:rPr>
          <w:rFonts w:asciiTheme="majorBidi" w:hAnsiTheme="majorBidi" w:cstheme="majorBidi"/>
          <w:snapToGrid w:val="0"/>
          <w:sz w:val="22"/>
          <w:szCs w:val="22"/>
        </w:rPr>
        <w:t>Objednatel není povinen licenci využít a Zhotovitel není oprávněn pro nevyužití licence od Smlouvy (nebo její části) odstoupit dle § 2378 a násl. Občanského zákoníku. Strany dále vylučují použití ustanovení § 2382 Občanského zákoníku o odstoupení od Smlouvy z důvodu změny přesvědčení autora.</w:t>
      </w:r>
    </w:p>
    <w:p w14:paraId="75ED4B9A" w14:textId="1D6A2BCE" w:rsidR="006C38BF" w:rsidRPr="00E0434E" w:rsidRDefault="00E527C0" w:rsidP="00AA2559">
      <w:pPr>
        <w:pStyle w:val="Zkladntext2"/>
        <w:numPr>
          <w:ilvl w:val="0"/>
          <w:numId w:val="4"/>
        </w:numPr>
        <w:spacing w:before="360" w:after="240"/>
        <w:rPr>
          <w:rFonts w:asciiTheme="majorBidi" w:hAnsiTheme="majorBidi" w:cstheme="majorBidi"/>
          <w:b/>
          <w:sz w:val="22"/>
          <w:szCs w:val="22"/>
        </w:rPr>
      </w:pPr>
      <w:r w:rsidRPr="00E0434E">
        <w:rPr>
          <w:rFonts w:asciiTheme="majorBidi" w:hAnsiTheme="majorBidi" w:cstheme="majorBidi"/>
          <w:b/>
          <w:sz w:val="22"/>
          <w:szCs w:val="22"/>
        </w:rPr>
        <w:t>PODDODAVATELÉ</w:t>
      </w:r>
      <w:r w:rsidR="00236163">
        <w:rPr>
          <w:rFonts w:asciiTheme="majorBidi" w:hAnsiTheme="majorBidi" w:cstheme="majorBidi"/>
          <w:b/>
          <w:sz w:val="22"/>
          <w:szCs w:val="22"/>
        </w:rPr>
        <w:t xml:space="preserve">, </w:t>
      </w:r>
      <w:r w:rsidR="00AE7A7C">
        <w:rPr>
          <w:rFonts w:asciiTheme="majorBidi" w:hAnsiTheme="majorBidi" w:cstheme="majorBidi"/>
          <w:b/>
          <w:sz w:val="22"/>
          <w:szCs w:val="22"/>
        </w:rPr>
        <w:t>REALIZAČNÍ TÝM A ZPŮSOB KOMUNIKACE</w:t>
      </w:r>
    </w:p>
    <w:p w14:paraId="2D872CD4" w14:textId="34D381CB" w:rsidR="00236163" w:rsidRPr="00236163" w:rsidRDefault="00236163" w:rsidP="00236163">
      <w:pPr>
        <w:pStyle w:val="Zkladntext2"/>
        <w:spacing w:before="0" w:after="120"/>
        <w:rPr>
          <w:rFonts w:asciiTheme="majorBidi" w:hAnsiTheme="majorBidi" w:cstheme="majorBidi"/>
          <w:b/>
          <w:sz w:val="22"/>
          <w:szCs w:val="22"/>
        </w:rPr>
      </w:pPr>
      <w:r>
        <w:rPr>
          <w:rFonts w:asciiTheme="majorBidi" w:hAnsiTheme="majorBidi" w:cstheme="majorBidi"/>
          <w:b/>
          <w:sz w:val="22"/>
          <w:szCs w:val="22"/>
        </w:rPr>
        <w:t>Poddodavatelé</w:t>
      </w:r>
    </w:p>
    <w:p w14:paraId="51727913" w14:textId="1E43E3CF" w:rsidR="006C38BF" w:rsidRPr="00E0434E" w:rsidRDefault="006C38BF" w:rsidP="00AA2559">
      <w:pPr>
        <w:pStyle w:val="Odstavecseseznamem"/>
        <w:numPr>
          <w:ilvl w:val="1"/>
          <w:numId w:val="4"/>
        </w:numPr>
        <w:spacing w:after="120"/>
        <w:ind w:left="567" w:hanging="567"/>
        <w:contextualSpacing w:val="0"/>
        <w:jc w:val="both"/>
        <w:rPr>
          <w:rFonts w:asciiTheme="majorBidi" w:hAnsiTheme="majorBidi" w:cstheme="majorBidi"/>
          <w:bCs/>
          <w:sz w:val="22"/>
          <w:szCs w:val="22"/>
        </w:rPr>
      </w:pPr>
      <w:bookmarkStart w:id="21" w:name="_Ref207207851"/>
      <w:r w:rsidRPr="00E0434E">
        <w:rPr>
          <w:rFonts w:asciiTheme="majorBidi" w:hAnsiTheme="majorBidi" w:cstheme="majorBidi"/>
          <w:bCs/>
          <w:sz w:val="22"/>
          <w:szCs w:val="22"/>
        </w:rPr>
        <w:lastRenderedPageBreak/>
        <w:t xml:space="preserve">Zhotovitel je oprávněn si zjednat na své vlastní náklady poddodavatele pro účely plnění Smlouvy za předpokladu, že v takovém případě bude Zhotovitel odpovědný Objednateli za jakoukoli takto prováděnou část svých povinností vyplývajících ze Smlouvy, jako </w:t>
      </w:r>
      <w:r w:rsidRPr="00B47763">
        <w:rPr>
          <w:rFonts w:asciiTheme="majorBidi" w:hAnsiTheme="majorBidi" w:cstheme="majorBidi"/>
          <w:snapToGrid w:val="0"/>
          <w:sz w:val="22"/>
          <w:szCs w:val="22"/>
        </w:rPr>
        <w:t>kdyby</w:t>
      </w:r>
      <w:r w:rsidRPr="00E0434E">
        <w:rPr>
          <w:rFonts w:asciiTheme="majorBidi" w:hAnsiTheme="majorBidi" w:cstheme="majorBidi"/>
          <w:bCs/>
          <w:sz w:val="22"/>
          <w:szCs w:val="22"/>
        </w:rPr>
        <w:t xml:space="preserve"> je plnil Zhotovitel sám.</w:t>
      </w:r>
      <w:bookmarkEnd w:id="21"/>
      <w:r w:rsidRPr="00E0434E">
        <w:rPr>
          <w:rFonts w:asciiTheme="majorBidi" w:hAnsiTheme="majorBidi" w:cstheme="majorBidi"/>
          <w:bCs/>
          <w:sz w:val="22"/>
          <w:szCs w:val="22"/>
        </w:rPr>
        <w:t xml:space="preserve"> </w:t>
      </w:r>
    </w:p>
    <w:p w14:paraId="2F9BB322" w14:textId="77777777" w:rsidR="006C38BF" w:rsidRDefault="006C38BF" w:rsidP="00AA2559">
      <w:pPr>
        <w:pStyle w:val="Zkladntext2"/>
        <w:numPr>
          <w:ilvl w:val="1"/>
          <w:numId w:val="4"/>
        </w:numPr>
        <w:spacing w:before="0" w:after="120"/>
        <w:ind w:left="567" w:hanging="567"/>
        <w:rPr>
          <w:rFonts w:asciiTheme="majorBidi" w:hAnsiTheme="majorBidi" w:cstheme="majorBidi"/>
          <w:bCs/>
          <w:sz w:val="22"/>
          <w:szCs w:val="22"/>
        </w:rPr>
      </w:pPr>
      <w:r w:rsidRPr="00E0434E">
        <w:rPr>
          <w:rFonts w:asciiTheme="majorBidi" w:hAnsiTheme="majorBidi" w:cstheme="majorBidi"/>
          <w:bCs/>
          <w:sz w:val="22"/>
          <w:szCs w:val="22"/>
        </w:rPr>
        <w:t>Zhotovitel nesmí uzavřít smlouvu s poddodavatelem na provedení celého předmětu Smlouvy, ale je oprávněn zadat provedení jakékoliv části předmětu plnění Smlouvy poddodavateli (poddodavatelům), který však musí být předem písemně odsouhlasen Objednatelem, nedohodnou-li se Strany jinak.</w:t>
      </w:r>
    </w:p>
    <w:p w14:paraId="4A520C4A" w14:textId="4FB6A9EC" w:rsidR="0032546D" w:rsidRPr="00E0434E" w:rsidRDefault="00840CD5" w:rsidP="00AA2559">
      <w:pPr>
        <w:pStyle w:val="Zkladntext2"/>
        <w:numPr>
          <w:ilvl w:val="1"/>
          <w:numId w:val="4"/>
        </w:numPr>
        <w:spacing w:before="0" w:after="120"/>
        <w:ind w:left="567" w:hanging="567"/>
        <w:rPr>
          <w:rFonts w:asciiTheme="majorBidi" w:hAnsiTheme="majorBidi" w:cstheme="majorBidi"/>
          <w:bCs/>
          <w:sz w:val="22"/>
          <w:szCs w:val="22"/>
        </w:rPr>
      </w:pPr>
      <w:r w:rsidRPr="00840CD5">
        <w:rPr>
          <w:rFonts w:asciiTheme="majorBidi" w:hAnsiTheme="majorBidi" w:cstheme="majorBidi"/>
          <w:bCs/>
          <w:sz w:val="22"/>
          <w:szCs w:val="22"/>
        </w:rPr>
        <w:t xml:space="preserve">Zhotovitel předložil Objednateli nejpozději při podpisu Smlouvy </w:t>
      </w:r>
      <w:r>
        <w:rPr>
          <w:rFonts w:asciiTheme="majorBidi" w:hAnsiTheme="majorBidi" w:cstheme="majorBidi"/>
          <w:bCs/>
          <w:sz w:val="22"/>
          <w:szCs w:val="22"/>
        </w:rPr>
        <w:t>S</w:t>
      </w:r>
      <w:r w:rsidRPr="00840CD5">
        <w:rPr>
          <w:rFonts w:asciiTheme="majorBidi" w:hAnsiTheme="majorBidi" w:cstheme="majorBidi"/>
          <w:bCs/>
          <w:sz w:val="22"/>
          <w:szCs w:val="22"/>
        </w:rPr>
        <w:t xml:space="preserve">eznam </w:t>
      </w:r>
      <w:r>
        <w:rPr>
          <w:rFonts w:asciiTheme="majorBidi" w:hAnsiTheme="majorBidi" w:cstheme="majorBidi"/>
          <w:bCs/>
          <w:sz w:val="22"/>
          <w:szCs w:val="22"/>
        </w:rPr>
        <w:t>P</w:t>
      </w:r>
      <w:r w:rsidRPr="00840CD5">
        <w:rPr>
          <w:rFonts w:asciiTheme="majorBidi" w:hAnsiTheme="majorBidi" w:cstheme="majorBidi"/>
          <w:bCs/>
          <w:sz w:val="22"/>
          <w:szCs w:val="22"/>
        </w:rPr>
        <w:t>oddodavatelů (</w:t>
      </w:r>
      <w:r w:rsidR="00B5342D">
        <w:rPr>
          <w:rFonts w:asciiTheme="majorBidi" w:hAnsiTheme="majorBidi" w:cstheme="majorBidi"/>
          <w:bCs/>
          <w:sz w:val="22"/>
          <w:szCs w:val="22"/>
        </w:rPr>
        <w:t>P</w:t>
      </w:r>
      <w:r w:rsidRPr="00840CD5">
        <w:rPr>
          <w:rFonts w:asciiTheme="majorBidi" w:hAnsiTheme="majorBidi" w:cstheme="majorBidi"/>
          <w:bCs/>
          <w:sz w:val="22"/>
          <w:szCs w:val="22"/>
        </w:rPr>
        <w:t xml:space="preserve">říloha č. </w:t>
      </w:r>
      <w:r>
        <w:rPr>
          <w:rFonts w:asciiTheme="majorBidi" w:hAnsiTheme="majorBidi" w:cstheme="majorBidi"/>
          <w:bCs/>
          <w:sz w:val="22"/>
          <w:szCs w:val="22"/>
        </w:rPr>
        <w:t>6</w:t>
      </w:r>
      <w:r w:rsidRPr="00840CD5">
        <w:rPr>
          <w:rFonts w:asciiTheme="majorBidi" w:hAnsiTheme="majorBidi" w:cstheme="majorBidi"/>
          <w:bCs/>
          <w:sz w:val="22"/>
          <w:szCs w:val="22"/>
        </w:rPr>
        <w:t>), kterým zamýšlí zadat provedení jakékoli části předmětu plnění Smlouvy. V průběhu plnění Smlouvy je Zhotovitel povinen získat souhlas Objednatele s novým poddodavatelem alespoň pět (5) pracovních dnů předtím, než jej k provedení příslušné části předmětu plnění Smlouvy použije. Součástí oznámení bude vždy firma, resp. jméno, poddodavatele(ů) pro jednotlivé části předmětu plnění Smlouvy a kopie příslušných platných oprávnění, koncesí, atestů, certifikátů a licencí, jež jsou nezbytné pro provedení takové jednotlivé části předmětu Smlouvy poddodavatelem. Objednatel je oprávněn do tří (3) pracovních dnů od přijetí příslušného oznámení zamítnout účast konkrétního poddodavatele na provádění předmětu Smlouvy poté, co v dobré víře posoudil navrženého poddodavatele. Objednatel nebude souhlas bezdůvodně zdržovat ani odpírat. Nevyjádří-li se Objednatel do tří (3) pracovních dnů od přijetí příslušného oznámení, platí, že použití tohoto poddodavatele odsouhlasil.</w:t>
      </w:r>
    </w:p>
    <w:p w14:paraId="0333E20B" w14:textId="415076F1" w:rsidR="006C38BF" w:rsidRPr="00E0434E" w:rsidRDefault="006C38BF" w:rsidP="00AA2559">
      <w:pPr>
        <w:pStyle w:val="Zkladntext2"/>
        <w:numPr>
          <w:ilvl w:val="1"/>
          <w:numId w:val="4"/>
        </w:numPr>
        <w:spacing w:before="0" w:after="120"/>
        <w:ind w:left="567" w:hanging="567"/>
        <w:rPr>
          <w:rFonts w:asciiTheme="majorBidi" w:hAnsiTheme="majorBidi" w:cstheme="majorBidi"/>
          <w:bCs/>
          <w:sz w:val="22"/>
          <w:szCs w:val="22"/>
        </w:rPr>
      </w:pPr>
      <w:r w:rsidRPr="00E0434E">
        <w:rPr>
          <w:rFonts w:asciiTheme="majorBidi" w:hAnsiTheme="majorBidi" w:cstheme="majorBidi"/>
          <w:bCs/>
          <w:sz w:val="22"/>
          <w:szCs w:val="22"/>
        </w:rPr>
        <w:t>Zhotovitel je povinen zajistit řádné a včasné plnění finančních závazků svým poddodavatelům, kdy za řádné a včasné plnění se považuje plné uhrazení poddodavatelem vystavených faktur za plnění související s touto Smlouvou, a</w:t>
      </w:r>
      <w:r w:rsidR="00AE7A7C">
        <w:rPr>
          <w:rFonts w:asciiTheme="majorBidi" w:hAnsiTheme="majorBidi" w:cstheme="majorBidi"/>
          <w:bCs/>
          <w:sz w:val="22"/>
          <w:szCs w:val="22"/>
        </w:rPr>
        <w:t> </w:t>
      </w:r>
      <w:r w:rsidRPr="00E0434E">
        <w:rPr>
          <w:rFonts w:asciiTheme="majorBidi" w:hAnsiTheme="majorBidi" w:cstheme="majorBidi"/>
          <w:bCs/>
          <w:sz w:val="22"/>
          <w:szCs w:val="22"/>
        </w:rPr>
        <w:t>to</w:t>
      </w:r>
      <w:r w:rsidR="00AE7A7C">
        <w:rPr>
          <w:rFonts w:asciiTheme="majorBidi" w:hAnsiTheme="majorBidi" w:cstheme="majorBidi"/>
          <w:bCs/>
          <w:sz w:val="22"/>
          <w:szCs w:val="22"/>
        </w:rPr>
        <w:t> </w:t>
      </w:r>
      <w:r w:rsidRPr="00E0434E">
        <w:rPr>
          <w:rFonts w:asciiTheme="majorBidi" w:hAnsiTheme="majorBidi" w:cstheme="majorBidi"/>
          <w:bCs/>
          <w:sz w:val="22"/>
          <w:szCs w:val="22"/>
        </w:rPr>
        <w:t xml:space="preserve">nejpozději ve splatnosti faktur 30 dní. </w:t>
      </w:r>
    </w:p>
    <w:p w14:paraId="5CECC2F8" w14:textId="648544BB" w:rsidR="006C38BF" w:rsidRPr="00236163" w:rsidRDefault="006C38BF" w:rsidP="00AA2559">
      <w:pPr>
        <w:pStyle w:val="Zkladntext2"/>
        <w:numPr>
          <w:ilvl w:val="1"/>
          <w:numId w:val="4"/>
        </w:numPr>
        <w:spacing w:before="0" w:after="120"/>
        <w:ind w:left="567" w:hanging="567"/>
        <w:rPr>
          <w:rFonts w:asciiTheme="majorBidi" w:hAnsiTheme="majorBidi" w:cstheme="majorBidi"/>
          <w:b/>
          <w:sz w:val="22"/>
          <w:szCs w:val="22"/>
        </w:rPr>
      </w:pPr>
      <w:bookmarkStart w:id="22" w:name="_Ref207207860"/>
      <w:r w:rsidRPr="00E0434E">
        <w:rPr>
          <w:rFonts w:asciiTheme="majorBidi" w:hAnsiTheme="majorBidi" w:cstheme="majorBidi"/>
          <w:bCs/>
          <w:sz w:val="22"/>
          <w:szCs w:val="22"/>
        </w:rPr>
        <w:t xml:space="preserve">Zhotovitel se zavazuje, že pro výkon </w:t>
      </w:r>
      <w:r w:rsidR="00AE7A7C">
        <w:rPr>
          <w:rFonts w:asciiTheme="majorBidi" w:hAnsiTheme="majorBidi" w:cstheme="majorBidi"/>
          <w:bCs/>
          <w:sz w:val="22"/>
          <w:szCs w:val="22"/>
        </w:rPr>
        <w:t>I</w:t>
      </w:r>
      <w:r w:rsidRPr="00E0434E">
        <w:rPr>
          <w:rFonts w:asciiTheme="majorBidi" w:hAnsiTheme="majorBidi" w:cstheme="majorBidi"/>
          <w:bCs/>
          <w:sz w:val="22"/>
          <w:szCs w:val="22"/>
        </w:rPr>
        <w:t>nženýrských činností nebude využívat coby poddodavatele technický dozor stavebníka nebo osobu s ním spolupracující (včetně zaměstnanců technického dozoru stavebníka a koordinátora bezpečnosti a ochrany zdraví při práci)</w:t>
      </w:r>
      <w:r w:rsidR="00AE7A7C">
        <w:rPr>
          <w:rFonts w:asciiTheme="majorBidi" w:hAnsiTheme="majorBidi" w:cstheme="majorBidi"/>
          <w:bCs/>
          <w:sz w:val="22"/>
          <w:szCs w:val="22"/>
        </w:rPr>
        <w:t xml:space="preserve">, pokud bude s technickým dozorem stavebníka v průběhu plnění této Smlouvy Objednatelem </w:t>
      </w:r>
      <w:r w:rsidR="00A34BC5">
        <w:rPr>
          <w:rFonts w:asciiTheme="majorBidi" w:hAnsiTheme="majorBidi" w:cstheme="majorBidi"/>
          <w:bCs/>
          <w:sz w:val="22"/>
          <w:szCs w:val="22"/>
        </w:rPr>
        <w:t xml:space="preserve">uzavřena </w:t>
      </w:r>
      <w:r w:rsidR="00AE7A7C">
        <w:rPr>
          <w:rFonts w:asciiTheme="majorBidi" w:hAnsiTheme="majorBidi" w:cstheme="majorBidi"/>
          <w:bCs/>
          <w:sz w:val="22"/>
          <w:szCs w:val="22"/>
        </w:rPr>
        <w:t>smlouva</w:t>
      </w:r>
      <w:r w:rsidRPr="00E0434E">
        <w:rPr>
          <w:rFonts w:asciiTheme="majorBidi" w:hAnsiTheme="majorBidi" w:cstheme="majorBidi"/>
          <w:bCs/>
          <w:sz w:val="22"/>
          <w:szCs w:val="22"/>
        </w:rPr>
        <w:t>.</w:t>
      </w:r>
      <w:bookmarkEnd w:id="22"/>
    </w:p>
    <w:p w14:paraId="75978135" w14:textId="2EFF96AB" w:rsidR="00236163" w:rsidRPr="00236163" w:rsidRDefault="00236163" w:rsidP="00C6791A">
      <w:pPr>
        <w:pStyle w:val="Zkladntext2"/>
        <w:keepNext/>
        <w:spacing w:before="0" w:after="120"/>
        <w:rPr>
          <w:rFonts w:asciiTheme="majorBidi" w:hAnsiTheme="majorBidi" w:cstheme="majorBidi"/>
          <w:b/>
          <w:sz w:val="22"/>
          <w:szCs w:val="22"/>
        </w:rPr>
      </w:pPr>
      <w:r>
        <w:rPr>
          <w:rFonts w:asciiTheme="majorBidi" w:hAnsiTheme="majorBidi" w:cstheme="majorBidi"/>
          <w:b/>
          <w:sz w:val="22"/>
          <w:szCs w:val="22"/>
        </w:rPr>
        <w:t>Realizační tým Zhotovitele</w:t>
      </w:r>
    </w:p>
    <w:p w14:paraId="1A77FD2A" w14:textId="6CD38D8A" w:rsidR="00236163" w:rsidRPr="00E0434E" w:rsidRDefault="00236163" w:rsidP="00AA2559">
      <w:pPr>
        <w:pStyle w:val="Zkladntext2"/>
        <w:numPr>
          <w:ilvl w:val="1"/>
          <w:numId w:val="4"/>
        </w:numPr>
        <w:spacing w:before="0" w:after="120"/>
        <w:ind w:left="567" w:hanging="567"/>
        <w:rPr>
          <w:rFonts w:asciiTheme="majorBidi" w:hAnsiTheme="majorBidi" w:cstheme="majorBidi"/>
          <w:bCs/>
          <w:sz w:val="22"/>
          <w:szCs w:val="22"/>
        </w:rPr>
      </w:pPr>
      <w:bookmarkStart w:id="23" w:name="_Ref207125958"/>
      <w:r w:rsidRPr="00E0434E">
        <w:rPr>
          <w:rFonts w:asciiTheme="majorBidi" w:hAnsiTheme="majorBidi" w:cstheme="majorBidi"/>
          <w:bCs/>
          <w:sz w:val="22"/>
          <w:szCs w:val="22"/>
        </w:rPr>
        <w:t>Služby Zhotovitele dle této Smlouvy budou prováděny zejména prostřednictvím realizačního týmu Zhotovitele, který podléhá řízení a odpovědnosti Zhotovitele („</w:t>
      </w:r>
      <w:r w:rsidRPr="00E0434E">
        <w:rPr>
          <w:rFonts w:asciiTheme="majorBidi" w:hAnsiTheme="majorBidi" w:cstheme="majorBidi"/>
          <w:b/>
          <w:sz w:val="22"/>
          <w:szCs w:val="22"/>
        </w:rPr>
        <w:t>Realizační tým</w:t>
      </w:r>
      <w:r w:rsidRPr="00E0434E">
        <w:rPr>
          <w:rFonts w:asciiTheme="majorBidi" w:hAnsiTheme="majorBidi" w:cstheme="majorBidi"/>
          <w:bCs/>
          <w:sz w:val="22"/>
          <w:szCs w:val="22"/>
        </w:rPr>
        <w:t>“), a to tak, aby jednotliví členové Realizačního týmu, kterými Zhotovitel prokazoval splnění kvalifikačních předpokladů v rámci Veřejné zakázky („</w:t>
      </w:r>
      <w:r w:rsidRPr="00E0434E">
        <w:rPr>
          <w:rFonts w:asciiTheme="majorBidi" w:hAnsiTheme="majorBidi" w:cstheme="majorBidi"/>
          <w:b/>
          <w:sz w:val="22"/>
          <w:szCs w:val="22"/>
        </w:rPr>
        <w:t>Kvalifikované osoby</w:t>
      </w:r>
      <w:r w:rsidRPr="00E0434E">
        <w:rPr>
          <w:rFonts w:asciiTheme="majorBidi" w:hAnsiTheme="majorBidi" w:cstheme="majorBidi"/>
          <w:bCs/>
          <w:sz w:val="22"/>
          <w:szCs w:val="22"/>
        </w:rPr>
        <w:t xml:space="preserve">“), prováděli činnosti na pozicích dle jejich odbornosti (kvalifikace), které odpovídají tomu, pro jakou pozici prokazovali kvalifikaci v rámci Veřejné zakázky, a v rozsahu, který těmto pozicím běžně odpovídá a je obecně specifikován v Příloze č. </w:t>
      </w:r>
      <w:r w:rsidR="004D6305">
        <w:rPr>
          <w:rFonts w:asciiTheme="majorBidi" w:hAnsiTheme="majorBidi" w:cstheme="majorBidi"/>
          <w:bCs/>
          <w:sz w:val="22"/>
          <w:szCs w:val="22"/>
        </w:rPr>
        <w:t>7</w:t>
      </w:r>
      <w:r w:rsidRPr="00E0434E">
        <w:rPr>
          <w:rFonts w:asciiTheme="majorBidi" w:hAnsiTheme="majorBidi" w:cstheme="majorBidi"/>
          <w:bCs/>
          <w:sz w:val="22"/>
          <w:szCs w:val="22"/>
        </w:rPr>
        <w:t>.</w:t>
      </w:r>
      <w:bookmarkEnd w:id="23"/>
    </w:p>
    <w:p w14:paraId="0837FD8B" w14:textId="766A53C1" w:rsidR="00236163" w:rsidRPr="00E0434E" w:rsidRDefault="00236163" w:rsidP="00AA2559">
      <w:pPr>
        <w:pStyle w:val="Zkladntext2"/>
        <w:numPr>
          <w:ilvl w:val="1"/>
          <w:numId w:val="4"/>
        </w:numPr>
        <w:spacing w:before="0" w:after="120"/>
        <w:ind w:left="567" w:hanging="567"/>
        <w:rPr>
          <w:rFonts w:asciiTheme="majorBidi" w:hAnsiTheme="majorBidi" w:cstheme="majorBidi"/>
          <w:bCs/>
          <w:sz w:val="22"/>
          <w:szCs w:val="22"/>
        </w:rPr>
      </w:pPr>
      <w:r w:rsidRPr="00E0434E">
        <w:rPr>
          <w:rFonts w:asciiTheme="majorBidi" w:hAnsiTheme="majorBidi" w:cstheme="majorBidi"/>
          <w:bCs/>
          <w:sz w:val="22"/>
          <w:szCs w:val="22"/>
        </w:rPr>
        <w:t>V případě dočasné nepřítomnosti, práceneschopnosti nebo jiného důvodu, kvůli kterému některý člen Realizačního týmu nebude schopen poskytovat plnění dle této Smlouvy, zajistí Zhotovitel plnění příslušných činností dle této Smlouvy tak, aby nedošlo k</w:t>
      </w:r>
      <w:r w:rsidR="00E01097">
        <w:rPr>
          <w:rFonts w:asciiTheme="majorBidi" w:hAnsiTheme="majorBidi" w:cstheme="majorBidi"/>
          <w:bCs/>
          <w:sz w:val="22"/>
          <w:szCs w:val="22"/>
        </w:rPr>
        <w:t> </w:t>
      </w:r>
      <w:r w:rsidRPr="00E0434E">
        <w:rPr>
          <w:rFonts w:asciiTheme="majorBidi" w:hAnsiTheme="majorBidi" w:cstheme="majorBidi"/>
          <w:bCs/>
          <w:sz w:val="22"/>
          <w:szCs w:val="22"/>
        </w:rPr>
        <w:t>průtahům a prodlením s poskytováním činností dle této Smlouvy.</w:t>
      </w:r>
    </w:p>
    <w:p w14:paraId="67066ED6" w14:textId="77777777" w:rsidR="00236163" w:rsidRPr="00E0434E" w:rsidRDefault="00236163" w:rsidP="00AA2559">
      <w:pPr>
        <w:pStyle w:val="Zkladntext2"/>
        <w:numPr>
          <w:ilvl w:val="1"/>
          <w:numId w:val="4"/>
        </w:numPr>
        <w:spacing w:before="0" w:after="120"/>
        <w:ind w:left="567" w:hanging="567"/>
        <w:rPr>
          <w:rFonts w:asciiTheme="majorBidi" w:hAnsiTheme="majorBidi" w:cstheme="majorBidi"/>
          <w:bCs/>
          <w:sz w:val="22"/>
          <w:szCs w:val="22"/>
        </w:rPr>
      </w:pPr>
      <w:r w:rsidRPr="00E0434E">
        <w:rPr>
          <w:rFonts w:asciiTheme="majorBidi" w:hAnsiTheme="majorBidi" w:cstheme="majorBidi"/>
          <w:bCs/>
          <w:sz w:val="22"/>
          <w:szCs w:val="22"/>
        </w:rPr>
        <w:t>V případě zamýšlené změny Kvalifikovaných osob je Zhotovitel povinen vyžádat si předchozí písemný souhlas Objednatele, který nebude bezdůvodně odepřen. Nová Kvalifikovaná osoba musí splňovat příslušné požadavky na kvalifikaci stanovené v zadávací dokumentaci Veřejné zakázky, což je Zhotovitel povinen Objednateli doložit odpovídajícími dokumenty.</w:t>
      </w:r>
    </w:p>
    <w:p w14:paraId="7CD6E5D0" w14:textId="2DA9F7BD" w:rsidR="00236163" w:rsidRPr="00C6791A" w:rsidRDefault="00236163" w:rsidP="00AA2559">
      <w:pPr>
        <w:pStyle w:val="Zkladntext2"/>
        <w:numPr>
          <w:ilvl w:val="1"/>
          <w:numId w:val="4"/>
        </w:numPr>
        <w:spacing w:before="0" w:after="120"/>
        <w:ind w:left="567" w:hanging="567"/>
        <w:rPr>
          <w:rFonts w:asciiTheme="majorBidi" w:hAnsiTheme="majorBidi" w:cstheme="majorBidi"/>
          <w:bCs/>
          <w:sz w:val="22"/>
          <w:szCs w:val="22"/>
        </w:rPr>
      </w:pPr>
      <w:r w:rsidRPr="00E0434E">
        <w:rPr>
          <w:rFonts w:asciiTheme="majorBidi" w:hAnsiTheme="majorBidi" w:cstheme="majorBidi"/>
          <w:bCs/>
          <w:sz w:val="22"/>
          <w:szCs w:val="22"/>
        </w:rPr>
        <w:t xml:space="preserve">Každá Kvalifikovaná osoba musí splňovat </w:t>
      </w:r>
      <w:r w:rsidR="004B5142" w:rsidRPr="004B5142">
        <w:rPr>
          <w:rFonts w:asciiTheme="majorBidi" w:hAnsiTheme="majorBidi" w:cstheme="majorBidi"/>
          <w:bCs/>
          <w:sz w:val="22"/>
          <w:szCs w:val="22"/>
        </w:rPr>
        <w:t>kvalifikaci uvedenou v nabídce Zhotovitele, která byla předmětem hodnocení v rámci Veřejné zakázky („</w:t>
      </w:r>
      <w:r w:rsidR="004B5142" w:rsidRPr="00B47763">
        <w:rPr>
          <w:rFonts w:asciiTheme="majorBidi" w:hAnsiTheme="majorBidi" w:cstheme="majorBidi"/>
          <w:b/>
          <w:sz w:val="22"/>
          <w:szCs w:val="22"/>
        </w:rPr>
        <w:t xml:space="preserve">Hodnocené kvalifikační </w:t>
      </w:r>
      <w:r w:rsidR="004B5142" w:rsidRPr="00B47763">
        <w:rPr>
          <w:rFonts w:asciiTheme="majorBidi" w:hAnsiTheme="majorBidi" w:cstheme="majorBidi"/>
          <w:b/>
          <w:sz w:val="22"/>
          <w:szCs w:val="22"/>
        </w:rPr>
        <w:lastRenderedPageBreak/>
        <w:t>předpoklady</w:t>
      </w:r>
      <w:r w:rsidR="004B5142" w:rsidRPr="004B5142">
        <w:rPr>
          <w:rFonts w:asciiTheme="majorBidi" w:hAnsiTheme="majorBidi" w:cstheme="majorBidi"/>
          <w:bCs/>
          <w:sz w:val="22"/>
          <w:szCs w:val="22"/>
        </w:rPr>
        <w:t xml:space="preserve">“), a zároveň </w:t>
      </w:r>
      <w:r w:rsidRPr="00E0434E">
        <w:rPr>
          <w:rFonts w:asciiTheme="majorBidi" w:hAnsiTheme="majorBidi" w:cstheme="majorBidi"/>
          <w:bCs/>
          <w:sz w:val="22"/>
          <w:szCs w:val="22"/>
        </w:rPr>
        <w:t>minimální technické kvalifikační předpoklady kladené na pozici, kterou daná osoba zastává dle zadávací dokumentace Veřejné zakázky („</w:t>
      </w:r>
      <w:r w:rsidRPr="00E0434E">
        <w:rPr>
          <w:rFonts w:asciiTheme="majorBidi" w:hAnsiTheme="majorBidi" w:cstheme="majorBidi"/>
          <w:b/>
          <w:sz w:val="22"/>
          <w:szCs w:val="22"/>
        </w:rPr>
        <w:t>Minimální kvalifikační předpoklady</w:t>
      </w:r>
      <w:r w:rsidRPr="00E0434E">
        <w:rPr>
          <w:rFonts w:asciiTheme="majorBidi" w:hAnsiTheme="majorBidi" w:cstheme="majorBidi"/>
          <w:bCs/>
          <w:sz w:val="22"/>
          <w:szCs w:val="22"/>
        </w:rPr>
        <w:t xml:space="preserve">“). </w:t>
      </w:r>
      <w:r w:rsidR="00D82EAE" w:rsidRPr="00D82EAE">
        <w:rPr>
          <w:rFonts w:asciiTheme="majorBidi" w:hAnsiTheme="majorBidi" w:cstheme="majorBidi"/>
          <w:bCs/>
          <w:sz w:val="22"/>
          <w:szCs w:val="22"/>
        </w:rPr>
        <w:t>U každé Kvalifikované osoby je v Příloze č.</w:t>
      </w:r>
      <w:r w:rsidR="00561488">
        <w:rPr>
          <w:rFonts w:asciiTheme="majorBidi" w:hAnsiTheme="majorBidi" w:cstheme="majorBidi"/>
          <w:bCs/>
          <w:sz w:val="22"/>
          <w:szCs w:val="22"/>
        </w:rPr>
        <w:t> </w:t>
      </w:r>
      <w:r w:rsidR="00D82EAE" w:rsidRPr="00D82EAE">
        <w:rPr>
          <w:rFonts w:asciiTheme="majorBidi" w:hAnsiTheme="majorBidi" w:cstheme="majorBidi"/>
          <w:bCs/>
          <w:sz w:val="22"/>
          <w:szCs w:val="22"/>
        </w:rPr>
        <w:t xml:space="preserve">6 uveden počet bodů odrážejících výši její odborné kvalifikace, v jaké tato Kvalifikovaná osoba svou odbornou kvalifikací v rámci Hodnocených kvalifikačních předpokladů převyšuje Minimální kvalifikační předpoklady podle toho, jak byla tato odbornost hodnocena v rámci </w:t>
      </w:r>
      <w:r w:rsidR="001B6195">
        <w:rPr>
          <w:rFonts w:asciiTheme="majorBidi" w:hAnsiTheme="majorBidi" w:cstheme="majorBidi"/>
          <w:bCs/>
          <w:sz w:val="22"/>
          <w:szCs w:val="22"/>
        </w:rPr>
        <w:t>Z</w:t>
      </w:r>
      <w:r w:rsidR="00D82EAE" w:rsidRPr="00D82EAE">
        <w:rPr>
          <w:rFonts w:asciiTheme="majorBidi" w:hAnsiTheme="majorBidi" w:cstheme="majorBidi"/>
          <w:bCs/>
          <w:sz w:val="22"/>
          <w:szCs w:val="22"/>
        </w:rPr>
        <w:t>adávacího řízení („</w:t>
      </w:r>
      <w:r w:rsidR="00D82EAE" w:rsidRPr="00B47763">
        <w:rPr>
          <w:rFonts w:asciiTheme="majorBidi" w:hAnsiTheme="majorBidi" w:cstheme="majorBidi"/>
          <w:b/>
          <w:sz w:val="22"/>
          <w:szCs w:val="22"/>
        </w:rPr>
        <w:t>Kvalifikační body</w:t>
      </w:r>
      <w:r w:rsidR="00D82EAE" w:rsidRPr="00D82EAE">
        <w:rPr>
          <w:rFonts w:asciiTheme="majorBidi" w:hAnsiTheme="majorBidi" w:cstheme="majorBidi"/>
          <w:bCs/>
          <w:sz w:val="22"/>
          <w:szCs w:val="22"/>
        </w:rPr>
        <w:t>“). Hodnota nula (0) Kvalifikačních bodů znamená, že daná Kvalifikovaná osoba pro účely hodnocení v</w:t>
      </w:r>
      <w:r w:rsidR="00561488">
        <w:rPr>
          <w:rFonts w:asciiTheme="majorBidi" w:hAnsiTheme="majorBidi" w:cstheme="majorBidi"/>
          <w:bCs/>
          <w:sz w:val="22"/>
          <w:szCs w:val="22"/>
        </w:rPr>
        <w:t> </w:t>
      </w:r>
      <w:r w:rsidR="00D82EAE" w:rsidRPr="00D82EAE">
        <w:rPr>
          <w:rFonts w:asciiTheme="majorBidi" w:hAnsiTheme="majorBidi" w:cstheme="majorBidi"/>
          <w:bCs/>
          <w:sz w:val="22"/>
          <w:szCs w:val="22"/>
        </w:rPr>
        <w:t xml:space="preserve">rámci </w:t>
      </w:r>
      <w:r w:rsidR="001B6195">
        <w:rPr>
          <w:rFonts w:asciiTheme="majorBidi" w:hAnsiTheme="majorBidi" w:cstheme="majorBidi"/>
          <w:bCs/>
          <w:sz w:val="22"/>
          <w:szCs w:val="22"/>
        </w:rPr>
        <w:t>Z</w:t>
      </w:r>
      <w:r w:rsidR="00D82EAE" w:rsidRPr="00D82EAE">
        <w:rPr>
          <w:rFonts w:asciiTheme="majorBidi" w:hAnsiTheme="majorBidi" w:cstheme="majorBidi"/>
          <w:bCs/>
          <w:sz w:val="22"/>
          <w:szCs w:val="22"/>
        </w:rPr>
        <w:t>adávacího řízení splnila pouze Minimální kvalifikační předpoklady</w:t>
      </w:r>
      <w:r w:rsidRPr="00C6791A">
        <w:rPr>
          <w:rFonts w:asciiTheme="majorBidi" w:hAnsiTheme="majorBidi" w:cstheme="majorBidi"/>
          <w:bCs/>
          <w:sz w:val="22"/>
          <w:szCs w:val="22"/>
        </w:rPr>
        <w:t>.</w:t>
      </w:r>
    </w:p>
    <w:p w14:paraId="5AA3134A" w14:textId="77777777" w:rsidR="00556934" w:rsidRPr="00556934" w:rsidRDefault="00556934" w:rsidP="00AA2559">
      <w:pPr>
        <w:pStyle w:val="Zkladntext2"/>
        <w:numPr>
          <w:ilvl w:val="1"/>
          <w:numId w:val="4"/>
        </w:numPr>
        <w:spacing w:before="0" w:after="120"/>
        <w:ind w:left="567" w:hanging="567"/>
        <w:rPr>
          <w:rFonts w:asciiTheme="majorBidi" w:hAnsiTheme="majorBidi" w:cstheme="majorBidi"/>
          <w:bCs/>
          <w:sz w:val="22"/>
          <w:szCs w:val="22"/>
        </w:rPr>
      </w:pPr>
      <w:r w:rsidRPr="00556934">
        <w:rPr>
          <w:rFonts w:asciiTheme="majorBidi" w:hAnsiTheme="majorBidi" w:cstheme="majorBidi"/>
          <w:bCs/>
          <w:sz w:val="22"/>
          <w:szCs w:val="22"/>
        </w:rPr>
        <w:t>Pro vyloučení pochybností se Strany dohodly, že navýší-li se Kvalifikované osobě stav Kvalifikačních bodů, Objednatel není povinen Zhotoviteli nárůst odborné kvalifikace jakkoliv kompenzovat ani vzdát se již vzniklých nároků na smluvní pokutu.</w:t>
      </w:r>
    </w:p>
    <w:p w14:paraId="5B3B4B74" w14:textId="0DA58E2A" w:rsidR="00236163" w:rsidRPr="00E0434E" w:rsidRDefault="00236163" w:rsidP="00AA2559">
      <w:pPr>
        <w:pStyle w:val="Zkladntext2"/>
        <w:numPr>
          <w:ilvl w:val="1"/>
          <w:numId w:val="4"/>
        </w:numPr>
        <w:spacing w:before="0" w:after="120"/>
        <w:ind w:left="567" w:hanging="567"/>
        <w:rPr>
          <w:rFonts w:asciiTheme="majorBidi" w:hAnsiTheme="majorBidi" w:cstheme="majorBidi"/>
          <w:bCs/>
          <w:sz w:val="22"/>
          <w:szCs w:val="22"/>
        </w:rPr>
      </w:pPr>
      <w:r w:rsidRPr="00C6791A">
        <w:rPr>
          <w:rFonts w:asciiTheme="majorBidi" w:hAnsiTheme="majorBidi" w:cstheme="majorBidi"/>
          <w:bCs/>
          <w:sz w:val="22"/>
          <w:szCs w:val="22"/>
        </w:rPr>
        <w:t>Nebude-li se Kvalifikovaná osoba řádně podílet na</w:t>
      </w:r>
      <w:r w:rsidRPr="00E0434E">
        <w:rPr>
          <w:rFonts w:asciiTheme="majorBidi" w:hAnsiTheme="majorBidi" w:cstheme="majorBidi"/>
          <w:bCs/>
          <w:sz w:val="22"/>
          <w:szCs w:val="22"/>
        </w:rPr>
        <w:t xml:space="preserve"> provádění plnění dle Smlouvy v</w:t>
      </w:r>
      <w:r w:rsidR="00E01097">
        <w:rPr>
          <w:rFonts w:asciiTheme="majorBidi" w:hAnsiTheme="majorBidi" w:cstheme="majorBidi"/>
          <w:bCs/>
          <w:sz w:val="22"/>
          <w:szCs w:val="22"/>
        </w:rPr>
        <w:t> </w:t>
      </w:r>
      <w:r w:rsidRPr="00E0434E">
        <w:rPr>
          <w:rFonts w:asciiTheme="majorBidi" w:hAnsiTheme="majorBidi" w:cstheme="majorBidi"/>
          <w:bCs/>
          <w:sz w:val="22"/>
          <w:szCs w:val="22"/>
        </w:rPr>
        <w:t xml:space="preserve">rozsahu stanoveném touto Smlouvou, např. v důsledku ukončení její spolupráce se Zhotovitelem, je Zhotovitel povinen neprodleně namísto Kvalifikované osoby zahájit provádění plnění Smlouvy náhradní </w:t>
      </w:r>
      <w:r w:rsidRPr="00324507">
        <w:rPr>
          <w:rFonts w:asciiTheme="majorBidi" w:hAnsiTheme="majorBidi" w:cstheme="majorBidi"/>
          <w:bCs/>
          <w:sz w:val="22"/>
          <w:szCs w:val="22"/>
        </w:rPr>
        <w:t>Kvalifikovanou osobou („</w:t>
      </w:r>
      <w:r w:rsidRPr="00324507">
        <w:rPr>
          <w:rFonts w:asciiTheme="majorBidi" w:hAnsiTheme="majorBidi" w:cstheme="majorBidi"/>
          <w:b/>
          <w:sz w:val="22"/>
          <w:szCs w:val="22"/>
        </w:rPr>
        <w:t>Náhradní kvalifikovaná osoba</w:t>
      </w:r>
      <w:r w:rsidRPr="00324507">
        <w:rPr>
          <w:rFonts w:asciiTheme="majorBidi" w:hAnsiTheme="majorBidi" w:cstheme="majorBidi"/>
          <w:bCs/>
          <w:sz w:val="22"/>
          <w:szCs w:val="22"/>
        </w:rPr>
        <w:t>“), a nejpozději do 3 pracovních dnů ode dne, kdy taková situace nastala, informovat Objednatele o této skutečnosti.</w:t>
      </w:r>
    </w:p>
    <w:p w14:paraId="539F8A05" w14:textId="5F713242" w:rsidR="00236163" w:rsidRPr="00824341" w:rsidRDefault="00236163" w:rsidP="00AA2559">
      <w:pPr>
        <w:pStyle w:val="Zkladntext2"/>
        <w:numPr>
          <w:ilvl w:val="1"/>
          <w:numId w:val="4"/>
        </w:numPr>
        <w:spacing w:before="0" w:after="120"/>
        <w:ind w:left="567" w:hanging="567"/>
        <w:rPr>
          <w:rFonts w:asciiTheme="majorBidi" w:hAnsiTheme="majorBidi" w:cstheme="majorBidi"/>
          <w:bCs/>
          <w:sz w:val="22"/>
          <w:szCs w:val="22"/>
        </w:rPr>
      </w:pPr>
      <w:bookmarkStart w:id="24" w:name="_Ref205555320"/>
      <w:r w:rsidRPr="00824341">
        <w:rPr>
          <w:rFonts w:asciiTheme="majorBidi" w:hAnsiTheme="majorBidi" w:cstheme="majorBidi"/>
          <w:bCs/>
          <w:sz w:val="22"/>
          <w:szCs w:val="22"/>
        </w:rPr>
        <w:t>Zhotovitel nejpozději do 15 pracovních dnů od doručení oznámení dle předchozího odstavce zajistí a prokáže Objednateli, že namísto Kvalifikované osoby se bude na plnění Smlouvy podílet Náhradní kvalifikovaná osoba s dostatečnou kvalifikací. Nedohodnou-li se Strany písemně jinak, musí Náhradní kvalifikovaná osoba splňovat Minimální kvalifikační předpoklady. Pokud bude Náhradní kvalifikovaná osoba nahrazovat osobu, jejíž referenční zakázka byla součástí hodnocení, musí být zachováno know-how ve vztahu k dané referenční zakázce prostřednictvím jiného člena Realizačního týmu. Pokud nebude zachováno know-how k referenční zakázce prostřednictvím jiného člena Realizačního týmu, Objednatel má právo požadovat, aby Náhradní kvalifikovaná osoba měla zkušenost s obdobnou referenční zakázkou. Objednatel není povinen akceptovat Náhradní kvalifikovanou osobu, pokud tato nemá zkušenost s obdobnou referenční zakázkou.</w:t>
      </w:r>
      <w:bookmarkEnd w:id="24"/>
      <w:r w:rsidR="00824341">
        <w:rPr>
          <w:rFonts w:asciiTheme="majorBidi" w:hAnsiTheme="majorBidi" w:cstheme="majorBidi"/>
          <w:bCs/>
          <w:sz w:val="22"/>
          <w:szCs w:val="22"/>
        </w:rPr>
        <w:t xml:space="preserve"> </w:t>
      </w:r>
      <w:r w:rsidRPr="00824341">
        <w:rPr>
          <w:rFonts w:asciiTheme="majorBidi" w:hAnsiTheme="majorBidi" w:cstheme="majorBidi"/>
          <w:bCs/>
          <w:sz w:val="22"/>
          <w:szCs w:val="22"/>
        </w:rPr>
        <w:t>Pokud Objednatel nesouhlasí s osobou Náhradní kvalifikované osoby, je oprávněn žádat na Zhotoviteli její výměnu za jinou osobu do 15 pracovních dnů po doručení žádosti Objednatele o výměnu Náhradní kvalifikované osoby, a to vše i</w:t>
      </w:r>
      <w:r w:rsidR="00561488">
        <w:rPr>
          <w:rFonts w:asciiTheme="majorBidi" w:hAnsiTheme="majorBidi" w:cstheme="majorBidi"/>
          <w:bCs/>
          <w:sz w:val="22"/>
          <w:szCs w:val="22"/>
        </w:rPr>
        <w:t> </w:t>
      </w:r>
      <w:r w:rsidRPr="00824341">
        <w:rPr>
          <w:rFonts w:asciiTheme="majorBidi" w:hAnsiTheme="majorBidi" w:cstheme="majorBidi"/>
          <w:bCs/>
          <w:sz w:val="22"/>
          <w:szCs w:val="22"/>
        </w:rPr>
        <w:t>opakovaně; do provedení výměny Náhradních kvalifikovaných osob je plnění Smlouvy prováděno prostřednictvím původní Zhotovitelem navržené Náhradní kvalifikované osoby.</w:t>
      </w:r>
    </w:p>
    <w:p w14:paraId="2A7ECC97" w14:textId="77777777" w:rsidR="00236163" w:rsidRPr="00E0434E" w:rsidRDefault="00236163" w:rsidP="00AA2559">
      <w:pPr>
        <w:pStyle w:val="Zkladntext2"/>
        <w:numPr>
          <w:ilvl w:val="1"/>
          <w:numId w:val="4"/>
        </w:numPr>
        <w:spacing w:before="0" w:after="120"/>
        <w:ind w:left="567" w:hanging="567"/>
        <w:rPr>
          <w:rFonts w:asciiTheme="majorBidi" w:hAnsiTheme="majorBidi" w:cstheme="majorBidi"/>
          <w:bCs/>
          <w:sz w:val="22"/>
          <w:szCs w:val="22"/>
        </w:rPr>
      </w:pPr>
      <w:r w:rsidRPr="00E0434E">
        <w:rPr>
          <w:rFonts w:asciiTheme="majorBidi" w:hAnsiTheme="majorBidi" w:cstheme="majorBidi"/>
          <w:bCs/>
          <w:sz w:val="22"/>
          <w:szCs w:val="22"/>
        </w:rPr>
        <w:t>Jakékoliv náklady vzniklé v souvislosti se zajištěním Náhradní kvalifikované osoby a prokázáním její kvalifikace nese výlučně Zhotovitel.</w:t>
      </w:r>
    </w:p>
    <w:p w14:paraId="5D7B9079" w14:textId="77777777" w:rsidR="00236163" w:rsidRPr="00E0434E" w:rsidRDefault="00236163" w:rsidP="00AA2559">
      <w:pPr>
        <w:pStyle w:val="Zkladntext2"/>
        <w:numPr>
          <w:ilvl w:val="1"/>
          <w:numId w:val="4"/>
        </w:numPr>
        <w:spacing w:before="0" w:after="120"/>
        <w:ind w:left="567" w:hanging="567"/>
        <w:rPr>
          <w:rFonts w:asciiTheme="majorBidi" w:hAnsiTheme="majorBidi" w:cstheme="majorBidi"/>
          <w:bCs/>
          <w:sz w:val="22"/>
          <w:szCs w:val="22"/>
        </w:rPr>
      </w:pPr>
      <w:bookmarkStart w:id="25" w:name="_Ref207125971"/>
      <w:r w:rsidRPr="00E0434E">
        <w:rPr>
          <w:rFonts w:asciiTheme="majorBidi" w:hAnsiTheme="majorBidi" w:cstheme="majorBidi"/>
          <w:bCs/>
          <w:sz w:val="22"/>
          <w:szCs w:val="22"/>
        </w:rPr>
        <w:t>Zhotovitel je povinen do 10 pracovních dnů od doručení písemné výzvy Objednatele potvrdit a doložit, že kterákoliv konkrétní osoba podílející se na plnění této Smlouvy má kvalifikaci a odbornost nezbytnou k tomu, aby se na provádění příslušných částí plnění podílela a aby bylo plnění Smlouvy prováděno s řádnou a odbornou péčí.</w:t>
      </w:r>
      <w:bookmarkEnd w:id="25"/>
    </w:p>
    <w:p w14:paraId="68626711" w14:textId="19386EA9" w:rsidR="00236163" w:rsidRPr="00E0434E" w:rsidRDefault="00236163" w:rsidP="00AA2559">
      <w:pPr>
        <w:pStyle w:val="Zkladntext2"/>
        <w:numPr>
          <w:ilvl w:val="1"/>
          <w:numId w:val="4"/>
        </w:numPr>
        <w:spacing w:before="0" w:after="120"/>
        <w:ind w:left="567" w:hanging="567"/>
        <w:rPr>
          <w:rFonts w:asciiTheme="majorBidi" w:hAnsiTheme="majorBidi" w:cstheme="majorBidi"/>
          <w:bCs/>
          <w:sz w:val="22"/>
          <w:szCs w:val="22"/>
        </w:rPr>
      </w:pPr>
      <w:r w:rsidRPr="00E0434E">
        <w:rPr>
          <w:rFonts w:asciiTheme="majorBidi" w:hAnsiTheme="majorBidi" w:cstheme="majorBidi"/>
          <w:bCs/>
          <w:sz w:val="22"/>
          <w:szCs w:val="22"/>
        </w:rPr>
        <w:t>Ustanovení tohoto čl</w:t>
      </w:r>
      <w:r w:rsidR="00865139">
        <w:rPr>
          <w:rFonts w:asciiTheme="majorBidi" w:hAnsiTheme="majorBidi" w:cstheme="majorBidi"/>
          <w:bCs/>
          <w:sz w:val="22"/>
          <w:szCs w:val="22"/>
        </w:rPr>
        <w:t>.</w:t>
      </w:r>
      <w:r w:rsidRPr="00E0434E">
        <w:rPr>
          <w:rFonts w:asciiTheme="majorBidi" w:hAnsiTheme="majorBidi" w:cstheme="majorBidi"/>
          <w:bCs/>
          <w:sz w:val="22"/>
          <w:szCs w:val="22"/>
        </w:rPr>
        <w:t xml:space="preserve"> </w:t>
      </w:r>
      <w:r w:rsidR="00F80E42">
        <w:rPr>
          <w:rFonts w:asciiTheme="majorBidi" w:hAnsiTheme="majorBidi" w:cstheme="majorBidi"/>
          <w:bCs/>
          <w:sz w:val="22"/>
          <w:szCs w:val="22"/>
        </w:rPr>
        <w:fldChar w:fldCharType="begin"/>
      </w:r>
      <w:r w:rsidR="00F80E42">
        <w:rPr>
          <w:rFonts w:asciiTheme="majorBidi" w:hAnsiTheme="majorBidi" w:cstheme="majorBidi"/>
          <w:bCs/>
          <w:sz w:val="22"/>
          <w:szCs w:val="22"/>
        </w:rPr>
        <w:instrText xml:space="preserve"> REF _Ref207125958 \r \h </w:instrText>
      </w:r>
      <w:r w:rsidR="00F80E42">
        <w:rPr>
          <w:rFonts w:asciiTheme="majorBidi" w:hAnsiTheme="majorBidi" w:cstheme="majorBidi"/>
          <w:bCs/>
          <w:sz w:val="22"/>
          <w:szCs w:val="22"/>
        </w:rPr>
      </w:r>
      <w:r w:rsidR="00F80E42">
        <w:rPr>
          <w:rFonts w:asciiTheme="majorBidi" w:hAnsiTheme="majorBidi" w:cstheme="majorBidi"/>
          <w:bCs/>
          <w:sz w:val="22"/>
          <w:szCs w:val="22"/>
        </w:rPr>
        <w:fldChar w:fldCharType="separate"/>
      </w:r>
      <w:r w:rsidR="00173EB9">
        <w:rPr>
          <w:rFonts w:asciiTheme="majorBidi" w:hAnsiTheme="majorBidi" w:cstheme="majorBidi"/>
          <w:bCs/>
          <w:sz w:val="22"/>
          <w:szCs w:val="22"/>
        </w:rPr>
        <w:t>12.6</w:t>
      </w:r>
      <w:r w:rsidR="00F80E42">
        <w:rPr>
          <w:rFonts w:asciiTheme="majorBidi" w:hAnsiTheme="majorBidi" w:cstheme="majorBidi"/>
          <w:bCs/>
          <w:sz w:val="22"/>
          <w:szCs w:val="22"/>
        </w:rPr>
        <w:fldChar w:fldCharType="end"/>
      </w:r>
      <w:r w:rsidR="00F80E42">
        <w:rPr>
          <w:rFonts w:asciiTheme="majorBidi" w:hAnsiTheme="majorBidi" w:cstheme="majorBidi"/>
          <w:bCs/>
          <w:sz w:val="22"/>
          <w:szCs w:val="22"/>
        </w:rPr>
        <w:t xml:space="preserve"> až </w:t>
      </w:r>
      <w:r w:rsidR="00F80E42">
        <w:rPr>
          <w:rFonts w:asciiTheme="majorBidi" w:hAnsiTheme="majorBidi" w:cstheme="majorBidi"/>
          <w:bCs/>
          <w:sz w:val="22"/>
          <w:szCs w:val="22"/>
        </w:rPr>
        <w:fldChar w:fldCharType="begin"/>
      </w:r>
      <w:r w:rsidR="00F80E42">
        <w:rPr>
          <w:rFonts w:asciiTheme="majorBidi" w:hAnsiTheme="majorBidi" w:cstheme="majorBidi"/>
          <w:bCs/>
          <w:sz w:val="22"/>
          <w:szCs w:val="22"/>
        </w:rPr>
        <w:instrText xml:space="preserve"> REF _Ref207125971 \r \h </w:instrText>
      </w:r>
      <w:r w:rsidR="00F80E42">
        <w:rPr>
          <w:rFonts w:asciiTheme="majorBidi" w:hAnsiTheme="majorBidi" w:cstheme="majorBidi"/>
          <w:bCs/>
          <w:sz w:val="22"/>
          <w:szCs w:val="22"/>
        </w:rPr>
      </w:r>
      <w:r w:rsidR="00F80E42">
        <w:rPr>
          <w:rFonts w:asciiTheme="majorBidi" w:hAnsiTheme="majorBidi" w:cstheme="majorBidi"/>
          <w:bCs/>
          <w:sz w:val="22"/>
          <w:szCs w:val="22"/>
        </w:rPr>
        <w:fldChar w:fldCharType="separate"/>
      </w:r>
      <w:r w:rsidR="00173EB9">
        <w:rPr>
          <w:rFonts w:asciiTheme="majorBidi" w:hAnsiTheme="majorBidi" w:cstheme="majorBidi"/>
          <w:bCs/>
          <w:sz w:val="22"/>
          <w:szCs w:val="22"/>
        </w:rPr>
        <w:t>12.14</w:t>
      </w:r>
      <w:r w:rsidR="00F80E42">
        <w:rPr>
          <w:rFonts w:asciiTheme="majorBidi" w:hAnsiTheme="majorBidi" w:cstheme="majorBidi"/>
          <w:bCs/>
          <w:sz w:val="22"/>
          <w:szCs w:val="22"/>
        </w:rPr>
        <w:fldChar w:fldCharType="end"/>
      </w:r>
      <w:r w:rsidRPr="00E0434E">
        <w:rPr>
          <w:rFonts w:asciiTheme="majorBidi" w:hAnsiTheme="majorBidi" w:cstheme="majorBidi"/>
          <w:bCs/>
          <w:sz w:val="22"/>
          <w:szCs w:val="22"/>
        </w:rPr>
        <w:t xml:space="preserve"> se užijí na Náhradní kvalifikovanou osobu a</w:t>
      </w:r>
      <w:r w:rsidR="00561488">
        <w:rPr>
          <w:rFonts w:asciiTheme="majorBidi" w:hAnsiTheme="majorBidi" w:cstheme="majorBidi"/>
          <w:bCs/>
          <w:sz w:val="22"/>
          <w:szCs w:val="22"/>
        </w:rPr>
        <w:t> </w:t>
      </w:r>
      <w:r w:rsidRPr="00E0434E">
        <w:rPr>
          <w:rFonts w:asciiTheme="majorBidi" w:hAnsiTheme="majorBidi" w:cstheme="majorBidi"/>
          <w:bCs/>
          <w:sz w:val="22"/>
          <w:szCs w:val="22"/>
        </w:rPr>
        <w:t>jakéhokoliv dalšího nahrazovaného anebo nahrazujícího člena Realizačního týmu v</w:t>
      </w:r>
      <w:r w:rsidR="00561488">
        <w:rPr>
          <w:rFonts w:asciiTheme="majorBidi" w:hAnsiTheme="majorBidi" w:cstheme="majorBidi"/>
          <w:bCs/>
          <w:sz w:val="22"/>
          <w:szCs w:val="22"/>
        </w:rPr>
        <w:t> </w:t>
      </w:r>
      <w:r w:rsidRPr="00E0434E">
        <w:rPr>
          <w:rFonts w:asciiTheme="majorBidi" w:hAnsiTheme="majorBidi" w:cstheme="majorBidi"/>
          <w:bCs/>
          <w:sz w:val="22"/>
          <w:szCs w:val="22"/>
        </w:rPr>
        <w:t>postavení obdobném, jako Kvalifikovaná osoba.</w:t>
      </w:r>
    </w:p>
    <w:p w14:paraId="7A49F09F" w14:textId="40AC2BF9" w:rsidR="00236163" w:rsidRPr="00236163" w:rsidRDefault="00236163" w:rsidP="00AA2559">
      <w:pPr>
        <w:pStyle w:val="Zkladntext2"/>
        <w:numPr>
          <w:ilvl w:val="1"/>
          <w:numId w:val="4"/>
        </w:numPr>
        <w:spacing w:before="0" w:after="120"/>
        <w:ind w:left="567" w:hanging="567"/>
        <w:rPr>
          <w:rFonts w:asciiTheme="majorBidi" w:hAnsiTheme="majorBidi" w:cstheme="majorBidi"/>
          <w:b/>
          <w:sz w:val="22"/>
          <w:szCs w:val="22"/>
        </w:rPr>
      </w:pPr>
      <w:bookmarkStart w:id="26" w:name="_Ref207207984"/>
      <w:r w:rsidRPr="00E0434E">
        <w:rPr>
          <w:rFonts w:asciiTheme="majorBidi" w:hAnsiTheme="majorBidi" w:cstheme="majorBidi"/>
          <w:bCs/>
          <w:sz w:val="22"/>
          <w:szCs w:val="22"/>
        </w:rPr>
        <w:t>Zhotovitel je povinen bezodkladně změnit člena Realizačního týmu na odůvodněnou žádost Objednatele v případě, že člen Realizačního týmu objektivně dlouhodobě či</w:t>
      </w:r>
      <w:r w:rsidR="00E01097">
        <w:rPr>
          <w:rFonts w:asciiTheme="majorBidi" w:hAnsiTheme="majorBidi" w:cstheme="majorBidi"/>
          <w:bCs/>
          <w:sz w:val="22"/>
          <w:szCs w:val="22"/>
        </w:rPr>
        <w:t> </w:t>
      </w:r>
      <w:r w:rsidRPr="00E0434E">
        <w:rPr>
          <w:rFonts w:asciiTheme="majorBidi" w:hAnsiTheme="majorBidi" w:cstheme="majorBidi"/>
          <w:bCs/>
          <w:sz w:val="22"/>
          <w:szCs w:val="22"/>
        </w:rPr>
        <w:t>opakovaně podává podprůměrné výkony při plnění této Smlouvy, jeho faktické kvality neodpovídají jeho pozici v Realizačním týmu, opakovaně nebo dlouhodobě porušuje interní předpisy Objednatele, nebo způsobil Objednateli újmu.</w:t>
      </w:r>
      <w:bookmarkEnd w:id="26"/>
    </w:p>
    <w:p w14:paraId="462A1D5F" w14:textId="105B9FCA" w:rsidR="00236163" w:rsidRPr="00236163" w:rsidRDefault="00236163" w:rsidP="00236163">
      <w:pPr>
        <w:pStyle w:val="Zkladntext2"/>
        <w:spacing w:before="0" w:after="120"/>
        <w:rPr>
          <w:rFonts w:asciiTheme="majorBidi" w:hAnsiTheme="majorBidi" w:cstheme="majorBidi"/>
          <w:b/>
          <w:sz w:val="22"/>
          <w:szCs w:val="22"/>
        </w:rPr>
      </w:pPr>
      <w:r>
        <w:rPr>
          <w:rFonts w:asciiTheme="majorBidi" w:hAnsiTheme="majorBidi" w:cstheme="majorBidi"/>
          <w:b/>
          <w:sz w:val="22"/>
          <w:szCs w:val="22"/>
        </w:rPr>
        <w:t>Způsob komunikace</w:t>
      </w:r>
    </w:p>
    <w:p w14:paraId="6D6486D8" w14:textId="1900C87B" w:rsidR="00236163" w:rsidRDefault="00236163" w:rsidP="00AA2559">
      <w:pPr>
        <w:pStyle w:val="Clanek11"/>
        <w:numPr>
          <w:ilvl w:val="1"/>
          <w:numId w:val="4"/>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ind w:left="567" w:hanging="567"/>
        <w:jc w:val="both"/>
        <w:rPr>
          <w:rFonts w:ascii="Times New Roman" w:hAnsi="Times New Roman" w:cs="Times New Roman"/>
        </w:rPr>
      </w:pPr>
      <w:bookmarkStart w:id="27" w:name="_Ref175852257"/>
      <w:r>
        <w:rPr>
          <w:rStyle w:val="Hyperlink1"/>
          <w:rFonts w:ascii="Times New Roman" w:hAnsi="Times New Roman" w:cs="Times New Roman"/>
        </w:rPr>
        <w:lastRenderedPageBreak/>
        <w:t xml:space="preserve">Není-li v této Smlouvě ujednáno jinak, platí, že veškerá </w:t>
      </w:r>
      <w:r w:rsidR="009460EB" w:rsidRPr="009460EB">
        <w:rPr>
          <w:rStyle w:val="Hyperlink1"/>
          <w:rFonts w:ascii="Times New Roman" w:hAnsi="Times New Roman" w:cs="Times New Roman"/>
        </w:rPr>
        <w:t>vyhotovení nebo vystavení souhlasů, osvědčení, svolení, rozhodnutí, oznámení a žádostí jakoukoli osobou, tato sdělení musejí být vyhotovena písemně a doručena dle jejich povahy osobně, zaslána e-mailem, datovou schránkou, prostřednictvím kurýrní služby nebo doporučenou poštou oproti doručence</w:t>
      </w:r>
      <w:r>
        <w:rPr>
          <w:rStyle w:val="Hyperlink1"/>
          <w:rFonts w:ascii="Times New Roman" w:hAnsi="Times New Roman" w:cs="Times New Roman"/>
        </w:rPr>
        <w:t xml:space="preserve">. </w:t>
      </w:r>
      <w:r w:rsidR="00056E5F">
        <w:rPr>
          <w:rStyle w:val="Hyperlink1"/>
          <w:rFonts w:ascii="Times New Roman" w:hAnsi="Times New Roman" w:cs="Times New Roman"/>
        </w:rPr>
        <w:t xml:space="preserve">Veškerá </w:t>
      </w:r>
      <w:r>
        <w:rPr>
          <w:rStyle w:val="Hyperlink1"/>
          <w:rFonts w:ascii="Times New Roman" w:hAnsi="Times New Roman" w:cs="Times New Roman"/>
        </w:rPr>
        <w:t xml:space="preserve">komunikace v rámci plnění Smlouvy </w:t>
      </w:r>
      <w:r w:rsidR="00056E5F">
        <w:rPr>
          <w:rStyle w:val="Hyperlink1"/>
          <w:rFonts w:ascii="Times New Roman" w:hAnsi="Times New Roman" w:cs="Times New Roman"/>
        </w:rPr>
        <w:t>bude</w:t>
      </w:r>
      <w:r>
        <w:rPr>
          <w:rStyle w:val="Hyperlink1"/>
          <w:rFonts w:ascii="Times New Roman" w:hAnsi="Times New Roman" w:cs="Times New Roman"/>
        </w:rPr>
        <w:t xml:space="preserve"> probíhat prostřednictvím </w:t>
      </w:r>
      <w:r w:rsidR="00325341">
        <w:rPr>
          <w:rStyle w:val="Hyperlink1"/>
          <w:rFonts w:ascii="Times New Roman" w:hAnsi="Times New Roman" w:cs="Times New Roman"/>
        </w:rPr>
        <w:t xml:space="preserve">následujících </w:t>
      </w:r>
      <w:r>
        <w:rPr>
          <w:rStyle w:val="Hyperlink1"/>
          <w:rFonts w:ascii="Times New Roman" w:hAnsi="Times New Roman" w:cs="Times New Roman"/>
        </w:rPr>
        <w:t>osob zmocněných zastupovat Strany:</w:t>
      </w:r>
      <w:bookmarkEnd w:id="27"/>
      <w:r>
        <w:rPr>
          <w:rStyle w:val="Hyperlink1"/>
          <w:rFonts w:ascii="Times New Roman" w:hAnsi="Times New Roman" w:cs="Times New Roman"/>
        </w:rPr>
        <w:t xml:space="preserve"> </w:t>
      </w:r>
    </w:p>
    <w:p w14:paraId="7677233B" w14:textId="25062E39" w:rsidR="00236163" w:rsidRDefault="00236163" w:rsidP="00AA2559">
      <w:pPr>
        <w:pStyle w:val="Clanek11"/>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ind w:left="1134" w:hanging="425"/>
        <w:jc w:val="both"/>
        <w:rPr>
          <w:rStyle w:val="Hyperlink1"/>
          <w:rFonts w:ascii="Times New Roman" w:hAnsi="Times New Roman" w:cs="Times New Roman"/>
        </w:rPr>
      </w:pPr>
      <w:r>
        <w:rPr>
          <w:rStyle w:val="Hyperlink1"/>
          <w:rFonts w:ascii="Times New Roman" w:hAnsi="Times New Roman" w:cs="Times New Roman"/>
        </w:rPr>
        <w:t>ve věcech smluvních:</w:t>
      </w:r>
    </w:p>
    <w:p w14:paraId="49A93628" w14:textId="0FA14FC6" w:rsidR="00236163" w:rsidRDefault="00236163" w:rsidP="00236163">
      <w:pPr>
        <w:pStyle w:val="Clanek11"/>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ind w:left="1134"/>
        <w:jc w:val="both"/>
        <w:rPr>
          <w:rStyle w:val="Hyperlink1"/>
          <w:rFonts w:ascii="Times New Roman" w:hAnsi="Times New Roman" w:cs="Times New Roman"/>
        </w:rPr>
      </w:pPr>
      <w:r>
        <w:rPr>
          <w:rStyle w:val="Hyperlink1"/>
          <w:rFonts w:ascii="Times New Roman" w:hAnsi="Times New Roman" w:cs="Times New Roman"/>
        </w:rPr>
        <w:t xml:space="preserve">za Objednatele: </w:t>
      </w:r>
      <w:r w:rsidR="00575178">
        <w:rPr>
          <w:rStyle w:val="Hyperlink1"/>
          <w:rFonts w:ascii="Times New Roman" w:hAnsi="Times New Roman" w:cs="Times New Roman"/>
        </w:rPr>
        <w:t>Ing. Petr Bureš, člen představenstva a ředitel obchodní divize</w:t>
      </w:r>
      <w:r>
        <w:rPr>
          <w:rStyle w:val="Hyperlink1"/>
          <w:rFonts w:ascii="Times New Roman" w:hAnsi="Times New Roman" w:cs="Times New Roman"/>
        </w:rPr>
        <w:t xml:space="preserve">; e-mail: </w:t>
      </w:r>
      <w:r w:rsidR="00575178">
        <w:rPr>
          <w:rStyle w:val="Hyperlink1"/>
          <w:rFonts w:ascii="Times New Roman" w:hAnsi="Times New Roman" w:cs="Times New Roman"/>
        </w:rPr>
        <w:t>buresp@pvs.cz</w:t>
      </w:r>
      <w:r>
        <w:rPr>
          <w:rStyle w:val="Hyperlink1"/>
          <w:rFonts w:ascii="Times New Roman" w:hAnsi="Times New Roman" w:cs="Times New Roman"/>
        </w:rPr>
        <w:t xml:space="preserve">; tel: </w:t>
      </w:r>
      <w:r w:rsidR="00575178">
        <w:rPr>
          <w:rStyle w:val="Hyperlink1"/>
          <w:rFonts w:ascii="Times New Roman" w:hAnsi="Times New Roman" w:cs="Times New Roman"/>
        </w:rPr>
        <w:t>+420 737 545 918</w:t>
      </w:r>
      <w:r>
        <w:rPr>
          <w:rStyle w:val="Hyperlink1"/>
          <w:rFonts w:ascii="Times New Roman" w:hAnsi="Times New Roman" w:cs="Times New Roman"/>
        </w:rPr>
        <w:t>;</w:t>
      </w:r>
    </w:p>
    <w:p w14:paraId="17757E37" w14:textId="781F9175" w:rsidR="00236163" w:rsidRDefault="00236163" w:rsidP="00236163">
      <w:pPr>
        <w:pStyle w:val="Clanek11"/>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ind w:left="1134"/>
        <w:jc w:val="both"/>
        <w:rPr>
          <w:rStyle w:val="Hyperlink1"/>
          <w:rFonts w:ascii="Times New Roman" w:hAnsi="Times New Roman" w:cs="Times New Roman"/>
        </w:rPr>
      </w:pPr>
      <w:r>
        <w:rPr>
          <w:rStyle w:val="Hyperlink1"/>
          <w:rFonts w:ascii="Times New Roman" w:hAnsi="Times New Roman" w:cs="Times New Roman"/>
        </w:rPr>
        <w:t>za Zhotovitele:</w:t>
      </w:r>
      <w:r w:rsidRPr="00236163">
        <w:rPr>
          <w:rFonts w:ascii="Times New Roman" w:hAnsi="Times New Roman" w:cs="Times New Roman"/>
        </w:rPr>
        <w:t xml:space="preserve"> </w:t>
      </w:r>
      <w:r>
        <w:rPr>
          <w:rStyle w:val="Hyperlink1"/>
          <w:rFonts w:ascii="Times New Roman" w:hAnsi="Times New Roman" w:cs="Times New Roman"/>
        </w:rPr>
        <w:t>[</w:t>
      </w:r>
      <w:r w:rsidRPr="00236163">
        <w:rPr>
          <w:rStyle w:val="Hyperlink1"/>
          <w:rFonts w:ascii="Times New Roman" w:hAnsi="Times New Roman" w:cs="Times New Roman"/>
          <w:highlight w:val="yellow"/>
        </w:rPr>
        <w:t>DOPLNÍ DODAVATEL</w:t>
      </w:r>
      <w:r>
        <w:rPr>
          <w:rStyle w:val="Hyperlink1"/>
          <w:rFonts w:ascii="Times New Roman" w:hAnsi="Times New Roman" w:cs="Times New Roman"/>
        </w:rPr>
        <w:t>]; e-mail: [</w:t>
      </w:r>
      <w:r w:rsidRPr="00236163">
        <w:rPr>
          <w:rStyle w:val="Hyperlink1"/>
          <w:rFonts w:ascii="Times New Roman" w:hAnsi="Times New Roman" w:cs="Times New Roman"/>
          <w:highlight w:val="yellow"/>
        </w:rPr>
        <w:t>DOPLNÍ DODAVATEL</w:t>
      </w:r>
      <w:r>
        <w:rPr>
          <w:rStyle w:val="Hyperlink1"/>
          <w:rFonts w:ascii="Times New Roman" w:hAnsi="Times New Roman" w:cs="Times New Roman"/>
        </w:rPr>
        <w:t>]; tel: [</w:t>
      </w:r>
      <w:r w:rsidRPr="00236163">
        <w:rPr>
          <w:rStyle w:val="Hyperlink1"/>
          <w:rFonts w:ascii="Times New Roman" w:hAnsi="Times New Roman" w:cs="Times New Roman"/>
          <w:highlight w:val="yellow"/>
        </w:rPr>
        <w:t>DOPLNÍ DODAVATEL</w:t>
      </w:r>
      <w:r>
        <w:rPr>
          <w:rStyle w:val="Hyperlink1"/>
          <w:rFonts w:ascii="Times New Roman" w:hAnsi="Times New Roman" w:cs="Times New Roman"/>
        </w:rPr>
        <w:t>];</w:t>
      </w:r>
    </w:p>
    <w:p w14:paraId="0D92F7F5" w14:textId="53D7B2E7" w:rsidR="00236163" w:rsidRDefault="00236163" w:rsidP="00AA2559">
      <w:pPr>
        <w:pStyle w:val="Clanek11"/>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ind w:left="1134" w:hanging="425"/>
        <w:jc w:val="both"/>
        <w:rPr>
          <w:rStyle w:val="Hyperlink1"/>
          <w:rFonts w:ascii="Times New Roman" w:hAnsi="Times New Roman" w:cs="Times New Roman"/>
        </w:rPr>
      </w:pPr>
      <w:r>
        <w:rPr>
          <w:rStyle w:val="Hyperlink1"/>
          <w:rFonts w:ascii="Times New Roman" w:hAnsi="Times New Roman" w:cs="Times New Roman"/>
        </w:rPr>
        <w:t>ve věcech technických:</w:t>
      </w:r>
    </w:p>
    <w:p w14:paraId="099638BC" w14:textId="5539E907" w:rsidR="00236163" w:rsidRDefault="00236163" w:rsidP="006E2998">
      <w:pPr>
        <w:pStyle w:val="Clanek11"/>
        <w:spacing w:before="120" w:after="120"/>
        <w:ind w:left="1134"/>
        <w:jc w:val="both"/>
        <w:rPr>
          <w:rStyle w:val="Hyperlink1"/>
          <w:rFonts w:ascii="Times New Roman" w:hAnsi="Times New Roman" w:cs="Times New Roman"/>
        </w:rPr>
      </w:pPr>
      <w:r>
        <w:rPr>
          <w:rStyle w:val="Hyperlink1"/>
          <w:rFonts w:ascii="Times New Roman" w:hAnsi="Times New Roman" w:cs="Times New Roman"/>
        </w:rPr>
        <w:t xml:space="preserve">za Objednatele: </w:t>
      </w:r>
      <w:r w:rsidR="00575178">
        <w:rPr>
          <w:rStyle w:val="Hyperlink1"/>
          <w:rFonts w:ascii="Times New Roman" w:hAnsi="Times New Roman" w:cs="Times New Roman"/>
        </w:rPr>
        <w:t>Ing. Michal Studničný</w:t>
      </w:r>
      <w:r w:rsidR="00AA2559">
        <w:rPr>
          <w:rStyle w:val="Hyperlink1"/>
          <w:rFonts w:ascii="Times New Roman" w:hAnsi="Times New Roman" w:cs="Times New Roman"/>
        </w:rPr>
        <w:t>,</w:t>
      </w:r>
      <w:r w:rsidR="00AA2559" w:rsidRPr="00AA2559">
        <w:t xml:space="preserve"> </w:t>
      </w:r>
      <w:r w:rsidR="00AA2559">
        <w:t>v</w:t>
      </w:r>
      <w:r w:rsidR="00AA2559" w:rsidRPr="00AA2559">
        <w:rPr>
          <w:rStyle w:val="Hyperlink1"/>
          <w:rFonts w:ascii="Times New Roman" w:hAnsi="Times New Roman" w:cs="Times New Roman"/>
        </w:rPr>
        <w:t>edoucí úseku přípravy</w:t>
      </w:r>
      <w:r w:rsidR="00AA2559">
        <w:rPr>
          <w:rStyle w:val="Hyperlink1"/>
          <w:rFonts w:ascii="Times New Roman" w:hAnsi="Times New Roman" w:cs="Times New Roman"/>
        </w:rPr>
        <w:t xml:space="preserve"> </w:t>
      </w:r>
      <w:r w:rsidR="00AA2559" w:rsidRPr="00AA2559">
        <w:rPr>
          <w:rStyle w:val="Hyperlink1"/>
          <w:rFonts w:ascii="Times New Roman" w:hAnsi="Times New Roman" w:cs="Times New Roman"/>
        </w:rPr>
        <w:t>Sekce investic liniových staveb</w:t>
      </w:r>
      <w:r>
        <w:rPr>
          <w:rStyle w:val="Hyperlink1"/>
          <w:rFonts w:ascii="Times New Roman" w:hAnsi="Times New Roman" w:cs="Times New Roman"/>
        </w:rPr>
        <w:t xml:space="preserve">; e-mail: </w:t>
      </w:r>
      <w:r w:rsidR="00575178">
        <w:rPr>
          <w:rStyle w:val="Hyperlink1"/>
          <w:rFonts w:ascii="Times New Roman" w:hAnsi="Times New Roman" w:cs="Times New Roman"/>
        </w:rPr>
        <w:t>studnicnym@pvs.cz</w:t>
      </w:r>
      <w:r>
        <w:rPr>
          <w:rStyle w:val="Hyperlink1"/>
          <w:rFonts w:ascii="Times New Roman" w:hAnsi="Times New Roman" w:cs="Times New Roman"/>
        </w:rPr>
        <w:t xml:space="preserve">; tel: </w:t>
      </w:r>
      <w:r w:rsidR="00575178">
        <w:rPr>
          <w:rStyle w:val="Hyperlink1"/>
          <w:rFonts w:ascii="Times New Roman" w:hAnsi="Times New Roman" w:cs="Times New Roman"/>
        </w:rPr>
        <w:t>+420 724 542 083</w:t>
      </w:r>
      <w:r>
        <w:rPr>
          <w:rStyle w:val="Hyperlink1"/>
          <w:rFonts w:ascii="Times New Roman" w:hAnsi="Times New Roman" w:cs="Times New Roman"/>
        </w:rPr>
        <w:t>;</w:t>
      </w:r>
    </w:p>
    <w:p w14:paraId="6BF2F1D0" w14:textId="2A250592" w:rsidR="00236163" w:rsidRDefault="00236163" w:rsidP="00236163">
      <w:pPr>
        <w:pStyle w:val="Clanek11"/>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ind w:left="1134"/>
        <w:jc w:val="both"/>
        <w:rPr>
          <w:rStyle w:val="Hyperlink1"/>
          <w:rFonts w:ascii="Times New Roman" w:hAnsi="Times New Roman" w:cs="Times New Roman"/>
        </w:rPr>
      </w:pPr>
      <w:r>
        <w:rPr>
          <w:rStyle w:val="Hyperlink1"/>
          <w:rFonts w:ascii="Times New Roman" w:hAnsi="Times New Roman" w:cs="Times New Roman"/>
        </w:rPr>
        <w:t>za Zhotovitele:</w:t>
      </w:r>
      <w:r w:rsidRPr="00236163">
        <w:rPr>
          <w:rFonts w:ascii="Times New Roman" w:hAnsi="Times New Roman" w:cs="Times New Roman"/>
        </w:rPr>
        <w:t xml:space="preserve"> </w:t>
      </w:r>
      <w:r>
        <w:rPr>
          <w:rStyle w:val="Hyperlink1"/>
          <w:rFonts w:ascii="Times New Roman" w:hAnsi="Times New Roman" w:cs="Times New Roman"/>
        </w:rPr>
        <w:t>[</w:t>
      </w:r>
      <w:r w:rsidRPr="00236163">
        <w:rPr>
          <w:rStyle w:val="Hyperlink1"/>
          <w:rFonts w:ascii="Times New Roman" w:hAnsi="Times New Roman" w:cs="Times New Roman"/>
          <w:highlight w:val="yellow"/>
        </w:rPr>
        <w:t>DOPLNÍ DODAVATEL</w:t>
      </w:r>
      <w:r>
        <w:rPr>
          <w:rStyle w:val="Hyperlink1"/>
          <w:rFonts w:ascii="Times New Roman" w:hAnsi="Times New Roman" w:cs="Times New Roman"/>
        </w:rPr>
        <w:t>]; e-mail: [</w:t>
      </w:r>
      <w:r w:rsidRPr="00236163">
        <w:rPr>
          <w:rStyle w:val="Hyperlink1"/>
          <w:rFonts w:ascii="Times New Roman" w:hAnsi="Times New Roman" w:cs="Times New Roman"/>
          <w:highlight w:val="yellow"/>
        </w:rPr>
        <w:t>DOPLNÍ DODAVATEL</w:t>
      </w:r>
      <w:r>
        <w:rPr>
          <w:rStyle w:val="Hyperlink1"/>
          <w:rFonts w:ascii="Times New Roman" w:hAnsi="Times New Roman" w:cs="Times New Roman"/>
        </w:rPr>
        <w:t>]; tel: [</w:t>
      </w:r>
      <w:r w:rsidRPr="00236163">
        <w:rPr>
          <w:rStyle w:val="Hyperlink1"/>
          <w:rFonts w:ascii="Times New Roman" w:hAnsi="Times New Roman" w:cs="Times New Roman"/>
          <w:highlight w:val="yellow"/>
        </w:rPr>
        <w:t>DOPLNÍ DODAVATEL</w:t>
      </w:r>
      <w:r>
        <w:rPr>
          <w:rStyle w:val="Hyperlink1"/>
          <w:rFonts w:ascii="Times New Roman" w:hAnsi="Times New Roman" w:cs="Times New Roman"/>
        </w:rPr>
        <w:t>];</w:t>
      </w:r>
    </w:p>
    <w:p w14:paraId="19A7C8E1" w14:textId="43B09918" w:rsidR="00236163" w:rsidRDefault="00236163" w:rsidP="00AA2559">
      <w:pPr>
        <w:pStyle w:val="Clanek11"/>
        <w:numPr>
          <w:ilvl w:val="1"/>
          <w:numId w:val="4"/>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ind w:left="567" w:hanging="567"/>
        <w:jc w:val="both"/>
        <w:rPr>
          <w:rStyle w:val="Hyperlink1"/>
          <w:rFonts w:ascii="Times New Roman" w:hAnsi="Times New Roman" w:cs="Times New Roman"/>
        </w:rPr>
      </w:pPr>
      <w:r>
        <w:rPr>
          <w:rStyle w:val="Hyperlink1"/>
          <w:rFonts w:ascii="Times New Roman" w:hAnsi="Times New Roman" w:cs="Times New Roman"/>
        </w:rPr>
        <w:t>Osoby jmenované ve Smlouvě jako zástupci Stran jsou oprávněny jednat a podepisovat jménem Objednatele a Zhotovitele v rámci plnění podle Smlouvy ve věcech týkajících se plnění Smlouvy a předvídaných Smlouvou, nikoli však disponovat Smlouvou samotnou, zejména Smlouvu měnit dodatky nebo činit úkony přímo vedoucí k jejímu ukončení.</w:t>
      </w:r>
    </w:p>
    <w:p w14:paraId="4E2FD827" w14:textId="77777777" w:rsidR="001236C2" w:rsidRDefault="001236C2" w:rsidP="00AA2559">
      <w:pPr>
        <w:pStyle w:val="Clanek11"/>
        <w:numPr>
          <w:ilvl w:val="1"/>
          <w:numId w:val="4"/>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ind w:left="567" w:hanging="567"/>
        <w:jc w:val="both"/>
        <w:rPr>
          <w:rStyle w:val="Hyperlink1"/>
          <w:rFonts w:ascii="Times New Roman" w:hAnsi="Times New Roman" w:cs="Times New Roman"/>
        </w:rPr>
      </w:pPr>
      <w:r w:rsidRPr="00B47763">
        <w:rPr>
          <w:rStyle w:val="Hyperlink1"/>
          <w:rFonts w:ascii="Times New Roman" w:hAnsi="Times New Roman" w:cs="Times New Roman"/>
        </w:rPr>
        <w:t>Všechna sdělení učiněná nebo předaná podle této Smlouvy, jsou doručena:</w:t>
      </w:r>
    </w:p>
    <w:p w14:paraId="7A7CF337" w14:textId="53C77A7B" w:rsidR="008C6F64" w:rsidRPr="008C6F64" w:rsidRDefault="008C6F64" w:rsidP="00AA2559">
      <w:pPr>
        <w:pStyle w:val="Clanek11"/>
        <w:numPr>
          <w:ilvl w:val="0"/>
          <w:numId w:val="32"/>
        </w:numPr>
        <w:spacing w:before="120" w:after="120"/>
        <w:jc w:val="both"/>
        <w:rPr>
          <w:rStyle w:val="Hyperlink1"/>
          <w:rFonts w:ascii="Times New Roman" w:hAnsi="Times New Roman" w:cs="Times New Roman"/>
        </w:rPr>
      </w:pPr>
      <w:r w:rsidRPr="008C6F64">
        <w:rPr>
          <w:rStyle w:val="Hyperlink1"/>
          <w:rFonts w:ascii="Times New Roman" w:hAnsi="Times New Roman" w:cs="Times New Roman"/>
        </w:rPr>
        <w:t>v den fyzického přijetí sdělení potvrzenému příjemcem písemně, pokud jde o</w:t>
      </w:r>
      <w:r w:rsidR="00561488">
        <w:rPr>
          <w:rStyle w:val="Hyperlink1"/>
          <w:rFonts w:ascii="Times New Roman" w:hAnsi="Times New Roman" w:cs="Times New Roman"/>
        </w:rPr>
        <w:t> </w:t>
      </w:r>
      <w:r w:rsidRPr="008C6F64">
        <w:rPr>
          <w:rStyle w:val="Hyperlink1"/>
          <w:rFonts w:ascii="Times New Roman" w:hAnsi="Times New Roman" w:cs="Times New Roman"/>
        </w:rPr>
        <w:t xml:space="preserve">doručení osobní nebo kurýrem; </w:t>
      </w:r>
    </w:p>
    <w:p w14:paraId="268B6CCC" w14:textId="77777777" w:rsidR="008C6F64" w:rsidRPr="008C6F64" w:rsidRDefault="008C6F64" w:rsidP="00AA2559">
      <w:pPr>
        <w:pStyle w:val="Clanek11"/>
        <w:numPr>
          <w:ilvl w:val="0"/>
          <w:numId w:val="32"/>
        </w:numPr>
        <w:spacing w:before="120" w:after="120"/>
        <w:jc w:val="both"/>
        <w:rPr>
          <w:rStyle w:val="Hyperlink1"/>
          <w:rFonts w:ascii="Times New Roman" w:hAnsi="Times New Roman" w:cs="Times New Roman"/>
        </w:rPr>
      </w:pPr>
      <w:r w:rsidRPr="008C6F64">
        <w:rPr>
          <w:rStyle w:val="Hyperlink1"/>
          <w:rFonts w:ascii="Times New Roman" w:hAnsi="Times New Roman" w:cs="Times New Roman"/>
        </w:rPr>
        <w:t>v den, který je potvrzen na doručence, pokud se jednalo o doručení doporučenou poštou; nebo</w:t>
      </w:r>
    </w:p>
    <w:p w14:paraId="7611C7F0" w14:textId="4DD987E1" w:rsidR="001236C2" w:rsidRPr="00B47763" w:rsidRDefault="008C6F64" w:rsidP="00AA2559">
      <w:pPr>
        <w:pStyle w:val="Clanek11"/>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jc w:val="both"/>
        <w:rPr>
          <w:rStyle w:val="Hyperlink1"/>
        </w:rPr>
      </w:pPr>
      <w:r w:rsidRPr="008C6F64">
        <w:rPr>
          <w:rStyle w:val="Hyperlink1"/>
          <w:rFonts w:ascii="Times New Roman" w:hAnsi="Times New Roman" w:cs="Times New Roman"/>
        </w:rPr>
        <w:t>v den, který je jako den přenosu uveden na potvrzení o úplnosti přenosu, pokud bylo sdělení doručeno elektronickými prostředky</w:t>
      </w:r>
    </w:p>
    <w:p w14:paraId="70AB1A3F" w14:textId="04534F89" w:rsidR="00236163" w:rsidRPr="00B47763" w:rsidRDefault="00D2396F" w:rsidP="00AA2559">
      <w:pPr>
        <w:pStyle w:val="Zkladntext2"/>
        <w:numPr>
          <w:ilvl w:val="1"/>
          <w:numId w:val="4"/>
        </w:numPr>
        <w:spacing w:before="0" w:after="120"/>
        <w:ind w:left="567" w:hanging="567"/>
        <w:rPr>
          <w:rStyle w:val="Hyperlink1"/>
          <w:rFonts w:eastAsia="Arial Unicode MS"/>
          <w:snapToGrid/>
          <w:color w:val="000000"/>
          <w:u w:color="000000"/>
          <w:bdr w:val="nil"/>
        </w:rPr>
      </w:pPr>
      <w:bookmarkStart w:id="28" w:name="_Ref207192968"/>
      <w:r>
        <w:rPr>
          <w:rStyle w:val="Hyperlink1"/>
          <w:rFonts w:eastAsia="Arial Unicode MS"/>
          <w:snapToGrid/>
          <w:color w:val="000000"/>
          <w:sz w:val="22"/>
          <w:szCs w:val="22"/>
          <w:u w:color="000000"/>
          <w:bdr w:val="nil"/>
        </w:rPr>
        <w:t>S</w:t>
      </w:r>
      <w:r w:rsidR="00236163" w:rsidRPr="00B47763">
        <w:rPr>
          <w:rStyle w:val="Hyperlink1"/>
          <w:rFonts w:eastAsia="Arial Unicode MS"/>
          <w:snapToGrid/>
          <w:color w:val="000000"/>
          <w:sz w:val="22"/>
          <w:szCs w:val="22"/>
          <w:u w:color="000000"/>
          <w:bdr w:val="nil"/>
        </w:rPr>
        <w:t xml:space="preserve">trana oznámí bez zbytečného odkladu druhé </w:t>
      </w:r>
      <w:r>
        <w:rPr>
          <w:rStyle w:val="Hyperlink1"/>
          <w:rFonts w:eastAsia="Arial Unicode MS"/>
          <w:snapToGrid/>
          <w:color w:val="000000"/>
          <w:sz w:val="22"/>
          <w:szCs w:val="22"/>
          <w:u w:color="000000"/>
          <w:bdr w:val="nil"/>
        </w:rPr>
        <w:t>S</w:t>
      </w:r>
      <w:r w:rsidR="00236163" w:rsidRPr="00B47763">
        <w:rPr>
          <w:rStyle w:val="Hyperlink1"/>
          <w:rFonts w:eastAsia="Arial Unicode MS"/>
          <w:snapToGrid/>
          <w:color w:val="000000"/>
          <w:sz w:val="22"/>
          <w:szCs w:val="22"/>
          <w:u w:color="000000"/>
          <w:bdr w:val="nil"/>
        </w:rPr>
        <w:t xml:space="preserve">traně jakékoli změny údajů uvedených v čl. </w:t>
      </w:r>
      <w:r w:rsidR="00236163" w:rsidRPr="00B47763">
        <w:rPr>
          <w:rStyle w:val="Hyperlink1"/>
          <w:rFonts w:eastAsia="Arial Unicode MS"/>
          <w:snapToGrid/>
          <w:color w:val="000000"/>
          <w:sz w:val="22"/>
          <w:szCs w:val="22"/>
          <w:u w:color="000000"/>
          <w:bdr w:val="nil"/>
        </w:rPr>
        <w:fldChar w:fldCharType="begin"/>
      </w:r>
      <w:r w:rsidR="00236163" w:rsidRPr="00B47763">
        <w:rPr>
          <w:rStyle w:val="Hyperlink1"/>
          <w:rFonts w:eastAsia="Arial Unicode MS"/>
          <w:snapToGrid/>
          <w:color w:val="000000"/>
          <w:sz w:val="22"/>
          <w:szCs w:val="22"/>
          <w:u w:color="000000"/>
          <w:bdr w:val="nil"/>
        </w:rPr>
        <w:instrText xml:space="preserve"> REF _Ref175852257 \r \h  \* MERGEFORMAT </w:instrText>
      </w:r>
      <w:r w:rsidR="00236163" w:rsidRPr="00B47763">
        <w:rPr>
          <w:rStyle w:val="Hyperlink1"/>
          <w:rFonts w:eastAsia="Arial Unicode MS"/>
          <w:snapToGrid/>
          <w:color w:val="000000"/>
          <w:sz w:val="22"/>
          <w:szCs w:val="22"/>
          <w:u w:color="000000"/>
          <w:bdr w:val="nil"/>
        </w:rPr>
      </w:r>
      <w:r w:rsidR="00236163" w:rsidRPr="00B47763">
        <w:rPr>
          <w:rStyle w:val="Hyperlink1"/>
          <w:rFonts w:eastAsia="Arial Unicode MS"/>
          <w:snapToGrid/>
          <w:color w:val="000000"/>
          <w:sz w:val="22"/>
          <w:szCs w:val="22"/>
          <w:u w:color="000000"/>
          <w:bdr w:val="nil"/>
        </w:rPr>
        <w:fldChar w:fldCharType="separate"/>
      </w:r>
      <w:r w:rsidR="00173EB9">
        <w:rPr>
          <w:rStyle w:val="Hyperlink1"/>
          <w:rFonts w:eastAsia="Arial Unicode MS"/>
          <w:snapToGrid/>
          <w:color w:val="000000"/>
          <w:sz w:val="22"/>
          <w:szCs w:val="22"/>
          <w:u w:color="000000"/>
          <w:bdr w:val="nil"/>
        </w:rPr>
        <w:t>12.17</w:t>
      </w:r>
      <w:r w:rsidR="00236163" w:rsidRPr="00B47763">
        <w:rPr>
          <w:rStyle w:val="Hyperlink1"/>
          <w:rFonts w:eastAsia="Arial Unicode MS"/>
          <w:snapToGrid/>
          <w:color w:val="000000"/>
          <w:sz w:val="22"/>
          <w:szCs w:val="22"/>
          <w:u w:color="000000"/>
          <w:bdr w:val="nil"/>
        </w:rPr>
        <w:fldChar w:fldCharType="end"/>
      </w:r>
      <w:r w:rsidR="00236163" w:rsidRPr="00B47763">
        <w:rPr>
          <w:rStyle w:val="Hyperlink1"/>
          <w:rFonts w:eastAsia="Arial Unicode MS"/>
          <w:snapToGrid/>
          <w:color w:val="000000"/>
          <w:sz w:val="22"/>
          <w:szCs w:val="22"/>
          <w:u w:color="000000"/>
          <w:bdr w:val="nil"/>
        </w:rPr>
        <w:t xml:space="preserve"> Smlouvy písemnou formou</w:t>
      </w:r>
      <w:r w:rsidR="008C6F64">
        <w:rPr>
          <w:rStyle w:val="Hyperlink1"/>
          <w:rFonts w:eastAsia="Arial Unicode MS"/>
          <w:snapToGrid/>
          <w:color w:val="000000"/>
          <w:sz w:val="22"/>
          <w:szCs w:val="22"/>
          <w:u w:color="000000"/>
          <w:bdr w:val="nil"/>
        </w:rPr>
        <w:t>.</w:t>
      </w:r>
      <w:bookmarkEnd w:id="28"/>
    </w:p>
    <w:p w14:paraId="761A595B" w14:textId="27197089" w:rsidR="00425CE9" w:rsidRPr="00E0434E" w:rsidRDefault="00C513A4" w:rsidP="00AA2559">
      <w:pPr>
        <w:pStyle w:val="Zkladntext2"/>
        <w:keepNext/>
        <w:numPr>
          <w:ilvl w:val="0"/>
          <w:numId w:val="4"/>
        </w:numPr>
        <w:spacing w:before="360" w:after="240"/>
        <w:ind w:left="357" w:hanging="357"/>
        <w:rPr>
          <w:rFonts w:asciiTheme="majorBidi" w:hAnsiTheme="majorBidi" w:cstheme="majorBidi"/>
          <w:b/>
          <w:sz w:val="22"/>
          <w:szCs w:val="22"/>
        </w:rPr>
      </w:pPr>
      <w:bookmarkStart w:id="29" w:name="_Ref207207159"/>
      <w:r w:rsidRPr="00E0434E">
        <w:rPr>
          <w:rFonts w:asciiTheme="majorBidi" w:hAnsiTheme="majorBidi" w:cstheme="majorBidi"/>
          <w:b/>
          <w:sz w:val="22"/>
          <w:szCs w:val="22"/>
        </w:rPr>
        <w:t>ZÁRUKA</w:t>
      </w:r>
      <w:r>
        <w:rPr>
          <w:rFonts w:asciiTheme="majorBidi" w:hAnsiTheme="majorBidi" w:cstheme="majorBidi"/>
          <w:b/>
          <w:sz w:val="22"/>
          <w:szCs w:val="22"/>
        </w:rPr>
        <w:t xml:space="preserve"> A ODPOVĚDNOST ZA VADY</w:t>
      </w:r>
      <w:bookmarkEnd w:id="29"/>
    </w:p>
    <w:p w14:paraId="38E1ECB0" w14:textId="5A8B4EBC" w:rsidR="00115437" w:rsidRDefault="00682739" w:rsidP="00AA2559">
      <w:pPr>
        <w:pStyle w:val="Odstavecseseznamem"/>
        <w:numPr>
          <w:ilvl w:val="1"/>
          <w:numId w:val="4"/>
        </w:numPr>
        <w:spacing w:after="120"/>
        <w:ind w:left="567" w:hanging="567"/>
        <w:contextualSpacing w:val="0"/>
        <w:jc w:val="both"/>
        <w:rPr>
          <w:rFonts w:asciiTheme="majorBidi" w:hAnsiTheme="majorBidi" w:cstheme="majorBidi"/>
          <w:snapToGrid w:val="0"/>
          <w:sz w:val="22"/>
          <w:szCs w:val="22"/>
        </w:rPr>
      </w:pPr>
      <w:r w:rsidRPr="00682739">
        <w:rPr>
          <w:rFonts w:asciiTheme="majorBidi" w:hAnsiTheme="majorBidi" w:cstheme="majorBidi"/>
          <w:snapToGrid w:val="0"/>
          <w:sz w:val="22"/>
          <w:szCs w:val="22"/>
        </w:rPr>
        <w:t>Zhotovitel je povinen zpracovat Projektovou dokumentaci v souladu se Smlouvou, právními předpisy, požadavky správních orgánů uplatněných ve správních řízeních či při jiných jejich postupech uvedených v této Smlouvě, příslušnými technickými normami, pokyny Objednatele (v rozsahu přípustném dle Smlouvy) a odbornou péčí dodržovanou v oboru projektové činnosti u staveb podobného charakteru a rozsahu jako je Stavba. Zhotovitel odpovídá za správnost a úplnost předané Projektové dokumentace (včetně správnosti a úplnosti výkazu výměr – položkového rozpočtu, specifikace materiálů) a</w:t>
      </w:r>
      <w:r w:rsidR="00561488">
        <w:rPr>
          <w:rFonts w:asciiTheme="majorBidi" w:hAnsiTheme="majorBidi" w:cstheme="majorBidi"/>
          <w:snapToGrid w:val="0"/>
          <w:sz w:val="22"/>
          <w:szCs w:val="22"/>
        </w:rPr>
        <w:t> </w:t>
      </w:r>
      <w:r w:rsidRPr="00682739">
        <w:rPr>
          <w:rFonts w:asciiTheme="majorBidi" w:hAnsiTheme="majorBidi" w:cstheme="majorBidi"/>
          <w:snapToGrid w:val="0"/>
          <w:sz w:val="22"/>
          <w:szCs w:val="22"/>
        </w:rPr>
        <w:t>proveditelnost Stavby dle této Projektové dokumentace. Zhotovitel odpovídá za činnost celého svého Realizačního týmu, včetně přizvaných odpovědných projektantů s</w:t>
      </w:r>
      <w:r w:rsidR="00561488">
        <w:rPr>
          <w:rFonts w:asciiTheme="majorBidi" w:hAnsiTheme="majorBidi" w:cstheme="majorBidi"/>
          <w:snapToGrid w:val="0"/>
          <w:sz w:val="22"/>
          <w:szCs w:val="22"/>
        </w:rPr>
        <w:t> </w:t>
      </w:r>
      <w:r w:rsidRPr="00682739">
        <w:rPr>
          <w:rFonts w:asciiTheme="majorBidi" w:hAnsiTheme="majorBidi" w:cstheme="majorBidi"/>
          <w:snapToGrid w:val="0"/>
          <w:sz w:val="22"/>
          <w:szCs w:val="22"/>
        </w:rPr>
        <w:t>příslušnou specializací</w:t>
      </w:r>
      <w:r>
        <w:rPr>
          <w:rFonts w:asciiTheme="majorBidi" w:hAnsiTheme="majorBidi" w:cstheme="majorBidi"/>
          <w:snapToGrid w:val="0"/>
          <w:sz w:val="22"/>
          <w:szCs w:val="22"/>
        </w:rPr>
        <w:t>.</w:t>
      </w:r>
    </w:p>
    <w:p w14:paraId="0E038BF7" w14:textId="716F1D52" w:rsidR="00186000" w:rsidRPr="00186000" w:rsidRDefault="00186000" w:rsidP="00AA2559">
      <w:pPr>
        <w:pStyle w:val="Odstavecseseznamem"/>
        <w:numPr>
          <w:ilvl w:val="1"/>
          <w:numId w:val="4"/>
        </w:numPr>
        <w:spacing w:after="120"/>
        <w:ind w:left="567" w:hanging="567"/>
        <w:contextualSpacing w:val="0"/>
        <w:jc w:val="both"/>
        <w:rPr>
          <w:rFonts w:asciiTheme="majorBidi" w:hAnsiTheme="majorBidi" w:cstheme="majorBidi"/>
          <w:snapToGrid w:val="0"/>
          <w:sz w:val="22"/>
          <w:szCs w:val="22"/>
        </w:rPr>
      </w:pPr>
      <w:r w:rsidRPr="00186000">
        <w:rPr>
          <w:rFonts w:asciiTheme="majorBidi" w:hAnsiTheme="majorBidi" w:cstheme="majorBidi"/>
          <w:snapToGrid w:val="0"/>
          <w:sz w:val="22"/>
          <w:szCs w:val="22"/>
        </w:rPr>
        <w:t>Projektová dokumentace a ostatní činnosti poskytované dle této Smlouvy m</w:t>
      </w:r>
      <w:r w:rsidR="00D75BE6">
        <w:rPr>
          <w:rFonts w:asciiTheme="majorBidi" w:hAnsiTheme="majorBidi" w:cstheme="majorBidi"/>
          <w:snapToGrid w:val="0"/>
          <w:sz w:val="22"/>
          <w:szCs w:val="22"/>
        </w:rPr>
        <w:t>á</w:t>
      </w:r>
      <w:r w:rsidRPr="00186000">
        <w:rPr>
          <w:rFonts w:asciiTheme="majorBidi" w:hAnsiTheme="majorBidi" w:cstheme="majorBidi"/>
          <w:snapToGrid w:val="0"/>
          <w:sz w:val="22"/>
          <w:szCs w:val="22"/>
        </w:rPr>
        <w:t xml:space="preserve"> vady, jestliže jejich provedení neodpovídá výsledku určenému v této Smlouvě, zejména jsou zhotoveny v rozporu s platnými právními předpisy, nebo nevykazují vlastnosti pro ně obvyklé. Užití § 2605 odst. 2, § 2609 odst. 1 a 2 a dále § 2618 </w:t>
      </w:r>
      <w:r w:rsidR="00C513A4">
        <w:rPr>
          <w:rFonts w:asciiTheme="majorBidi" w:hAnsiTheme="majorBidi" w:cstheme="majorBidi"/>
          <w:snapToGrid w:val="0"/>
          <w:sz w:val="22"/>
          <w:szCs w:val="22"/>
        </w:rPr>
        <w:t>O</w:t>
      </w:r>
      <w:r w:rsidRPr="00186000">
        <w:rPr>
          <w:rFonts w:asciiTheme="majorBidi" w:hAnsiTheme="majorBidi" w:cstheme="majorBidi"/>
          <w:snapToGrid w:val="0"/>
          <w:sz w:val="22"/>
          <w:szCs w:val="22"/>
        </w:rPr>
        <w:t xml:space="preserve">bčanského zákoníku se </w:t>
      </w:r>
      <w:r w:rsidRPr="00186000">
        <w:rPr>
          <w:rFonts w:asciiTheme="majorBidi" w:hAnsiTheme="majorBidi" w:cstheme="majorBidi"/>
          <w:snapToGrid w:val="0"/>
          <w:sz w:val="22"/>
          <w:szCs w:val="22"/>
        </w:rPr>
        <w:lastRenderedPageBreak/>
        <w:t>dohodou Stran vylučuje. Zjevné i skryté vady lze uplatňovat po celou dobu záruční doby.</w:t>
      </w:r>
      <w:r w:rsidR="005C155F">
        <w:rPr>
          <w:rFonts w:asciiTheme="majorBidi" w:hAnsiTheme="majorBidi" w:cstheme="majorBidi"/>
          <w:snapToGrid w:val="0"/>
          <w:sz w:val="22"/>
          <w:szCs w:val="22"/>
        </w:rPr>
        <w:t xml:space="preserve"> </w:t>
      </w:r>
      <w:r w:rsidR="005C155F" w:rsidRPr="005C155F">
        <w:rPr>
          <w:rFonts w:asciiTheme="majorBidi" w:hAnsiTheme="majorBidi" w:cstheme="majorBidi"/>
          <w:snapToGrid w:val="0"/>
          <w:sz w:val="22"/>
          <w:szCs w:val="22"/>
        </w:rPr>
        <w:t xml:space="preserve">V případě, že Projektová dokumentace </w:t>
      </w:r>
      <w:r w:rsidR="005C155F" w:rsidRPr="00186000">
        <w:rPr>
          <w:rFonts w:asciiTheme="majorBidi" w:hAnsiTheme="majorBidi" w:cstheme="majorBidi"/>
          <w:snapToGrid w:val="0"/>
          <w:sz w:val="22"/>
          <w:szCs w:val="22"/>
        </w:rPr>
        <w:t xml:space="preserve">a ostatní činnosti poskytované dle této Smlouvy </w:t>
      </w:r>
      <w:r w:rsidR="005C155F" w:rsidRPr="005C155F">
        <w:rPr>
          <w:rFonts w:asciiTheme="majorBidi" w:hAnsiTheme="majorBidi" w:cstheme="majorBidi"/>
          <w:snapToGrid w:val="0"/>
          <w:sz w:val="22"/>
          <w:szCs w:val="22"/>
        </w:rPr>
        <w:t>bude obsahovat vady, může Objednatel účtovat Zhotoviteli také skutečně způsobenou prokazatelnou újmu vzniklou Objednateli na základě takového vadného plnění</w:t>
      </w:r>
      <w:r w:rsidR="00566640">
        <w:rPr>
          <w:rFonts w:asciiTheme="majorBidi" w:hAnsiTheme="majorBidi" w:cstheme="majorBidi"/>
          <w:snapToGrid w:val="0"/>
          <w:sz w:val="22"/>
          <w:szCs w:val="22"/>
        </w:rPr>
        <w:t>.</w:t>
      </w:r>
      <w:r w:rsidRPr="00186000">
        <w:rPr>
          <w:rFonts w:asciiTheme="majorBidi" w:hAnsiTheme="majorBidi" w:cstheme="majorBidi"/>
          <w:snapToGrid w:val="0"/>
          <w:sz w:val="22"/>
          <w:szCs w:val="22"/>
        </w:rPr>
        <w:t xml:space="preserve"> </w:t>
      </w:r>
    </w:p>
    <w:p w14:paraId="391D3F46" w14:textId="2B599C46" w:rsidR="00186000" w:rsidRPr="00186000" w:rsidRDefault="00C513A4" w:rsidP="00AA2559">
      <w:pPr>
        <w:pStyle w:val="Odstavecseseznamem"/>
        <w:numPr>
          <w:ilvl w:val="1"/>
          <w:numId w:val="4"/>
        </w:numPr>
        <w:spacing w:after="120"/>
        <w:ind w:left="567" w:hanging="567"/>
        <w:contextualSpacing w:val="0"/>
        <w:jc w:val="both"/>
        <w:rPr>
          <w:rFonts w:asciiTheme="majorBidi" w:hAnsiTheme="majorBidi" w:cstheme="majorBidi"/>
          <w:snapToGrid w:val="0"/>
          <w:sz w:val="22"/>
          <w:szCs w:val="22"/>
        </w:rPr>
      </w:pPr>
      <w:bookmarkStart w:id="30" w:name="_Ref205551531"/>
      <w:bookmarkStart w:id="31" w:name="_Ref205555589"/>
      <w:r w:rsidRPr="00C513A4">
        <w:rPr>
          <w:rFonts w:asciiTheme="majorBidi" w:hAnsiTheme="majorBidi" w:cstheme="majorBidi"/>
          <w:snapToGrid w:val="0"/>
          <w:sz w:val="22"/>
          <w:szCs w:val="22"/>
        </w:rPr>
        <w:t xml:space="preserve">Pro případ vady Projektové dokumentace sjednávají Strany právo Objednatele požadovat a povinnost Zhotovitele provést bezplatné odstranění vady v </w:t>
      </w:r>
      <w:r>
        <w:rPr>
          <w:rFonts w:asciiTheme="majorBidi" w:hAnsiTheme="majorBidi" w:cstheme="majorBidi"/>
          <w:snapToGrid w:val="0"/>
          <w:sz w:val="22"/>
          <w:szCs w:val="22"/>
        </w:rPr>
        <w:t>Zá</w:t>
      </w:r>
      <w:r w:rsidRPr="00C513A4">
        <w:rPr>
          <w:rFonts w:asciiTheme="majorBidi" w:hAnsiTheme="majorBidi" w:cstheme="majorBidi"/>
          <w:snapToGrid w:val="0"/>
          <w:sz w:val="22"/>
          <w:szCs w:val="22"/>
        </w:rPr>
        <w:t xml:space="preserve">ruční době. </w:t>
      </w:r>
      <w:r w:rsidR="00186000" w:rsidRPr="00186000">
        <w:rPr>
          <w:rFonts w:asciiTheme="majorBidi" w:hAnsiTheme="majorBidi" w:cstheme="majorBidi"/>
          <w:snapToGrid w:val="0"/>
          <w:sz w:val="22"/>
          <w:szCs w:val="22"/>
        </w:rPr>
        <w:t>Záruční doba na Projektovou dokumentaci a ostatní činnosti poskytované dle této Smlouvy byla sjednána dohodou Stran v délce trvání šedesáti (60) měsíců od převzetí příslušného plnění Objednatelem.</w:t>
      </w:r>
      <w:bookmarkEnd w:id="30"/>
      <w:r>
        <w:rPr>
          <w:rFonts w:asciiTheme="majorBidi" w:hAnsiTheme="majorBidi" w:cstheme="majorBidi"/>
          <w:snapToGrid w:val="0"/>
          <w:sz w:val="22"/>
          <w:szCs w:val="22"/>
        </w:rPr>
        <w:t xml:space="preserve"> </w:t>
      </w:r>
      <w:r w:rsidRPr="00C513A4">
        <w:rPr>
          <w:rFonts w:asciiTheme="majorBidi" w:hAnsiTheme="majorBidi" w:cstheme="majorBidi"/>
          <w:snapToGrid w:val="0"/>
          <w:sz w:val="22"/>
          <w:szCs w:val="22"/>
        </w:rPr>
        <w:t>Zhotovitel se zavazuje případné vady odstranit bez zbytečného odkladu, nejpozději však do 15 dnů po uplatnění reklamace Objednatelem.</w:t>
      </w:r>
      <w:bookmarkEnd w:id="31"/>
    </w:p>
    <w:p w14:paraId="4435D0E4" w14:textId="3BBF5A60" w:rsidR="00425CE9" w:rsidRPr="00186000" w:rsidRDefault="00186000" w:rsidP="00AA2559">
      <w:pPr>
        <w:pStyle w:val="Odstavecseseznamem"/>
        <w:numPr>
          <w:ilvl w:val="1"/>
          <w:numId w:val="4"/>
        </w:numPr>
        <w:spacing w:after="120"/>
        <w:ind w:left="567" w:hanging="567"/>
        <w:contextualSpacing w:val="0"/>
        <w:jc w:val="both"/>
        <w:rPr>
          <w:rFonts w:asciiTheme="majorBidi" w:hAnsiTheme="majorBidi" w:cstheme="majorBidi"/>
          <w:snapToGrid w:val="0"/>
          <w:sz w:val="22"/>
          <w:szCs w:val="22"/>
        </w:rPr>
      </w:pPr>
      <w:r w:rsidRPr="00186000">
        <w:rPr>
          <w:rFonts w:asciiTheme="majorBidi" w:hAnsiTheme="majorBidi" w:cstheme="majorBidi"/>
          <w:snapToGrid w:val="0"/>
          <w:sz w:val="22"/>
          <w:szCs w:val="22"/>
        </w:rPr>
        <w:t>Zhotovitel tímto poskytuje záruku na kvalitu, optimálnost a správnost Projektové dokumentace, včetně projektového řešení Stavby realizovaného na základě odsouhlasené Projektové dokumentace po celou dobu životnosti Stavby uvedené v Projektové dokumentaci, přičemž Projektová dokumentace a projektové řešení Stavby (i) musí umožňovat řádnou realizaci a kolaudaci bezvadné Stavby v souladu s právními předpisy a příslušnými normami, při kterých nebudou vznikat žádné nepředvídatelné škody, a</w:t>
      </w:r>
      <w:r w:rsidR="00561488">
        <w:rPr>
          <w:rFonts w:asciiTheme="majorBidi" w:hAnsiTheme="majorBidi" w:cstheme="majorBidi"/>
          <w:snapToGrid w:val="0"/>
          <w:sz w:val="22"/>
          <w:szCs w:val="22"/>
        </w:rPr>
        <w:t> </w:t>
      </w:r>
      <w:r w:rsidRPr="00186000">
        <w:rPr>
          <w:rFonts w:asciiTheme="majorBidi" w:hAnsiTheme="majorBidi" w:cstheme="majorBidi"/>
          <w:snapToGrid w:val="0"/>
          <w:sz w:val="22"/>
          <w:szCs w:val="22"/>
        </w:rPr>
        <w:t>(ii)</w:t>
      </w:r>
      <w:r w:rsidR="00E01097">
        <w:rPr>
          <w:rFonts w:asciiTheme="majorBidi" w:hAnsiTheme="majorBidi" w:cstheme="majorBidi"/>
          <w:snapToGrid w:val="0"/>
          <w:sz w:val="22"/>
          <w:szCs w:val="22"/>
        </w:rPr>
        <w:t> </w:t>
      </w:r>
      <w:r w:rsidRPr="00186000">
        <w:rPr>
          <w:rFonts w:asciiTheme="majorBidi" w:hAnsiTheme="majorBidi" w:cstheme="majorBidi"/>
          <w:snapToGrid w:val="0"/>
          <w:sz w:val="22"/>
          <w:szCs w:val="22"/>
        </w:rPr>
        <w:t>nesmí vyvolávat nezbytnost provedení dodatečných změn nebo úprav Projektové dokumentace v důsledku vadného plnění Zhotovitele.  Tímto ujednáním nejsou dotčené nároky Objednatele z odpovědnosti za vady vyplývající ze zákona ani nárok na náhradu újmy.</w:t>
      </w:r>
    </w:p>
    <w:p w14:paraId="7E25E9B1" w14:textId="501BFB2B" w:rsidR="00C513A4" w:rsidRDefault="00C513A4" w:rsidP="00AA2559">
      <w:pPr>
        <w:pStyle w:val="Zkladntext2"/>
        <w:numPr>
          <w:ilvl w:val="0"/>
          <w:numId w:val="4"/>
        </w:numPr>
        <w:spacing w:before="360" w:after="240"/>
        <w:rPr>
          <w:rFonts w:asciiTheme="majorBidi" w:hAnsiTheme="majorBidi" w:cstheme="majorBidi"/>
          <w:b/>
          <w:sz w:val="22"/>
          <w:szCs w:val="22"/>
        </w:rPr>
      </w:pPr>
      <w:r>
        <w:rPr>
          <w:rFonts w:asciiTheme="majorBidi" w:hAnsiTheme="majorBidi" w:cstheme="majorBidi"/>
          <w:b/>
          <w:sz w:val="22"/>
          <w:szCs w:val="22"/>
        </w:rPr>
        <w:t>ODPOVĚDNOST, POJIŠTĚNÍ A BANKOVNÍ ZÁRUKA</w:t>
      </w:r>
    </w:p>
    <w:p w14:paraId="1B53310C" w14:textId="407C02A2" w:rsidR="00C513A4" w:rsidRPr="00C513A4" w:rsidRDefault="00C513A4" w:rsidP="00AA2559">
      <w:pPr>
        <w:pStyle w:val="Zkladntext2"/>
        <w:numPr>
          <w:ilvl w:val="1"/>
          <w:numId w:val="4"/>
        </w:numPr>
        <w:spacing w:before="0" w:after="120"/>
        <w:ind w:left="567" w:hanging="567"/>
        <w:rPr>
          <w:rFonts w:asciiTheme="majorBidi" w:hAnsiTheme="majorBidi" w:cstheme="majorBidi"/>
          <w:bCs/>
          <w:sz w:val="22"/>
          <w:szCs w:val="22"/>
        </w:rPr>
      </w:pPr>
      <w:r w:rsidRPr="00C513A4">
        <w:rPr>
          <w:rFonts w:asciiTheme="majorBidi" w:hAnsiTheme="majorBidi" w:cstheme="majorBidi"/>
          <w:bCs/>
          <w:sz w:val="22"/>
          <w:szCs w:val="22"/>
        </w:rPr>
        <w:t xml:space="preserve">Zhotovitel odpovídá za jakoukoli újmu způsobenou Objednateli v důsledku porušení svých povinností </w:t>
      </w:r>
      <w:r w:rsidR="0046637C">
        <w:rPr>
          <w:rFonts w:asciiTheme="majorBidi" w:hAnsiTheme="majorBidi" w:cstheme="majorBidi"/>
          <w:bCs/>
          <w:sz w:val="22"/>
          <w:szCs w:val="22"/>
        </w:rPr>
        <w:t xml:space="preserve">provést Dílo </w:t>
      </w:r>
      <w:r w:rsidRPr="00C513A4">
        <w:rPr>
          <w:rFonts w:asciiTheme="majorBidi" w:hAnsiTheme="majorBidi" w:cstheme="majorBidi"/>
          <w:bCs/>
          <w:sz w:val="22"/>
          <w:szCs w:val="22"/>
        </w:rPr>
        <w:t>v souladu s podmínkami Smlouvy, včetně újmy vzniklé na věcech převzatých od Objednatele nebo věcech převzatých od třetích stran v</w:t>
      </w:r>
      <w:r>
        <w:rPr>
          <w:rFonts w:asciiTheme="majorBidi" w:hAnsiTheme="majorBidi" w:cstheme="majorBidi"/>
          <w:bCs/>
          <w:sz w:val="22"/>
          <w:szCs w:val="22"/>
        </w:rPr>
        <w:t> </w:t>
      </w:r>
      <w:r w:rsidRPr="00C513A4">
        <w:rPr>
          <w:rFonts w:asciiTheme="majorBidi" w:hAnsiTheme="majorBidi" w:cstheme="majorBidi"/>
          <w:bCs/>
          <w:sz w:val="22"/>
          <w:szCs w:val="22"/>
        </w:rPr>
        <w:t xml:space="preserve">průběhu </w:t>
      </w:r>
      <w:r w:rsidR="006B428C">
        <w:rPr>
          <w:rFonts w:asciiTheme="majorBidi" w:hAnsiTheme="majorBidi" w:cstheme="majorBidi"/>
          <w:bCs/>
          <w:sz w:val="22"/>
          <w:szCs w:val="22"/>
        </w:rPr>
        <w:t>provádění Díla</w:t>
      </w:r>
      <w:r w:rsidRPr="00C513A4">
        <w:rPr>
          <w:rFonts w:asciiTheme="majorBidi" w:hAnsiTheme="majorBidi" w:cstheme="majorBidi"/>
          <w:bCs/>
          <w:sz w:val="22"/>
          <w:szCs w:val="22"/>
        </w:rPr>
        <w:t xml:space="preserve"> a zavazuje se odškodnit Objednatele za jakoukoli újmu, ke které by mohlo v důsledku toho dojít. Tímto ujednáním není dotčena platnost čl. </w:t>
      </w:r>
      <w:r w:rsidRPr="00C513A4">
        <w:rPr>
          <w:rFonts w:asciiTheme="majorBidi" w:hAnsiTheme="majorBidi" w:cstheme="majorBidi"/>
          <w:bCs/>
          <w:sz w:val="22"/>
          <w:szCs w:val="22"/>
        </w:rPr>
        <w:fldChar w:fldCharType="begin"/>
      </w:r>
      <w:r w:rsidRPr="00C513A4">
        <w:rPr>
          <w:rFonts w:asciiTheme="majorBidi" w:hAnsiTheme="majorBidi" w:cstheme="majorBidi"/>
          <w:bCs/>
          <w:sz w:val="22"/>
          <w:szCs w:val="22"/>
        </w:rPr>
        <w:instrText xml:space="preserve"> REF _Ref205554519 \r \h </w:instrText>
      </w:r>
      <w:r>
        <w:rPr>
          <w:rFonts w:asciiTheme="majorBidi" w:hAnsiTheme="majorBidi" w:cstheme="majorBidi"/>
          <w:bCs/>
          <w:sz w:val="22"/>
          <w:szCs w:val="22"/>
        </w:rPr>
        <w:instrText xml:space="preserve"> \* MERGEFORMAT </w:instrText>
      </w:r>
      <w:r w:rsidRPr="00C513A4">
        <w:rPr>
          <w:rFonts w:asciiTheme="majorBidi" w:hAnsiTheme="majorBidi" w:cstheme="majorBidi"/>
          <w:bCs/>
          <w:sz w:val="22"/>
          <w:szCs w:val="22"/>
        </w:rPr>
      </w:r>
      <w:r w:rsidRPr="00C513A4">
        <w:rPr>
          <w:rFonts w:asciiTheme="majorBidi" w:hAnsiTheme="majorBidi" w:cstheme="majorBidi"/>
          <w:bCs/>
          <w:sz w:val="22"/>
          <w:szCs w:val="22"/>
        </w:rPr>
        <w:fldChar w:fldCharType="separate"/>
      </w:r>
      <w:r w:rsidR="00173EB9">
        <w:rPr>
          <w:rFonts w:asciiTheme="majorBidi" w:hAnsiTheme="majorBidi" w:cstheme="majorBidi"/>
          <w:bCs/>
          <w:sz w:val="22"/>
          <w:szCs w:val="22"/>
        </w:rPr>
        <w:t>7.4</w:t>
      </w:r>
      <w:r w:rsidRPr="00C513A4">
        <w:rPr>
          <w:rFonts w:asciiTheme="majorBidi" w:hAnsiTheme="majorBidi" w:cstheme="majorBidi"/>
          <w:bCs/>
          <w:sz w:val="22"/>
          <w:szCs w:val="22"/>
        </w:rPr>
        <w:fldChar w:fldCharType="end"/>
      </w:r>
      <w:r w:rsidRPr="00C513A4">
        <w:rPr>
          <w:rFonts w:asciiTheme="majorBidi" w:hAnsiTheme="majorBidi" w:cstheme="majorBidi"/>
          <w:bCs/>
          <w:sz w:val="22"/>
          <w:szCs w:val="22"/>
        </w:rPr>
        <w:t xml:space="preserve"> Smlouvy.</w:t>
      </w:r>
    </w:p>
    <w:p w14:paraId="618D50F4" w14:textId="6B47C248" w:rsidR="00C513A4" w:rsidRPr="00C513A4" w:rsidRDefault="00C513A4" w:rsidP="00AA2559">
      <w:pPr>
        <w:pStyle w:val="Zkladntext2"/>
        <w:numPr>
          <w:ilvl w:val="1"/>
          <w:numId w:val="4"/>
        </w:numPr>
        <w:spacing w:before="0" w:after="120"/>
        <w:ind w:left="567" w:hanging="567"/>
        <w:rPr>
          <w:rFonts w:asciiTheme="majorBidi" w:hAnsiTheme="majorBidi" w:cstheme="majorBidi"/>
          <w:bCs/>
          <w:sz w:val="22"/>
          <w:szCs w:val="22"/>
        </w:rPr>
      </w:pPr>
      <w:r w:rsidRPr="00C513A4">
        <w:rPr>
          <w:rFonts w:asciiTheme="majorBidi" w:hAnsiTheme="majorBidi" w:cstheme="majorBidi"/>
          <w:bCs/>
          <w:sz w:val="22"/>
          <w:szCs w:val="22"/>
        </w:rPr>
        <w:t>Zhotovitel odpovídá Objednateli za újmu, která vznikne zejména v důsledku povinnosti Objednatele uhradit jakoukoliv zákonnou, správní, smluvní nebo jinou sankci v</w:t>
      </w:r>
      <w:r>
        <w:rPr>
          <w:rFonts w:asciiTheme="majorBidi" w:hAnsiTheme="majorBidi" w:cstheme="majorBidi"/>
          <w:bCs/>
          <w:sz w:val="22"/>
          <w:szCs w:val="22"/>
        </w:rPr>
        <w:t> </w:t>
      </w:r>
      <w:r w:rsidRPr="00C513A4">
        <w:rPr>
          <w:rFonts w:asciiTheme="majorBidi" w:hAnsiTheme="majorBidi" w:cstheme="majorBidi"/>
          <w:bCs/>
          <w:sz w:val="22"/>
          <w:szCs w:val="22"/>
        </w:rPr>
        <w:t>souvislosti s</w:t>
      </w:r>
      <w:r w:rsidR="00377F60">
        <w:rPr>
          <w:rFonts w:asciiTheme="majorBidi" w:hAnsiTheme="majorBidi" w:cstheme="majorBidi"/>
          <w:bCs/>
          <w:sz w:val="22"/>
          <w:szCs w:val="22"/>
        </w:rPr>
        <w:t> prováděním Díla</w:t>
      </w:r>
      <w:r w:rsidRPr="00C513A4">
        <w:rPr>
          <w:rFonts w:asciiTheme="majorBidi" w:hAnsiTheme="majorBidi" w:cstheme="majorBidi"/>
          <w:bCs/>
          <w:sz w:val="22"/>
          <w:szCs w:val="22"/>
        </w:rPr>
        <w:t xml:space="preserve"> a vznik této zákonné, správní, smluvní nebo jiné sankce spočívá v důvodech na straně Zhotovitele v souvislosti s plněním této Smlouvy, a to i</w:t>
      </w:r>
      <w:r w:rsidR="00561488">
        <w:rPr>
          <w:rFonts w:asciiTheme="majorBidi" w:hAnsiTheme="majorBidi" w:cstheme="majorBidi"/>
          <w:bCs/>
          <w:sz w:val="22"/>
          <w:szCs w:val="22"/>
        </w:rPr>
        <w:t> </w:t>
      </w:r>
      <w:r w:rsidRPr="00C513A4">
        <w:rPr>
          <w:rFonts w:asciiTheme="majorBidi" w:hAnsiTheme="majorBidi" w:cstheme="majorBidi"/>
          <w:bCs/>
          <w:sz w:val="22"/>
          <w:szCs w:val="22"/>
        </w:rPr>
        <w:t>pokud tento důvod nastane po ukončení poskytování plnění podle této Smlouvy, s</w:t>
      </w:r>
      <w:r w:rsidR="00561488">
        <w:rPr>
          <w:rFonts w:asciiTheme="majorBidi" w:hAnsiTheme="majorBidi" w:cstheme="majorBidi"/>
          <w:bCs/>
          <w:sz w:val="22"/>
          <w:szCs w:val="22"/>
        </w:rPr>
        <w:t> </w:t>
      </w:r>
      <w:r w:rsidRPr="00C513A4">
        <w:rPr>
          <w:rFonts w:asciiTheme="majorBidi" w:hAnsiTheme="majorBidi" w:cstheme="majorBidi"/>
          <w:bCs/>
          <w:sz w:val="22"/>
          <w:szCs w:val="22"/>
        </w:rPr>
        <w:t>výjimkou případů, kdy byla újma způsobena Objednatelem nebo porušením povinností Objednatele vyplývajících ze Smlouvy, nárokem třetí strany, který se v celém rozsahu týká období před uzavřením Smlouvy nebo jednáním Zhotovitele na základě pokynů Objednatele, a to vždy v rozsahu, v jakém byla tato újma takto způsobena.</w:t>
      </w:r>
    </w:p>
    <w:p w14:paraId="0567984E" w14:textId="77777777" w:rsidR="00C513A4" w:rsidRPr="00C513A4" w:rsidRDefault="00C513A4" w:rsidP="00AA2559">
      <w:pPr>
        <w:pStyle w:val="Zkladntext2"/>
        <w:numPr>
          <w:ilvl w:val="1"/>
          <w:numId w:val="4"/>
        </w:numPr>
        <w:spacing w:before="0" w:after="120"/>
        <w:ind w:left="567" w:hanging="567"/>
        <w:rPr>
          <w:rFonts w:asciiTheme="majorBidi" w:hAnsiTheme="majorBidi" w:cstheme="majorBidi"/>
          <w:bCs/>
          <w:sz w:val="22"/>
          <w:szCs w:val="22"/>
        </w:rPr>
      </w:pPr>
      <w:r w:rsidRPr="00C513A4">
        <w:rPr>
          <w:rFonts w:asciiTheme="majorBidi" w:hAnsiTheme="majorBidi" w:cstheme="majorBidi"/>
          <w:bCs/>
          <w:sz w:val="22"/>
          <w:szCs w:val="22"/>
        </w:rPr>
        <w:t>Jakékoli navýšení ceny Stavby z důvodu vady Projektové dokumentace se považuje za škodu Objednatele způsobenou porušením Smlouvy ze strany Zhotovitele. Zhotovitel se proto zavazuje nahradit Objednateli škodu, která Objednateli vznikne navýšením ceny Stavby z důvodu vady Projektové dokumentace.</w:t>
      </w:r>
    </w:p>
    <w:p w14:paraId="724A9EE2" w14:textId="25BD3B2D" w:rsidR="00C513A4" w:rsidRPr="00A2535E" w:rsidRDefault="00C513A4" w:rsidP="00AA2559">
      <w:pPr>
        <w:pStyle w:val="Zkladntext2"/>
        <w:numPr>
          <w:ilvl w:val="1"/>
          <w:numId w:val="4"/>
        </w:numPr>
        <w:spacing w:before="0" w:after="120"/>
        <w:ind w:left="567" w:hanging="567"/>
        <w:rPr>
          <w:rFonts w:asciiTheme="majorBidi" w:hAnsiTheme="majorBidi" w:cstheme="majorBidi"/>
          <w:bCs/>
          <w:sz w:val="22"/>
          <w:szCs w:val="22"/>
        </w:rPr>
      </w:pPr>
      <w:r w:rsidRPr="00C513A4">
        <w:rPr>
          <w:rFonts w:asciiTheme="majorBidi" w:hAnsiTheme="majorBidi" w:cstheme="majorBidi"/>
          <w:bCs/>
          <w:sz w:val="22"/>
          <w:szCs w:val="22"/>
        </w:rPr>
        <w:t>Schválení Projektové dokumentace včetně úprav požadovaných Objednatelem a/nebo vydání pokynů Zhotoviteli ze strany Objednatele nezbavuje Zhotovitele jeho odpovědnosti a ani nezakládá jakoukoliv odpovědnost Objednatele v souvislosti s</w:t>
      </w:r>
      <w:r w:rsidR="00561488">
        <w:rPr>
          <w:rFonts w:asciiTheme="majorBidi" w:hAnsiTheme="majorBidi" w:cstheme="majorBidi"/>
          <w:bCs/>
          <w:sz w:val="22"/>
          <w:szCs w:val="22"/>
        </w:rPr>
        <w:t> </w:t>
      </w:r>
      <w:r w:rsidRPr="00C513A4">
        <w:rPr>
          <w:rFonts w:asciiTheme="majorBidi" w:hAnsiTheme="majorBidi" w:cstheme="majorBidi"/>
          <w:bCs/>
          <w:sz w:val="22"/>
          <w:szCs w:val="22"/>
        </w:rPr>
        <w:t xml:space="preserve">takovými pokyny nebo Projektovou dokumentací. </w:t>
      </w:r>
      <w:r w:rsidR="00A2535E" w:rsidRPr="00C513A4">
        <w:rPr>
          <w:rFonts w:asciiTheme="majorBidi" w:hAnsiTheme="majorBidi" w:cstheme="majorBidi"/>
          <w:bCs/>
          <w:sz w:val="22"/>
          <w:szCs w:val="22"/>
        </w:rPr>
        <w:t xml:space="preserve">Tímto ujednáním není dotčena platnost čl. </w:t>
      </w:r>
      <w:r w:rsidR="00A2535E" w:rsidRPr="00C513A4">
        <w:rPr>
          <w:rFonts w:asciiTheme="majorBidi" w:hAnsiTheme="majorBidi" w:cstheme="majorBidi"/>
          <w:bCs/>
          <w:sz w:val="22"/>
          <w:szCs w:val="22"/>
        </w:rPr>
        <w:fldChar w:fldCharType="begin"/>
      </w:r>
      <w:r w:rsidR="00A2535E" w:rsidRPr="00C513A4">
        <w:rPr>
          <w:rFonts w:asciiTheme="majorBidi" w:hAnsiTheme="majorBidi" w:cstheme="majorBidi"/>
          <w:bCs/>
          <w:sz w:val="22"/>
          <w:szCs w:val="22"/>
        </w:rPr>
        <w:instrText xml:space="preserve"> REF _Ref205554519 \r \h </w:instrText>
      </w:r>
      <w:r w:rsidR="00A2535E">
        <w:rPr>
          <w:rFonts w:asciiTheme="majorBidi" w:hAnsiTheme="majorBidi" w:cstheme="majorBidi"/>
          <w:bCs/>
          <w:sz w:val="22"/>
          <w:szCs w:val="22"/>
        </w:rPr>
        <w:instrText xml:space="preserve"> \* MERGEFORMAT </w:instrText>
      </w:r>
      <w:r w:rsidR="00A2535E" w:rsidRPr="00C513A4">
        <w:rPr>
          <w:rFonts w:asciiTheme="majorBidi" w:hAnsiTheme="majorBidi" w:cstheme="majorBidi"/>
          <w:bCs/>
          <w:sz w:val="22"/>
          <w:szCs w:val="22"/>
        </w:rPr>
      </w:r>
      <w:r w:rsidR="00A2535E" w:rsidRPr="00C513A4">
        <w:rPr>
          <w:rFonts w:asciiTheme="majorBidi" w:hAnsiTheme="majorBidi" w:cstheme="majorBidi"/>
          <w:bCs/>
          <w:sz w:val="22"/>
          <w:szCs w:val="22"/>
        </w:rPr>
        <w:fldChar w:fldCharType="separate"/>
      </w:r>
      <w:r w:rsidR="00173EB9">
        <w:rPr>
          <w:rFonts w:asciiTheme="majorBidi" w:hAnsiTheme="majorBidi" w:cstheme="majorBidi"/>
          <w:bCs/>
          <w:sz w:val="22"/>
          <w:szCs w:val="22"/>
        </w:rPr>
        <w:t>7.4</w:t>
      </w:r>
      <w:r w:rsidR="00A2535E" w:rsidRPr="00C513A4">
        <w:rPr>
          <w:rFonts w:asciiTheme="majorBidi" w:hAnsiTheme="majorBidi" w:cstheme="majorBidi"/>
          <w:bCs/>
          <w:sz w:val="22"/>
          <w:szCs w:val="22"/>
        </w:rPr>
        <w:fldChar w:fldCharType="end"/>
      </w:r>
      <w:r w:rsidR="00A2535E" w:rsidRPr="00C513A4">
        <w:rPr>
          <w:rFonts w:asciiTheme="majorBidi" w:hAnsiTheme="majorBidi" w:cstheme="majorBidi"/>
          <w:bCs/>
          <w:sz w:val="22"/>
          <w:szCs w:val="22"/>
        </w:rPr>
        <w:t xml:space="preserve"> Smlouvy</w:t>
      </w:r>
      <w:r w:rsidRPr="00A2535E">
        <w:rPr>
          <w:rFonts w:asciiTheme="majorBidi" w:hAnsiTheme="majorBidi" w:cstheme="majorBidi"/>
          <w:bCs/>
          <w:sz w:val="22"/>
          <w:szCs w:val="22"/>
        </w:rPr>
        <w:t>.</w:t>
      </w:r>
    </w:p>
    <w:p w14:paraId="7E2693FA" w14:textId="6A0277B7" w:rsidR="00C513A4" w:rsidRDefault="00C513A4" w:rsidP="00AA2559">
      <w:pPr>
        <w:pStyle w:val="Zkladntext2"/>
        <w:numPr>
          <w:ilvl w:val="1"/>
          <w:numId w:val="4"/>
        </w:numPr>
        <w:spacing w:before="0" w:after="120"/>
        <w:ind w:left="567" w:hanging="567"/>
        <w:rPr>
          <w:rFonts w:asciiTheme="majorBidi" w:hAnsiTheme="majorBidi" w:cstheme="majorBidi"/>
          <w:bCs/>
          <w:sz w:val="22"/>
          <w:szCs w:val="22"/>
        </w:rPr>
      </w:pPr>
      <w:bookmarkStart w:id="32" w:name="_Ref205555364"/>
      <w:r w:rsidRPr="00C513A4">
        <w:rPr>
          <w:rFonts w:asciiTheme="majorBidi" w:hAnsiTheme="majorBidi" w:cstheme="majorBidi"/>
          <w:bCs/>
          <w:sz w:val="22"/>
          <w:szCs w:val="22"/>
        </w:rPr>
        <w:t>Zhotovitel uzavře a bude udržovat v platnosti po celou dobu trvání Smlouvy:</w:t>
      </w:r>
      <w:bookmarkEnd w:id="32"/>
    </w:p>
    <w:p w14:paraId="2EE55EB3" w14:textId="39ECFBE3" w:rsidR="00C513A4" w:rsidRDefault="00C513A4" w:rsidP="00AA2559">
      <w:pPr>
        <w:pStyle w:val="Zkladntext2"/>
        <w:numPr>
          <w:ilvl w:val="0"/>
          <w:numId w:val="28"/>
        </w:numPr>
        <w:spacing w:before="0" w:after="120"/>
        <w:ind w:left="1134" w:hanging="425"/>
        <w:rPr>
          <w:rFonts w:asciiTheme="majorBidi" w:hAnsiTheme="majorBidi" w:cstheme="majorBidi"/>
          <w:bCs/>
          <w:sz w:val="22"/>
          <w:szCs w:val="22"/>
        </w:rPr>
      </w:pPr>
      <w:r w:rsidRPr="00C513A4">
        <w:rPr>
          <w:rFonts w:asciiTheme="majorBidi" w:hAnsiTheme="majorBidi" w:cstheme="majorBidi"/>
          <w:bCs/>
          <w:sz w:val="22"/>
          <w:szCs w:val="22"/>
        </w:rPr>
        <w:t>pojistnou smlouvu na pojištění profesní odpovědnosti za škody způsobené třetím osobám (tzv. profesní odpovědnost autorizovaných osob ve smyslu zák. č.</w:t>
      </w:r>
      <w:r w:rsidR="00561488">
        <w:rPr>
          <w:rFonts w:asciiTheme="majorBidi" w:hAnsiTheme="majorBidi" w:cstheme="majorBidi"/>
          <w:bCs/>
          <w:sz w:val="22"/>
          <w:szCs w:val="22"/>
        </w:rPr>
        <w:t> </w:t>
      </w:r>
      <w:r w:rsidRPr="00C513A4">
        <w:rPr>
          <w:rFonts w:asciiTheme="majorBidi" w:hAnsiTheme="majorBidi" w:cstheme="majorBidi"/>
          <w:bCs/>
          <w:sz w:val="22"/>
          <w:szCs w:val="22"/>
        </w:rPr>
        <w:t xml:space="preserve">360/1992 Sb., v platném znění) s limitem pojistného plnění nejméně 50.000.000,- Kč na jednu pojistnou událost za účelem pokrytí celkových </w:t>
      </w:r>
      <w:r w:rsidRPr="00C513A4">
        <w:rPr>
          <w:rFonts w:asciiTheme="majorBidi" w:hAnsiTheme="majorBidi" w:cstheme="majorBidi"/>
          <w:bCs/>
          <w:sz w:val="22"/>
          <w:szCs w:val="22"/>
        </w:rPr>
        <w:lastRenderedPageBreak/>
        <w:t>případných škod způsobených Objednateli v souvislosti se Smlouvou (pojištění se současně musí vztahovat na případy vyplývající z chyby nebo opomenutí v</w:t>
      </w:r>
      <w:r w:rsidR="00561488">
        <w:rPr>
          <w:rFonts w:asciiTheme="majorBidi" w:hAnsiTheme="majorBidi" w:cstheme="majorBidi"/>
          <w:bCs/>
          <w:sz w:val="22"/>
          <w:szCs w:val="22"/>
        </w:rPr>
        <w:t> </w:t>
      </w:r>
      <w:r w:rsidRPr="00C513A4">
        <w:rPr>
          <w:rFonts w:asciiTheme="majorBidi" w:hAnsiTheme="majorBidi" w:cstheme="majorBidi"/>
          <w:bCs/>
          <w:sz w:val="22"/>
          <w:szCs w:val="22"/>
        </w:rPr>
        <w:t>Projektové dokumentaci, která z tohoto důvodu nebude odpovídat požadavkům Smlouvy, a to na limit pojistného plnění minimálně 50.000.000,- Kč); a</w:t>
      </w:r>
    </w:p>
    <w:p w14:paraId="47988519" w14:textId="07578222" w:rsidR="00C513A4" w:rsidRDefault="00C513A4" w:rsidP="00AA2559">
      <w:pPr>
        <w:pStyle w:val="Zkladntext2"/>
        <w:numPr>
          <w:ilvl w:val="0"/>
          <w:numId w:val="28"/>
        </w:numPr>
        <w:spacing w:before="0" w:after="120"/>
        <w:ind w:left="1134" w:hanging="425"/>
        <w:rPr>
          <w:rFonts w:asciiTheme="majorBidi" w:hAnsiTheme="majorBidi" w:cstheme="majorBidi"/>
          <w:bCs/>
          <w:sz w:val="22"/>
          <w:szCs w:val="22"/>
        </w:rPr>
      </w:pPr>
      <w:r w:rsidRPr="00C513A4">
        <w:rPr>
          <w:rFonts w:asciiTheme="majorBidi" w:hAnsiTheme="majorBidi" w:cstheme="majorBidi"/>
          <w:bCs/>
          <w:sz w:val="22"/>
          <w:szCs w:val="22"/>
        </w:rPr>
        <w:t>pojistnou smlouvu na pojištění odpovědnosti za škodu způsobenou provozní činností (tzv. pojištění odpovědnosti za škody způsobené třetím osobám), a to na limit pojistného plnění minimálně 25.000.000,- Kč za jednu pojistnou událost.</w:t>
      </w:r>
    </w:p>
    <w:p w14:paraId="31638343" w14:textId="528D8868" w:rsidR="00C513A4" w:rsidRDefault="00C513A4" w:rsidP="00AA2559">
      <w:pPr>
        <w:pStyle w:val="Zkladntext2"/>
        <w:numPr>
          <w:ilvl w:val="1"/>
          <w:numId w:val="4"/>
        </w:numPr>
        <w:spacing w:before="0" w:after="120"/>
        <w:ind w:left="567" w:hanging="567"/>
        <w:rPr>
          <w:rFonts w:asciiTheme="majorBidi" w:hAnsiTheme="majorBidi" w:cstheme="majorBidi"/>
          <w:bCs/>
          <w:sz w:val="22"/>
          <w:szCs w:val="22"/>
        </w:rPr>
      </w:pPr>
      <w:r w:rsidRPr="00C513A4">
        <w:rPr>
          <w:rFonts w:asciiTheme="majorBidi" w:hAnsiTheme="majorBidi" w:cstheme="majorBidi"/>
          <w:bCs/>
          <w:sz w:val="22"/>
          <w:szCs w:val="22"/>
        </w:rPr>
        <w:t>Kopie pojistných smluv, případně pojistných certifikátů (pojistka) vystavených příslušnou pojišťovnou nebo pojišťovacím makléřem spravujícím uzavřenou smlouvu, působícím dle zákona č. 363/1999 Sb., o pojišťovnictví a o změně některých souvisejících zákonů, ve znění pozdějších předpisů), je Zhotovitel povinen předložit Objednateli kdykoli na výzvu Objednatele, a to ve lhůtě 10 dnů. Kdykoli na požádání Objednatele Zhotovitel poskytne Objednateli bez zbytečného odkladu, avšak nejpozději ve lhůtě 10 dnů od doručení výzvy k jejich předložení Zhotoviteli, ke kontrole platnou pojistnou smlouvu a/nebo potvrzení pojišťovny o existenci pojistné smlouvy na pojistnou částku a potvrzení o řádné platbě pojistného</w:t>
      </w:r>
      <w:r>
        <w:rPr>
          <w:rFonts w:asciiTheme="majorBidi" w:hAnsiTheme="majorBidi" w:cstheme="majorBidi"/>
          <w:bCs/>
          <w:sz w:val="22"/>
          <w:szCs w:val="22"/>
        </w:rPr>
        <w:t>.</w:t>
      </w:r>
    </w:p>
    <w:p w14:paraId="79FE6958" w14:textId="71828712" w:rsidR="00C513A4" w:rsidRDefault="00C513A4" w:rsidP="00AA2559">
      <w:pPr>
        <w:pStyle w:val="Zkladntext2"/>
        <w:numPr>
          <w:ilvl w:val="1"/>
          <w:numId w:val="4"/>
        </w:numPr>
        <w:spacing w:before="0" w:after="120"/>
        <w:ind w:left="567" w:hanging="567"/>
        <w:rPr>
          <w:rFonts w:asciiTheme="majorBidi" w:hAnsiTheme="majorBidi" w:cstheme="majorBidi"/>
          <w:bCs/>
          <w:sz w:val="22"/>
          <w:szCs w:val="22"/>
        </w:rPr>
      </w:pPr>
      <w:bookmarkStart w:id="33" w:name="_Ref207206812"/>
      <w:r w:rsidRPr="00C513A4">
        <w:rPr>
          <w:rFonts w:asciiTheme="majorBidi" w:hAnsiTheme="majorBidi" w:cstheme="majorBidi"/>
          <w:bCs/>
          <w:sz w:val="22"/>
          <w:szCs w:val="22"/>
        </w:rPr>
        <w:t>Zhotovitel se zavazuje plnit své povinnosti vyplývající pro něj z pojistné smlouvy, zejména platit pojistné a plnit oznamovací povinnosti. Zhotovitel je povinen zajistit, aby pojistná smlouva dle této Smlouvy byla platná a účinná po celou dobu plnění předmětu této Smlouvy, resp. zajistí, aby pojistná smlouva byla řádně a včas prodlužována nebo obnovována.</w:t>
      </w:r>
      <w:bookmarkEnd w:id="33"/>
    </w:p>
    <w:p w14:paraId="6EEC1B62" w14:textId="7289781F" w:rsidR="00C513A4" w:rsidRDefault="00C513A4" w:rsidP="00AA2559">
      <w:pPr>
        <w:pStyle w:val="Zkladntext2"/>
        <w:numPr>
          <w:ilvl w:val="1"/>
          <w:numId w:val="4"/>
        </w:numPr>
        <w:spacing w:before="0" w:after="120"/>
        <w:ind w:left="567" w:hanging="567"/>
        <w:rPr>
          <w:rFonts w:asciiTheme="majorBidi" w:hAnsiTheme="majorBidi" w:cstheme="majorBidi"/>
          <w:bCs/>
          <w:sz w:val="22"/>
          <w:szCs w:val="22"/>
        </w:rPr>
      </w:pPr>
      <w:bookmarkStart w:id="34" w:name="_Ref207206830"/>
      <w:r w:rsidRPr="00C513A4">
        <w:rPr>
          <w:rFonts w:asciiTheme="majorBidi" w:hAnsiTheme="majorBidi" w:cstheme="majorBidi"/>
          <w:bCs/>
          <w:sz w:val="22"/>
          <w:szCs w:val="22"/>
        </w:rPr>
        <w:t xml:space="preserve">Zhotovitel je povinen poskytnout a Objednateli předat bankovní záruku za řádné a včasné provedení vybraných částí díla ve výši 5.000.000,- Kč, a to nejpozději před zahájením prací na </w:t>
      </w:r>
      <w:r w:rsidR="00A2535E">
        <w:rPr>
          <w:rFonts w:asciiTheme="majorBidi" w:hAnsiTheme="majorBidi" w:cstheme="majorBidi"/>
          <w:bCs/>
          <w:sz w:val="22"/>
          <w:szCs w:val="22"/>
        </w:rPr>
        <w:t>Dokumentaci pro povolení záměru</w:t>
      </w:r>
      <w:r w:rsidRPr="00C513A4">
        <w:rPr>
          <w:rFonts w:asciiTheme="majorBidi" w:hAnsiTheme="majorBidi" w:cstheme="majorBidi"/>
          <w:bCs/>
          <w:sz w:val="22"/>
          <w:szCs w:val="22"/>
        </w:rPr>
        <w:t>. Objednatel požaduje, aby platnost této bankovní záruky byla stanovena (případně s dostatečným předstihem obnovována) nejméně do okamžiku převzetí Dokumentace pro provádění stavby Objednatelem, případně do okamžiku ukončení poskytování služeb dle této Smlouvy, pakliže se Objednatel rozhodl nevyužít vypracování Dokumentace pro provádění stavby. Nepředložení originálu bankovní záruky ve sjednané výši a termínu, případně její řádné neudržování v platnosti (neobnovování) po celou požadovanou dobu, představuje podstatné porušení Smlouvy a je důvodem k odstoupení Objednatele od Smlouvy.</w:t>
      </w:r>
      <w:bookmarkEnd w:id="34"/>
    </w:p>
    <w:p w14:paraId="10BE7E72" w14:textId="77777777" w:rsidR="00C513A4" w:rsidRPr="00C513A4" w:rsidRDefault="00C513A4" w:rsidP="00AA2559">
      <w:pPr>
        <w:pStyle w:val="Zkladntext2"/>
        <w:numPr>
          <w:ilvl w:val="1"/>
          <w:numId w:val="4"/>
        </w:numPr>
        <w:spacing w:after="120"/>
        <w:ind w:left="567" w:hanging="567"/>
        <w:rPr>
          <w:rFonts w:asciiTheme="majorBidi" w:hAnsiTheme="majorBidi" w:cstheme="majorBidi"/>
          <w:bCs/>
          <w:sz w:val="22"/>
          <w:szCs w:val="22"/>
        </w:rPr>
      </w:pPr>
      <w:r w:rsidRPr="00C513A4">
        <w:rPr>
          <w:rFonts w:asciiTheme="majorBidi" w:hAnsiTheme="majorBidi" w:cstheme="majorBidi"/>
          <w:bCs/>
          <w:sz w:val="22"/>
          <w:szCs w:val="22"/>
        </w:rPr>
        <w:t>Bankovní záruka musí být vystavena jako neodvolatelná a bezpodmínečná, přičemž příslušná banka se zaváže k plnění bez námitek a na základě první výzvy Objednatele jako oprávněného. Bankovní záruka bude zajišťovat dodržení smluvních podmínek, kvality a termínů provedení služeb dle této Smlouvy. Bankovní záruka bude Objednatelem použita jako kompenzace jakýchkoli nároků, které by vznikly nedodržením povinností Zhotovitele vyplývajících ze Smlouvy. Objednatel je oprávněn využít prostředků bankovní záruky ve výši, která odpovídá výši splatné částky smluvní pokuty, jakéhokoli neuspokojeného dluhu Zhotovitele vůči Objednateli, nákladů nezbytných k odstranění vad plnění poskytnutých dle této Smlouvy či případného nároku na slevu z celkové Ceny, škod způsobených Zhotovitelem, nebo jakékoli částce, která podle mínění Objednatele odpovídá náhradě vadného plnění Zhotovitele.</w:t>
      </w:r>
    </w:p>
    <w:p w14:paraId="3DE4EF33" w14:textId="4A17B55D" w:rsidR="00C513A4" w:rsidRDefault="00C513A4" w:rsidP="00AA2559">
      <w:pPr>
        <w:pStyle w:val="Zkladntext2"/>
        <w:numPr>
          <w:ilvl w:val="1"/>
          <w:numId w:val="4"/>
        </w:numPr>
        <w:spacing w:before="0" w:after="120"/>
        <w:ind w:left="567" w:hanging="567"/>
        <w:rPr>
          <w:rFonts w:asciiTheme="majorBidi" w:hAnsiTheme="majorBidi" w:cstheme="majorBidi"/>
          <w:bCs/>
          <w:sz w:val="22"/>
          <w:szCs w:val="22"/>
        </w:rPr>
      </w:pPr>
      <w:r w:rsidRPr="00C513A4">
        <w:rPr>
          <w:rFonts w:asciiTheme="majorBidi" w:hAnsiTheme="majorBidi" w:cstheme="majorBidi"/>
          <w:bCs/>
          <w:sz w:val="22"/>
          <w:szCs w:val="22"/>
        </w:rPr>
        <w:t>Právo uhradit z bankovní záruky své nároky bude Objednatel oprávněn uplatnit v</w:t>
      </w:r>
      <w:r w:rsidR="00A2535E">
        <w:rPr>
          <w:rFonts w:asciiTheme="majorBidi" w:hAnsiTheme="majorBidi" w:cstheme="majorBidi"/>
          <w:bCs/>
          <w:sz w:val="22"/>
          <w:szCs w:val="22"/>
        </w:rPr>
        <w:t> </w:t>
      </w:r>
      <w:r w:rsidRPr="00C513A4">
        <w:rPr>
          <w:rFonts w:asciiTheme="majorBidi" w:hAnsiTheme="majorBidi" w:cstheme="majorBidi"/>
          <w:bCs/>
          <w:sz w:val="22"/>
          <w:szCs w:val="22"/>
        </w:rPr>
        <w:t>případech, pokud:</w:t>
      </w:r>
    </w:p>
    <w:p w14:paraId="71551A5F" w14:textId="77777777" w:rsidR="00C513A4" w:rsidRPr="00C513A4" w:rsidRDefault="00C513A4" w:rsidP="00AA2559">
      <w:pPr>
        <w:pStyle w:val="Zkladntext2"/>
        <w:numPr>
          <w:ilvl w:val="0"/>
          <w:numId w:val="29"/>
        </w:numPr>
        <w:spacing w:after="120"/>
        <w:ind w:left="1134" w:hanging="425"/>
        <w:rPr>
          <w:rFonts w:asciiTheme="majorBidi" w:hAnsiTheme="majorBidi" w:cstheme="majorBidi"/>
          <w:bCs/>
          <w:sz w:val="22"/>
          <w:szCs w:val="22"/>
        </w:rPr>
      </w:pPr>
      <w:r w:rsidRPr="00C513A4">
        <w:rPr>
          <w:rFonts w:asciiTheme="majorBidi" w:hAnsiTheme="majorBidi" w:cstheme="majorBidi"/>
          <w:bCs/>
          <w:sz w:val="22"/>
          <w:szCs w:val="22"/>
        </w:rPr>
        <w:t>Zhotovitel neposkytuje služby v souladu s podmínkami uzavřené Smlouvy či nesplnil své povinnosti vyplývající ze Smlouvy;</w:t>
      </w:r>
    </w:p>
    <w:p w14:paraId="68E19071" w14:textId="77777777" w:rsidR="00C513A4" w:rsidRPr="00C513A4" w:rsidRDefault="00C513A4" w:rsidP="00AA2559">
      <w:pPr>
        <w:pStyle w:val="Zkladntext2"/>
        <w:numPr>
          <w:ilvl w:val="0"/>
          <w:numId w:val="29"/>
        </w:numPr>
        <w:spacing w:after="120"/>
        <w:ind w:left="1134" w:hanging="425"/>
        <w:rPr>
          <w:rFonts w:asciiTheme="majorBidi" w:hAnsiTheme="majorBidi" w:cstheme="majorBidi"/>
          <w:bCs/>
          <w:sz w:val="22"/>
          <w:szCs w:val="22"/>
        </w:rPr>
      </w:pPr>
      <w:r w:rsidRPr="00C513A4">
        <w:rPr>
          <w:rFonts w:asciiTheme="majorBidi" w:hAnsiTheme="majorBidi" w:cstheme="majorBidi"/>
          <w:bCs/>
          <w:sz w:val="22"/>
          <w:szCs w:val="22"/>
        </w:rPr>
        <w:t>Objednatel odstoupí od Smlouvy z důvodů na straně Zhotovitele;</w:t>
      </w:r>
    </w:p>
    <w:p w14:paraId="306F287A" w14:textId="77777777" w:rsidR="00C513A4" w:rsidRPr="00C513A4" w:rsidRDefault="00C513A4" w:rsidP="00AA2559">
      <w:pPr>
        <w:pStyle w:val="Zkladntext2"/>
        <w:numPr>
          <w:ilvl w:val="0"/>
          <w:numId w:val="29"/>
        </w:numPr>
        <w:spacing w:after="120"/>
        <w:ind w:left="1134" w:hanging="425"/>
        <w:rPr>
          <w:rFonts w:asciiTheme="majorBidi" w:hAnsiTheme="majorBidi" w:cstheme="majorBidi"/>
          <w:bCs/>
          <w:sz w:val="22"/>
          <w:szCs w:val="22"/>
        </w:rPr>
      </w:pPr>
      <w:r w:rsidRPr="00C513A4">
        <w:rPr>
          <w:rFonts w:asciiTheme="majorBidi" w:hAnsiTheme="majorBidi" w:cstheme="majorBidi"/>
          <w:bCs/>
          <w:sz w:val="22"/>
          <w:szCs w:val="22"/>
        </w:rPr>
        <w:t>Zhotovitel neuhradí Objednateli způsobenou škodu či smluvní pokutu, k níž je podle Smlouvy povinen a která vůči němu byla Objednatelem uplatněna;</w:t>
      </w:r>
    </w:p>
    <w:p w14:paraId="6F861FB0" w14:textId="3370999A" w:rsidR="00C513A4" w:rsidRDefault="00C513A4" w:rsidP="00AA2559">
      <w:pPr>
        <w:pStyle w:val="Zkladntext2"/>
        <w:numPr>
          <w:ilvl w:val="0"/>
          <w:numId w:val="29"/>
        </w:numPr>
        <w:spacing w:before="0" w:after="120"/>
        <w:ind w:left="1134" w:hanging="425"/>
        <w:rPr>
          <w:rFonts w:asciiTheme="majorBidi" w:hAnsiTheme="majorBidi" w:cstheme="majorBidi"/>
          <w:bCs/>
          <w:sz w:val="22"/>
          <w:szCs w:val="22"/>
        </w:rPr>
      </w:pPr>
      <w:r w:rsidRPr="00C513A4">
        <w:rPr>
          <w:rFonts w:asciiTheme="majorBidi" w:hAnsiTheme="majorBidi" w:cstheme="majorBidi"/>
          <w:bCs/>
          <w:sz w:val="22"/>
          <w:szCs w:val="22"/>
        </w:rPr>
        <w:lastRenderedPageBreak/>
        <w:t>vůči majetku Zhotovitele probíhá insolvenční řízení, v němž bylo vydáno rozhodnutí o úpadku nebo insolvenční návrh byl zamítnut proto, že majetek nepostačuje k úhradě nákladů insolvenčního řízení, nebo byl konkurs zrušen proto, že majetek byl zcela nepostačující nebo byla zavedena nucená správa podle zvláštních právních předpisů</w:t>
      </w:r>
    </w:p>
    <w:p w14:paraId="39F3E7B3" w14:textId="405F3D4B" w:rsidR="00A2535E" w:rsidRDefault="00C513A4" w:rsidP="00AA2559">
      <w:pPr>
        <w:pStyle w:val="Zkladntext2"/>
        <w:numPr>
          <w:ilvl w:val="1"/>
          <w:numId w:val="4"/>
        </w:numPr>
        <w:spacing w:before="0" w:after="120"/>
        <w:ind w:left="567" w:hanging="567"/>
        <w:rPr>
          <w:rFonts w:asciiTheme="majorBidi" w:hAnsiTheme="majorBidi" w:cstheme="majorBidi"/>
          <w:bCs/>
          <w:sz w:val="22"/>
          <w:szCs w:val="22"/>
        </w:rPr>
      </w:pPr>
      <w:r w:rsidRPr="00C513A4">
        <w:rPr>
          <w:rFonts w:asciiTheme="majorBidi" w:hAnsiTheme="majorBidi" w:cstheme="majorBidi"/>
          <w:bCs/>
          <w:sz w:val="22"/>
          <w:szCs w:val="22"/>
        </w:rPr>
        <w:t xml:space="preserve">Pokud podmínky bankovní záruky specifikují datum, kdy vyprší povinnosti banky, která vydala bankovní záruku a Objednatel doposud nepřevzal </w:t>
      </w:r>
      <w:r w:rsidR="00A2535E">
        <w:rPr>
          <w:rFonts w:asciiTheme="majorBidi" w:hAnsiTheme="majorBidi" w:cstheme="majorBidi"/>
          <w:bCs/>
          <w:sz w:val="22"/>
          <w:szCs w:val="22"/>
        </w:rPr>
        <w:t>Dokumentaci pro výběr zhotovitele zavazuje se Zhotovitel prodloužit trvání Bankovní záruky alespoň dokud Objednatel nepřevezme Dokumentaci pro výběr zhotovitele.</w:t>
      </w:r>
    </w:p>
    <w:p w14:paraId="0814E9F6" w14:textId="763AF293" w:rsidR="00C513A4" w:rsidRPr="00C513A4" w:rsidRDefault="00C513A4" w:rsidP="00AA2559">
      <w:pPr>
        <w:pStyle w:val="Zkladntext2"/>
        <w:numPr>
          <w:ilvl w:val="1"/>
          <w:numId w:val="4"/>
        </w:numPr>
        <w:spacing w:before="0" w:after="120"/>
        <w:ind w:left="567" w:hanging="567"/>
        <w:rPr>
          <w:rFonts w:asciiTheme="majorBidi" w:hAnsiTheme="majorBidi" w:cstheme="majorBidi"/>
          <w:bCs/>
          <w:sz w:val="22"/>
          <w:szCs w:val="22"/>
        </w:rPr>
      </w:pPr>
      <w:r w:rsidRPr="00C513A4">
        <w:rPr>
          <w:rFonts w:asciiTheme="majorBidi" w:hAnsiTheme="majorBidi" w:cstheme="majorBidi"/>
          <w:bCs/>
          <w:sz w:val="22"/>
          <w:szCs w:val="22"/>
        </w:rPr>
        <w:t>Objednatel je oprávněn uplatnit právo z bankovní záruky dále v případech, pokud:</w:t>
      </w:r>
    </w:p>
    <w:p w14:paraId="5687DE5F" w14:textId="77777777" w:rsidR="00C513A4" w:rsidRPr="00C513A4" w:rsidRDefault="00C513A4" w:rsidP="00AA2559">
      <w:pPr>
        <w:pStyle w:val="Zkladntext2"/>
        <w:numPr>
          <w:ilvl w:val="0"/>
          <w:numId w:val="30"/>
        </w:numPr>
        <w:spacing w:after="120"/>
        <w:ind w:left="1134" w:hanging="425"/>
        <w:rPr>
          <w:rFonts w:asciiTheme="majorBidi" w:hAnsiTheme="majorBidi" w:cstheme="majorBidi"/>
          <w:bCs/>
          <w:sz w:val="22"/>
          <w:szCs w:val="22"/>
        </w:rPr>
      </w:pPr>
      <w:r w:rsidRPr="00C513A4">
        <w:rPr>
          <w:rFonts w:asciiTheme="majorBidi" w:hAnsiTheme="majorBidi" w:cstheme="majorBidi"/>
          <w:bCs/>
          <w:sz w:val="22"/>
          <w:szCs w:val="22"/>
        </w:rPr>
        <w:t>Zhotovitel neprodlouží platnost bankovní záruky v případech, kdy je k tomu povinen dle Smlouvy, přičemž za těchto okolností může Objednatel nárokovat plnou výši částky bankovní záruky,</w:t>
      </w:r>
    </w:p>
    <w:p w14:paraId="356ABC0D" w14:textId="77777777" w:rsidR="00C513A4" w:rsidRPr="00C513A4" w:rsidRDefault="00C513A4" w:rsidP="00AA2559">
      <w:pPr>
        <w:pStyle w:val="Zkladntext2"/>
        <w:numPr>
          <w:ilvl w:val="0"/>
          <w:numId w:val="30"/>
        </w:numPr>
        <w:spacing w:after="120"/>
        <w:ind w:left="1134" w:hanging="425"/>
        <w:rPr>
          <w:rFonts w:asciiTheme="majorBidi" w:hAnsiTheme="majorBidi" w:cstheme="majorBidi"/>
          <w:bCs/>
          <w:sz w:val="22"/>
          <w:szCs w:val="22"/>
        </w:rPr>
      </w:pPr>
      <w:r w:rsidRPr="00C513A4">
        <w:rPr>
          <w:rFonts w:asciiTheme="majorBidi" w:hAnsiTheme="majorBidi" w:cstheme="majorBidi"/>
          <w:bCs/>
          <w:sz w:val="22"/>
          <w:szCs w:val="22"/>
        </w:rPr>
        <w:t>Zhotovitel nezaplatí Objednateli splatnou částku podle toho, jak bylo mezi stranami sjednáno do čtyřiceti (40) kalendářních dnů po tomto souhlasu,</w:t>
      </w:r>
    </w:p>
    <w:p w14:paraId="471B6CFF" w14:textId="599D467F" w:rsidR="00C513A4" w:rsidRPr="00C513A4" w:rsidRDefault="00C513A4" w:rsidP="00AA2559">
      <w:pPr>
        <w:pStyle w:val="Zkladntext2"/>
        <w:numPr>
          <w:ilvl w:val="0"/>
          <w:numId w:val="30"/>
        </w:numPr>
        <w:spacing w:after="120"/>
        <w:ind w:left="1134" w:hanging="425"/>
        <w:rPr>
          <w:rFonts w:asciiTheme="majorBidi" w:hAnsiTheme="majorBidi" w:cstheme="majorBidi"/>
          <w:bCs/>
          <w:sz w:val="22"/>
          <w:szCs w:val="22"/>
        </w:rPr>
      </w:pPr>
      <w:r w:rsidRPr="00C513A4">
        <w:rPr>
          <w:rFonts w:asciiTheme="majorBidi" w:hAnsiTheme="majorBidi" w:cstheme="majorBidi"/>
          <w:bCs/>
          <w:sz w:val="22"/>
          <w:szCs w:val="22"/>
        </w:rPr>
        <w:t>Zhotovitel nesplní dosud nesplněnou povinnost do čtyřiceti (40) kalendářních dnů poté, co obdržel oznámení Objednatele, v němž bylo požadováno splnění takové povinnosti.</w:t>
      </w:r>
    </w:p>
    <w:p w14:paraId="236D67F9" w14:textId="3480EB1F" w:rsidR="00C513A4" w:rsidRPr="00C513A4" w:rsidRDefault="00C513A4" w:rsidP="00AA2559">
      <w:pPr>
        <w:pStyle w:val="Zkladntext2"/>
        <w:numPr>
          <w:ilvl w:val="1"/>
          <w:numId w:val="4"/>
        </w:numPr>
        <w:spacing w:before="0" w:after="120"/>
        <w:ind w:left="567" w:hanging="567"/>
        <w:rPr>
          <w:rFonts w:asciiTheme="majorBidi" w:hAnsiTheme="majorBidi" w:cstheme="majorBidi"/>
          <w:bCs/>
          <w:sz w:val="22"/>
          <w:szCs w:val="22"/>
        </w:rPr>
      </w:pPr>
      <w:bookmarkStart w:id="35" w:name="_Ref207206852"/>
      <w:r w:rsidRPr="00C513A4">
        <w:rPr>
          <w:rFonts w:asciiTheme="majorBidi" w:hAnsiTheme="majorBidi" w:cstheme="majorBidi"/>
          <w:bCs/>
          <w:sz w:val="22"/>
          <w:szCs w:val="22"/>
        </w:rPr>
        <w:t>V případě, že se Objednatel v souladu s touto Smlouvou uspokojí z předložené bankovní záruky, Zhotovitel je povinen automaticky a bez zbytečného odkladu výši bankovní záruky doplnit do její původní výše a předložit Objednateli nový originál bankovní záruky</w:t>
      </w:r>
      <w:r>
        <w:rPr>
          <w:rFonts w:asciiTheme="majorBidi" w:hAnsiTheme="majorBidi" w:cstheme="majorBidi"/>
          <w:bCs/>
          <w:sz w:val="22"/>
          <w:szCs w:val="22"/>
        </w:rPr>
        <w:t>.</w:t>
      </w:r>
      <w:bookmarkEnd w:id="35"/>
    </w:p>
    <w:p w14:paraId="0C35A943" w14:textId="27CCFD80" w:rsidR="00FE207E" w:rsidRDefault="00C834F4" w:rsidP="00AA2559">
      <w:pPr>
        <w:pStyle w:val="Zkladntext2"/>
        <w:numPr>
          <w:ilvl w:val="0"/>
          <w:numId w:val="4"/>
        </w:numPr>
        <w:spacing w:before="360" w:after="240"/>
        <w:rPr>
          <w:rFonts w:asciiTheme="majorBidi" w:hAnsiTheme="majorBidi" w:cstheme="majorBidi"/>
          <w:b/>
          <w:sz w:val="22"/>
          <w:szCs w:val="22"/>
        </w:rPr>
      </w:pPr>
      <w:r w:rsidRPr="00E0434E">
        <w:rPr>
          <w:rFonts w:asciiTheme="majorBidi" w:hAnsiTheme="majorBidi" w:cstheme="majorBidi"/>
          <w:b/>
          <w:sz w:val="22"/>
          <w:szCs w:val="22"/>
        </w:rPr>
        <w:t>BEZPEČNOST A OCHRANA INFORMACÍ</w:t>
      </w:r>
    </w:p>
    <w:p w14:paraId="7EC5952F" w14:textId="2FA356BF" w:rsidR="00422A48" w:rsidRPr="005858B7" w:rsidRDefault="00AB4D15" w:rsidP="00AA2559">
      <w:pPr>
        <w:pStyle w:val="Zkladntext2"/>
        <w:numPr>
          <w:ilvl w:val="1"/>
          <w:numId w:val="4"/>
        </w:numPr>
        <w:spacing w:after="120"/>
        <w:ind w:left="567" w:hanging="567"/>
        <w:rPr>
          <w:rFonts w:asciiTheme="majorBidi" w:hAnsiTheme="majorBidi" w:cstheme="majorBidi"/>
          <w:bCs/>
          <w:sz w:val="22"/>
          <w:szCs w:val="22"/>
        </w:rPr>
      </w:pPr>
      <w:bookmarkStart w:id="36" w:name="_Ref207208052"/>
      <w:r w:rsidRPr="005858B7">
        <w:rPr>
          <w:rFonts w:asciiTheme="majorBidi" w:hAnsiTheme="majorBidi" w:cstheme="majorBidi"/>
          <w:bCs/>
          <w:sz w:val="22"/>
          <w:szCs w:val="22"/>
        </w:rPr>
        <w:t>Zhotovitel si je vědom toho, že v rámci plnění této Smlouvy získá on a jeho případní smluvní partneři přístup k informacím Objednatele (např. k osobním údajům, informacím o bezpečnostních opatřeních a technickém vybavení Objednatele). Zhotovitel se tímto zavazuje nakládat se všemi informacemi Objednatele jako s důvěrnými a jako s</w:t>
      </w:r>
      <w:r w:rsidR="00561488">
        <w:rPr>
          <w:rFonts w:asciiTheme="majorBidi" w:hAnsiTheme="majorBidi" w:cstheme="majorBidi"/>
          <w:bCs/>
          <w:sz w:val="22"/>
          <w:szCs w:val="22"/>
        </w:rPr>
        <w:t> </w:t>
      </w:r>
      <w:r w:rsidRPr="005858B7">
        <w:rPr>
          <w:rFonts w:asciiTheme="majorBidi" w:hAnsiTheme="majorBidi" w:cstheme="majorBidi"/>
          <w:bCs/>
          <w:sz w:val="22"/>
          <w:szCs w:val="22"/>
        </w:rPr>
        <w:t>obchodním tajemstvím, zejména zachovávat mlčenlivost a učinit veškerá smluvní, administrativní a technická opatření zabraňující zneužití či úniku těchto informací. Zhotovitel může sdělit tyto informace pouze svým zaměstnancům nebo smluvním partnerům v rozsahu nezbytně nutném pro naplnění účelu této Smlouvy. Zhotovitel se zavazuje, že osoby výše uvedené dostatečně poučí o důvěrnosti těchto informací, zaváže je k mlčenlivosti a dostatečně smluvně, administrativně a technicky zajistí ochranu těchto informací. Povinnost dodržovat mlčenlivost trvá bez ohledu na účinnost nebo platnost této Smlouvy. Porušení závazku zachovávat mlčenlivost o dle tohoto článku Smlouvy se považuje za podstatné porušení této Smlouvy</w:t>
      </w:r>
      <w:r w:rsidR="00FE207E" w:rsidRPr="005858B7">
        <w:rPr>
          <w:rFonts w:asciiTheme="majorBidi" w:hAnsiTheme="majorBidi" w:cstheme="majorBidi"/>
          <w:bCs/>
          <w:sz w:val="22"/>
          <w:szCs w:val="22"/>
        </w:rPr>
        <w:t>.</w:t>
      </w:r>
      <w:bookmarkEnd w:id="36"/>
    </w:p>
    <w:p w14:paraId="031C3333" w14:textId="63FD12C2" w:rsidR="00A17283" w:rsidRPr="00B47763" w:rsidRDefault="00CB5B99" w:rsidP="00AA2559">
      <w:pPr>
        <w:pStyle w:val="Zkladntext2"/>
        <w:numPr>
          <w:ilvl w:val="1"/>
          <w:numId w:val="4"/>
        </w:numPr>
        <w:spacing w:after="120"/>
        <w:ind w:left="567" w:hanging="567"/>
        <w:rPr>
          <w:rFonts w:asciiTheme="majorBidi" w:hAnsiTheme="majorBidi" w:cstheme="majorBidi"/>
          <w:bCs/>
          <w:sz w:val="22"/>
          <w:szCs w:val="22"/>
        </w:rPr>
      </w:pPr>
      <w:r w:rsidRPr="00B47763">
        <w:rPr>
          <w:rFonts w:asciiTheme="majorBidi" w:hAnsiTheme="majorBidi" w:cstheme="majorBidi"/>
          <w:bCs/>
          <w:sz w:val="22"/>
          <w:szCs w:val="22"/>
        </w:rPr>
        <w:t>P</w:t>
      </w:r>
      <w:r w:rsidRPr="005858B7">
        <w:rPr>
          <w:rFonts w:asciiTheme="majorBidi" w:hAnsiTheme="majorBidi" w:cstheme="majorBidi"/>
          <w:bCs/>
          <w:sz w:val="22"/>
          <w:szCs w:val="22"/>
        </w:rPr>
        <w:t>o</w:t>
      </w:r>
      <w:r w:rsidRPr="00B47763">
        <w:rPr>
          <w:rFonts w:asciiTheme="majorBidi" w:hAnsiTheme="majorBidi" w:cstheme="majorBidi"/>
          <w:bCs/>
          <w:sz w:val="22"/>
          <w:szCs w:val="22"/>
        </w:rPr>
        <w:t>kud se na jakoukoliv část plnění poskytovanou zhotovitelem vztahuje GDPR (Nařízení Evropského parlamentu a Rady (EU) č. 2016/679 ze dne 27. dubna 2016 o ochraně fyzických osob v souvislosti se zpracováním osobních údajů a o volném pohybu těchto údajů a o zrušení směrnice 95/46/ES (obecné nařízení o ochraně osobních údajů)), je Zhotovitel povinen zajistit plnění svých povinností v GDPR stanovených. V případě, kdy bude Zhotovitel v kterémkoliv okamžiku plnění svých smluvních povinností zpracovatelem osobních údajů poskytnutých Objednatelem nebo získaných pro Objednatele, je povinen na tuto skutečnost Objednatele upozornit a bezodkladně (vždy však před zahájením zpracování osobních údajů) s ním uzavřít Smlouvu o zpracování osobních údajů. Smlouvu dle předcházející věty je dále Zhotovitel s Objednatelem povinen uzavřít vždy, když jej k tomu Objednatel písemně vyzve</w:t>
      </w:r>
      <w:r w:rsidRPr="005858B7">
        <w:rPr>
          <w:rFonts w:asciiTheme="majorBidi" w:hAnsiTheme="majorBidi" w:cstheme="majorBidi"/>
          <w:bCs/>
          <w:sz w:val="22"/>
          <w:szCs w:val="22"/>
        </w:rPr>
        <w:t>.</w:t>
      </w:r>
    </w:p>
    <w:p w14:paraId="31EC197E" w14:textId="7A0AA6F3" w:rsidR="001137BD" w:rsidRPr="00E0434E" w:rsidRDefault="001137BD" w:rsidP="00AA2559">
      <w:pPr>
        <w:pStyle w:val="Zkladntext2"/>
        <w:numPr>
          <w:ilvl w:val="0"/>
          <w:numId w:val="4"/>
        </w:numPr>
        <w:spacing w:before="360" w:after="240"/>
        <w:rPr>
          <w:rFonts w:asciiTheme="majorBidi" w:hAnsiTheme="majorBidi" w:cstheme="majorBidi"/>
          <w:b/>
          <w:sz w:val="22"/>
          <w:szCs w:val="22"/>
        </w:rPr>
      </w:pPr>
      <w:bookmarkStart w:id="37" w:name="_Ref207208506"/>
      <w:r w:rsidRPr="00E0434E">
        <w:rPr>
          <w:rFonts w:asciiTheme="majorBidi" w:hAnsiTheme="majorBidi" w:cstheme="majorBidi"/>
          <w:b/>
          <w:sz w:val="22"/>
          <w:szCs w:val="22"/>
        </w:rPr>
        <w:t>SMLUVNÍ POKUTY</w:t>
      </w:r>
      <w:bookmarkEnd w:id="37"/>
    </w:p>
    <w:p w14:paraId="394E78FB" w14:textId="6C10868B" w:rsidR="007221C3" w:rsidRPr="002A2262" w:rsidRDefault="007221C3" w:rsidP="00AA2559">
      <w:pPr>
        <w:pStyle w:val="Zkladntext2"/>
        <w:numPr>
          <w:ilvl w:val="1"/>
          <w:numId w:val="4"/>
        </w:numPr>
        <w:spacing w:before="0" w:after="120"/>
        <w:ind w:left="567" w:hanging="567"/>
        <w:rPr>
          <w:rFonts w:asciiTheme="majorBidi" w:hAnsiTheme="majorBidi" w:cstheme="majorBidi"/>
          <w:sz w:val="22"/>
          <w:szCs w:val="22"/>
        </w:rPr>
      </w:pPr>
      <w:bookmarkStart w:id="38" w:name="_Ref177394867"/>
      <w:bookmarkStart w:id="39" w:name="_Ref182298315"/>
      <w:r w:rsidRPr="007221C3">
        <w:rPr>
          <w:rFonts w:asciiTheme="majorBidi" w:hAnsiTheme="majorBidi" w:cstheme="majorBidi"/>
          <w:sz w:val="22"/>
          <w:szCs w:val="22"/>
        </w:rPr>
        <w:lastRenderedPageBreak/>
        <w:t xml:space="preserve">V </w:t>
      </w:r>
      <w:r w:rsidRPr="002A2262">
        <w:rPr>
          <w:rFonts w:asciiTheme="majorBidi" w:hAnsiTheme="majorBidi" w:cstheme="majorBidi"/>
          <w:sz w:val="22"/>
          <w:szCs w:val="22"/>
        </w:rPr>
        <w:t xml:space="preserve">případě prodlení Zhotovitele s dodržením sjednaného termínu dokončení příslušné části </w:t>
      </w:r>
      <w:r w:rsidR="00392588" w:rsidRPr="002A2262">
        <w:rPr>
          <w:rFonts w:asciiTheme="majorBidi" w:hAnsiTheme="majorBidi" w:cstheme="majorBidi"/>
          <w:sz w:val="22"/>
          <w:szCs w:val="22"/>
        </w:rPr>
        <w:t xml:space="preserve">Díla </w:t>
      </w:r>
      <w:r w:rsidRPr="002A2262">
        <w:rPr>
          <w:rFonts w:asciiTheme="majorBidi" w:hAnsiTheme="majorBidi" w:cstheme="majorBidi"/>
          <w:sz w:val="22"/>
          <w:szCs w:val="22"/>
        </w:rPr>
        <w:t>(tj. stanovených milníků) uvedeného v Harmonogramu uhradí Zhotovitel Objednateli smluvní pokutu ve výši 0,</w:t>
      </w:r>
      <w:r w:rsidR="00E06682" w:rsidRPr="002A2262">
        <w:rPr>
          <w:rFonts w:asciiTheme="majorBidi" w:hAnsiTheme="majorBidi" w:cstheme="majorBidi"/>
          <w:sz w:val="22"/>
          <w:szCs w:val="22"/>
        </w:rPr>
        <w:t>1</w:t>
      </w:r>
      <w:r w:rsidRPr="002A2262">
        <w:rPr>
          <w:rFonts w:asciiTheme="majorBidi" w:hAnsiTheme="majorBidi" w:cstheme="majorBidi"/>
          <w:sz w:val="22"/>
          <w:szCs w:val="22"/>
        </w:rPr>
        <w:t xml:space="preserve"> % z výše </w:t>
      </w:r>
      <w:r w:rsidR="00DA505E" w:rsidRPr="002A2262">
        <w:rPr>
          <w:rFonts w:asciiTheme="majorBidi" w:hAnsiTheme="majorBidi" w:cstheme="majorBidi"/>
          <w:sz w:val="22"/>
          <w:szCs w:val="22"/>
        </w:rPr>
        <w:t xml:space="preserve">dílčí </w:t>
      </w:r>
      <w:r w:rsidRPr="002A2262">
        <w:rPr>
          <w:rFonts w:asciiTheme="majorBidi" w:hAnsiTheme="majorBidi" w:cstheme="majorBidi"/>
          <w:sz w:val="22"/>
          <w:szCs w:val="22"/>
        </w:rPr>
        <w:t xml:space="preserve">Ceny </w:t>
      </w:r>
      <w:r w:rsidR="00DA505E" w:rsidRPr="002A2262">
        <w:rPr>
          <w:rFonts w:asciiTheme="majorBidi" w:hAnsiTheme="majorBidi" w:cstheme="majorBidi"/>
          <w:sz w:val="22"/>
          <w:szCs w:val="22"/>
        </w:rPr>
        <w:t xml:space="preserve">příslušné části Díla </w:t>
      </w:r>
      <w:r w:rsidR="00653FF7" w:rsidRPr="002A2262">
        <w:rPr>
          <w:rFonts w:asciiTheme="majorBidi" w:hAnsiTheme="majorBidi" w:cstheme="majorBidi"/>
          <w:sz w:val="22"/>
          <w:szCs w:val="22"/>
        </w:rPr>
        <w:t xml:space="preserve">bez DPH </w:t>
      </w:r>
      <w:r w:rsidRPr="002A2262">
        <w:rPr>
          <w:rFonts w:asciiTheme="majorBidi" w:hAnsiTheme="majorBidi" w:cstheme="majorBidi"/>
          <w:sz w:val="22"/>
          <w:szCs w:val="22"/>
        </w:rPr>
        <w:t>za každý započatý kalendářní den prodlení</w:t>
      </w:r>
      <w:bookmarkEnd w:id="38"/>
      <w:r w:rsidRPr="002A2262">
        <w:rPr>
          <w:rFonts w:asciiTheme="majorBidi" w:hAnsiTheme="majorBidi" w:cstheme="majorBidi"/>
          <w:sz w:val="22"/>
          <w:szCs w:val="22"/>
        </w:rPr>
        <w:t>.</w:t>
      </w:r>
      <w:bookmarkEnd w:id="39"/>
    </w:p>
    <w:p w14:paraId="237E97AB" w14:textId="30BCFDF6" w:rsidR="007221C3" w:rsidRPr="002A2262" w:rsidRDefault="007221C3" w:rsidP="00AA2559">
      <w:pPr>
        <w:pStyle w:val="Zkladntext2"/>
        <w:numPr>
          <w:ilvl w:val="1"/>
          <w:numId w:val="4"/>
        </w:numPr>
        <w:spacing w:before="0" w:after="120"/>
        <w:ind w:left="567" w:hanging="567"/>
        <w:rPr>
          <w:rStyle w:val="Hyperlink1"/>
          <w:rFonts w:asciiTheme="majorBidi" w:hAnsiTheme="majorBidi" w:cstheme="majorBidi"/>
          <w:sz w:val="22"/>
          <w:szCs w:val="22"/>
        </w:rPr>
      </w:pPr>
      <w:r w:rsidRPr="002A2262">
        <w:rPr>
          <w:rStyle w:val="Hyperlink1"/>
          <w:sz w:val="22"/>
          <w:szCs w:val="22"/>
        </w:rPr>
        <w:t>V případě prodlení Zhotovitele s</w:t>
      </w:r>
      <w:r w:rsidR="00297FE9" w:rsidRPr="002A2262">
        <w:rPr>
          <w:rStyle w:val="Hyperlink1"/>
          <w:sz w:val="22"/>
          <w:szCs w:val="22"/>
        </w:rPr>
        <w:t xml:space="preserve"> povinností odstranit vadu </w:t>
      </w:r>
      <w:r w:rsidR="00285C60" w:rsidRPr="002A2262">
        <w:rPr>
          <w:rStyle w:val="Hyperlink1"/>
          <w:sz w:val="22"/>
          <w:szCs w:val="22"/>
        </w:rPr>
        <w:t xml:space="preserve">Díla </w:t>
      </w:r>
      <w:r w:rsidRPr="002A2262">
        <w:rPr>
          <w:rStyle w:val="Hyperlink1"/>
          <w:sz w:val="22"/>
          <w:szCs w:val="22"/>
        </w:rPr>
        <w:t>dle čl.</w:t>
      </w:r>
      <w:r w:rsidR="00285C60" w:rsidRPr="002A2262">
        <w:rPr>
          <w:rStyle w:val="Hyperlink1"/>
          <w:sz w:val="22"/>
          <w:szCs w:val="22"/>
        </w:rPr>
        <w:t xml:space="preserve"> </w:t>
      </w:r>
      <w:r w:rsidR="00285C60" w:rsidRPr="002A2262">
        <w:rPr>
          <w:rStyle w:val="Hyperlink1"/>
          <w:sz w:val="22"/>
          <w:szCs w:val="22"/>
        </w:rPr>
        <w:fldChar w:fldCharType="begin"/>
      </w:r>
      <w:r w:rsidR="00285C60" w:rsidRPr="002A2262">
        <w:rPr>
          <w:rStyle w:val="Hyperlink1"/>
          <w:sz w:val="22"/>
          <w:szCs w:val="22"/>
        </w:rPr>
        <w:instrText xml:space="preserve"> REF _Ref207207159 \r \h </w:instrText>
      </w:r>
      <w:r w:rsidR="002A2262">
        <w:rPr>
          <w:rStyle w:val="Hyperlink1"/>
          <w:sz w:val="22"/>
          <w:szCs w:val="22"/>
        </w:rPr>
        <w:instrText xml:space="preserve"> \* MERGEFORMAT </w:instrText>
      </w:r>
      <w:r w:rsidR="00285C60" w:rsidRPr="002A2262">
        <w:rPr>
          <w:rStyle w:val="Hyperlink1"/>
          <w:sz w:val="22"/>
          <w:szCs w:val="22"/>
        </w:rPr>
      </w:r>
      <w:r w:rsidR="00285C60" w:rsidRPr="002A2262">
        <w:rPr>
          <w:rStyle w:val="Hyperlink1"/>
          <w:sz w:val="22"/>
          <w:szCs w:val="22"/>
        </w:rPr>
        <w:fldChar w:fldCharType="separate"/>
      </w:r>
      <w:r w:rsidR="00173EB9">
        <w:rPr>
          <w:rStyle w:val="Hyperlink1"/>
          <w:sz w:val="22"/>
          <w:szCs w:val="22"/>
        </w:rPr>
        <w:t>13</w:t>
      </w:r>
      <w:r w:rsidR="00285C60" w:rsidRPr="002A2262">
        <w:rPr>
          <w:rStyle w:val="Hyperlink1"/>
          <w:sz w:val="22"/>
          <w:szCs w:val="22"/>
        </w:rPr>
        <w:fldChar w:fldCharType="end"/>
      </w:r>
      <w:r w:rsidRPr="002A2262">
        <w:rPr>
          <w:rStyle w:val="Hyperlink1"/>
          <w:sz w:val="22"/>
          <w:szCs w:val="22"/>
        </w:rPr>
        <w:t xml:space="preserve"> Smlouvy, má Zhotovitel povinnost uhradit Objednateli smluvní pokutu ve výši 0,</w:t>
      </w:r>
      <w:r w:rsidR="0072284B">
        <w:rPr>
          <w:rStyle w:val="Hyperlink1"/>
          <w:sz w:val="22"/>
          <w:szCs w:val="22"/>
        </w:rPr>
        <w:t>05</w:t>
      </w:r>
      <w:r w:rsidRPr="002A2262">
        <w:rPr>
          <w:rStyle w:val="Hyperlink1"/>
          <w:sz w:val="22"/>
          <w:szCs w:val="22"/>
        </w:rPr>
        <w:t xml:space="preserve"> % z</w:t>
      </w:r>
      <w:r w:rsidR="00162F96" w:rsidRPr="002A2262">
        <w:rPr>
          <w:rStyle w:val="Hyperlink1"/>
          <w:sz w:val="22"/>
          <w:szCs w:val="22"/>
        </w:rPr>
        <w:t xml:space="preserve"> dílčí</w:t>
      </w:r>
      <w:r w:rsidR="00653FF7" w:rsidRPr="002A2262">
        <w:rPr>
          <w:rStyle w:val="Hyperlink1"/>
          <w:sz w:val="22"/>
          <w:szCs w:val="22"/>
        </w:rPr>
        <w:t> </w:t>
      </w:r>
      <w:r w:rsidRPr="002A2262">
        <w:rPr>
          <w:rStyle w:val="Hyperlink1"/>
          <w:sz w:val="22"/>
          <w:szCs w:val="22"/>
        </w:rPr>
        <w:t>Ceny</w:t>
      </w:r>
      <w:r w:rsidR="00162F96" w:rsidRPr="002A2262">
        <w:rPr>
          <w:rStyle w:val="Hyperlink1"/>
          <w:sz w:val="22"/>
          <w:szCs w:val="22"/>
        </w:rPr>
        <w:t xml:space="preserve"> příslušné Části Díla</w:t>
      </w:r>
      <w:r w:rsidRPr="002A2262">
        <w:rPr>
          <w:rStyle w:val="Hyperlink1"/>
          <w:sz w:val="22"/>
          <w:szCs w:val="22"/>
        </w:rPr>
        <w:t>, a to za každý kalendářní den prodlení.</w:t>
      </w:r>
      <w:r w:rsidR="007761F1" w:rsidRPr="002A2262">
        <w:rPr>
          <w:rStyle w:val="Hyperlink1"/>
          <w:sz w:val="22"/>
          <w:szCs w:val="22"/>
        </w:rPr>
        <w:t>.</w:t>
      </w:r>
    </w:p>
    <w:p w14:paraId="01DFE489" w14:textId="69F2F483" w:rsidR="00653FF7" w:rsidRPr="002A2262" w:rsidRDefault="007221C3" w:rsidP="00AA2559">
      <w:pPr>
        <w:pStyle w:val="Zkladntext2"/>
        <w:numPr>
          <w:ilvl w:val="1"/>
          <w:numId w:val="4"/>
        </w:numPr>
        <w:spacing w:before="0" w:after="120"/>
        <w:ind w:left="567" w:hanging="567"/>
        <w:rPr>
          <w:rFonts w:asciiTheme="majorBidi" w:hAnsiTheme="majorBidi" w:cstheme="majorBidi"/>
          <w:sz w:val="22"/>
          <w:szCs w:val="22"/>
        </w:rPr>
      </w:pPr>
      <w:r w:rsidRPr="002A2262">
        <w:rPr>
          <w:sz w:val="22"/>
          <w:szCs w:val="22"/>
        </w:rPr>
        <w:t xml:space="preserve">V případě, že Zhotovitel poruší povinnost účasti jmenovaných osob na kontrolních dnech v rozporu s čl. </w:t>
      </w:r>
      <w:r w:rsidR="00653FF7" w:rsidRPr="002A2262">
        <w:rPr>
          <w:sz w:val="22"/>
          <w:szCs w:val="22"/>
        </w:rPr>
        <w:fldChar w:fldCharType="begin"/>
      </w:r>
      <w:r w:rsidR="00653FF7" w:rsidRPr="002A2262">
        <w:rPr>
          <w:sz w:val="22"/>
          <w:szCs w:val="22"/>
        </w:rPr>
        <w:instrText xml:space="preserve"> REF _Ref205539251 \r \h  \* MERGEFORMAT </w:instrText>
      </w:r>
      <w:r w:rsidR="00653FF7" w:rsidRPr="002A2262">
        <w:rPr>
          <w:sz w:val="22"/>
          <w:szCs w:val="22"/>
        </w:rPr>
      </w:r>
      <w:r w:rsidR="00653FF7" w:rsidRPr="002A2262">
        <w:rPr>
          <w:sz w:val="22"/>
          <w:szCs w:val="22"/>
        </w:rPr>
        <w:fldChar w:fldCharType="separate"/>
      </w:r>
      <w:r w:rsidR="00173EB9">
        <w:rPr>
          <w:sz w:val="22"/>
          <w:szCs w:val="22"/>
        </w:rPr>
        <w:t>3.8</w:t>
      </w:r>
      <w:r w:rsidR="00653FF7" w:rsidRPr="002A2262">
        <w:rPr>
          <w:sz w:val="22"/>
          <w:szCs w:val="22"/>
        </w:rPr>
        <w:fldChar w:fldCharType="end"/>
      </w:r>
      <w:r w:rsidRPr="002A2262">
        <w:rPr>
          <w:sz w:val="22"/>
          <w:szCs w:val="22"/>
        </w:rPr>
        <w:t xml:space="preserve"> Smlouvy, zaplatí Zhotovitel Objednateli smluvní pokutu ve výši </w:t>
      </w:r>
      <w:r w:rsidR="00B8584A" w:rsidRPr="002A2262">
        <w:rPr>
          <w:sz w:val="22"/>
          <w:szCs w:val="22"/>
        </w:rPr>
        <w:t>10</w:t>
      </w:r>
      <w:r w:rsidRPr="002A2262">
        <w:rPr>
          <w:sz w:val="22"/>
          <w:szCs w:val="22"/>
        </w:rPr>
        <w:t>.000,- Kč za každé takové porušení.</w:t>
      </w:r>
    </w:p>
    <w:p w14:paraId="4110E91B" w14:textId="6581290F" w:rsidR="005B5C46" w:rsidRPr="002A2262" w:rsidRDefault="00A44EE0" w:rsidP="00AA2559">
      <w:pPr>
        <w:pStyle w:val="Zkladntext2"/>
        <w:numPr>
          <w:ilvl w:val="1"/>
          <w:numId w:val="4"/>
        </w:numPr>
        <w:spacing w:before="0" w:after="120"/>
        <w:ind w:left="567" w:hanging="567"/>
        <w:rPr>
          <w:rStyle w:val="Hyperlink1"/>
          <w:rFonts w:asciiTheme="majorBidi" w:hAnsiTheme="majorBidi" w:cstheme="majorBidi"/>
          <w:sz w:val="22"/>
          <w:szCs w:val="22"/>
        </w:rPr>
      </w:pPr>
      <w:r w:rsidRPr="002A2262">
        <w:rPr>
          <w:rStyle w:val="Hyperlink1"/>
          <w:rFonts w:asciiTheme="majorBidi" w:hAnsiTheme="majorBidi" w:cstheme="majorBidi"/>
          <w:sz w:val="22"/>
          <w:szCs w:val="22"/>
        </w:rPr>
        <w:t xml:space="preserve">V případě, že zhotovitel poruší jakoukoliv povinnost dle čl. </w:t>
      </w:r>
      <w:r w:rsidRPr="002A2262">
        <w:rPr>
          <w:rStyle w:val="Hyperlink1"/>
          <w:rFonts w:asciiTheme="majorBidi" w:hAnsiTheme="majorBidi" w:cstheme="majorBidi"/>
          <w:sz w:val="22"/>
          <w:szCs w:val="22"/>
        </w:rPr>
        <w:fldChar w:fldCharType="begin"/>
      </w:r>
      <w:r w:rsidRPr="002A2262">
        <w:rPr>
          <w:rStyle w:val="Hyperlink1"/>
          <w:rFonts w:asciiTheme="majorBidi" w:hAnsiTheme="majorBidi" w:cstheme="majorBidi"/>
          <w:sz w:val="22"/>
          <w:szCs w:val="22"/>
        </w:rPr>
        <w:instrText xml:space="preserve"> REF _Ref207206490 \r \h </w:instrText>
      </w:r>
      <w:r w:rsidR="002A2262">
        <w:rPr>
          <w:rStyle w:val="Hyperlink1"/>
          <w:rFonts w:asciiTheme="majorBidi" w:hAnsiTheme="majorBidi" w:cstheme="majorBidi"/>
          <w:sz w:val="22"/>
          <w:szCs w:val="22"/>
        </w:rPr>
        <w:instrText xml:space="preserve"> \* MERGEFORMAT </w:instrText>
      </w:r>
      <w:r w:rsidRPr="002A2262">
        <w:rPr>
          <w:rStyle w:val="Hyperlink1"/>
          <w:rFonts w:asciiTheme="majorBidi" w:hAnsiTheme="majorBidi" w:cstheme="majorBidi"/>
          <w:sz w:val="22"/>
          <w:szCs w:val="22"/>
        </w:rPr>
      </w:r>
      <w:r w:rsidRPr="002A2262">
        <w:rPr>
          <w:rStyle w:val="Hyperlink1"/>
          <w:rFonts w:asciiTheme="majorBidi" w:hAnsiTheme="majorBidi" w:cstheme="majorBidi"/>
          <w:sz w:val="22"/>
          <w:szCs w:val="22"/>
        </w:rPr>
        <w:fldChar w:fldCharType="separate"/>
      </w:r>
      <w:r w:rsidR="00173EB9">
        <w:rPr>
          <w:rStyle w:val="Hyperlink1"/>
          <w:rFonts w:asciiTheme="majorBidi" w:hAnsiTheme="majorBidi" w:cstheme="majorBidi"/>
          <w:sz w:val="22"/>
          <w:szCs w:val="22"/>
        </w:rPr>
        <w:t>7.10</w:t>
      </w:r>
      <w:r w:rsidRPr="002A2262">
        <w:rPr>
          <w:rStyle w:val="Hyperlink1"/>
          <w:rFonts w:asciiTheme="majorBidi" w:hAnsiTheme="majorBidi" w:cstheme="majorBidi"/>
          <w:sz w:val="22"/>
          <w:szCs w:val="22"/>
        </w:rPr>
        <w:fldChar w:fldCharType="end"/>
      </w:r>
      <w:r w:rsidRPr="002A2262">
        <w:rPr>
          <w:rStyle w:val="Hyperlink1"/>
          <w:rFonts w:asciiTheme="majorBidi" w:hAnsiTheme="majorBidi" w:cstheme="majorBidi"/>
          <w:sz w:val="22"/>
          <w:szCs w:val="22"/>
        </w:rPr>
        <w:t xml:space="preserve"> Smlouv</w:t>
      </w:r>
      <w:r w:rsidR="00F9220E" w:rsidRPr="002A2262">
        <w:rPr>
          <w:rStyle w:val="Hyperlink1"/>
          <w:rFonts w:asciiTheme="majorBidi" w:hAnsiTheme="majorBidi" w:cstheme="majorBidi"/>
          <w:sz w:val="22"/>
          <w:szCs w:val="22"/>
        </w:rPr>
        <w:t xml:space="preserve">y, </w:t>
      </w:r>
      <w:r w:rsidR="00F9220E" w:rsidRPr="002A2262">
        <w:rPr>
          <w:rStyle w:val="Hyperlink1"/>
          <w:sz w:val="22"/>
          <w:szCs w:val="22"/>
        </w:rPr>
        <w:t>bude povinen zaplatit Objednateli smluvní pokutu ve výši 50.000,- Kč za každé takovéto porušení</w:t>
      </w:r>
      <w:r w:rsidRPr="002A2262">
        <w:rPr>
          <w:rStyle w:val="Hyperlink1"/>
          <w:rFonts w:asciiTheme="majorBidi" w:hAnsiTheme="majorBidi" w:cstheme="majorBidi"/>
          <w:sz w:val="22"/>
          <w:szCs w:val="22"/>
        </w:rPr>
        <w:t xml:space="preserve">  </w:t>
      </w:r>
    </w:p>
    <w:p w14:paraId="19C7759F" w14:textId="4B6E8807" w:rsidR="00D74567" w:rsidRPr="002A2262" w:rsidRDefault="007221C3" w:rsidP="00AA2559">
      <w:pPr>
        <w:pStyle w:val="Zkladntext2"/>
        <w:numPr>
          <w:ilvl w:val="1"/>
          <w:numId w:val="4"/>
        </w:numPr>
        <w:spacing w:before="0" w:after="120"/>
        <w:ind w:left="567" w:hanging="567"/>
        <w:rPr>
          <w:rStyle w:val="Hyperlink1"/>
          <w:rFonts w:asciiTheme="majorBidi" w:hAnsiTheme="majorBidi" w:cstheme="majorBidi"/>
          <w:sz w:val="22"/>
          <w:szCs w:val="22"/>
        </w:rPr>
      </w:pPr>
      <w:r w:rsidRPr="002A2262">
        <w:rPr>
          <w:rStyle w:val="Hyperlink1"/>
          <w:sz w:val="22"/>
          <w:szCs w:val="22"/>
        </w:rPr>
        <w:t>V případě, že Zhotovitel použije k plnění této Smlouvy třetích osob neuvedených v</w:t>
      </w:r>
      <w:r w:rsidR="00653FF7" w:rsidRPr="002A2262">
        <w:rPr>
          <w:rStyle w:val="Hyperlink1"/>
          <w:sz w:val="22"/>
          <w:szCs w:val="22"/>
        </w:rPr>
        <w:t> </w:t>
      </w:r>
      <w:r w:rsidRPr="002A2262">
        <w:rPr>
          <w:rStyle w:val="Hyperlink1"/>
          <w:sz w:val="22"/>
          <w:szCs w:val="22"/>
        </w:rPr>
        <w:t xml:space="preserve">Příloze č. </w:t>
      </w:r>
      <w:r w:rsidR="001138C9" w:rsidRPr="002A2262">
        <w:rPr>
          <w:rStyle w:val="Hyperlink1"/>
          <w:sz w:val="22"/>
          <w:szCs w:val="22"/>
        </w:rPr>
        <w:t>6</w:t>
      </w:r>
      <w:r w:rsidRPr="002A2262">
        <w:rPr>
          <w:rStyle w:val="Hyperlink1"/>
          <w:sz w:val="22"/>
          <w:szCs w:val="22"/>
        </w:rPr>
        <w:t xml:space="preserve"> Smlouvy (Seznam Poddodavatelů) bez předchozího písemného souhlasu Objednatele, bude povinen zaplatit Objednateli smluvní pokutu ve výši 50.000,- Kč za každé takovéto porušení.</w:t>
      </w:r>
    </w:p>
    <w:p w14:paraId="19D5448F" w14:textId="52A4A6CB" w:rsidR="00E75F55" w:rsidRPr="002A2262" w:rsidRDefault="00422EED" w:rsidP="00AA2559">
      <w:pPr>
        <w:pStyle w:val="Zkladntext2"/>
        <w:numPr>
          <w:ilvl w:val="1"/>
          <w:numId w:val="4"/>
        </w:numPr>
        <w:spacing w:before="0" w:after="120"/>
        <w:ind w:left="567" w:hanging="567"/>
        <w:rPr>
          <w:rStyle w:val="Hyperlink1"/>
          <w:rFonts w:asciiTheme="majorBidi" w:hAnsiTheme="majorBidi" w:cstheme="majorBidi"/>
          <w:sz w:val="22"/>
          <w:szCs w:val="22"/>
        </w:rPr>
      </w:pPr>
      <w:r w:rsidRPr="002A2262">
        <w:rPr>
          <w:rStyle w:val="Hyperlink1"/>
          <w:rFonts w:asciiTheme="majorBidi" w:hAnsiTheme="majorBidi" w:cstheme="majorBidi"/>
          <w:sz w:val="22"/>
          <w:szCs w:val="22"/>
        </w:rPr>
        <w:t xml:space="preserve">V případě prodlení Zhotovitele se splněním </w:t>
      </w:r>
      <w:r w:rsidR="00051D5D" w:rsidRPr="002A2262">
        <w:rPr>
          <w:rStyle w:val="Hyperlink1"/>
          <w:rFonts w:asciiTheme="majorBidi" w:hAnsiTheme="majorBidi" w:cstheme="majorBidi"/>
          <w:sz w:val="22"/>
          <w:szCs w:val="22"/>
        </w:rPr>
        <w:t xml:space="preserve">kterékoliv z </w:t>
      </w:r>
      <w:r w:rsidRPr="002A2262">
        <w:rPr>
          <w:rStyle w:val="Hyperlink1"/>
          <w:rFonts w:asciiTheme="majorBidi" w:hAnsiTheme="majorBidi" w:cstheme="majorBidi"/>
          <w:sz w:val="22"/>
          <w:szCs w:val="22"/>
        </w:rPr>
        <w:t xml:space="preserve">jeho povinností dle čl. </w:t>
      </w:r>
      <w:r w:rsidRPr="002A2262">
        <w:rPr>
          <w:rStyle w:val="Hyperlink1"/>
          <w:rFonts w:asciiTheme="majorBidi" w:hAnsiTheme="majorBidi" w:cstheme="majorBidi"/>
          <w:sz w:val="22"/>
          <w:szCs w:val="22"/>
        </w:rPr>
        <w:fldChar w:fldCharType="begin"/>
      </w:r>
      <w:r w:rsidRPr="002A2262">
        <w:rPr>
          <w:rStyle w:val="Hyperlink1"/>
          <w:rFonts w:asciiTheme="majorBidi" w:hAnsiTheme="majorBidi" w:cstheme="majorBidi"/>
          <w:sz w:val="22"/>
          <w:szCs w:val="22"/>
        </w:rPr>
        <w:instrText xml:space="preserve"> REF _Ref207207666 \r \h </w:instrText>
      </w:r>
      <w:r w:rsidR="002A2262">
        <w:rPr>
          <w:rStyle w:val="Hyperlink1"/>
          <w:rFonts w:asciiTheme="majorBidi" w:hAnsiTheme="majorBidi" w:cstheme="majorBidi"/>
          <w:sz w:val="22"/>
          <w:szCs w:val="22"/>
        </w:rPr>
        <w:instrText xml:space="preserve"> \* MERGEFORMAT </w:instrText>
      </w:r>
      <w:r w:rsidRPr="002A2262">
        <w:rPr>
          <w:rStyle w:val="Hyperlink1"/>
          <w:rFonts w:asciiTheme="majorBidi" w:hAnsiTheme="majorBidi" w:cstheme="majorBidi"/>
          <w:sz w:val="22"/>
          <w:szCs w:val="22"/>
        </w:rPr>
      </w:r>
      <w:r w:rsidRPr="002A2262">
        <w:rPr>
          <w:rStyle w:val="Hyperlink1"/>
          <w:rFonts w:asciiTheme="majorBidi" w:hAnsiTheme="majorBidi" w:cstheme="majorBidi"/>
          <w:sz w:val="22"/>
          <w:szCs w:val="22"/>
        </w:rPr>
        <w:fldChar w:fldCharType="separate"/>
      </w:r>
      <w:r w:rsidR="00173EB9">
        <w:rPr>
          <w:rStyle w:val="Hyperlink1"/>
          <w:rFonts w:asciiTheme="majorBidi" w:hAnsiTheme="majorBidi" w:cstheme="majorBidi"/>
          <w:sz w:val="22"/>
          <w:szCs w:val="22"/>
        </w:rPr>
        <w:t>11</w:t>
      </w:r>
      <w:r w:rsidRPr="002A2262">
        <w:rPr>
          <w:rStyle w:val="Hyperlink1"/>
          <w:rFonts w:asciiTheme="majorBidi" w:hAnsiTheme="majorBidi" w:cstheme="majorBidi"/>
          <w:sz w:val="22"/>
          <w:szCs w:val="22"/>
        </w:rPr>
        <w:fldChar w:fldCharType="end"/>
      </w:r>
      <w:r w:rsidRPr="002A2262">
        <w:rPr>
          <w:rStyle w:val="Hyperlink1"/>
          <w:rFonts w:asciiTheme="majorBidi" w:hAnsiTheme="majorBidi" w:cstheme="majorBidi"/>
          <w:sz w:val="22"/>
          <w:szCs w:val="22"/>
        </w:rPr>
        <w:t xml:space="preserve"> Smlouvy, bude </w:t>
      </w:r>
      <w:r w:rsidR="00E600FC" w:rsidRPr="002A2262">
        <w:rPr>
          <w:rStyle w:val="Hyperlink1"/>
          <w:rFonts w:asciiTheme="majorBidi" w:hAnsiTheme="majorBidi" w:cstheme="majorBidi"/>
          <w:sz w:val="22"/>
          <w:szCs w:val="22"/>
        </w:rPr>
        <w:t xml:space="preserve">Zhotovitel </w:t>
      </w:r>
      <w:r w:rsidRPr="002A2262">
        <w:rPr>
          <w:rStyle w:val="Hyperlink1"/>
          <w:rFonts w:asciiTheme="majorBidi" w:hAnsiTheme="majorBidi" w:cstheme="majorBidi"/>
          <w:sz w:val="22"/>
          <w:szCs w:val="22"/>
        </w:rPr>
        <w:t xml:space="preserve">povinen </w:t>
      </w:r>
      <w:r w:rsidR="00E600FC" w:rsidRPr="002A2262">
        <w:rPr>
          <w:rStyle w:val="Hyperlink1"/>
          <w:rFonts w:asciiTheme="majorBidi" w:hAnsiTheme="majorBidi" w:cstheme="majorBidi"/>
          <w:sz w:val="22"/>
          <w:szCs w:val="22"/>
        </w:rPr>
        <w:t xml:space="preserve">zaplatit Objednateli smluvní pokutu ve výši 15.000,- Kč </w:t>
      </w:r>
      <w:r w:rsidR="00E05EA1" w:rsidRPr="002A2262">
        <w:rPr>
          <w:rStyle w:val="Hyperlink1"/>
          <w:rFonts w:asciiTheme="majorBidi" w:hAnsiTheme="majorBidi" w:cstheme="majorBidi"/>
          <w:sz w:val="22"/>
          <w:szCs w:val="22"/>
        </w:rPr>
        <w:t>za každý započatý kalendářní den prodlení.</w:t>
      </w:r>
    </w:p>
    <w:p w14:paraId="657ED8F6" w14:textId="1B1965E7" w:rsidR="005B1F15" w:rsidRPr="002A2262" w:rsidRDefault="005B1F15" w:rsidP="00AA2559">
      <w:pPr>
        <w:pStyle w:val="Zkladntext2"/>
        <w:numPr>
          <w:ilvl w:val="1"/>
          <w:numId w:val="4"/>
        </w:numPr>
        <w:spacing w:before="0" w:after="120"/>
        <w:ind w:left="567" w:hanging="567"/>
        <w:rPr>
          <w:rFonts w:asciiTheme="majorBidi" w:hAnsiTheme="majorBidi" w:cstheme="majorBidi"/>
          <w:sz w:val="22"/>
          <w:szCs w:val="22"/>
        </w:rPr>
      </w:pPr>
      <w:r w:rsidRPr="002A2262">
        <w:rPr>
          <w:rFonts w:asciiTheme="majorBidi" w:hAnsiTheme="majorBidi" w:cstheme="majorBidi"/>
          <w:sz w:val="22"/>
          <w:szCs w:val="22"/>
        </w:rPr>
        <w:t xml:space="preserve">V případě, že Zhotovitel </w:t>
      </w:r>
      <w:r w:rsidR="00423266" w:rsidRPr="002A2262">
        <w:rPr>
          <w:rFonts w:asciiTheme="majorBidi" w:hAnsiTheme="majorBidi" w:cstheme="majorBidi"/>
          <w:sz w:val="22"/>
          <w:szCs w:val="22"/>
        </w:rPr>
        <w:t xml:space="preserve">poruší kteroukoliv z jeho povinností dle čl. </w:t>
      </w:r>
      <w:r w:rsidR="00423266" w:rsidRPr="002A2262">
        <w:rPr>
          <w:rFonts w:asciiTheme="majorBidi" w:hAnsiTheme="majorBidi" w:cstheme="majorBidi"/>
          <w:sz w:val="22"/>
          <w:szCs w:val="22"/>
        </w:rPr>
        <w:fldChar w:fldCharType="begin"/>
      </w:r>
      <w:r w:rsidR="00423266" w:rsidRPr="002A2262">
        <w:rPr>
          <w:rFonts w:asciiTheme="majorBidi" w:hAnsiTheme="majorBidi" w:cstheme="majorBidi"/>
          <w:sz w:val="22"/>
          <w:szCs w:val="22"/>
        </w:rPr>
        <w:instrText xml:space="preserve"> REF _Ref207207851 \r \h </w:instrText>
      </w:r>
      <w:r w:rsidR="002A2262">
        <w:rPr>
          <w:rFonts w:asciiTheme="majorBidi" w:hAnsiTheme="majorBidi" w:cstheme="majorBidi"/>
          <w:sz w:val="22"/>
          <w:szCs w:val="22"/>
        </w:rPr>
        <w:instrText xml:space="preserve"> \* MERGEFORMAT </w:instrText>
      </w:r>
      <w:r w:rsidR="00423266" w:rsidRPr="002A2262">
        <w:rPr>
          <w:rFonts w:asciiTheme="majorBidi" w:hAnsiTheme="majorBidi" w:cstheme="majorBidi"/>
          <w:sz w:val="22"/>
          <w:szCs w:val="22"/>
        </w:rPr>
      </w:r>
      <w:r w:rsidR="00423266" w:rsidRPr="002A2262">
        <w:rPr>
          <w:rFonts w:asciiTheme="majorBidi" w:hAnsiTheme="majorBidi" w:cstheme="majorBidi"/>
          <w:sz w:val="22"/>
          <w:szCs w:val="22"/>
        </w:rPr>
        <w:fldChar w:fldCharType="separate"/>
      </w:r>
      <w:r w:rsidR="00173EB9">
        <w:rPr>
          <w:rFonts w:asciiTheme="majorBidi" w:hAnsiTheme="majorBidi" w:cstheme="majorBidi"/>
          <w:sz w:val="22"/>
          <w:szCs w:val="22"/>
        </w:rPr>
        <w:t>12.1</w:t>
      </w:r>
      <w:r w:rsidR="00423266" w:rsidRPr="002A2262">
        <w:rPr>
          <w:rFonts w:asciiTheme="majorBidi" w:hAnsiTheme="majorBidi" w:cstheme="majorBidi"/>
          <w:sz w:val="22"/>
          <w:szCs w:val="22"/>
        </w:rPr>
        <w:fldChar w:fldCharType="end"/>
      </w:r>
      <w:r w:rsidR="00423266" w:rsidRPr="002A2262">
        <w:rPr>
          <w:rFonts w:asciiTheme="majorBidi" w:hAnsiTheme="majorBidi" w:cstheme="majorBidi"/>
          <w:sz w:val="22"/>
          <w:szCs w:val="22"/>
        </w:rPr>
        <w:t xml:space="preserve"> až </w:t>
      </w:r>
      <w:r w:rsidR="00423266" w:rsidRPr="002A2262">
        <w:rPr>
          <w:rFonts w:asciiTheme="majorBidi" w:hAnsiTheme="majorBidi" w:cstheme="majorBidi"/>
          <w:sz w:val="22"/>
          <w:szCs w:val="22"/>
        </w:rPr>
        <w:fldChar w:fldCharType="begin"/>
      </w:r>
      <w:r w:rsidR="00423266" w:rsidRPr="002A2262">
        <w:rPr>
          <w:rFonts w:asciiTheme="majorBidi" w:hAnsiTheme="majorBidi" w:cstheme="majorBidi"/>
          <w:sz w:val="22"/>
          <w:szCs w:val="22"/>
        </w:rPr>
        <w:instrText xml:space="preserve"> REF _Ref207207860 \r \h </w:instrText>
      </w:r>
      <w:r w:rsidR="002A2262">
        <w:rPr>
          <w:rFonts w:asciiTheme="majorBidi" w:hAnsiTheme="majorBidi" w:cstheme="majorBidi"/>
          <w:sz w:val="22"/>
          <w:szCs w:val="22"/>
        </w:rPr>
        <w:instrText xml:space="preserve"> \* MERGEFORMAT </w:instrText>
      </w:r>
      <w:r w:rsidR="00423266" w:rsidRPr="002A2262">
        <w:rPr>
          <w:rFonts w:asciiTheme="majorBidi" w:hAnsiTheme="majorBidi" w:cstheme="majorBidi"/>
          <w:sz w:val="22"/>
          <w:szCs w:val="22"/>
        </w:rPr>
      </w:r>
      <w:r w:rsidR="00423266" w:rsidRPr="002A2262">
        <w:rPr>
          <w:rFonts w:asciiTheme="majorBidi" w:hAnsiTheme="majorBidi" w:cstheme="majorBidi"/>
          <w:sz w:val="22"/>
          <w:szCs w:val="22"/>
        </w:rPr>
        <w:fldChar w:fldCharType="separate"/>
      </w:r>
      <w:r w:rsidR="00173EB9">
        <w:rPr>
          <w:rFonts w:asciiTheme="majorBidi" w:hAnsiTheme="majorBidi" w:cstheme="majorBidi"/>
          <w:sz w:val="22"/>
          <w:szCs w:val="22"/>
        </w:rPr>
        <w:t>12.5</w:t>
      </w:r>
      <w:r w:rsidR="00423266" w:rsidRPr="002A2262">
        <w:rPr>
          <w:rFonts w:asciiTheme="majorBidi" w:hAnsiTheme="majorBidi" w:cstheme="majorBidi"/>
          <w:sz w:val="22"/>
          <w:szCs w:val="22"/>
        </w:rPr>
        <w:fldChar w:fldCharType="end"/>
      </w:r>
      <w:r w:rsidR="00423266" w:rsidRPr="002A2262">
        <w:rPr>
          <w:rFonts w:asciiTheme="majorBidi" w:hAnsiTheme="majorBidi" w:cstheme="majorBidi"/>
          <w:sz w:val="22"/>
          <w:szCs w:val="22"/>
        </w:rPr>
        <w:t xml:space="preserve"> Smlouvy, </w:t>
      </w:r>
      <w:r w:rsidR="00423266" w:rsidRPr="002A2262">
        <w:rPr>
          <w:rStyle w:val="Hyperlink1"/>
          <w:rFonts w:asciiTheme="majorBidi" w:hAnsiTheme="majorBidi" w:cstheme="majorBidi"/>
          <w:sz w:val="22"/>
          <w:szCs w:val="22"/>
        </w:rPr>
        <w:t>bude Zhotovitel povinen zaplatit Objednateli smluvní pokutu ve výši 50.000,- Kč za každé jednotlivé porušení.</w:t>
      </w:r>
    </w:p>
    <w:p w14:paraId="65B54C17" w14:textId="5E985B55" w:rsidR="00D74567" w:rsidRPr="002A2262" w:rsidRDefault="00D74567" w:rsidP="00AA2559">
      <w:pPr>
        <w:pStyle w:val="Zkladntext2"/>
        <w:numPr>
          <w:ilvl w:val="1"/>
          <w:numId w:val="4"/>
        </w:numPr>
        <w:spacing w:before="0" w:after="120"/>
        <w:ind w:left="567" w:hanging="567"/>
        <w:rPr>
          <w:rFonts w:asciiTheme="majorBidi" w:hAnsiTheme="majorBidi" w:cstheme="majorBidi"/>
          <w:sz w:val="22"/>
          <w:szCs w:val="22"/>
        </w:rPr>
      </w:pPr>
      <w:r w:rsidRPr="002A2262">
        <w:rPr>
          <w:rFonts w:asciiTheme="majorBidi" w:hAnsiTheme="majorBidi" w:cstheme="majorBidi"/>
          <w:sz w:val="22"/>
          <w:szCs w:val="22"/>
        </w:rPr>
        <w:t xml:space="preserve">V případě, že Zhotovitel změní </w:t>
      </w:r>
      <w:r w:rsidR="0082024D" w:rsidRPr="002A2262">
        <w:rPr>
          <w:rFonts w:asciiTheme="majorBidi" w:hAnsiTheme="majorBidi" w:cstheme="majorBidi"/>
          <w:sz w:val="22"/>
          <w:szCs w:val="22"/>
        </w:rPr>
        <w:t>R</w:t>
      </w:r>
      <w:r w:rsidRPr="002A2262">
        <w:rPr>
          <w:rFonts w:asciiTheme="majorBidi" w:hAnsiTheme="majorBidi" w:cstheme="majorBidi"/>
          <w:sz w:val="22"/>
          <w:szCs w:val="22"/>
        </w:rPr>
        <w:t xml:space="preserve">ealizační tým v rozporu s článkem </w:t>
      </w:r>
      <w:r w:rsidR="00653FF7" w:rsidRPr="002A2262">
        <w:rPr>
          <w:rFonts w:asciiTheme="majorBidi" w:hAnsiTheme="majorBidi" w:cstheme="majorBidi"/>
          <w:sz w:val="22"/>
          <w:szCs w:val="22"/>
        </w:rPr>
        <w:fldChar w:fldCharType="begin"/>
      </w:r>
      <w:r w:rsidR="00653FF7" w:rsidRPr="002A2262">
        <w:rPr>
          <w:rFonts w:asciiTheme="majorBidi" w:hAnsiTheme="majorBidi" w:cstheme="majorBidi"/>
          <w:sz w:val="22"/>
          <w:szCs w:val="22"/>
        </w:rPr>
        <w:instrText xml:space="preserve"> REF _Ref205555320 \r \h </w:instrText>
      </w:r>
      <w:r w:rsidR="002A2262">
        <w:rPr>
          <w:rFonts w:asciiTheme="majorBidi" w:hAnsiTheme="majorBidi" w:cstheme="majorBidi"/>
          <w:sz w:val="22"/>
          <w:szCs w:val="22"/>
        </w:rPr>
        <w:instrText xml:space="preserve"> \* MERGEFORMAT </w:instrText>
      </w:r>
      <w:r w:rsidR="00653FF7" w:rsidRPr="002A2262">
        <w:rPr>
          <w:rFonts w:asciiTheme="majorBidi" w:hAnsiTheme="majorBidi" w:cstheme="majorBidi"/>
          <w:sz w:val="22"/>
          <w:szCs w:val="22"/>
        </w:rPr>
      </w:r>
      <w:r w:rsidR="00653FF7" w:rsidRPr="002A2262">
        <w:rPr>
          <w:rFonts w:asciiTheme="majorBidi" w:hAnsiTheme="majorBidi" w:cstheme="majorBidi"/>
          <w:sz w:val="22"/>
          <w:szCs w:val="22"/>
        </w:rPr>
        <w:fldChar w:fldCharType="separate"/>
      </w:r>
      <w:r w:rsidR="00173EB9">
        <w:rPr>
          <w:rFonts w:asciiTheme="majorBidi" w:hAnsiTheme="majorBidi" w:cstheme="majorBidi"/>
          <w:sz w:val="22"/>
          <w:szCs w:val="22"/>
        </w:rPr>
        <w:t>12.12</w:t>
      </w:r>
      <w:r w:rsidR="00653FF7" w:rsidRPr="002A2262">
        <w:rPr>
          <w:rFonts w:asciiTheme="majorBidi" w:hAnsiTheme="majorBidi" w:cstheme="majorBidi"/>
          <w:sz w:val="22"/>
          <w:szCs w:val="22"/>
        </w:rPr>
        <w:fldChar w:fldCharType="end"/>
      </w:r>
      <w:r w:rsidR="001F45E3" w:rsidRPr="002A2262">
        <w:rPr>
          <w:rFonts w:asciiTheme="majorBidi" w:hAnsiTheme="majorBidi" w:cstheme="majorBidi"/>
          <w:sz w:val="22"/>
          <w:szCs w:val="22"/>
        </w:rPr>
        <w:t xml:space="preserve"> až </w:t>
      </w:r>
      <w:r w:rsidR="001F45E3" w:rsidRPr="002A2262">
        <w:rPr>
          <w:rFonts w:asciiTheme="majorBidi" w:hAnsiTheme="majorBidi" w:cstheme="majorBidi"/>
          <w:sz w:val="22"/>
          <w:szCs w:val="22"/>
        </w:rPr>
        <w:fldChar w:fldCharType="begin"/>
      </w:r>
      <w:r w:rsidR="001F45E3" w:rsidRPr="002A2262">
        <w:rPr>
          <w:rFonts w:asciiTheme="majorBidi" w:hAnsiTheme="majorBidi" w:cstheme="majorBidi"/>
          <w:sz w:val="22"/>
          <w:szCs w:val="22"/>
        </w:rPr>
        <w:instrText xml:space="preserve"> REF _Ref207207984 \r \h </w:instrText>
      </w:r>
      <w:r w:rsidR="002A2262">
        <w:rPr>
          <w:rFonts w:asciiTheme="majorBidi" w:hAnsiTheme="majorBidi" w:cstheme="majorBidi"/>
          <w:sz w:val="22"/>
          <w:szCs w:val="22"/>
        </w:rPr>
        <w:instrText xml:space="preserve"> \* MERGEFORMAT </w:instrText>
      </w:r>
      <w:r w:rsidR="001F45E3" w:rsidRPr="002A2262">
        <w:rPr>
          <w:rFonts w:asciiTheme="majorBidi" w:hAnsiTheme="majorBidi" w:cstheme="majorBidi"/>
          <w:sz w:val="22"/>
          <w:szCs w:val="22"/>
        </w:rPr>
      </w:r>
      <w:r w:rsidR="001F45E3" w:rsidRPr="002A2262">
        <w:rPr>
          <w:rFonts w:asciiTheme="majorBidi" w:hAnsiTheme="majorBidi" w:cstheme="majorBidi"/>
          <w:sz w:val="22"/>
          <w:szCs w:val="22"/>
        </w:rPr>
        <w:fldChar w:fldCharType="separate"/>
      </w:r>
      <w:r w:rsidR="00173EB9">
        <w:rPr>
          <w:rFonts w:asciiTheme="majorBidi" w:hAnsiTheme="majorBidi" w:cstheme="majorBidi"/>
          <w:sz w:val="22"/>
          <w:szCs w:val="22"/>
        </w:rPr>
        <w:t>12.16</w:t>
      </w:r>
      <w:r w:rsidR="001F45E3" w:rsidRPr="002A2262">
        <w:rPr>
          <w:rFonts w:asciiTheme="majorBidi" w:hAnsiTheme="majorBidi" w:cstheme="majorBidi"/>
          <w:sz w:val="22"/>
          <w:szCs w:val="22"/>
        </w:rPr>
        <w:fldChar w:fldCharType="end"/>
      </w:r>
      <w:r w:rsidRPr="002A2262">
        <w:rPr>
          <w:rFonts w:asciiTheme="majorBidi" w:hAnsiTheme="majorBidi" w:cstheme="majorBidi"/>
          <w:sz w:val="22"/>
          <w:szCs w:val="22"/>
        </w:rPr>
        <w:t xml:space="preserve"> této Smlouvy, zaplatí Objednateli smluvní pokutu ve výši 10.000,- Kč za každý den trvání porušení. Pokud Zhotovitel nahradí člena </w:t>
      </w:r>
      <w:r w:rsidR="0082024D" w:rsidRPr="002A2262">
        <w:rPr>
          <w:rFonts w:asciiTheme="majorBidi" w:hAnsiTheme="majorBidi" w:cstheme="majorBidi"/>
          <w:sz w:val="22"/>
          <w:szCs w:val="22"/>
        </w:rPr>
        <w:t>R</w:t>
      </w:r>
      <w:r w:rsidRPr="002A2262">
        <w:rPr>
          <w:rFonts w:asciiTheme="majorBidi" w:hAnsiTheme="majorBidi" w:cstheme="majorBidi"/>
          <w:sz w:val="22"/>
          <w:szCs w:val="22"/>
        </w:rPr>
        <w:t xml:space="preserve">ealizačního týmu novým členem realizačního týmu, který </w:t>
      </w:r>
      <w:r w:rsidR="00EE18EF" w:rsidRPr="002A2262">
        <w:rPr>
          <w:rFonts w:asciiTheme="majorBidi" w:hAnsiTheme="majorBidi" w:cstheme="majorBidi"/>
          <w:sz w:val="22"/>
          <w:szCs w:val="22"/>
        </w:rPr>
        <w:t xml:space="preserve">nebude dosahovat </w:t>
      </w:r>
      <w:r w:rsidRPr="002A2262">
        <w:rPr>
          <w:rFonts w:asciiTheme="majorBidi" w:hAnsiTheme="majorBidi" w:cstheme="majorBidi"/>
          <w:sz w:val="22"/>
          <w:szCs w:val="22"/>
        </w:rPr>
        <w:t xml:space="preserve">nejméně stejného bodového zisku dle Zadávací dokumentace jako nahrazovaný člen </w:t>
      </w:r>
      <w:r w:rsidR="0082024D" w:rsidRPr="002A2262">
        <w:rPr>
          <w:rFonts w:asciiTheme="majorBidi" w:hAnsiTheme="majorBidi" w:cstheme="majorBidi"/>
          <w:sz w:val="22"/>
          <w:szCs w:val="22"/>
        </w:rPr>
        <w:t>R</w:t>
      </w:r>
      <w:r w:rsidRPr="002A2262">
        <w:rPr>
          <w:rFonts w:asciiTheme="majorBidi" w:hAnsiTheme="majorBidi" w:cstheme="majorBidi"/>
          <w:sz w:val="22"/>
          <w:szCs w:val="22"/>
        </w:rPr>
        <w:t>ealizačního týmu (dle údajů uvedených ve zprávě o hodnocení nabídek Veřejné zakázky), uhradí Zhotovitel smluvní pokutu ve výši 50.000,- Kč za každý takový případ porušení.</w:t>
      </w:r>
    </w:p>
    <w:p w14:paraId="7646F3EB" w14:textId="546AE7C1" w:rsidR="00D74567" w:rsidRPr="002A2262" w:rsidRDefault="00D74567" w:rsidP="00AA2559">
      <w:pPr>
        <w:pStyle w:val="Zkladntext2"/>
        <w:numPr>
          <w:ilvl w:val="1"/>
          <w:numId w:val="4"/>
        </w:numPr>
        <w:spacing w:before="0" w:after="120"/>
        <w:ind w:left="567" w:hanging="567"/>
        <w:rPr>
          <w:rStyle w:val="Hyperlink1"/>
          <w:rFonts w:asciiTheme="majorBidi" w:hAnsiTheme="majorBidi" w:cstheme="majorBidi"/>
          <w:sz w:val="22"/>
          <w:szCs w:val="22"/>
        </w:rPr>
      </w:pPr>
      <w:r w:rsidRPr="002A2262">
        <w:rPr>
          <w:rStyle w:val="Hyperlink1"/>
          <w:sz w:val="22"/>
          <w:szCs w:val="22"/>
        </w:rPr>
        <w:t xml:space="preserve">V případě, že Zhotovitel poruší </w:t>
      </w:r>
      <w:r w:rsidR="003E2292" w:rsidRPr="002A2262">
        <w:rPr>
          <w:rStyle w:val="Hyperlink1"/>
          <w:sz w:val="22"/>
          <w:szCs w:val="22"/>
        </w:rPr>
        <w:t xml:space="preserve">jakoukoliv </w:t>
      </w:r>
      <w:r w:rsidRPr="002A2262">
        <w:rPr>
          <w:rStyle w:val="Hyperlink1"/>
          <w:sz w:val="22"/>
          <w:szCs w:val="22"/>
        </w:rPr>
        <w:t xml:space="preserve">povinnost dle čl. </w:t>
      </w:r>
      <w:r w:rsidR="00653FF7" w:rsidRPr="002A2262">
        <w:rPr>
          <w:sz w:val="22"/>
          <w:szCs w:val="22"/>
        </w:rPr>
        <w:fldChar w:fldCharType="begin"/>
      </w:r>
      <w:r w:rsidR="00653FF7" w:rsidRPr="002A2262">
        <w:rPr>
          <w:rStyle w:val="Hyperlink1"/>
          <w:sz w:val="22"/>
          <w:szCs w:val="22"/>
        </w:rPr>
        <w:instrText xml:space="preserve"> REF _Ref205555364 \r \h </w:instrText>
      </w:r>
      <w:r w:rsidR="002A2262">
        <w:rPr>
          <w:sz w:val="22"/>
          <w:szCs w:val="22"/>
        </w:rPr>
        <w:instrText xml:space="preserve"> \* MERGEFORMAT </w:instrText>
      </w:r>
      <w:r w:rsidR="00653FF7" w:rsidRPr="002A2262">
        <w:rPr>
          <w:sz w:val="22"/>
          <w:szCs w:val="22"/>
        </w:rPr>
      </w:r>
      <w:r w:rsidR="00653FF7" w:rsidRPr="002A2262">
        <w:rPr>
          <w:sz w:val="22"/>
          <w:szCs w:val="22"/>
        </w:rPr>
        <w:fldChar w:fldCharType="separate"/>
      </w:r>
      <w:r w:rsidR="00173EB9">
        <w:rPr>
          <w:rStyle w:val="Hyperlink1"/>
          <w:sz w:val="22"/>
          <w:szCs w:val="22"/>
        </w:rPr>
        <w:t>14.5</w:t>
      </w:r>
      <w:r w:rsidR="00653FF7" w:rsidRPr="002A2262">
        <w:rPr>
          <w:sz w:val="22"/>
          <w:szCs w:val="22"/>
        </w:rPr>
        <w:fldChar w:fldCharType="end"/>
      </w:r>
      <w:r w:rsidR="00387739" w:rsidRPr="002A2262">
        <w:rPr>
          <w:sz w:val="22"/>
          <w:szCs w:val="22"/>
        </w:rPr>
        <w:t xml:space="preserve"> až </w:t>
      </w:r>
      <w:r w:rsidR="00387739" w:rsidRPr="002A2262">
        <w:rPr>
          <w:sz w:val="22"/>
          <w:szCs w:val="22"/>
        </w:rPr>
        <w:fldChar w:fldCharType="begin"/>
      </w:r>
      <w:r w:rsidR="00387739" w:rsidRPr="002A2262">
        <w:rPr>
          <w:sz w:val="22"/>
          <w:szCs w:val="22"/>
        </w:rPr>
        <w:instrText xml:space="preserve"> REF _Ref207206812 \r \h </w:instrText>
      </w:r>
      <w:r w:rsidR="002A2262">
        <w:rPr>
          <w:sz w:val="22"/>
          <w:szCs w:val="22"/>
        </w:rPr>
        <w:instrText xml:space="preserve"> \* MERGEFORMAT </w:instrText>
      </w:r>
      <w:r w:rsidR="00387739" w:rsidRPr="002A2262">
        <w:rPr>
          <w:sz w:val="22"/>
          <w:szCs w:val="22"/>
        </w:rPr>
      </w:r>
      <w:r w:rsidR="00387739" w:rsidRPr="002A2262">
        <w:rPr>
          <w:sz w:val="22"/>
          <w:szCs w:val="22"/>
        </w:rPr>
        <w:fldChar w:fldCharType="separate"/>
      </w:r>
      <w:r w:rsidR="00173EB9">
        <w:rPr>
          <w:sz w:val="22"/>
          <w:szCs w:val="22"/>
        </w:rPr>
        <w:t>14.7</w:t>
      </w:r>
      <w:r w:rsidR="00387739" w:rsidRPr="002A2262">
        <w:rPr>
          <w:sz w:val="22"/>
          <w:szCs w:val="22"/>
        </w:rPr>
        <w:fldChar w:fldCharType="end"/>
      </w:r>
      <w:r w:rsidR="00387739" w:rsidRPr="002A2262">
        <w:rPr>
          <w:sz w:val="22"/>
          <w:szCs w:val="22"/>
        </w:rPr>
        <w:t xml:space="preserve"> a/nebo </w:t>
      </w:r>
      <w:r w:rsidR="003E2292" w:rsidRPr="002A2262">
        <w:rPr>
          <w:sz w:val="22"/>
          <w:szCs w:val="22"/>
        </w:rPr>
        <w:t>dle čl.</w:t>
      </w:r>
      <w:r w:rsidR="00561488">
        <w:rPr>
          <w:sz w:val="22"/>
          <w:szCs w:val="22"/>
        </w:rPr>
        <w:t> </w:t>
      </w:r>
      <w:r w:rsidR="003E2292" w:rsidRPr="002A2262">
        <w:rPr>
          <w:sz w:val="22"/>
          <w:szCs w:val="22"/>
        </w:rPr>
        <w:fldChar w:fldCharType="begin"/>
      </w:r>
      <w:r w:rsidR="003E2292" w:rsidRPr="002A2262">
        <w:rPr>
          <w:sz w:val="22"/>
          <w:szCs w:val="22"/>
        </w:rPr>
        <w:instrText xml:space="preserve"> REF _Ref207206830 \r \h </w:instrText>
      </w:r>
      <w:r w:rsidR="002A2262">
        <w:rPr>
          <w:sz w:val="22"/>
          <w:szCs w:val="22"/>
        </w:rPr>
        <w:instrText xml:space="preserve"> \* MERGEFORMAT </w:instrText>
      </w:r>
      <w:r w:rsidR="003E2292" w:rsidRPr="002A2262">
        <w:rPr>
          <w:sz w:val="22"/>
          <w:szCs w:val="22"/>
        </w:rPr>
      </w:r>
      <w:r w:rsidR="003E2292" w:rsidRPr="002A2262">
        <w:rPr>
          <w:sz w:val="22"/>
          <w:szCs w:val="22"/>
        </w:rPr>
        <w:fldChar w:fldCharType="separate"/>
      </w:r>
      <w:r w:rsidR="00173EB9">
        <w:rPr>
          <w:sz w:val="22"/>
          <w:szCs w:val="22"/>
        </w:rPr>
        <w:t>14.8</w:t>
      </w:r>
      <w:r w:rsidR="003E2292" w:rsidRPr="002A2262">
        <w:rPr>
          <w:sz w:val="22"/>
          <w:szCs w:val="22"/>
        </w:rPr>
        <w:fldChar w:fldCharType="end"/>
      </w:r>
      <w:r w:rsidR="003E2292" w:rsidRPr="002A2262">
        <w:rPr>
          <w:sz w:val="22"/>
          <w:szCs w:val="22"/>
        </w:rPr>
        <w:t xml:space="preserve"> až </w:t>
      </w:r>
      <w:r w:rsidR="003E2292" w:rsidRPr="002A2262">
        <w:rPr>
          <w:sz w:val="22"/>
          <w:szCs w:val="22"/>
        </w:rPr>
        <w:fldChar w:fldCharType="begin"/>
      </w:r>
      <w:r w:rsidR="003E2292" w:rsidRPr="002A2262">
        <w:rPr>
          <w:sz w:val="22"/>
          <w:szCs w:val="22"/>
        </w:rPr>
        <w:instrText xml:space="preserve"> REF _Ref207206852 \r \h </w:instrText>
      </w:r>
      <w:r w:rsidR="002A2262">
        <w:rPr>
          <w:sz w:val="22"/>
          <w:szCs w:val="22"/>
        </w:rPr>
        <w:instrText xml:space="preserve"> \* MERGEFORMAT </w:instrText>
      </w:r>
      <w:r w:rsidR="003E2292" w:rsidRPr="002A2262">
        <w:rPr>
          <w:sz w:val="22"/>
          <w:szCs w:val="22"/>
        </w:rPr>
      </w:r>
      <w:r w:rsidR="003E2292" w:rsidRPr="002A2262">
        <w:rPr>
          <w:sz w:val="22"/>
          <w:szCs w:val="22"/>
        </w:rPr>
        <w:fldChar w:fldCharType="separate"/>
      </w:r>
      <w:r w:rsidR="00173EB9">
        <w:rPr>
          <w:sz w:val="22"/>
          <w:szCs w:val="22"/>
        </w:rPr>
        <w:t>14.13</w:t>
      </w:r>
      <w:r w:rsidR="003E2292" w:rsidRPr="002A2262">
        <w:rPr>
          <w:sz w:val="22"/>
          <w:szCs w:val="22"/>
        </w:rPr>
        <w:fldChar w:fldCharType="end"/>
      </w:r>
      <w:r w:rsidRPr="002A2262">
        <w:rPr>
          <w:sz w:val="22"/>
          <w:szCs w:val="22"/>
        </w:rPr>
        <w:t xml:space="preserve"> </w:t>
      </w:r>
      <w:r w:rsidRPr="002A2262">
        <w:rPr>
          <w:rStyle w:val="Hyperlink1"/>
          <w:sz w:val="22"/>
          <w:szCs w:val="22"/>
        </w:rPr>
        <w:t xml:space="preserve">Smlouvy, bude povinen zaplatit Objednateli smluvní pokutu ve výši </w:t>
      </w:r>
      <w:r w:rsidR="00C76CB1" w:rsidRPr="002A2262">
        <w:rPr>
          <w:rStyle w:val="Hyperlink1"/>
          <w:sz w:val="22"/>
          <w:szCs w:val="22"/>
        </w:rPr>
        <w:t>1</w:t>
      </w:r>
      <w:r w:rsidR="00E12C37">
        <w:rPr>
          <w:rStyle w:val="Hyperlink1"/>
          <w:sz w:val="22"/>
          <w:szCs w:val="22"/>
        </w:rPr>
        <w:t>5</w:t>
      </w:r>
      <w:r w:rsidRPr="002A2262">
        <w:rPr>
          <w:rStyle w:val="Hyperlink1"/>
          <w:sz w:val="22"/>
          <w:szCs w:val="22"/>
        </w:rPr>
        <w:t xml:space="preserve">.000,- Kč za </w:t>
      </w:r>
      <w:r w:rsidR="00C76CB1" w:rsidRPr="002A2262">
        <w:rPr>
          <w:rStyle w:val="Hyperlink1"/>
          <w:sz w:val="22"/>
          <w:szCs w:val="22"/>
        </w:rPr>
        <w:t xml:space="preserve">každý započatý </w:t>
      </w:r>
      <w:r w:rsidR="00191DF2" w:rsidRPr="002A2262">
        <w:rPr>
          <w:rStyle w:val="Hyperlink1"/>
          <w:sz w:val="22"/>
          <w:szCs w:val="22"/>
        </w:rPr>
        <w:t xml:space="preserve">kalendářní </w:t>
      </w:r>
      <w:r w:rsidR="00C76CB1" w:rsidRPr="002A2262">
        <w:rPr>
          <w:rStyle w:val="Hyperlink1"/>
          <w:sz w:val="22"/>
          <w:szCs w:val="22"/>
        </w:rPr>
        <w:t>den prodlení</w:t>
      </w:r>
      <w:r w:rsidRPr="002A2262">
        <w:rPr>
          <w:rStyle w:val="Hyperlink1"/>
          <w:sz w:val="22"/>
          <w:szCs w:val="22"/>
        </w:rPr>
        <w:t>.</w:t>
      </w:r>
    </w:p>
    <w:p w14:paraId="1506CECC" w14:textId="3C553873" w:rsidR="00244B0D" w:rsidRPr="002A2262" w:rsidRDefault="00244B0D" w:rsidP="00AA2559">
      <w:pPr>
        <w:pStyle w:val="Zkladntext2"/>
        <w:numPr>
          <w:ilvl w:val="1"/>
          <w:numId w:val="4"/>
        </w:numPr>
        <w:spacing w:before="0" w:after="120"/>
        <w:ind w:left="567" w:hanging="567"/>
        <w:rPr>
          <w:rStyle w:val="Hyperlink1"/>
          <w:rFonts w:asciiTheme="majorBidi" w:hAnsiTheme="majorBidi" w:cstheme="majorBidi"/>
          <w:sz w:val="22"/>
          <w:szCs w:val="22"/>
        </w:rPr>
      </w:pPr>
      <w:r w:rsidRPr="002A2262">
        <w:rPr>
          <w:rStyle w:val="Hyperlink1"/>
          <w:rFonts w:asciiTheme="majorBidi" w:hAnsiTheme="majorBidi" w:cstheme="majorBidi"/>
          <w:sz w:val="22"/>
          <w:szCs w:val="22"/>
        </w:rPr>
        <w:t xml:space="preserve">V případě, že Zhotovitel poruší kteroukoliv z jeho povinností dle čl. </w:t>
      </w:r>
      <w:r w:rsidRPr="002A2262">
        <w:rPr>
          <w:rStyle w:val="Hyperlink1"/>
          <w:rFonts w:asciiTheme="majorBidi" w:hAnsiTheme="majorBidi" w:cstheme="majorBidi"/>
          <w:sz w:val="22"/>
          <w:szCs w:val="22"/>
        </w:rPr>
        <w:fldChar w:fldCharType="begin"/>
      </w:r>
      <w:r w:rsidRPr="002A2262">
        <w:rPr>
          <w:rStyle w:val="Hyperlink1"/>
          <w:rFonts w:asciiTheme="majorBidi" w:hAnsiTheme="majorBidi" w:cstheme="majorBidi"/>
          <w:sz w:val="22"/>
          <w:szCs w:val="22"/>
        </w:rPr>
        <w:instrText xml:space="preserve"> REF _Ref207208052 \r \h </w:instrText>
      </w:r>
      <w:r w:rsidR="002A2262">
        <w:rPr>
          <w:rStyle w:val="Hyperlink1"/>
          <w:rFonts w:asciiTheme="majorBidi" w:hAnsiTheme="majorBidi" w:cstheme="majorBidi"/>
          <w:sz w:val="22"/>
          <w:szCs w:val="22"/>
        </w:rPr>
        <w:instrText xml:space="preserve"> \* MERGEFORMAT </w:instrText>
      </w:r>
      <w:r w:rsidRPr="002A2262">
        <w:rPr>
          <w:rStyle w:val="Hyperlink1"/>
          <w:rFonts w:asciiTheme="majorBidi" w:hAnsiTheme="majorBidi" w:cstheme="majorBidi"/>
          <w:sz w:val="22"/>
          <w:szCs w:val="22"/>
        </w:rPr>
      </w:r>
      <w:r w:rsidRPr="002A2262">
        <w:rPr>
          <w:rStyle w:val="Hyperlink1"/>
          <w:rFonts w:asciiTheme="majorBidi" w:hAnsiTheme="majorBidi" w:cstheme="majorBidi"/>
          <w:sz w:val="22"/>
          <w:szCs w:val="22"/>
        </w:rPr>
        <w:fldChar w:fldCharType="separate"/>
      </w:r>
      <w:r w:rsidR="00173EB9">
        <w:rPr>
          <w:rStyle w:val="Hyperlink1"/>
          <w:rFonts w:asciiTheme="majorBidi" w:hAnsiTheme="majorBidi" w:cstheme="majorBidi"/>
          <w:sz w:val="22"/>
          <w:szCs w:val="22"/>
        </w:rPr>
        <w:t>15.1</w:t>
      </w:r>
      <w:r w:rsidRPr="002A2262">
        <w:rPr>
          <w:rStyle w:val="Hyperlink1"/>
          <w:rFonts w:asciiTheme="majorBidi" w:hAnsiTheme="majorBidi" w:cstheme="majorBidi"/>
          <w:sz w:val="22"/>
          <w:szCs w:val="22"/>
        </w:rPr>
        <w:fldChar w:fldCharType="end"/>
      </w:r>
      <w:r w:rsidRPr="002A2262">
        <w:rPr>
          <w:rStyle w:val="Hyperlink1"/>
          <w:rFonts w:asciiTheme="majorBidi" w:hAnsiTheme="majorBidi" w:cstheme="majorBidi"/>
          <w:sz w:val="22"/>
          <w:szCs w:val="22"/>
        </w:rPr>
        <w:t xml:space="preserve"> Smlouvy, bude Zhotovitel povinen zaplatit Objednateli smluvní pokutu ve výši 100.000,- Kč za každé jednotlivé porušení</w:t>
      </w:r>
      <w:r w:rsidR="002E22F3" w:rsidRPr="002A2262">
        <w:rPr>
          <w:rStyle w:val="Hyperlink1"/>
          <w:rFonts w:asciiTheme="majorBidi" w:hAnsiTheme="majorBidi" w:cstheme="majorBidi"/>
          <w:sz w:val="22"/>
          <w:szCs w:val="22"/>
        </w:rPr>
        <w:t>.</w:t>
      </w:r>
    </w:p>
    <w:p w14:paraId="6CF35B0D" w14:textId="7A96F8EA" w:rsidR="006118BD" w:rsidRPr="002A2262" w:rsidRDefault="006118BD" w:rsidP="00AA2559">
      <w:pPr>
        <w:pStyle w:val="Zkladntext2"/>
        <w:numPr>
          <w:ilvl w:val="1"/>
          <w:numId w:val="4"/>
        </w:numPr>
        <w:spacing w:before="0" w:after="120"/>
        <w:ind w:left="567" w:hanging="567"/>
        <w:rPr>
          <w:rStyle w:val="Hyperlink1"/>
          <w:rFonts w:asciiTheme="majorBidi" w:hAnsiTheme="majorBidi" w:cstheme="majorBidi"/>
          <w:sz w:val="22"/>
          <w:szCs w:val="22"/>
        </w:rPr>
      </w:pPr>
      <w:r w:rsidRPr="002A2262">
        <w:rPr>
          <w:rStyle w:val="Hyperlink1"/>
          <w:rFonts w:asciiTheme="majorBidi" w:hAnsiTheme="majorBidi" w:cstheme="majorBidi"/>
          <w:sz w:val="22"/>
          <w:szCs w:val="22"/>
        </w:rPr>
        <w:t xml:space="preserve">V případě, že Zhotovitel poruší kteroukoliv z jeho povinností dle čl. </w:t>
      </w:r>
      <w:r w:rsidRPr="002A2262">
        <w:rPr>
          <w:rStyle w:val="Hyperlink1"/>
          <w:rFonts w:asciiTheme="majorBidi" w:hAnsiTheme="majorBidi" w:cstheme="majorBidi"/>
          <w:sz w:val="22"/>
          <w:szCs w:val="22"/>
        </w:rPr>
        <w:fldChar w:fldCharType="begin"/>
      </w:r>
      <w:r w:rsidRPr="002A2262">
        <w:rPr>
          <w:rStyle w:val="Hyperlink1"/>
          <w:rFonts w:asciiTheme="majorBidi" w:hAnsiTheme="majorBidi" w:cstheme="majorBidi"/>
          <w:sz w:val="22"/>
          <w:szCs w:val="22"/>
        </w:rPr>
        <w:instrText xml:space="preserve"> REF _Ref207209838 \r \h </w:instrText>
      </w:r>
      <w:r w:rsidR="002A2262">
        <w:rPr>
          <w:rStyle w:val="Hyperlink1"/>
          <w:rFonts w:asciiTheme="majorBidi" w:hAnsiTheme="majorBidi" w:cstheme="majorBidi"/>
          <w:sz w:val="22"/>
          <w:szCs w:val="22"/>
        </w:rPr>
        <w:instrText xml:space="preserve"> \* MERGEFORMAT </w:instrText>
      </w:r>
      <w:r w:rsidRPr="002A2262">
        <w:rPr>
          <w:rStyle w:val="Hyperlink1"/>
          <w:rFonts w:asciiTheme="majorBidi" w:hAnsiTheme="majorBidi" w:cstheme="majorBidi"/>
          <w:sz w:val="22"/>
          <w:szCs w:val="22"/>
        </w:rPr>
      </w:r>
      <w:r w:rsidRPr="002A2262">
        <w:rPr>
          <w:rStyle w:val="Hyperlink1"/>
          <w:rFonts w:asciiTheme="majorBidi" w:hAnsiTheme="majorBidi" w:cstheme="majorBidi"/>
          <w:sz w:val="22"/>
          <w:szCs w:val="22"/>
        </w:rPr>
        <w:fldChar w:fldCharType="separate"/>
      </w:r>
      <w:r w:rsidR="00173EB9">
        <w:rPr>
          <w:rStyle w:val="Hyperlink1"/>
          <w:rFonts w:asciiTheme="majorBidi" w:hAnsiTheme="majorBidi" w:cstheme="majorBidi"/>
          <w:sz w:val="22"/>
          <w:szCs w:val="22"/>
        </w:rPr>
        <w:t>17</w:t>
      </w:r>
      <w:r w:rsidRPr="002A2262">
        <w:rPr>
          <w:rStyle w:val="Hyperlink1"/>
          <w:rFonts w:asciiTheme="majorBidi" w:hAnsiTheme="majorBidi" w:cstheme="majorBidi"/>
          <w:sz w:val="22"/>
          <w:szCs w:val="22"/>
        </w:rPr>
        <w:fldChar w:fldCharType="end"/>
      </w:r>
      <w:r w:rsidRPr="002A2262">
        <w:rPr>
          <w:rStyle w:val="Hyperlink1"/>
          <w:rFonts w:asciiTheme="majorBidi" w:hAnsiTheme="majorBidi" w:cstheme="majorBidi"/>
          <w:sz w:val="22"/>
          <w:szCs w:val="22"/>
        </w:rPr>
        <w:t xml:space="preserve"> Smlouvy</w:t>
      </w:r>
      <w:r w:rsidR="00E12C37">
        <w:rPr>
          <w:rStyle w:val="Hyperlink1"/>
          <w:rFonts w:asciiTheme="majorBidi" w:hAnsiTheme="majorBidi" w:cstheme="majorBidi"/>
          <w:sz w:val="22"/>
          <w:szCs w:val="22"/>
        </w:rPr>
        <w:t xml:space="preserve"> a</w:t>
      </w:r>
      <w:r w:rsidR="00561488">
        <w:rPr>
          <w:rStyle w:val="Hyperlink1"/>
          <w:rFonts w:asciiTheme="majorBidi" w:hAnsiTheme="majorBidi" w:cstheme="majorBidi"/>
          <w:sz w:val="22"/>
          <w:szCs w:val="22"/>
        </w:rPr>
        <w:t> </w:t>
      </w:r>
      <w:r w:rsidR="00E12C37">
        <w:rPr>
          <w:rStyle w:val="Hyperlink1"/>
          <w:rFonts w:asciiTheme="majorBidi" w:hAnsiTheme="majorBidi" w:cstheme="majorBidi"/>
          <w:sz w:val="22"/>
          <w:szCs w:val="22"/>
        </w:rPr>
        <w:t>přílohy č. 4 Smlouvy</w:t>
      </w:r>
      <w:r w:rsidRPr="002A2262">
        <w:rPr>
          <w:rStyle w:val="Hyperlink1"/>
          <w:rFonts w:asciiTheme="majorBidi" w:hAnsiTheme="majorBidi" w:cstheme="majorBidi"/>
          <w:sz w:val="22"/>
          <w:szCs w:val="22"/>
        </w:rPr>
        <w:t xml:space="preserve">, bude Zhotovitel povinen zaplatit Objednateli smluvní pokutu ve výši </w:t>
      </w:r>
      <w:r w:rsidR="00E12C37">
        <w:rPr>
          <w:rStyle w:val="Hyperlink1"/>
          <w:rFonts w:asciiTheme="majorBidi" w:hAnsiTheme="majorBidi" w:cstheme="majorBidi"/>
          <w:sz w:val="22"/>
          <w:szCs w:val="22"/>
        </w:rPr>
        <w:t>1</w:t>
      </w:r>
      <w:r w:rsidRPr="002A2262">
        <w:rPr>
          <w:rStyle w:val="Hyperlink1"/>
          <w:rFonts w:asciiTheme="majorBidi" w:hAnsiTheme="majorBidi" w:cstheme="majorBidi"/>
          <w:sz w:val="22"/>
          <w:szCs w:val="22"/>
        </w:rPr>
        <w:t>5.000,- Kč za každé jednotlivé porušení.</w:t>
      </w:r>
    </w:p>
    <w:p w14:paraId="5928BA55" w14:textId="5D443C42" w:rsidR="000D5768" w:rsidRPr="002A2262" w:rsidRDefault="000D5768" w:rsidP="00AA2559">
      <w:pPr>
        <w:pStyle w:val="Zkladntext2"/>
        <w:numPr>
          <w:ilvl w:val="1"/>
          <w:numId w:val="4"/>
        </w:numPr>
        <w:spacing w:before="0" w:after="120"/>
        <w:ind w:left="567" w:hanging="567"/>
        <w:rPr>
          <w:rStyle w:val="Hyperlink1"/>
          <w:rFonts w:asciiTheme="majorBidi" w:hAnsiTheme="majorBidi" w:cstheme="majorBidi"/>
          <w:sz w:val="22"/>
          <w:szCs w:val="22"/>
        </w:rPr>
      </w:pPr>
      <w:r w:rsidRPr="002A2262">
        <w:rPr>
          <w:rStyle w:val="Hyperlink1"/>
          <w:rFonts w:asciiTheme="majorBidi" w:hAnsiTheme="majorBidi" w:cstheme="majorBidi"/>
          <w:sz w:val="22"/>
          <w:szCs w:val="22"/>
        </w:rPr>
        <w:t>V případě, že Zhotovitel poruší jeho povinnost</w:t>
      </w:r>
      <w:r w:rsidR="004A796E" w:rsidRPr="002A2262">
        <w:rPr>
          <w:rStyle w:val="Hyperlink1"/>
          <w:rFonts w:asciiTheme="majorBidi" w:hAnsiTheme="majorBidi" w:cstheme="majorBidi"/>
          <w:sz w:val="22"/>
          <w:szCs w:val="22"/>
        </w:rPr>
        <w:t>i</w:t>
      </w:r>
      <w:r w:rsidRPr="002A2262">
        <w:rPr>
          <w:rStyle w:val="Hyperlink1"/>
          <w:rFonts w:asciiTheme="majorBidi" w:hAnsiTheme="majorBidi" w:cstheme="majorBidi"/>
          <w:sz w:val="22"/>
          <w:szCs w:val="22"/>
        </w:rPr>
        <w:t xml:space="preserve"> dle čl. </w:t>
      </w:r>
      <w:r w:rsidRPr="002A2262">
        <w:rPr>
          <w:rStyle w:val="Hyperlink1"/>
          <w:rFonts w:asciiTheme="majorBidi" w:hAnsiTheme="majorBidi" w:cstheme="majorBidi"/>
          <w:sz w:val="22"/>
          <w:szCs w:val="22"/>
          <w:cs/>
        </w:rPr>
        <w:t>‎</w:t>
      </w:r>
      <w:r w:rsidRPr="002A2262">
        <w:rPr>
          <w:rStyle w:val="Hyperlink1"/>
          <w:rFonts w:asciiTheme="majorBidi" w:hAnsiTheme="majorBidi" w:cstheme="majorBidi"/>
          <w:sz w:val="22"/>
          <w:szCs w:val="22"/>
          <w:cs/>
        </w:rPr>
        <w:fldChar w:fldCharType="begin"/>
      </w:r>
      <w:r w:rsidRPr="002A2262">
        <w:rPr>
          <w:rStyle w:val="Hyperlink1"/>
          <w:rFonts w:asciiTheme="majorBidi" w:hAnsiTheme="majorBidi" w:cstheme="majorBidi"/>
          <w:sz w:val="22"/>
          <w:szCs w:val="22"/>
        </w:rPr>
        <w:instrText xml:space="preserve"> REF _Ref207210117 \r \h </w:instrText>
      </w:r>
      <w:r w:rsidR="002A2262">
        <w:rPr>
          <w:rStyle w:val="Hyperlink1"/>
          <w:rFonts w:asciiTheme="majorBidi" w:hAnsiTheme="majorBidi" w:cstheme="majorBidi"/>
          <w:sz w:val="22"/>
          <w:szCs w:val="22"/>
        </w:rPr>
        <w:instrText xml:space="preserve"> \* MERGEFORMAT </w:instrText>
      </w:r>
      <w:r w:rsidRPr="002A2262">
        <w:rPr>
          <w:rStyle w:val="Hyperlink1"/>
          <w:rFonts w:asciiTheme="majorBidi" w:hAnsiTheme="majorBidi" w:cstheme="majorBidi"/>
          <w:sz w:val="22"/>
          <w:szCs w:val="22"/>
          <w:cs/>
        </w:rPr>
      </w:r>
      <w:r w:rsidRPr="002A2262">
        <w:rPr>
          <w:rStyle w:val="Hyperlink1"/>
          <w:rFonts w:asciiTheme="majorBidi" w:hAnsiTheme="majorBidi" w:cstheme="majorBidi"/>
          <w:sz w:val="22"/>
          <w:szCs w:val="22"/>
          <w:cs/>
        </w:rPr>
        <w:fldChar w:fldCharType="separate"/>
      </w:r>
      <w:r w:rsidR="00173EB9">
        <w:rPr>
          <w:rStyle w:val="Hyperlink1"/>
          <w:rFonts w:asciiTheme="majorBidi" w:hAnsiTheme="majorBidi" w:cstheme="majorBidi"/>
          <w:sz w:val="22"/>
          <w:szCs w:val="22"/>
        </w:rPr>
        <w:t>19.6</w:t>
      </w:r>
      <w:r w:rsidRPr="002A2262">
        <w:rPr>
          <w:rStyle w:val="Hyperlink1"/>
          <w:rFonts w:asciiTheme="majorBidi" w:hAnsiTheme="majorBidi" w:cstheme="majorBidi"/>
          <w:sz w:val="22"/>
          <w:szCs w:val="22"/>
          <w:cs/>
        </w:rPr>
        <w:fldChar w:fldCharType="end"/>
      </w:r>
      <w:r w:rsidRPr="002A2262">
        <w:rPr>
          <w:rStyle w:val="Hyperlink1"/>
          <w:rFonts w:asciiTheme="majorBidi" w:hAnsiTheme="majorBidi" w:cstheme="majorBidi"/>
          <w:sz w:val="22"/>
          <w:szCs w:val="22"/>
        </w:rPr>
        <w:t xml:space="preserve"> Smlouvy, bude Zhotovitel povinen zaplatit Objednateli smluvní pokutu ve výši 5.000,- Kč za</w:t>
      </w:r>
      <w:r w:rsidR="00E12C37">
        <w:rPr>
          <w:rStyle w:val="Hyperlink1"/>
          <w:rFonts w:asciiTheme="majorBidi" w:hAnsiTheme="majorBidi" w:cstheme="majorBidi"/>
          <w:sz w:val="22"/>
          <w:szCs w:val="22"/>
        </w:rPr>
        <w:t xml:space="preserve"> každý započatý kalendářní den prodlení</w:t>
      </w:r>
      <w:r w:rsidRPr="002A2262">
        <w:rPr>
          <w:rStyle w:val="Hyperlink1"/>
          <w:rFonts w:asciiTheme="majorBidi" w:hAnsiTheme="majorBidi" w:cstheme="majorBidi"/>
          <w:sz w:val="22"/>
          <w:szCs w:val="22"/>
        </w:rPr>
        <w:t>.</w:t>
      </w:r>
    </w:p>
    <w:p w14:paraId="1B0F50EB" w14:textId="603E7FA1" w:rsidR="00515BEC" w:rsidRPr="002A2262" w:rsidRDefault="00515BEC" w:rsidP="00AA2559">
      <w:pPr>
        <w:pStyle w:val="Zkladntext2"/>
        <w:numPr>
          <w:ilvl w:val="1"/>
          <w:numId w:val="4"/>
        </w:numPr>
        <w:spacing w:before="0" w:after="120"/>
        <w:ind w:left="567" w:hanging="567"/>
        <w:rPr>
          <w:rStyle w:val="Hyperlink1"/>
          <w:rFonts w:asciiTheme="majorBidi" w:hAnsiTheme="majorBidi" w:cstheme="majorBidi"/>
          <w:sz w:val="22"/>
          <w:szCs w:val="22"/>
        </w:rPr>
      </w:pPr>
      <w:r w:rsidRPr="002A2262">
        <w:rPr>
          <w:rStyle w:val="Hyperlink1"/>
          <w:rFonts w:asciiTheme="majorBidi" w:hAnsiTheme="majorBidi" w:cstheme="majorBidi"/>
          <w:sz w:val="22"/>
          <w:szCs w:val="22"/>
        </w:rPr>
        <w:t xml:space="preserve">Zhotovitel je povinen zaplatit Objednateli smluvní pokutu ve výši 250.000,- Kč, pokud v důsledku vady </w:t>
      </w:r>
      <w:r w:rsidR="00673B76" w:rsidRPr="002A2262">
        <w:rPr>
          <w:rStyle w:val="Hyperlink1"/>
          <w:rFonts w:asciiTheme="majorBidi" w:hAnsiTheme="majorBidi" w:cstheme="majorBidi"/>
          <w:sz w:val="22"/>
          <w:szCs w:val="22"/>
        </w:rPr>
        <w:t xml:space="preserve">Dokumentace pro provádění stavby </w:t>
      </w:r>
      <w:r w:rsidRPr="002A2262">
        <w:rPr>
          <w:rStyle w:val="Hyperlink1"/>
          <w:rFonts w:asciiTheme="majorBidi" w:hAnsiTheme="majorBidi" w:cstheme="majorBidi"/>
          <w:sz w:val="22"/>
          <w:szCs w:val="22"/>
        </w:rPr>
        <w:t xml:space="preserve">nebo její části bude zrušeno zadávací řízení na zhotovitele </w:t>
      </w:r>
      <w:r w:rsidR="00673B76" w:rsidRPr="002A2262">
        <w:rPr>
          <w:rStyle w:val="Hyperlink1"/>
          <w:rFonts w:asciiTheme="majorBidi" w:hAnsiTheme="majorBidi" w:cstheme="majorBidi"/>
          <w:sz w:val="22"/>
          <w:szCs w:val="22"/>
        </w:rPr>
        <w:t>Stavby</w:t>
      </w:r>
      <w:r w:rsidRPr="002A2262">
        <w:rPr>
          <w:rStyle w:val="Hyperlink1"/>
          <w:rFonts w:asciiTheme="majorBidi" w:hAnsiTheme="majorBidi" w:cstheme="majorBidi"/>
          <w:sz w:val="22"/>
          <w:szCs w:val="22"/>
        </w:rPr>
        <w:t xml:space="preserve">. Tímto není dotčen nárok Objednatele na náhradu újmy v rozsahu převyšujícím uhrazenou smluvní pokutu. Zhotovitel není povinen smluvní pokutu uhradit, pokud prokáže, že vadě </w:t>
      </w:r>
      <w:r w:rsidR="00E51F08" w:rsidRPr="002A2262">
        <w:rPr>
          <w:rStyle w:val="Hyperlink1"/>
          <w:rFonts w:asciiTheme="majorBidi" w:hAnsiTheme="majorBidi" w:cstheme="majorBidi"/>
          <w:sz w:val="22"/>
          <w:szCs w:val="22"/>
        </w:rPr>
        <w:t xml:space="preserve">Dokumentace pro provádění stavby </w:t>
      </w:r>
      <w:r w:rsidRPr="002A2262">
        <w:rPr>
          <w:rStyle w:val="Hyperlink1"/>
          <w:rFonts w:asciiTheme="majorBidi" w:hAnsiTheme="majorBidi" w:cstheme="majorBidi"/>
          <w:sz w:val="22"/>
          <w:szCs w:val="22"/>
        </w:rPr>
        <w:t>nemohl zabránit ani při vynaložení odborné péče, kterou lze po Zhotoviteli oprávněně požadovat</w:t>
      </w:r>
      <w:r w:rsidR="00E51F08" w:rsidRPr="002A2262">
        <w:rPr>
          <w:rStyle w:val="Hyperlink1"/>
          <w:rFonts w:asciiTheme="majorBidi" w:hAnsiTheme="majorBidi" w:cstheme="majorBidi"/>
          <w:sz w:val="22"/>
          <w:szCs w:val="22"/>
        </w:rPr>
        <w:t>.</w:t>
      </w:r>
    </w:p>
    <w:p w14:paraId="66C0255C" w14:textId="7ADE276A" w:rsidR="002E22F3" w:rsidRPr="002A2262" w:rsidRDefault="002E22F3" w:rsidP="00AA2559">
      <w:pPr>
        <w:pStyle w:val="Zkladntext2"/>
        <w:numPr>
          <w:ilvl w:val="1"/>
          <w:numId w:val="4"/>
        </w:numPr>
        <w:spacing w:before="0" w:after="120"/>
        <w:ind w:left="567" w:hanging="567"/>
        <w:rPr>
          <w:rStyle w:val="Hyperlink1"/>
          <w:rFonts w:asciiTheme="majorBidi" w:hAnsiTheme="majorBidi" w:cstheme="majorBidi"/>
          <w:sz w:val="22"/>
          <w:szCs w:val="22"/>
        </w:rPr>
      </w:pPr>
      <w:r w:rsidRPr="002A2262">
        <w:rPr>
          <w:rStyle w:val="Hyperlink1"/>
          <w:rFonts w:asciiTheme="majorBidi" w:hAnsiTheme="majorBidi" w:cstheme="majorBidi"/>
          <w:sz w:val="22"/>
          <w:szCs w:val="22"/>
        </w:rPr>
        <w:lastRenderedPageBreak/>
        <w:t>V případě prodlení Objednatele s úhradou faktury dle této Smlouvy o dobu delší než třicet (30) kalendářních dnů se Objednatel zavazuje zaplatit Zhotoviteli úrok z prodlení ve výši 0,05 % z dlužné částky za každý den prodlení počínaje 31. dnem prodlení. Zhotovitel však musí Objednatele předem písemně upozornit na skutečnost, že je Objednatel s platnou konkrétní fakturou v</w:t>
      </w:r>
      <w:r w:rsidR="00A42D07" w:rsidRPr="002A2262">
        <w:rPr>
          <w:rStyle w:val="Hyperlink1"/>
          <w:rFonts w:asciiTheme="majorBidi" w:hAnsiTheme="majorBidi" w:cstheme="majorBidi"/>
          <w:sz w:val="22"/>
          <w:szCs w:val="22"/>
        </w:rPr>
        <w:t> </w:t>
      </w:r>
      <w:r w:rsidRPr="002A2262">
        <w:rPr>
          <w:rStyle w:val="Hyperlink1"/>
          <w:rFonts w:asciiTheme="majorBidi" w:hAnsiTheme="majorBidi" w:cstheme="majorBidi"/>
          <w:sz w:val="22"/>
          <w:szCs w:val="22"/>
        </w:rPr>
        <w:t>prodlení</w:t>
      </w:r>
      <w:r w:rsidR="00A42D07" w:rsidRPr="002A2262">
        <w:rPr>
          <w:rStyle w:val="Hyperlink1"/>
          <w:rFonts w:asciiTheme="majorBidi" w:hAnsiTheme="majorBidi" w:cstheme="majorBidi"/>
          <w:sz w:val="22"/>
          <w:szCs w:val="22"/>
        </w:rPr>
        <w:t>.</w:t>
      </w:r>
    </w:p>
    <w:p w14:paraId="74750D0B" w14:textId="549E72C6" w:rsidR="00D74567" w:rsidRPr="002A2262" w:rsidRDefault="002B6E5E" w:rsidP="00AA2559">
      <w:pPr>
        <w:pStyle w:val="Zkladntext2"/>
        <w:numPr>
          <w:ilvl w:val="1"/>
          <w:numId w:val="4"/>
        </w:numPr>
        <w:spacing w:before="0" w:after="120"/>
        <w:ind w:left="567" w:hanging="567"/>
        <w:rPr>
          <w:rStyle w:val="Hyperlink1"/>
          <w:rFonts w:asciiTheme="majorBidi" w:hAnsiTheme="majorBidi" w:cstheme="majorBidi"/>
          <w:sz w:val="22"/>
          <w:szCs w:val="22"/>
        </w:rPr>
      </w:pPr>
      <w:bookmarkStart w:id="40" w:name="_Ref207208521"/>
      <w:r w:rsidRPr="002A2262">
        <w:rPr>
          <w:rStyle w:val="Hyperlink1"/>
          <w:sz w:val="22"/>
          <w:szCs w:val="22"/>
        </w:rPr>
        <w:t xml:space="preserve">Smluvní pokuty v souladu s tímto článkem Smlouvy jsou splatné do třiceti (30) kalendářních dnů od data obdržení písemné výzvy (faktury) k platbě zaslané oprávněnou Stranou. </w:t>
      </w:r>
      <w:r w:rsidR="00D74567" w:rsidRPr="002A2262">
        <w:rPr>
          <w:rStyle w:val="Hyperlink1"/>
          <w:sz w:val="22"/>
          <w:szCs w:val="22"/>
        </w:rPr>
        <w:t>Uhrazením jakékoli smluvní pokuty dle této Smlouvy není dotčeno právo poškozené Strany domáhat se náhrady škody, jež jí prokazatelně vznikla porušením smluvní povinnosti, které se smluvní pokuta týká, a to v plné výši.</w:t>
      </w:r>
      <w:bookmarkEnd w:id="40"/>
    </w:p>
    <w:p w14:paraId="727AF59C" w14:textId="56FF3244" w:rsidR="002972C4" w:rsidRPr="002A2262" w:rsidRDefault="002972C4" w:rsidP="00AA2559">
      <w:pPr>
        <w:pStyle w:val="Zkladntext2"/>
        <w:numPr>
          <w:ilvl w:val="1"/>
          <w:numId w:val="4"/>
        </w:numPr>
        <w:spacing w:before="0" w:after="120"/>
        <w:ind w:left="567" w:hanging="567"/>
        <w:rPr>
          <w:rStyle w:val="Hyperlink1"/>
          <w:rFonts w:asciiTheme="majorBidi" w:hAnsiTheme="majorBidi" w:cstheme="majorBidi"/>
          <w:sz w:val="22"/>
          <w:szCs w:val="22"/>
        </w:rPr>
      </w:pPr>
      <w:r w:rsidRPr="002A2262">
        <w:rPr>
          <w:rStyle w:val="Hyperlink1"/>
          <w:rFonts w:asciiTheme="majorBidi" w:hAnsiTheme="majorBidi" w:cstheme="majorBidi"/>
          <w:sz w:val="22"/>
          <w:szCs w:val="22"/>
        </w:rPr>
        <w:t xml:space="preserve">Objednatel je oprávněn jednostranně započítat jakoukoliv smluvní pokutu dle čl. </w:t>
      </w:r>
      <w:r w:rsidRPr="002A2262">
        <w:rPr>
          <w:rStyle w:val="Hyperlink1"/>
          <w:rFonts w:asciiTheme="majorBidi" w:hAnsiTheme="majorBidi" w:cstheme="majorBidi"/>
          <w:sz w:val="22"/>
          <w:szCs w:val="22"/>
          <w:cs/>
        </w:rPr>
        <w:t>‎</w:t>
      </w:r>
      <w:r w:rsidRPr="002A2262">
        <w:rPr>
          <w:rStyle w:val="Hyperlink1"/>
          <w:rFonts w:asciiTheme="majorBidi" w:hAnsiTheme="majorBidi" w:cstheme="majorBidi"/>
          <w:sz w:val="22"/>
          <w:szCs w:val="22"/>
          <w:cs/>
        </w:rPr>
        <w:fldChar w:fldCharType="begin"/>
      </w:r>
      <w:r w:rsidRPr="002A2262">
        <w:rPr>
          <w:rStyle w:val="Hyperlink1"/>
          <w:rFonts w:asciiTheme="majorBidi" w:hAnsiTheme="majorBidi" w:cstheme="majorBidi"/>
          <w:sz w:val="22"/>
          <w:szCs w:val="22"/>
        </w:rPr>
        <w:instrText xml:space="preserve"> REF _Ref207208506 \r \h </w:instrText>
      </w:r>
      <w:r w:rsidR="002A2262">
        <w:rPr>
          <w:rStyle w:val="Hyperlink1"/>
          <w:rFonts w:asciiTheme="majorBidi" w:hAnsiTheme="majorBidi" w:cstheme="majorBidi"/>
          <w:sz w:val="22"/>
          <w:szCs w:val="22"/>
        </w:rPr>
        <w:instrText xml:space="preserve"> \* MERGEFORMAT </w:instrText>
      </w:r>
      <w:r w:rsidRPr="002A2262">
        <w:rPr>
          <w:rStyle w:val="Hyperlink1"/>
          <w:rFonts w:asciiTheme="majorBidi" w:hAnsiTheme="majorBidi" w:cstheme="majorBidi"/>
          <w:sz w:val="22"/>
          <w:szCs w:val="22"/>
          <w:cs/>
        </w:rPr>
      </w:r>
      <w:r w:rsidRPr="002A2262">
        <w:rPr>
          <w:rStyle w:val="Hyperlink1"/>
          <w:rFonts w:asciiTheme="majorBidi" w:hAnsiTheme="majorBidi" w:cstheme="majorBidi"/>
          <w:sz w:val="22"/>
          <w:szCs w:val="22"/>
          <w:cs/>
        </w:rPr>
        <w:fldChar w:fldCharType="separate"/>
      </w:r>
      <w:r w:rsidR="00173EB9">
        <w:rPr>
          <w:rStyle w:val="Hyperlink1"/>
          <w:rFonts w:asciiTheme="majorBidi" w:hAnsiTheme="majorBidi" w:cstheme="majorBidi"/>
          <w:sz w:val="22"/>
          <w:szCs w:val="22"/>
        </w:rPr>
        <w:t>16</w:t>
      </w:r>
      <w:r w:rsidRPr="002A2262">
        <w:rPr>
          <w:rStyle w:val="Hyperlink1"/>
          <w:rFonts w:asciiTheme="majorBidi" w:hAnsiTheme="majorBidi" w:cstheme="majorBidi"/>
          <w:sz w:val="22"/>
          <w:szCs w:val="22"/>
          <w:cs/>
        </w:rPr>
        <w:fldChar w:fldCharType="end"/>
      </w:r>
      <w:r w:rsidRPr="002A2262">
        <w:rPr>
          <w:rStyle w:val="Hyperlink1"/>
          <w:rFonts w:asciiTheme="majorBidi" w:hAnsiTheme="majorBidi" w:cstheme="majorBidi"/>
          <w:sz w:val="22"/>
          <w:szCs w:val="22"/>
        </w:rPr>
        <w:t xml:space="preserve"> Smlouvy proti jakékoliv splatné faktuře Zhotovitele. Za účelem zápočtu smluvní pokuty vystaví Objednatel v souladu s čl. </w:t>
      </w:r>
      <w:r w:rsidRPr="002A2262">
        <w:rPr>
          <w:rStyle w:val="Hyperlink1"/>
          <w:rFonts w:asciiTheme="majorBidi" w:hAnsiTheme="majorBidi" w:cstheme="majorBidi"/>
          <w:sz w:val="22"/>
          <w:szCs w:val="22"/>
          <w:cs/>
        </w:rPr>
        <w:t>‎</w:t>
      </w:r>
      <w:r w:rsidRPr="002A2262">
        <w:rPr>
          <w:rStyle w:val="Hyperlink1"/>
          <w:rFonts w:asciiTheme="majorBidi" w:hAnsiTheme="majorBidi" w:cstheme="majorBidi"/>
          <w:sz w:val="22"/>
          <w:szCs w:val="22"/>
          <w:cs/>
        </w:rPr>
        <w:fldChar w:fldCharType="begin"/>
      </w:r>
      <w:r w:rsidRPr="002A2262">
        <w:rPr>
          <w:rStyle w:val="Hyperlink1"/>
          <w:rFonts w:asciiTheme="majorBidi" w:hAnsiTheme="majorBidi" w:cstheme="majorBidi"/>
          <w:sz w:val="22"/>
          <w:szCs w:val="22"/>
        </w:rPr>
        <w:instrText xml:space="preserve"> REF _Ref207208521 \r \h </w:instrText>
      </w:r>
      <w:r w:rsidR="002A2262">
        <w:rPr>
          <w:rStyle w:val="Hyperlink1"/>
          <w:rFonts w:asciiTheme="majorBidi" w:hAnsiTheme="majorBidi" w:cstheme="majorBidi"/>
          <w:sz w:val="22"/>
          <w:szCs w:val="22"/>
        </w:rPr>
        <w:instrText xml:space="preserve"> \* MERGEFORMAT </w:instrText>
      </w:r>
      <w:r w:rsidRPr="002A2262">
        <w:rPr>
          <w:rStyle w:val="Hyperlink1"/>
          <w:rFonts w:asciiTheme="majorBidi" w:hAnsiTheme="majorBidi" w:cstheme="majorBidi"/>
          <w:sz w:val="22"/>
          <w:szCs w:val="22"/>
          <w:cs/>
        </w:rPr>
      </w:r>
      <w:r w:rsidRPr="002A2262">
        <w:rPr>
          <w:rStyle w:val="Hyperlink1"/>
          <w:rFonts w:asciiTheme="majorBidi" w:hAnsiTheme="majorBidi" w:cstheme="majorBidi"/>
          <w:sz w:val="22"/>
          <w:szCs w:val="22"/>
          <w:cs/>
        </w:rPr>
        <w:fldChar w:fldCharType="separate"/>
      </w:r>
      <w:r w:rsidR="00173EB9">
        <w:rPr>
          <w:rStyle w:val="Hyperlink1"/>
          <w:rFonts w:asciiTheme="majorBidi" w:hAnsiTheme="majorBidi" w:cstheme="majorBidi"/>
          <w:sz w:val="22"/>
          <w:szCs w:val="22"/>
        </w:rPr>
        <w:t>16.15</w:t>
      </w:r>
      <w:r w:rsidRPr="002A2262">
        <w:rPr>
          <w:rStyle w:val="Hyperlink1"/>
          <w:rFonts w:asciiTheme="majorBidi" w:hAnsiTheme="majorBidi" w:cstheme="majorBidi"/>
          <w:sz w:val="22"/>
          <w:szCs w:val="22"/>
          <w:cs/>
        </w:rPr>
        <w:fldChar w:fldCharType="end"/>
      </w:r>
      <w:r w:rsidRPr="002A2262">
        <w:rPr>
          <w:rStyle w:val="Hyperlink1"/>
          <w:rFonts w:asciiTheme="majorBidi" w:hAnsiTheme="majorBidi" w:cstheme="majorBidi"/>
          <w:sz w:val="22"/>
          <w:szCs w:val="22"/>
        </w:rPr>
        <w:t xml:space="preserve"> Smlouvy Zhotoviteli fakturu se splatností třiceti (30) kalendářních dnů.</w:t>
      </w:r>
    </w:p>
    <w:p w14:paraId="0A7126D9" w14:textId="650A8A39" w:rsidR="001137BD" w:rsidRPr="00053DF1" w:rsidRDefault="00D74567" w:rsidP="00AA2559">
      <w:pPr>
        <w:pStyle w:val="Zkladntext2"/>
        <w:numPr>
          <w:ilvl w:val="1"/>
          <w:numId w:val="4"/>
        </w:numPr>
        <w:spacing w:before="0" w:after="120"/>
        <w:ind w:left="567" w:hanging="567"/>
        <w:rPr>
          <w:rFonts w:asciiTheme="majorBidi" w:hAnsiTheme="majorBidi" w:cstheme="majorBidi"/>
          <w:sz w:val="22"/>
          <w:szCs w:val="22"/>
        </w:rPr>
      </w:pPr>
      <w:r w:rsidRPr="002A2262">
        <w:rPr>
          <w:rStyle w:val="Hyperlink1"/>
          <w:sz w:val="22"/>
          <w:szCs w:val="22"/>
        </w:rPr>
        <w:t xml:space="preserve">Povinnost zaplatit </w:t>
      </w:r>
      <w:r w:rsidR="00E51F08" w:rsidRPr="002A2262">
        <w:rPr>
          <w:rStyle w:val="Hyperlink1"/>
          <w:sz w:val="22"/>
          <w:szCs w:val="22"/>
        </w:rPr>
        <w:t xml:space="preserve">kteroukoliv </w:t>
      </w:r>
      <w:r w:rsidRPr="002A2262">
        <w:rPr>
          <w:rStyle w:val="Hyperlink1"/>
          <w:sz w:val="22"/>
          <w:szCs w:val="22"/>
        </w:rPr>
        <w:t>smluvní pokutu může vzniknout i opakovaně,</w:t>
      </w:r>
      <w:r w:rsidR="00053DF1" w:rsidRPr="002A2262">
        <w:rPr>
          <w:rStyle w:val="Hyperlink1"/>
          <w:sz w:val="22"/>
          <w:szCs w:val="22"/>
        </w:rPr>
        <w:t xml:space="preserve"> a to až do výše odpovídající </w:t>
      </w:r>
      <w:r w:rsidR="008258B9" w:rsidRPr="002A2262">
        <w:rPr>
          <w:rStyle w:val="Hyperlink1"/>
          <w:sz w:val="22"/>
          <w:szCs w:val="22"/>
        </w:rPr>
        <w:t>3</w:t>
      </w:r>
      <w:r w:rsidR="00053DF1" w:rsidRPr="002A2262">
        <w:rPr>
          <w:rStyle w:val="Hyperlink1"/>
          <w:sz w:val="22"/>
          <w:szCs w:val="22"/>
        </w:rPr>
        <w:t xml:space="preserve">0 % Ceny bez DPH dle čl. </w:t>
      </w:r>
      <w:r w:rsidR="00053DF1" w:rsidRPr="002A2262">
        <w:rPr>
          <w:rStyle w:val="Hyperlink1"/>
          <w:sz w:val="22"/>
          <w:szCs w:val="22"/>
        </w:rPr>
        <w:fldChar w:fldCharType="begin"/>
      </w:r>
      <w:r w:rsidR="00053DF1" w:rsidRPr="002A2262">
        <w:rPr>
          <w:rStyle w:val="Hyperlink1"/>
          <w:sz w:val="22"/>
          <w:szCs w:val="22"/>
        </w:rPr>
        <w:instrText xml:space="preserve"> REF _Ref205393974 \r \h </w:instrText>
      </w:r>
      <w:r w:rsidR="002A2262">
        <w:rPr>
          <w:rStyle w:val="Hyperlink1"/>
          <w:sz w:val="22"/>
          <w:szCs w:val="22"/>
        </w:rPr>
        <w:instrText xml:space="preserve"> \* MERGEFORMAT </w:instrText>
      </w:r>
      <w:r w:rsidR="00053DF1" w:rsidRPr="002A2262">
        <w:rPr>
          <w:rStyle w:val="Hyperlink1"/>
          <w:sz w:val="22"/>
          <w:szCs w:val="22"/>
        </w:rPr>
      </w:r>
      <w:r w:rsidR="00053DF1" w:rsidRPr="002A2262">
        <w:rPr>
          <w:rStyle w:val="Hyperlink1"/>
          <w:sz w:val="22"/>
          <w:szCs w:val="22"/>
        </w:rPr>
        <w:fldChar w:fldCharType="separate"/>
      </w:r>
      <w:r w:rsidR="00173EB9">
        <w:rPr>
          <w:rStyle w:val="Hyperlink1"/>
          <w:sz w:val="22"/>
          <w:szCs w:val="22"/>
        </w:rPr>
        <w:t>8.1</w:t>
      </w:r>
      <w:r w:rsidR="00053DF1" w:rsidRPr="002A2262">
        <w:rPr>
          <w:rStyle w:val="Hyperlink1"/>
          <w:sz w:val="22"/>
          <w:szCs w:val="22"/>
        </w:rPr>
        <w:fldChar w:fldCharType="end"/>
      </w:r>
      <w:r w:rsidR="00053DF1" w:rsidRPr="002A2262">
        <w:rPr>
          <w:rStyle w:val="Hyperlink1"/>
          <w:sz w:val="22"/>
          <w:szCs w:val="22"/>
        </w:rPr>
        <w:t xml:space="preserve"> této Smlouvy.</w:t>
      </w:r>
      <w:r w:rsidR="00E51F08" w:rsidRPr="002A2262">
        <w:rPr>
          <w:rStyle w:val="Hyperlink1"/>
          <w:sz w:val="22"/>
          <w:szCs w:val="22"/>
        </w:rPr>
        <w:t xml:space="preserve"> </w:t>
      </w:r>
      <w:r w:rsidR="00BA2605" w:rsidRPr="002A2262">
        <w:rPr>
          <w:rStyle w:val="Hyperlink1"/>
          <w:sz w:val="22"/>
          <w:szCs w:val="22"/>
        </w:rPr>
        <w:t>V případě, že celková výše smluvních pokut dosáhne výše nejméně 20 % Ceny bez DPH, je Objednatel oprávněn odstoupit od Smlouvy</w:t>
      </w:r>
      <w:r w:rsidR="00BA2605">
        <w:rPr>
          <w:rStyle w:val="Hyperlink1"/>
          <w:sz w:val="22"/>
          <w:szCs w:val="22"/>
        </w:rPr>
        <w:t>.</w:t>
      </w:r>
    </w:p>
    <w:p w14:paraId="75370E3F" w14:textId="6799CAB1" w:rsidR="007E1CC3" w:rsidRDefault="001B336A" w:rsidP="00AA2559">
      <w:pPr>
        <w:pStyle w:val="Nadpis8"/>
        <w:numPr>
          <w:ilvl w:val="0"/>
          <w:numId w:val="4"/>
        </w:numPr>
        <w:spacing w:before="360" w:after="240" w:line="240" w:lineRule="auto"/>
        <w:jc w:val="left"/>
        <w:rPr>
          <w:rFonts w:asciiTheme="majorBidi" w:hAnsiTheme="majorBidi" w:cstheme="majorBidi"/>
          <w:snapToGrid w:val="0"/>
          <w:sz w:val="22"/>
          <w:szCs w:val="22"/>
        </w:rPr>
      </w:pPr>
      <w:bookmarkStart w:id="41" w:name="_Ref207209838"/>
      <w:r>
        <w:rPr>
          <w:rFonts w:asciiTheme="majorBidi" w:hAnsiTheme="majorBidi" w:cstheme="majorBidi"/>
          <w:snapToGrid w:val="0"/>
          <w:sz w:val="22"/>
          <w:szCs w:val="22"/>
        </w:rPr>
        <w:t>ZMĚNY PŘEDMĚTU PLNĚNÍ</w:t>
      </w:r>
    </w:p>
    <w:p w14:paraId="492A802B" w14:textId="0411DCC9" w:rsidR="001B336A" w:rsidRPr="001B336A" w:rsidRDefault="00550CDC" w:rsidP="00AA2559">
      <w:pPr>
        <w:pStyle w:val="Zkladntext2"/>
        <w:numPr>
          <w:ilvl w:val="1"/>
          <w:numId w:val="4"/>
        </w:numPr>
        <w:spacing w:before="0" w:after="120"/>
        <w:ind w:left="567" w:hanging="567"/>
        <w:rPr>
          <w:rFonts w:asciiTheme="majorBidi" w:hAnsiTheme="majorBidi" w:cstheme="majorBidi"/>
          <w:sz w:val="22"/>
          <w:szCs w:val="22"/>
        </w:rPr>
      </w:pPr>
      <w:r>
        <w:rPr>
          <w:rFonts w:asciiTheme="majorBidi" w:hAnsiTheme="majorBidi" w:cstheme="majorBidi"/>
          <w:sz w:val="22"/>
          <w:szCs w:val="22"/>
        </w:rPr>
        <w:t xml:space="preserve">V případě jakýchkoliv </w:t>
      </w:r>
      <w:r w:rsidR="001B336A">
        <w:rPr>
          <w:rFonts w:asciiTheme="majorBidi" w:hAnsiTheme="majorBidi" w:cstheme="majorBidi"/>
          <w:sz w:val="22"/>
          <w:szCs w:val="22"/>
        </w:rPr>
        <w:t xml:space="preserve">Změn jsou Strany </w:t>
      </w:r>
      <w:r>
        <w:rPr>
          <w:rFonts w:asciiTheme="majorBidi" w:hAnsiTheme="majorBidi" w:cstheme="majorBidi"/>
          <w:sz w:val="22"/>
          <w:szCs w:val="22"/>
        </w:rPr>
        <w:t>povinny postupovat v souladu s přílohou č. 4 této Smlouvy.</w:t>
      </w:r>
    </w:p>
    <w:p w14:paraId="6F7C4655" w14:textId="440454D3" w:rsidR="00C25698" w:rsidRPr="00E0434E" w:rsidRDefault="00C834F4" w:rsidP="00AA2559">
      <w:pPr>
        <w:pStyle w:val="Nadpis8"/>
        <w:numPr>
          <w:ilvl w:val="0"/>
          <w:numId w:val="4"/>
        </w:numPr>
        <w:spacing w:before="360" w:after="240" w:line="240" w:lineRule="auto"/>
        <w:jc w:val="left"/>
        <w:rPr>
          <w:rFonts w:asciiTheme="majorBidi" w:hAnsiTheme="majorBidi" w:cstheme="majorBidi"/>
          <w:snapToGrid w:val="0"/>
          <w:sz w:val="22"/>
          <w:szCs w:val="22"/>
        </w:rPr>
      </w:pPr>
      <w:r w:rsidRPr="00E0434E">
        <w:rPr>
          <w:rFonts w:asciiTheme="majorBidi" w:hAnsiTheme="majorBidi" w:cstheme="majorBidi"/>
          <w:snapToGrid w:val="0"/>
          <w:sz w:val="22"/>
          <w:szCs w:val="22"/>
        </w:rPr>
        <w:t>OPATŘENÍ</w:t>
      </w:r>
      <w:r w:rsidR="00353371" w:rsidRPr="00E0434E">
        <w:rPr>
          <w:rFonts w:asciiTheme="majorBidi" w:hAnsiTheme="majorBidi" w:cstheme="majorBidi"/>
          <w:snapToGrid w:val="0"/>
          <w:sz w:val="22"/>
          <w:szCs w:val="22"/>
        </w:rPr>
        <w:t xml:space="preserve"> K PROGRAMU SOULADU A PROTIKORUPČNÍMU PROGRAMU</w:t>
      </w:r>
      <w:bookmarkEnd w:id="41"/>
    </w:p>
    <w:p w14:paraId="53DC09A3" w14:textId="08834528" w:rsidR="000B0CD2" w:rsidRPr="00E0434E" w:rsidRDefault="00353371" w:rsidP="00AA2559">
      <w:pPr>
        <w:pStyle w:val="Zkladntext2"/>
        <w:numPr>
          <w:ilvl w:val="1"/>
          <w:numId w:val="4"/>
        </w:numPr>
        <w:spacing w:before="0" w:after="120"/>
        <w:ind w:left="567" w:hanging="567"/>
        <w:rPr>
          <w:rFonts w:asciiTheme="majorBidi" w:hAnsiTheme="majorBidi" w:cstheme="majorBidi"/>
          <w:sz w:val="22"/>
          <w:szCs w:val="22"/>
        </w:rPr>
      </w:pPr>
      <w:r w:rsidRPr="00E0434E">
        <w:rPr>
          <w:rFonts w:asciiTheme="majorBidi" w:hAnsiTheme="majorBidi" w:cstheme="majorBidi"/>
          <w:sz w:val="22"/>
          <w:szCs w:val="22"/>
        </w:rPr>
        <w:t xml:space="preserve">Tento článek představuje zásady a principy Programu souladu a Protikorupčního programu </w:t>
      </w:r>
      <w:r w:rsidR="007221C3">
        <w:rPr>
          <w:rFonts w:asciiTheme="majorBidi" w:hAnsiTheme="majorBidi" w:cstheme="majorBidi"/>
          <w:sz w:val="22"/>
          <w:szCs w:val="22"/>
        </w:rPr>
        <w:t>O</w:t>
      </w:r>
      <w:r w:rsidRPr="00E0434E">
        <w:rPr>
          <w:rFonts w:asciiTheme="majorBidi" w:hAnsiTheme="majorBidi" w:cstheme="majorBidi"/>
          <w:sz w:val="22"/>
          <w:szCs w:val="22"/>
        </w:rPr>
        <w:t>bjednatele.</w:t>
      </w:r>
    </w:p>
    <w:p w14:paraId="56885F44" w14:textId="48F8AFE9" w:rsidR="000B0CD2" w:rsidRPr="00E0434E" w:rsidRDefault="00353371" w:rsidP="00AA2559">
      <w:pPr>
        <w:pStyle w:val="Zkladntext2"/>
        <w:numPr>
          <w:ilvl w:val="1"/>
          <w:numId w:val="4"/>
        </w:numPr>
        <w:spacing w:before="0" w:after="120"/>
        <w:ind w:left="567" w:hanging="567"/>
        <w:rPr>
          <w:rFonts w:asciiTheme="majorBidi" w:hAnsiTheme="majorBidi" w:cstheme="majorBidi"/>
          <w:sz w:val="22"/>
          <w:szCs w:val="22"/>
        </w:rPr>
      </w:pPr>
      <w:r w:rsidRPr="00E0434E">
        <w:rPr>
          <w:rFonts w:asciiTheme="majorBidi" w:hAnsiTheme="majorBidi" w:cstheme="majorBidi"/>
          <w:sz w:val="22"/>
          <w:szCs w:val="22"/>
        </w:rPr>
        <w:t>Zhotovitel se zavazuje dodržovat právní řád a etické normy zemí, ve kterých podnikatelsky působí. Zhotovitel se současně zavazuje dodržovat i další normy (např.</w:t>
      </w:r>
      <w:r w:rsidR="007221C3">
        <w:rPr>
          <w:rFonts w:asciiTheme="majorBidi" w:hAnsiTheme="majorBidi" w:cstheme="majorBidi"/>
          <w:sz w:val="22"/>
          <w:szCs w:val="22"/>
        </w:rPr>
        <w:t> </w:t>
      </w:r>
      <w:r w:rsidRPr="00E0434E">
        <w:rPr>
          <w:rFonts w:asciiTheme="majorBidi" w:hAnsiTheme="majorBidi" w:cstheme="majorBidi"/>
          <w:sz w:val="22"/>
          <w:szCs w:val="22"/>
        </w:rPr>
        <w:t>technické normy), je-li jejich dodržování výslovně požadováno zákonem, v</w:t>
      </w:r>
      <w:r w:rsidR="00AD0F53" w:rsidRPr="00E0434E">
        <w:rPr>
          <w:rFonts w:asciiTheme="majorBidi" w:hAnsiTheme="majorBidi" w:cstheme="majorBidi"/>
          <w:sz w:val="22"/>
          <w:szCs w:val="22"/>
        </w:rPr>
        <w:t> </w:t>
      </w:r>
      <w:r w:rsidRPr="00E0434E">
        <w:rPr>
          <w:rFonts w:asciiTheme="majorBidi" w:hAnsiTheme="majorBidi" w:cstheme="majorBidi"/>
          <w:sz w:val="22"/>
          <w:szCs w:val="22"/>
        </w:rPr>
        <w:t>rámci uzavřených smluv anebo na základě v místě existujících obchodních anebo odvětvových zvyklostí. Zhotovitel se rovněž zavazuje sledovat změny právních předpisů, dalších norem a etických pravidel a v praxi na ně přiměřeným způsobem reagovat.</w:t>
      </w:r>
    </w:p>
    <w:p w14:paraId="4562FA9C" w14:textId="08146113" w:rsidR="000B0CD2" w:rsidRPr="00E0434E" w:rsidRDefault="00353371" w:rsidP="00AA2559">
      <w:pPr>
        <w:pStyle w:val="Zkladntext2"/>
        <w:numPr>
          <w:ilvl w:val="1"/>
          <w:numId w:val="4"/>
        </w:numPr>
        <w:spacing w:before="0" w:after="120"/>
        <w:ind w:left="567" w:hanging="567"/>
        <w:rPr>
          <w:rFonts w:asciiTheme="majorBidi" w:hAnsiTheme="majorBidi" w:cstheme="majorBidi"/>
          <w:sz w:val="22"/>
          <w:szCs w:val="22"/>
        </w:rPr>
      </w:pPr>
      <w:r w:rsidRPr="00E0434E">
        <w:rPr>
          <w:rFonts w:asciiTheme="majorBidi" w:hAnsiTheme="majorBidi" w:cstheme="majorBidi"/>
          <w:sz w:val="22"/>
          <w:szCs w:val="22"/>
        </w:rPr>
        <w:t>Zhotovitel se zavazuje vždy jednat profesionálně a s nejvyšší odbornou péčí, uvnitř i</w:t>
      </w:r>
      <w:r w:rsidR="007221C3">
        <w:rPr>
          <w:rFonts w:asciiTheme="majorBidi" w:hAnsiTheme="majorBidi" w:cstheme="majorBidi"/>
          <w:sz w:val="22"/>
          <w:szCs w:val="22"/>
        </w:rPr>
        <w:t> </w:t>
      </w:r>
      <w:r w:rsidRPr="00E0434E">
        <w:rPr>
          <w:rFonts w:asciiTheme="majorBidi" w:hAnsiTheme="majorBidi" w:cstheme="majorBidi"/>
          <w:sz w:val="22"/>
          <w:szCs w:val="22"/>
        </w:rPr>
        <w:t>navenek budovat vztahy založené na důvěře. Zhotovitel se zavazuje spolupracovat pouze s osobami, které jsou kvalifikované a důvěryhodné. Zhotovitel se zavazuje využívat pro plnění povinností a závazků výhradně osoby k tomu odborně způsobilé, mající adekvátní profesní osvědčení a splňující zákonné i smluvní požadavky.</w:t>
      </w:r>
    </w:p>
    <w:p w14:paraId="27D244F1" w14:textId="4AC12B64" w:rsidR="000B0CD2" w:rsidRPr="00E0434E" w:rsidRDefault="00353371" w:rsidP="00AA2559">
      <w:pPr>
        <w:pStyle w:val="Zkladntext2"/>
        <w:numPr>
          <w:ilvl w:val="1"/>
          <w:numId w:val="4"/>
        </w:numPr>
        <w:spacing w:before="0" w:after="120"/>
        <w:ind w:left="567" w:hanging="567"/>
        <w:rPr>
          <w:rFonts w:asciiTheme="majorBidi" w:hAnsiTheme="majorBidi" w:cstheme="majorBidi"/>
          <w:sz w:val="22"/>
          <w:szCs w:val="22"/>
        </w:rPr>
      </w:pPr>
      <w:r w:rsidRPr="00E0434E">
        <w:rPr>
          <w:rFonts w:asciiTheme="majorBidi" w:hAnsiTheme="majorBidi" w:cstheme="majorBidi"/>
          <w:sz w:val="22"/>
          <w:szCs w:val="22"/>
        </w:rPr>
        <w:t>Zhotovitel se zavazuje dbát o bezpečnost informací a ochranu dat, které v rámci spolupráce s objednatelem získá.</w:t>
      </w:r>
    </w:p>
    <w:p w14:paraId="074414B7" w14:textId="7835B19C" w:rsidR="000B0CD2" w:rsidRPr="00E0434E" w:rsidRDefault="00353371" w:rsidP="00AA2559">
      <w:pPr>
        <w:pStyle w:val="Zkladntext2"/>
        <w:numPr>
          <w:ilvl w:val="1"/>
          <w:numId w:val="4"/>
        </w:numPr>
        <w:spacing w:before="0" w:after="120"/>
        <w:ind w:left="567" w:hanging="567"/>
        <w:rPr>
          <w:rFonts w:asciiTheme="majorBidi" w:hAnsiTheme="majorBidi" w:cstheme="majorBidi"/>
          <w:sz w:val="22"/>
          <w:szCs w:val="22"/>
        </w:rPr>
      </w:pPr>
      <w:r w:rsidRPr="00E0434E">
        <w:rPr>
          <w:rFonts w:asciiTheme="majorBidi" w:hAnsiTheme="majorBidi" w:cstheme="majorBidi"/>
          <w:sz w:val="22"/>
          <w:szCs w:val="22"/>
        </w:rPr>
        <w:t>Zhotovitel se zavazuje usilovat o minimalizaci negativních dopadů své podnikatelské činnosti na životní prostředí.</w:t>
      </w:r>
    </w:p>
    <w:p w14:paraId="71509E65" w14:textId="3E6492A5" w:rsidR="000B0CD2" w:rsidRPr="00E0434E" w:rsidRDefault="00353371" w:rsidP="00AA2559">
      <w:pPr>
        <w:pStyle w:val="Zkladntext2"/>
        <w:numPr>
          <w:ilvl w:val="1"/>
          <w:numId w:val="4"/>
        </w:numPr>
        <w:spacing w:before="0" w:after="120"/>
        <w:ind w:left="567" w:hanging="567"/>
        <w:rPr>
          <w:rFonts w:asciiTheme="majorBidi" w:hAnsiTheme="majorBidi" w:cstheme="majorBidi"/>
          <w:sz w:val="22"/>
          <w:szCs w:val="22"/>
        </w:rPr>
      </w:pPr>
      <w:r w:rsidRPr="00E0434E">
        <w:rPr>
          <w:rFonts w:asciiTheme="majorBidi" w:hAnsiTheme="majorBidi" w:cstheme="majorBidi"/>
          <w:sz w:val="22"/>
          <w:szCs w:val="22"/>
        </w:rPr>
        <w:t>Zhotovitel potvrzuje, že se seznámil s Etickým kodexem objednatele dostupným na </w:t>
      </w:r>
      <w:hyperlink r:id="rId12" w:history="1">
        <w:r w:rsidR="007221C3" w:rsidRPr="007221C3">
          <w:rPr>
            <w:rStyle w:val="Hypertextovodkaz"/>
            <w:rFonts w:asciiTheme="majorBidi" w:hAnsiTheme="majorBidi" w:cstheme="majorBidi"/>
            <w:sz w:val="22"/>
            <w:szCs w:val="22"/>
          </w:rPr>
          <w:t>http://www.pvs.cz/profil/compliance-program/</w:t>
        </w:r>
      </w:hyperlink>
      <w:r w:rsidRPr="00E0434E">
        <w:rPr>
          <w:rFonts w:asciiTheme="majorBidi" w:hAnsiTheme="majorBidi" w:cstheme="majorBidi"/>
          <w:sz w:val="22"/>
          <w:szCs w:val="22"/>
        </w:rPr>
        <w:t xml:space="preserve">. Zhotovitel se zavazuje, že učiní všechna opatření k tomu, aby se nedopustil on a ani nikdo z jeho zaměstnanců či zástupců jakékoliv formy korupčního jednání, zejména jednání, které by mohlo být vnímáno jako přijetí úplatku, podplácení, nepřímé úplatkářství či jiný trestný čin spojený s korupcí dle zákona č. 40/2009 Sb., trestní zákoník, ve znění pozdějších předpisů. </w:t>
      </w:r>
    </w:p>
    <w:p w14:paraId="29E443E8" w14:textId="4ADDD0B1" w:rsidR="000B0CD2" w:rsidRPr="00E0434E" w:rsidRDefault="00353371" w:rsidP="00AA2559">
      <w:pPr>
        <w:pStyle w:val="Zkladntext2"/>
        <w:numPr>
          <w:ilvl w:val="1"/>
          <w:numId w:val="4"/>
        </w:numPr>
        <w:spacing w:before="0" w:after="120"/>
        <w:ind w:left="567" w:hanging="567"/>
        <w:rPr>
          <w:rFonts w:asciiTheme="majorBidi" w:hAnsiTheme="majorBidi" w:cstheme="majorBidi"/>
          <w:sz w:val="22"/>
          <w:szCs w:val="22"/>
        </w:rPr>
      </w:pPr>
      <w:r w:rsidRPr="00E0434E">
        <w:rPr>
          <w:rFonts w:asciiTheme="majorBidi" w:hAnsiTheme="majorBidi" w:cstheme="majorBidi"/>
          <w:sz w:val="22"/>
          <w:szCs w:val="22"/>
        </w:rPr>
        <w:t>Zhotovitel se dále zavazuje, že:</w:t>
      </w:r>
    </w:p>
    <w:p w14:paraId="3DD9671C" w14:textId="0DD969EA" w:rsidR="000B0CD2" w:rsidRPr="00E0434E" w:rsidRDefault="00353371" w:rsidP="00AA2559">
      <w:pPr>
        <w:pStyle w:val="Zkladntext2"/>
        <w:numPr>
          <w:ilvl w:val="0"/>
          <w:numId w:val="24"/>
        </w:numPr>
        <w:spacing w:before="0" w:after="120"/>
        <w:ind w:left="1134" w:hanging="425"/>
        <w:rPr>
          <w:rFonts w:asciiTheme="majorBidi" w:hAnsiTheme="majorBidi" w:cstheme="majorBidi"/>
          <w:sz w:val="22"/>
          <w:szCs w:val="22"/>
        </w:rPr>
      </w:pPr>
      <w:r w:rsidRPr="00E0434E">
        <w:rPr>
          <w:rFonts w:asciiTheme="majorBidi" w:hAnsiTheme="majorBidi" w:cstheme="majorBidi"/>
          <w:sz w:val="22"/>
          <w:szCs w:val="22"/>
        </w:rPr>
        <w:lastRenderedPageBreak/>
        <w:t>neposkytne, nenabídne ani neslíbí úplatek jinému nebo pro jiného v souvislosti s obstaráváním věcí obecného zájmu nebo v souvislosti s podnikáním svým nebo jiného</w:t>
      </w:r>
      <w:r w:rsidR="0033402E" w:rsidRPr="00E0434E">
        <w:rPr>
          <w:rFonts w:asciiTheme="majorBidi" w:hAnsiTheme="majorBidi" w:cstheme="majorBidi"/>
          <w:sz w:val="22"/>
          <w:szCs w:val="22"/>
        </w:rPr>
        <w:t>;</w:t>
      </w:r>
    </w:p>
    <w:p w14:paraId="277258F3" w14:textId="4BFAE985" w:rsidR="000B0CD2" w:rsidRPr="00E0434E" w:rsidRDefault="00353371" w:rsidP="00AA2559">
      <w:pPr>
        <w:pStyle w:val="Zkladntext2"/>
        <w:numPr>
          <w:ilvl w:val="0"/>
          <w:numId w:val="24"/>
        </w:numPr>
        <w:spacing w:before="0" w:after="120"/>
        <w:ind w:left="1134" w:hanging="425"/>
        <w:rPr>
          <w:rFonts w:asciiTheme="majorBidi" w:hAnsiTheme="majorBidi" w:cstheme="majorBidi"/>
          <w:sz w:val="22"/>
          <w:szCs w:val="22"/>
        </w:rPr>
      </w:pPr>
      <w:r w:rsidRPr="00E0434E">
        <w:rPr>
          <w:rFonts w:asciiTheme="majorBidi" w:hAnsiTheme="majorBidi" w:cstheme="majorBidi"/>
          <w:sz w:val="22"/>
          <w:szCs w:val="22"/>
        </w:rPr>
        <w:t>neposkytne, nenabídne ani neslíbí neoprávněné výhody třetím osobám</w:t>
      </w:r>
      <w:r w:rsidR="0033402E" w:rsidRPr="00E0434E">
        <w:rPr>
          <w:rFonts w:asciiTheme="majorBidi" w:hAnsiTheme="majorBidi" w:cstheme="majorBidi"/>
          <w:sz w:val="22"/>
          <w:szCs w:val="22"/>
        </w:rPr>
        <w:t>;</w:t>
      </w:r>
      <w:r w:rsidRPr="00E0434E">
        <w:rPr>
          <w:rFonts w:asciiTheme="majorBidi" w:hAnsiTheme="majorBidi" w:cstheme="majorBidi"/>
          <w:sz w:val="22"/>
          <w:szCs w:val="22"/>
        </w:rPr>
        <w:t xml:space="preserve"> </w:t>
      </w:r>
    </w:p>
    <w:p w14:paraId="30D96BF7" w14:textId="119FFE79" w:rsidR="000B0CD2" w:rsidRPr="00E0434E" w:rsidRDefault="00353371" w:rsidP="00AA2559">
      <w:pPr>
        <w:pStyle w:val="Zkladntext2"/>
        <w:numPr>
          <w:ilvl w:val="0"/>
          <w:numId w:val="24"/>
        </w:numPr>
        <w:spacing w:before="0" w:after="120"/>
        <w:ind w:left="1134" w:hanging="425"/>
        <w:rPr>
          <w:rFonts w:asciiTheme="majorBidi" w:hAnsiTheme="majorBidi" w:cstheme="majorBidi"/>
          <w:sz w:val="22"/>
          <w:szCs w:val="22"/>
        </w:rPr>
      </w:pPr>
      <w:r w:rsidRPr="00E0434E">
        <w:rPr>
          <w:rFonts w:asciiTheme="majorBidi" w:hAnsiTheme="majorBidi" w:cstheme="majorBidi"/>
          <w:sz w:val="22"/>
          <w:szCs w:val="22"/>
        </w:rPr>
        <w:t>úplatek nepřijme, ani si jej nedá slíbit, ať už pro sebe nebo pro jiného v souvislosti s obstaráním věcí obecného zájmu nebo v souvislosti s podnikáním svým nebo jiného</w:t>
      </w:r>
      <w:r w:rsidR="0033402E" w:rsidRPr="00E0434E">
        <w:rPr>
          <w:rFonts w:asciiTheme="majorBidi" w:hAnsiTheme="majorBidi" w:cstheme="majorBidi"/>
          <w:sz w:val="22"/>
          <w:szCs w:val="22"/>
        </w:rPr>
        <w:t>;</w:t>
      </w:r>
    </w:p>
    <w:p w14:paraId="265B5E0C" w14:textId="00807E16" w:rsidR="000B0CD2" w:rsidRPr="00E0434E" w:rsidRDefault="00353371" w:rsidP="00AA2559">
      <w:pPr>
        <w:pStyle w:val="Zkladntext2"/>
        <w:numPr>
          <w:ilvl w:val="0"/>
          <w:numId w:val="24"/>
        </w:numPr>
        <w:spacing w:before="0" w:after="120"/>
        <w:ind w:left="1134" w:hanging="425"/>
        <w:rPr>
          <w:rFonts w:asciiTheme="majorBidi" w:hAnsiTheme="majorBidi" w:cstheme="majorBidi"/>
          <w:sz w:val="22"/>
          <w:szCs w:val="22"/>
        </w:rPr>
      </w:pPr>
      <w:r w:rsidRPr="00E0434E">
        <w:rPr>
          <w:rFonts w:asciiTheme="majorBidi" w:hAnsiTheme="majorBidi" w:cstheme="majorBidi"/>
          <w:sz w:val="22"/>
          <w:szCs w:val="22"/>
        </w:rPr>
        <w:t>nebude ani u svých obchodních partnerů tolerovat jakoukoliv formu korupce či uplácení</w:t>
      </w:r>
      <w:r w:rsidR="0033402E" w:rsidRPr="00E0434E">
        <w:rPr>
          <w:rFonts w:asciiTheme="majorBidi" w:hAnsiTheme="majorBidi" w:cstheme="majorBidi"/>
          <w:sz w:val="22"/>
          <w:szCs w:val="22"/>
        </w:rPr>
        <w:t>;</w:t>
      </w:r>
      <w:r w:rsidRPr="00E0434E">
        <w:rPr>
          <w:rFonts w:asciiTheme="majorBidi" w:hAnsiTheme="majorBidi" w:cstheme="majorBidi"/>
          <w:sz w:val="22"/>
          <w:szCs w:val="22"/>
        </w:rPr>
        <w:t xml:space="preserve"> </w:t>
      </w:r>
    </w:p>
    <w:p w14:paraId="0CB6ED3A" w14:textId="1327647A" w:rsidR="000B0CD2" w:rsidRPr="00E0434E" w:rsidRDefault="00353371" w:rsidP="00AA2559">
      <w:pPr>
        <w:pStyle w:val="Zkladntext2"/>
        <w:numPr>
          <w:ilvl w:val="0"/>
          <w:numId w:val="24"/>
        </w:numPr>
        <w:spacing w:before="0" w:after="120"/>
        <w:ind w:left="1134" w:hanging="425"/>
        <w:rPr>
          <w:rFonts w:asciiTheme="majorBidi" w:hAnsiTheme="majorBidi" w:cstheme="majorBidi"/>
          <w:sz w:val="22"/>
          <w:szCs w:val="22"/>
        </w:rPr>
      </w:pPr>
      <w:r w:rsidRPr="00E0434E">
        <w:rPr>
          <w:rFonts w:asciiTheme="majorBidi" w:hAnsiTheme="majorBidi" w:cstheme="majorBidi"/>
          <w:sz w:val="22"/>
          <w:szCs w:val="22"/>
        </w:rPr>
        <w:t>neprodleně objednateli oznámí, pokud se dostane vůči objednateli do střetu zájmů.</w:t>
      </w:r>
    </w:p>
    <w:p w14:paraId="0FB61D46" w14:textId="4BFC996D" w:rsidR="000B0CD2" w:rsidRPr="00E0434E" w:rsidRDefault="00353371" w:rsidP="00AA2559">
      <w:pPr>
        <w:pStyle w:val="Zkladntext2"/>
        <w:numPr>
          <w:ilvl w:val="1"/>
          <w:numId w:val="4"/>
        </w:numPr>
        <w:spacing w:before="0" w:after="120"/>
        <w:ind w:left="567" w:hanging="567"/>
        <w:rPr>
          <w:rFonts w:asciiTheme="majorBidi" w:hAnsiTheme="majorBidi" w:cstheme="majorBidi"/>
          <w:sz w:val="22"/>
          <w:szCs w:val="22"/>
        </w:rPr>
      </w:pPr>
      <w:r w:rsidRPr="00E0434E">
        <w:rPr>
          <w:rFonts w:asciiTheme="majorBidi" w:hAnsiTheme="majorBidi" w:cstheme="majorBidi"/>
          <w:sz w:val="22"/>
          <w:szCs w:val="22"/>
        </w:rPr>
        <w:t xml:space="preserve">Úplatkem se rozumí neoprávněná výhoda spočívající v přímém majetkovém obohacení nebo jiném zvýhodnění, které se dostává nebo má dostat uplácené osobě nebo s jejím souhlasem jiné osobě a na kterou není nárok. </w:t>
      </w:r>
    </w:p>
    <w:p w14:paraId="7999E678" w14:textId="14B3489E" w:rsidR="000B0CD2" w:rsidRPr="00E0434E" w:rsidRDefault="00353371" w:rsidP="00AA2559">
      <w:pPr>
        <w:pStyle w:val="Zkladntext2"/>
        <w:numPr>
          <w:ilvl w:val="1"/>
          <w:numId w:val="4"/>
        </w:numPr>
        <w:spacing w:before="0" w:after="120"/>
        <w:ind w:left="567" w:hanging="567"/>
        <w:rPr>
          <w:rFonts w:asciiTheme="majorBidi" w:hAnsiTheme="majorBidi" w:cstheme="majorBidi"/>
          <w:sz w:val="22"/>
          <w:szCs w:val="22"/>
        </w:rPr>
      </w:pPr>
      <w:r w:rsidRPr="00E0434E">
        <w:rPr>
          <w:rFonts w:asciiTheme="majorBidi" w:hAnsiTheme="majorBidi" w:cstheme="majorBidi"/>
          <w:sz w:val="22"/>
          <w:szCs w:val="22"/>
        </w:rPr>
        <w:t>Zhotovitel se zavazuje neprodleně oznámit objednateli jakékoli podezření na korupční či jiné protiprávní jednání prostřednictvím následujících komunikačních kanálů:</w:t>
      </w:r>
    </w:p>
    <w:p w14:paraId="7FEBD4C5" w14:textId="361636D2" w:rsidR="000B0CD2" w:rsidRPr="00E0434E" w:rsidRDefault="00353371" w:rsidP="00AA2559">
      <w:pPr>
        <w:pStyle w:val="Zkladntext2"/>
        <w:numPr>
          <w:ilvl w:val="0"/>
          <w:numId w:val="25"/>
        </w:numPr>
        <w:spacing w:before="0" w:after="120"/>
        <w:ind w:left="1134" w:hanging="425"/>
        <w:rPr>
          <w:rFonts w:asciiTheme="majorBidi" w:hAnsiTheme="majorBidi" w:cstheme="majorBidi"/>
          <w:sz w:val="22"/>
          <w:szCs w:val="22"/>
        </w:rPr>
      </w:pPr>
      <w:r w:rsidRPr="00E0434E">
        <w:rPr>
          <w:rFonts w:asciiTheme="majorBidi" w:hAnsiTheme="majorBidi" w:cstheme="majorBidi"/>
          <w:snapToGrid/>
          <w:sz w:val="22"/>
          <w:szCs w:val="22"/>
        </w:rPr>
        <w:t>elektronická</w:t>
      </w:r>
      <w:r w:rsidRPr="00E0434E">
        <w:rPr>
          <w:rFonts w:asciiTheme="majorBidi" w:hAnsiTheme="majorBidi" w:cstheme="majorBidi"/>
          <w:sz w:val="22"/>
          <w:szCs w:val="22"/>
        </w:rPr>
        <w:t xml:space="preserve"> adresa: </w:t>
      </w:r>
      <w:hyperlink r:id="rId13" w:history="1">
        <w:r w:rsidR="000B0CD2" w:rsidRPr="00E0434E">
          <w:rPr>
            <w:rStyle w:val="Hypertextovodkaz"/>
            <w:rFonts w:asciiTheme="majorBidi" w:hAnsiTheme="majorBidi" w:cstheme="majorBidi"/>
            <w:snapToGrid/>
            <w:sz w:val="22"/>
            <w:szCs w:val="22"/>
          </w:rPr>
          <w:t>compliance@pvs.cz</w:t>
        </w:r>
      </w:hyperlink>
      <w:r w:rsidR="009D6C7E" w:rsidRPr="00E0434E">
        <w:rPr>
          <w:rFonts w:asciiTheme="majorBidi" w:hAnsiTheme="majorBidi" w:cstheme="majorBidi"/>
          <w:sz w:val="22"/>
          <w:szCs w:val="22"/>
        </w:rPr>
        <w:t>;</w:t>
      </w:r>
    </w:p>
    <w:p w14:paraId="62AA7F5B" w14:textId="3CE8F63B" w:rsidR="00353371" w:rsidRPr="00E0434E" w:rsidRDefault="00353371" w:rsidP="00AA2559">
      <w:pPr>
        <w:pStyle w:val="Zkladntext2"/>
        <w:numPr>
          <w:ilvl w:val="0"/>
          <w:numId w:val="25"/>
        </w:numPr>
        <w:spacing w:before="0" w:after="120"/>
        <w:ind w:left="1134" w:hanging="425"/>
        <w:rPr>
          <w:rFonts w:asciiTheme="majorBidi" w:hAnsiTheme="majorBidi" w:cstheme="majorBidi"/>
          <w:sz w:val="22"/>
          <w:szCs w:val="22"/>
        </w:rPr>
      </w:pPr>
      <w:r w:rsidRPr="00E0434E">
        <w:rPr>
          <w:rFonts w:asciiTheme="majorBidi" w:hAnsiTheme="majorBidi" w:cstheme="majorBidi"/>
          <w:sz w:val="22"/>
          <w:szCs w:val="22"/>
        </w:rPr>
        <w:t xml:space="preserve">sídlo objednatele (zhotovitel je povinen v případě doručování prostřednictvím provozovatele poštovních služeb na obálku vždy zřetelně a srozumitelně uvést: „Neotvírat – k rukám </w:t>
      </w:r>
      <w:r w:rsidR="00F564B2" w:rsidRPr="00E0434E">
        <w:rPr>
          <w:rFonts w:asciiTheme="majorBidi" w:hAnsiTheme="majorBidi" w:cstheme="majorBidi"/>
          <w:sz w:val="22"/>
          <w:szCs w:val="22"/>
        </w:rPr>
        <w:t>manažera IMS/CMS</w:t>
      </w:r>
      <w:r w:rsidRPr="00E0434E">
        <w:rPr>
          <w:rFonts w:asciiTheme="majorBidi" w:hAnsiTheme="majorBidi" w:cstheme="majorBidi"/>
          <w:sz w:val="22"/>
          <w:szCs w:val="22"/>
        </w:rPr>
        <w:t xml:space="preserve">“). </w:t>
      </w:r>
    </w:p>
    <w:p w14:paraId="7EB0381A" w14:textId="02E2D7D5" w:rsidR="00361A07" w:rsidRPr="00E0434E" w:rsidRDefault="00353371" w:rsidP="00AA2559">
      <w:pPr>
        <w:pStyle w:val="Zkladntext2"/>
        <w:numPr>
          <w:ilvl w:val="1"/>
          <w:numId w:val="4"/>
        </w:numPr>
        <w:spacing w:before="0" w:after="120"/>
        <w:ind w:left="567" w:hanging="567"/>
        <w:rPr>
          <w:rFonts w:asciiTheme="majorBidi" w:hAnsiTheme="majorBidi" w:cstheme="majorBidi"/>
          <w:sz w:val="22"/>
          <w:szCs w:val="22"/>
        </w:rPr>
      </w:pPr>
      <w:r w:rsidRPr="00E0434E">
        <w:rPr>
          <w:rFonts w:asciiTheme="majorBidi" w:hAnsiTheme="majorBidi" w:cstheme="majorBidi"/>
          <w:sz w:val="22"/>
          <w:szCs w:val="22"/>
        </w:rPr>
        <w:t>Zhotovitel je povinen poskytnout objednateli nezbytnou součinnost, zejména potřebné dokumenty a informace, při prošetřování podezření na korupční jednání či jiné protiprávní jednání v rámci objednatele.</w:t>
      </w:r>
    </w:p>
    <w:p w14:paraId="0AF8C893" w14:textId="3FE095E8" w:rsidR="00361A07" w:rsidRPr="00E0434E" w:rsidRDefault="00353371" w:rsidP="00AA2559">
      <w:pPr>
        <w:pStyle w:val="Zkladntext2"/>
        <w:numPr>
          <w:ilvl w:val="1"/>
          <w:numId w:val="4"/>
        </w:numPr>
        <w:spacing w:before="0" w:after="120"/>
        <w:ind w:left="567" w:hanging="567"/>
        <w:rPr>
          <w:rFonts w:asciiTheme="majorBidi" w:hAnsiTheme="majorBidi" w:cstheme="majorBidi"/>
          <w:sz w:val="22"/>
          <w:szCs w:val="22"/>
        </w:rPr>
      </w:pPr>
      <w:r w:rsidRPr="00E0434E">
        <w:rPr>
          <w:rFonts w:asciiTheme="majorBidi" w:hAnsiTheme="majorBidi" w:cstheme="majorBidi"/>
          <w:sz w:val="22"/>
          <w:szCs w:val="22"/>
        </w:rPr>
        <w:t xml:space="preserve">Objednatel se zavazuje, že zhotovitel, jeho zaměstnanci ani žádné třetí osoby nebudou vystaveny postihu ani znevýhodnění za to, že v dobré víře nahlásí podezření na korupční či jiné protiprávní jednání v rámci společnosti objednatele. </w:t>
      </w:r>
    </w:p>
    <w:p w14:paraId="5E33911A" w14:textId="2C7486AD" w:rsidR="00361A07" w:rsidRPr="00E0434E" w:rsidRDefault="00353371" w:rsidP="00AA2559">
      <w:pPr>
        <w:pStyle w:val="Zkladntext2"/>
        <w:numPr>
          <w:ilvl w:val="1"/>
          <w:numId w:val="4"/>
        </w:numPr>
        <w:spacing w:before="0" w:after="120"/>
        <w:ind w:left="567" w:hanging="567"/>
        <w:rPr>
          <w:rFonts w:asciiTheme="majorBidi" w:hAnsiTheme="majorBidi" w:cstheme="majorBidi"/>
          <w:sz w:val="22"/>
          <w:szCs w:val="22"/>
        </w:rPr>
      </w:pPr>
      <w:r w:rsidRPr="00E0434E">
        <w:rPr>
          <w:rFonts w:asciiTheme="majorBidi" w:hAnsiTheme="majorBidi" w:cstheme="majorBidi"/>
          <w:sz w:val="22"/>
          <w:szCs w:val="22"/>
        </w:rPr>
        <w:t xml:space="preserve">Pokud </w:t>
      </w:r>
      <w:r w:rsidR="00D74567">
        <w:rPr>
          <w:rFonts w:asciiTheme="majorBidi" w:hAnsiTheme="majorBidi" w:cstheme="majorBidi"/>
          <w:sz w:val="22"/>
          <w:szCs w:val="22"/>
        </w:rPr>
        <w:t>Z</w:t>
      </w:r>
      <w:r w:rsidRPr="00E0434E">
        <w:rPr>
          <w:rFonts w:asciiTheme="majorBidi" w:hAnsiTheme="majorBidi" w:cstheme="majorBidi"/>
          <w:sz w:val="22"/>
          <w:szCs w:val="22"/>
        </w:rPr>
        <w:t xml:space="preserve">hotovitel poruší jakoukoli povinnost uvedenou výše v tomto článku, může </w:t>
      </w:r>
      <w:r w:rsidR="00D74567">
        <w:rPr>
          <w:rFonts w:asciiTheme="majorBidi" w:hAnsiTheme="majorBidi" w:cstheme="majorBidi"/>
          <w:sz w:val="22"/>
          <w:szCs w:val="22"/>
        </w:rPr>
        <w:t>O</w:t>
      </w:r>
      <w:r w:rsidRPr="00E0434E">
        <w:rPr>
          <w:rFonts w:asciiTheme="majorBidi" w:hAnsiTheme="majorBidi" w:cstheme="majorBidi"/>
          <w:sz w:val="22"/>
          <w:szCs w:val="22"/>
        </w:rPr>
        <w:t xml:space="preserve">bjednatel dočasně zastavit (přerušit) plnění dle této </w:t>
      </w:r>
      <w:r w:rsidR="00D74567">
        <w:rPr>
          <w:rFonts w:asciiTheme="majorBidi" w:hAnsiTheme="majorBidi" w:cstheme="majorBidi"/>
          <w:sz w:val="22"/>
          <w:szCs w:val="22"/>
        </w:rPr>
        <w:t>S</w:t>
      </w:r>
      <w:r w:rsidRPr="00E0434E">
        <w:rPr>
          <w:rFonts w:asciiTheme="majorBidi" w:hAnsiTheme="majorBidi" w:cstheme="majorBidi"/>
          <w:sz w:val="22"/>
          <w:szCs w:val="22"/>
        </w:rPr>
        <w:t xml:space="preserve">mlouvy nebo ji okamžitě ukončit odstoupením nebo výpovědí s okamžitou účinností a bez vzniku jakékoli odpovědnosti vůči </w:t>
      </w:r>
      <w:r w:rsidR="00D74567">
        <w:rPr>
          <w:rFonts w:asciiTheme="majorBidi" w:hAnsiTheme="majorBidi" w:cstheme="majorBidi"/>
          <w:sz w:val="22"/>
          <w:szCs w:val="22"/>
        </w:rPr>
        <w:t>Z</w:t>
      </w:r>
      <w:r w:rsidRPr="00E0434E">
        <w:rPr>
          <w:rFonts w:asciiTheme="majorBidi" w:hAnsiTheme="majorBidi" w:cstheme="majorBidi"/>
          <w:sz w:val="22"/>
          <w:szCs w:val="22"/>
        </w:rPr>
        <w:t xml:space="preserve">hotoviteli. </w:t>
      </w:r>
    </w:p>
    <w:p w14:paraId="069A6B6D" w14:textId="33B9BB51" w:rsidR="00361A07" w:rsidRPr="00E0434E" w:rsidRDefault="00353371" w:rsidP="00AA2559">
      <w:pPr>
        <w:pStyle w:val="Zkladntext2"/>
        <w:numPr>
          <w:ilvl w:val="1"/>
          <w:numId w:val="4"/>
        </w:numPr>
        <w:spacing w:before="0" w:after="120"/>
        <w:ind w:left="567" w:hanging="567"/>
        <w:rPr>
          <w:rFonts w:asciiTheme="majorBidi" w:hAnsiTheme="majorBidi" w:cstheme="majorBidi"/>
          <w:sz w:val="22"/>
          <w:szCs w:val="22"/>
        </w:rPr>
      </w:pPr>
      <w:r w:rsidRPr="00E0434E">
        <w:rPr>
          <w:rFonts w:asciiTheme="majorBidi" w:hAnsiTheme="majorBidi" w:cstheme="majorBidi"/>
          <w:sz w:val="22"/>
          <w:szCs w:val="22"/>
        </w:rPr>
        <w:t xml:space="preserve">Pro vyloučení pochybností se uvádí, že si objednatel vyhrazuje právo zpřístupnit veškeré informace týkající se porušení tohoto článku orgánům činným v trestním řízení, regulatorním orgánům, jiným vyšetřujícím orgánům či jiným třetím osobám. </w:t>
      </w:r>
    </w:p>
    <w:p w14:paraId="169D1BF3" w14:textId="7753E7B1" w:rsidR="00353371" w:rsidRPr="00E0434E" w:rsidRDefault="00353371" w:rsidP="00AA2559">
      <w:pPr>
        <w:pStyle w:val="Zkladntext2"/>
        <w:numPr>
          <w:ilvl w:val="1"/>
          <w:numId w:val="4"/>
        </w:numPr>
        <w:spacing w:before="0" w:after="120"/>
        <w:ind w:left="567" w:hanging="567"/>
        <w:rPr>
          <w:rFonts w:asciiTheme="majorBidi" w:hAnsiTheme="majorBidi" w:cstheme="majorBidi"/>
          <w:sz w:val="22"/>
          <w:szCs w:val="22"/>
        </w:rPr>
      </w:pPr>
      <w:r w:rsidRPr="00E0434E">
        <w:rPr>
          <w:rFonts w:asciiTheme="majorBidi" w:hAnsiTheme="majorBidi" w:cstheme="majorBidi"/>
          <w:sz w:val="22"/>
          <w:szCs w:val="22"/>
        </w:rPr>
        <w:t xml:space="preserve">Objednatel si dále vyhrazuje právo zahájit občanskoprávní řízení za účelem získání náhrad škod, které mu byly způsobeny v důsledku porušení tohoto článku. </w:t>
      </w:r>
    </w:p>
    <w:p w14:paraId="562821E2" w14:textId="77777777" w:rsidR="004F3F24" w:rsidRPr="00A40F22" w:rsidRDefault="004F3F24" w:rsidP="00AA2559">
      <w:pPr>
        <w:pStyle w:val="Zkladntext2"/>
        <w:keepNext/>
        <w:numPr>
          <w:ilvl w:val="0"/>
          <w:numId w:val="4"/>
        </w:numPr>
        <w:spacing w:before="360" w:after="240"/>
        <w:rPr>
          <w:rFonts w:asciiTheme="majorBidi" w:hAnsiTheme="majorBidi" w:cstheme="majorBidi"/>
          <w:b/>
          <w:sz w:val="22"/>
          <w:szCs w:val="22"/>
        </w:rPr>
      </w:pPr>
      <w:r w:rsidRPr="00A40F22">
        <w:rPr>
          <w:rFonts w:asciiTheme="majorBidi" w:hAnsiTheme="majorBidi" w:cstheme="majorBidi"/>
          <w:b/>
          <w:sz w:val="22"/>
          <w:szCs w:val="22"/>
        </w:rPr>
        <w:t>UKONČENÍ SMLOUVY</w:t>
      </w:r>
    </w:p>
    <w:p w14:paraId="5CA8AECC" w14:textId="77777777" w:rsidR="004F3F24" w:rsidRDefault="004F3F24" w:rsidP="00AA2559">
      <w:pPr>
        <w:pStyle w:val="Zkladntext2"/>
        <w:keepNext/>
        <w:numPr>
          <w:ilvl w:val="1"/>
          <w:numId w:val="4"/>
        </w:numPr>
        <w:spacing w:before="0" w:after="120"/>
        <w:ind w:left="567" w:hanging="567"/>
        <w:rPr>
          <w:rFonts w:asciiTheme="majorBidi" w:hAnsiTheme="majorBidi" w:cstheme="majorBidi"/>
          <w:sz w:val="22"/>
          <w:szCs w:val="22"/>
        </w:rPr>
      </w:pPr>
      <w:r w:rsidRPr="00A40F22">
        <w:rPr>
          <w:rFonts w:asciiTheme="majorBidi" w:hAnsiTheme="majorBidi" w:cstheme="majorBidi"/>
          <w:sz w:val="22"/>
          <w:szCs w:val="22"/>
        </w:rPr>
        <w:t>Tato Smlouva může být ukončena pouze (i.) splněním povinností Stran, (ii.) dohodou Stran, (iii.) odstoupením od Smlouvy z důvodů uvedených v této Smlouvě.</w:t>
      </w:r>
    </w:p>
    <w:p w14:paraId="4E469DD4" w14:textId="77777777" w:rsidR="004F3F24" w:rsidRPr="004F3F24" w:rsidRDefault="004F3F24" w:rsidP="00AA2559">
      <w:pPr>
        <w:pStyle w:val="Zkladntext2"/>
        <w:keepNext/>
        <w:numPr>
          <w:ilvl w:val="1"/>
          <w:numId w:val="4"/>
        </w:numPr>
        <w:spacing w:before="0" w:after="120"/>
        <w:ind w:left="567" w:hanging="567"/>
        <w:rPr>
          <w:rFonts w:asciiTheme="majorBidi" w:hAnsiTheme="majorBidi" w:cstheme="majorBidi"/>
          <w:sz w:val="22"/>
          <w:szCs w:val="22"/>
        </w:rPr>
      </w:pPr>
      <w:r>
        <w:rPr>
          <w:rFonts w:asciiTheme="majorBidi" w:hAnsiTheme="majorBidi" w:cstheme="majorBidi"/>
          <w:sz w:val="22"/>
          <w:szCs w:val="22"/>
        </w:rPr>
        <w:t>Objednatel je oprávněn od této Smlouvy odstoupit, pokud:</w:t>
      </w:r>
    </w:p>
    <w:p w14:paraId="0621A011" w14:textId="77777777" w:rsidR="004F3F24" w:rsidRPr="004F3F24" w:rsidRDefault="004F3F24" w:rsidP="00AA2559">
      <w:pPr>
        <w:pStyle w:val="Zkladntext2"/>
        <w:keepNext/>
        <w:numPr>
          <w:ilvl w:val="0"/>
          <w:numId w:val="21"/>
        </w:numPr>
        <w:spacing w:after="120"/>
        <w:ind w:left="1134" w:hanging="425"/>
        <w:rPr>
          <w:rFonts w:asciiTheme="majorBidi" w:hAnsiTheme="majorBidi" w:cstheme="majorBidi"/>
          <w:sz w:val="22"/>
          <w:szCs w:val="22"/>
        </w:rPr>
      </w:pPr>
      <w:r w:rsidRPr="004F3F24">
        <w:rPr>
          <w:rFonts w:asciiTheme="majorBidi" w:hAnsiTheme="majorBidi" w:cstheme="majorBidi"/>
          <w:sz w:val="22"/>
          <w:szCs w:val="22"/>
        </w:rPr>
        <w:t>Zhotovitel porušil nebo nesplnil jakoukoli ze svých povinností vyplývajících z této Smlouvy a nenapravil takové porušení v přiměřené lhůtě určené Objednatelem v</w:t>
      </w:r>
      <w:r>
        <w:rPr>
          <w:rFonts w:asciiTheme="majorBidi" w:hAnsiTheme="majorBidi" w:cstheme="majorBidi"/>
          <w:sz w:val="22"/>
          <w:szCs w:val="22"/>
        </w:rPr>
        <w:t> </w:t>
      </w:r>
      <w:r w:rsidRPr="004F3F24">
        <w:rPr>
          <w:rFonts w:asciiTheme="majorBidi" w:hAnsiTheme="majorBidi" w:cstheme="majorBidi"/>
          <w:sz w:val="22"/>
          <w:szCs w:val="22"/>
        </w:rPr>
        <w:t xml:space="preserve">písemné výzvě k nápravě, doručené Zhotoviteli, kde bylo specifikováno </w:t>
      </w:r>
      <w:r w:rsidRPr="004F3F24">
        <w:rPr>
          <w:rFonts w:asciiTheme="majorBidi" w:hAnsiTheme="majorBidi" w:cstheme="majorBidi"/>
          <w:sz w:val="22"/>
          <w:szCs w:val="22"/>
        </w:rPr>
        <w:lastRenderedPageBreak/>
        <w:t xml:space="preserve">příslušné porušení nebo nesplnění povinností; lhůta k nápravě nesmí být kratší než 7 pracovních dní;  </w:t>
      </w:r>
    </w:p>
    <w:p w14:paraId="53065BAE" w14:textId="77777777" w:rsidR="004F3F24" w:rsidRPr="004F3F24" w:rsidRDefault="004F3F24" w:rsidP="00AA2559">
      <w:pPr>
        <w:pStyle w:val="Zkladntext2"/>
        <w:keepNext/>
        <w:numPr>
          <w:ilvl w:val="0"/>
          <w:numId w:val="21"/>
        </w:numPr>
        <w:spacing w:after="120"/>
        <w:ind w:left="1134" w:hanging="425"/>
        <w:rPr>
          <w:rFonts w:asciiTheme="majorBidi" w:hAnsiTheme="majorBidi" w:cstheme="majorBidi"/>
          <w:sz w:val="22"/>
          <w:szCs w:val="22"/>
        </w:rPr>
      </w:pPr>
      <w:r w:rsidRPr="004F3F24">
        <w:rPr>
          <w:rFonts w:asciiTheme="majorBidi" w:hAnsiTheme="majorBidi" w:cstheme="majorBidi"/>
          <w:sz w:val="22"/>
          <w:szCs w:val="22"/>
        </w:rPr>
        <w:t xml:space="preserve">Zhotovitel z jakéhokoli důvodu není schopen splnit své závazky vyplývající z této Smlouvy; </w:t>
      </w:r>
    </w:p>
    <w:p w14:paraId="604EBAAB" w14:textId="3F5075C8" w:rsidR="007A641F" w:rsidRPr="007A641F" w:rsidRDefault="004F3F24" w:rsidP="00AA2559">
      <w:pPr>
        <w:pStyle w:val="Zkladntext2"/>
        <w:keepNext/>
        <w:numPr>
          <w:ilvl w:val="0"/>
          <w:numId w:val="21"/>
        </w:numPr>
        <w:spacing w:after="120"/>
        <w:ind w:left="1134" w:hanging="425"/>
        <w:rPr>
          <w:rFonts w:asciiTheme="majorBidi" w:hAnsiTheme="majorBidi" w:cstheme="majorBidi"/>
          <w:sz w:val="22"/>
          <w:szCs w:val="22"/>
        </w:rPr>
      </w:pPr>
      <w:r w:rsidRPr="004F3F24">
        <w:rPr>
          <w:rFonts w:asciiTheme="majorBidi" w:hAnsiTheme="majorBidi" w:cstheme="majorBidi"/>
          <w:sz w:val="22"/>
          <w:szCs w:val="22"/>
        </w:rPr>
        <w:t>nastane, kterákoliv z následujících situací: (i) Zhotovitel vstoupí do likvidace; nebo (ii) insolvenční soud vydá rozhodnutí o úpadku Zhotovitele ve smyslu § 136 zákona č. 182/2006 Sb., o úpadku a způsobech jeho řešení (insolvenční zákon); nebo (iii) Zhotovitel podá insolvenční návrh na svou osobu ve smyslu § 98 insolvenčního zákona; nebo (iv) bylo-li zahájeno insolvenční řízení vůči Zhotoviteli a insolvenční soud nerozhodne o takovém insolvenčním návrhu do tří měsíců ode dne zahájení insolvenčního řízení; nebo (v) Zhotovitel přijal rozhodnutí o povinném nebo dobrovolném zrušení (vyjma případů sloučení nebo splynutí); nebo (vi) insolvenční soud prohlásí konkurs na majetek Zhotovitele;</w:t>
      </w:r>
    </w:p>
    <w:p w14:paraId="067905CB" w14:textId="77777777" w:rsidR="004F3F24" w:rsidRPr="004F3F24" w:rsidRDefault="004F3F24" w:rsidP="00AA2559">
      <w:pPr>
        <w:pStyle w:val="Zkladntext2"/>
        <w:keepNext/>
        <w:numPr>
          <w:ilvl w:val="0"/>
          <w:numId w:val="21"/>
        </w:numPr>
        <w:spacing w:before="0" w:after="120"/>
        <w:ind w:left="1134" w:hanging="425"/>
        <w:rPr>
          <w:rFonts w:asciiTheme="majorBidi" w:hAnsiTheme="majorBidi" w:cstheme="majorBidi"/>
          <w:sz w:val="22"/>
          <w:szCs w:val="22"/>
        </w:rPr>
      </w:pPr>
      <w:r w:rsidRPr="004F3F24">
        <w:rPr>
          <w:rFonts w:asciiTheme="majorBidi" w:hAnsiTheme="majorBidi" w:cstheme="majorBidi"/>
          <w:sz w:val="22"/>
          <w:szCs w:val="22"/>
        </w:rPr>
        <w:t>z dalších důvodů uvedených v této Smlouvě nebo stanovených právními předpisy.</w:t>
      </w:r>
    </w:p>
    <w:p w14:paraId="6BDFF71D" w14:textId="77777777" w:rsidR="004F3F24" w:rsidRPr="004F3F24" w:rsidRDefault="004F3F24" w:rsidP="00AA2559">
      <w:pPr>
        <w:pStyle w:val="Zkladntext2"/>
        <w:keepNext/>
        <w:numPr>
          <w:ilvl w:val="1"/>
          <w:numId w:val="4"/>
        </w:numPr>
        <w:spacing w:before="0" w:after="120"/>
        <w:ind w:left="567" w:hanging="567"/>
        <w:rPr>
          <w:rFonts w:asciiTheme="majorBidi" w:hAnsiTheme="majorBidi" w:cstheme="majorBidi"/>
          <w:sz w:val="22"/>
          <w:szCs w:val="22"/>
        </w:rPr>
      </w:pPr>
      <w:r w:rsidRPr="004F3F24">
        <w:rPr>
          <w:rFonts w:asciiTheme="majorBidi" w:hAnsiTheme="majorBidi" w:cstheme="majorBidi"/>
          <w:sz w:val="22"/>
          <w:szCs w:val="22"/>
        </w:rPr>
        <w:t>Zhotovitel je oprávněn od této Smlouvy odstoupit, pokud:</w:t>
      </w:r>
    </w:p>
    <w:p w14:paraId="0A18007C" w14:textId="77777777" w:rsidR="004F3F24" w:rsidRPr="004F3F24" w:rsidRDefault="004F3F24" w:rsidP="00AA2559">
      <w:pPr>
        <w:pStyle w:val="Zkladntext2"/>
        <w:keepNext/>
        <w:numPr>
          <w:ilvl w:val="0"/>
          <w:numId w:val="22"/>
        </w:numPr>
        <w:spacing w:before="0" w:after="120"/>
        <w:ind w:left="1134" w:hanging="567"/>
        <w:rPr>
          <w:rFonts w:asciiTheme="majorBidi" w:hAnsiTheme="majorBidi" w:cstheme="majorBidi"/>
          <w:sz w:val="22"/>
          <w:szCs w:val="22"/>
        </w:rPr>
      </w:pPr>
      <w:r w:rsidRPr="004F3F24">
        <w:rPr>
          <w:rFonts w:asciiTheme="majorBidi" w:hAnsiTheme="majorBidi" w:cstheme="majorBidi"/>
          <w:sz w:val="22"/>
          <w:szCs w:val="22"/>
        </w:rPr>
        <w:t>Objednatel bezdůvodně nezaplatil Zhotoviteli Cenu nebo jakoukoli její část a nenapravil takové porušení své povinnosti v dodatečné přiměřené lhůtě, která nesmí být kratší než šedesát (60) kalendářních dnů, jak bude uvedena v písemné výzvě k nápravě doručené Zhotovitelem Objednateli;</w:t>
      </w:r>
    </w:p>
    <w:p w14:paraId="74655089" w14:textId="5CBE2164" w:rsidR="004546BB" w:rsidRDefault="004F3F24" w:rsidP="00AA2559">
      <w:pPr>
        <w:pStyle w:val="Zkladntext2"/>
        <w:keepNext/>
        <w:numPr>
          <w:ilvl w:val="0"/>
          <w:numId w:val="22"/>
        </w:numPr>
        <w:spacing w:before="0" w:after="120"/>
        <w:ind w:left="1134" w:hanging="567"/>
        <w:rPr>
          <w:rFonts w:asciiTheme="majorBidi" w:hAnsiTheme="majorBidi" w:cstheme="majorBidi"/>
          <w:sz w:val="22"/>
          <w:szCs w:val="22"/>
        </w:rPr>
      </w:pPr>
      <w:r w:rsidRPr="004F3F24">
        <w:rPr>
          <w:rFonts w:asciiTheme="majorBidi" w:hAnsiTheme="majorBidi" w:cstheme="majorBidi"/>
          <w:sz w:val="22"/>
          <w:szCs w:val="22"/>
        </w:rPr>
        <w:t>Objednatel porušil nebo nesplnil jakoukoli ze svých povinností vyplývajících z</w:t>
      </w:r>
      <w:r w:rsidR="00B50593">
        <w:rPr>
          <w:rFonts w:asciiTheme="majorBidi" w:hAnsiTheme="majorBidi" w:cstheme="majorBidi"/>
          <w:sz w:val="22"/>
          <w:szCs w:val="22"/>
        </w:rPr>
        <w:t> </w:t>
      </w:r>
      <w:r w:rsidRPr="004F3F24">
        <w:rPr>
          <w:rFonts w:asciiTheme="majorBidi" w:hAnsiTheme="majorBidi" w:cstheme="majorBidi"/>
          <w:sz w:val="22"/>
          <w:szCs w:val="22"/>
        </w:rPr>
        <w:t>této Smlouvy podstatným způsobem, čímž bylo znemožněno Zhotoviteli pokračovat v plnění předmětu této Smlouvy, a nenapravil takové porušení v</w:t>
      </w:r>
      <w:r w:rsidR="00B50593">
        <w:rPr>
          <w:rFonts w:asciiTheme="majorBidi" w:hAnsiTheme="majorBidi" w:cstheme="majorBidi"/>
          <w:sz w:val="22"/>
          <w:szCs w:val="22"/>
        </w:rPr>
        <w:t> </w:t>
      </w:r>
      <w:r w:rsidRPr="004F3F24">
        <w:rPr>
          <w:rFonts w:asciiTheme="majorBidi" w:hAnsiTheme="majorBidi" w:cstheme="majorBidi"/>
          <w:sz w:val="22"/>
          <w:szCs w:val="22"/>
        </w:rPr>
        <w:t>přiměřené lhůtě určené Zhotovitelem v písemné výzvě k nápravě, doručené Zhotoviteli, kde bylo specifikováno příslušné porušení; lhůta k nápravě nesmí být kratší než šedesát (60) kalendářních dnů, není-li v této Smlouvě uvedeno jinak</w:t>
      </w:r>
    </w:p>
    <w:p w14:paraId="55D74CB8" w14:textId="074A08CC" w:rsidR="004F3F24" w:rsidRPr="004F3F24" w:rsidRDefault="00A46FB5" w:rsidP="00AA2559">
      <w:pPr>
        <w:pStyle w:val="Zkladntext2"/>
        <w:keepNext/>
        <w:numPr>
          <w:ilvl w:val="0"/>
          <w:numId w:val="22"/>
        </w:numPr>
        <w:spacing w:before="0" w:after="120"/>
        <w:ind w:left="1134" w:hanging="567"/>
        <w:rPr>
          <w:rFonts w:asciiTheme="majorBidi" w:hAnsiTheme="majorBidi" w:cstheme="majorBidi"/>
          <w:sz w:val="22"/>
          <w:szCs w:val="22"/>
        </w:rPr>
      </w:pPr>
      <w:r w:rsidRPr="00A46FB5">
        <w:rPr>
          <w:rFonts w:asciiTheme="majorBidi" w:hAnsiTheme="majorBidi" w:cstheme="majorBidi"/>
          <w:sz w:val="22"/>
          <w:szCs w:val="22"/>
        </w:rPr>
        <w:t xml:space="preserve">Objednatel písemně nevyzve Zhotovitele k obnovení plnění této Smlouvy nebo neudělí pokyn k zahájení prací po uplynutí dvanácti (12) měsíců ode dne přerušení prací nebo dokončení předchozí </w:t>
      </w:r>
      <w:r>
        <w:rPr>
          <w:rFonts w:asciiTheme="majorBidi" w:hAnsiTheme="majorBidi" w:cstheme="majorBidi"/>
          <w:sz w:val="22"/>
          <w:szCs w:val="22"/>
        </w:rPr>
        <w:t>č</w:t>
      </w:r>
      <w:r w:rsidRPr="00A46FB5">
        <w:rPr>
          <w:rFonts w:asciiTheme="majorBidi" w:hAnsiTheme="majorBidi" w:cstheme="majorBidi"/>
          <w:sz w:val="22"/>
          <w:szCs w:val="22"/>
        </w:rPr>
        <w:t>ásti Díla</w:t>
      </w:r>
      <w:r w:rsidR="004F3F24" w:rsidRPr="004F3F24">
        <w:rPr>
          <w:rFonts w:asciiTheme="majorBidi" w:hAnsiTheme="majorBidi" w:cstheme="majorBidi"/>
          <w:sz w:val="22"/>
          <w:szCs w:val="22"/>
        </w:rPr>
        <w:t>.</w:t>
      </w:r>
    </w:p>
    <w:p w14:paraId="3FA7071C" w14:textId="77777777" w:rsidR="004F3F24" w:rsidRPr="004F3F24" w:rsidRDefault="004F3F24" w:rsidP="00AA2559">
      <w:pPr>
        <w:pStyle w:val="Zkladntext2"/>
        <w:keepNext/>
        <w:numPr>
          <w:ilvl w:val="1"/>
          <w:numId w:val="4"/>
        </w:numPr>
        <w:spacing w:before="0" w:after="120"/>
        <w:ind w:left="567" w:hanging="567"/>
        <w:rPr>
          <w:rFonts w:asciiTheme="majorBidi" w:hAnsiTheme="majorBidi" w:cstheme="majorBidi"/>
          <w:sz w:val="22"/>
          <w:szCs w:val="22"/>
        </w:rPr>
      </w:pPr>
      <w:r w:rsidRPr="004F3F24">
        <w:rPr>
          <w:rFonts w:asciiTheme="majorBidi" w:hAnsiTheme="majorBidi" w:cstheme="majorBidi"/>
          <w:sz w:val="22"/>
          <w:szCs w:val="22"/>
        </w:rPr>
        <w:t>Odstoupení od Smlouvy musí být učiněno písemným oznámením odstupující Strany řádně doručeným druhé Straně s uvedením důvodu, ze kterého se od Smlouvy odstupuje. Odstoupení nabude účinnosti dnem, kdy je oznámení o odstoupení příslušné Straně doručeno.</w:t>
      </w:r>
    </w:p>
    <w:p w14:paraId="05C895F7" w14:textId="77777777" w:rsidR="004F3F24" w:rsidRDefault="004F3F24" w:rsidP="00AA2559">
      <w:pPr>
        <w:pStyle w:val="Zkladntext2"/>
        <w:keepNext/>
        <w:numPr>
          <w:ilvl w:val="1"/>
          <w:numId w:val="4"/>
        </w:numPr>
        <w:spacing w:before="0" w:after="120"/>
        <w:ind w:left="567" w:hanging="567"/>
        <w:rPr>
          <w:rFonts w:asciiTheme="majorBidi" w:hAnsiTheme="majorBidi" w:cstheme="majorBidi"/>
          <w:sz w:val="22"/>
          <w:szCs w:val="22"/>
        </w:rPr>
      </w:pPr>
      <w:r w:rsidRPr="004F3F24">
        <w:rPr>
          <w:rFonts w:asciiTheme="majorBidi" w:hAnsiTheme="majorBidi" w:cstheme="majorBidi"/>
          <w:sz w:val="22"/>
          <w:szCs w:val="22"/>
        </w:rPr>
        <w:t>Ve všech případech ukončení Smlouvy je Objednatel oprávněn zadat třetí osobě další práce na Projektové dokumentaci a dalších plněních dle této Smlouvy bez jakéhokoliv omezení možnosti využití Projektové dokumentace a/nebo jakýchkoli dalších činností dle této Smlouvy připravených či poskytnutých Zhotovitelem do data účinnosti ukončení této Smlouvy.</w:t>
      </w:r>
    </w:p>
    <w:p w14:paraId="7B2DE192" w14:textId="77777777" w:rsidR="004F3F24" w:rsidRDefault="004F3F24" w:rsidP="00AA2559">
      <w:pPr>
        <w:pStyle w:val="Zkladntext2"/>
        <w:keepNext/>
        <w:numPr>
          <w:ilvl w:val="1"/>
          <w:numId w:val="4"/>
        </w:numPr>
        <w:spacing w:before="0" w:after="120"/>
        <w:ind w:left="567" w:hanging="567"/>
        <w:rPr>
          <w:rFonts w:asciiTheme="majorBidi" w:hAnsiTheme="majorBidi" w:cstheme="majorBidi"/>
          <w:sz w:val="22"/>
          <w:szCs w:val="22"/>
        </w:rPr>
      </w:pPr>
      <w:bookmarkStart w:id="42" w:name="_Ref207210117"/>
      <w:r w:rsidRPr="004F3F24">
        <w:rPr>
          <w:rFonts w:asciiTheme="majorBidi" w:hAnsiTheme="majorBidi" w:cstheme="majorBidi"/>
          <w:sz w:val="22"/>
          <w:szCs w:val="22"/>
        </w:rPr>
        <w:t>V případě ukončení Smlouvy z jakéhokoli důvodu, Zhotovitel do deseti (10) dnů předá Objednateli veškeré dosavadní výsledky své práce dle Smlouvy včetně dokumentů, informací atd., které by měl jinak Objednateli předat po řádném splnění celého předmětu Smlouvy, a dále se Zhotovitel zavazuje na žádost Objednatele spolupracovat i s dalším subjektem určeným Objednatelem v míře nezbytné pro realizaci Stavby, aby bylo další osobě, určené Objednatelem, umožněno převzít závazky Zhotovitele, aniž by došlo k negativním dopadům na realizaci, postup či dokončení Stavby, to vše do okamžiku, kdy další osoba určená Objednatelem bude schopna zcela nahradit Zhotovitele.</w:t>
      </w:r>
      <w:bookmarkEnd w:id="42"/>
    </w:p>
    <w:p w14:paraId="438B93AC" w14:textId="7B3E610A" w:rsidR="004F3F24" w:rsidRDefault="004F3F24" w:rsidP="00AA2559">
      <w:pPr>
        <w:pStyle w:val="Zkladntext2"/>
        <w:keepNext/>
        <w:numPr>
          <w:ilvl w:val="1"/>
          <w:numId w:val="4"/>
        </w:numPr>
        <w:spacing w:before="0" w:after="120"/>
        <w:ind w:left="567" w:hanging="567"/>
        <w:rPr>
          <w:rFonts w:asciiTheme="majorBidi" w:hAnsiTheme="majorBidi" w:cstheme="majorBidi"/>
          <w:sz w:val="22"/>
          <w:szCs w:val="22"/>
        </w:rPr>
      </w:pPr>
      <w:r w:rsidRPr="004F3F24">
        <w:rPr>
          <w:rFonts w:asciiTheme="majorBidi" w:hAnsiTheme="majorBidi" w:cstheme="majorBidi"/>
          <w:sz w:val="22"/>
          <w:szCs w:val="22"/>
        </w:rPr>
        <w:t xml:space="preserve">Pokud k ukončení Smlouvy dojde z důvodu na straně Zhotovitele, Zhotovitel splní shora uvedené závazky bez úhrady. Pokud dojde k ukončení Smlouvy z důvodů na straně Objednatele, Objednatel nahradí Zhotoviteli účelně vynaložené náklady, které </w:t>
      </w:r>
      <w:r w:rsidRPr="004F3F24">
        <w:rPr>
          <w:rFonts w:asciiTheme="majorBidi" w:hAnsiTheme="majorBidi" w:cstheme="majorBidi"/>
          <w:sz w:val="22"/>
          <w:szCs w:val="22"/>
        </w:rPr>
        <w:lastRenderedPageBreak/>
        <w:t>mu</w:t>
      </w:r>
      <w:r>
        <w:rPr>
          <w:rFonts w:asciiTheme="majorBidi" w:hAnsiTheme="majorBidi" w:cstheme="majorBidi"/>
          <w:sz w:val="22"/>
          <w:szCs w:val="22"/>
        </w:rPr>
        <w:t> </w:t>
      </w:r>
      <w:r w:rsidRPr="004F3F24">
        <w:rPr>
          <w:rFonts w:asciiTheme="majorBidi" w:hAnsiTheme="majorBidi" w:cstheme="majorBidi"/>
          <w:sz w:val="22"/>
          <w:szCs w:val="22"/>
        </w:rPr>
        <w:t>v</w:t>
      </w:r>
      <w:r>
        <w:rPr>
          <w:rFonts w:asciiTheme="majorBidi" w:hAnsiTheme="majorBidi" w:cstheme="majorBidi"/>
          <w:sz w:val="22"/>
          <w:szCs w:val="22"/>
        </w:rPr>
        <w:t> </w:t>
      </w:r>
      <w:r w:rsidRPr="004F3F24">
        <w:rPr>
          <w:rFonts w:asciiTheme="majorBidi" w:hAnsiTheme="majorBidi" w:cstheme="majorBidi"/>
          <w:sz w:val="22"/>
          <w:szCs w:val="22"/>
        </w:rPr>
        <w:t>souvislosti se shora uvedenými závazky vzniknou, maximálně však do výše obvyklých sazeb za poskytnutí obdobných služeb platných v daném místě a čase.</w:t>
      </w:r>
    </w:p>
    <w:p w14:paraId="5FE20F9C" w14:textId="480C78C9" w:rsidR="00695664" w:rsidRDefault="00D02982" w:rsidP="00AA2559">
      <w:pPr>
        <w:pStyle w:val="Zkladntext2"/>
        <w:keepNext/>
        <w:numPr>
          <w:ilvl w:val="1"/>
          <w:numId w:val="4"/>
        </w:numPr>
        <w:spacing w:before="0" w:after="120"/>
        <w:ind w:left="567" w:hanging="567"/>
        <w:rPr>
          <w:rFonts w:asciiTheme="majorBidi" w:hAnsiTheme="majorBidi" w:cstheme="majorBidi"/>
          <w:sz w:val="22"/>
          <w:szCs w:val="22"/>
        </w:rPr>
      </w:pPr>
      <w:r w:rsidRPr="00D02982">
        <w:rPr>
          <w:rFonts w:asciiTheme="majorBidi" w:hAnsiTheme="majorBidi" w:cstheme="majorBidi"/>
          <w:sz w:val="22"/>
          <w:szCs w:val="22"/>
        </w:rPr>
        <w:t>Aniž by byla dotčena jakákoli práva Objednatele uvedená výše, Strany se dohodly, že pokud by Zhotovitel nesplnil některou ze svých povinností podle Smlouvy do deseti (10) dní od doručení písemné upomínky Objednatele, je Objednatel oprávněn splnit takové povinnosti prostřednictvím jiného odborníka na náklady Zhotovitele. Objednatel má v</w:t>
      </w:r>
      <w:r w:rsidR="00B50593">
        <w:rPr>
          <w:rFonts w:asciiTheme="majorBidi" w:hAnsiTheme="majorBidi" w:cstheme="majorBidi"/>
          <w:sz w:val="22"/>
          <w:szCs w:val="22"/>
        </w:rPr>
        <w:t> </w:t>
      </w:r>
      <w:r w:rsidRPr="00D02982">
        <w:rPr>
          <w:rFonts w:asciiTheme="majorBidi" w:hAnsiTheme="majorBidi" w:cstheme="majorBidi"/>
          <w:sz w:val="22"/>
          <w:szCs w:val="22"/>
        </w:rPr>
        <w:t>takovém případě právo snížit o tyto náklady příslušnou část Ceny. Zajištění splnění povinností Zhotovitele prostřednictvím jiné osoby podle tohoto článku Smlouvy nemá žádný vliv na posouzení prodlení Zhotovitele se splněním jeho povinností.</w:t>
      </w:r>
    </w:p>
    <w:p w14:paraId="6D19A281" w14:textId="69F31A61" w:rsidR="004F3F24" w:rsidRPr="004F3F24" w:rsidRDefault="004F3F24" w:rsidP="00AA2559">
      <w:pPr>
        <w:pStyle w:val="Zkladntext2"/>
        <w:keepNext/>
        <w:numPr>
          <w:ilvl w:val="1"/>
          <w:numId w:val="4"/>
        </w:numPr>
        <w:spacing w:before="0" w:after="120"/>
        <w:ind w:left="567" w:hanging="567"/>
        <w:rPr>
          <w:rFonts w:asciiTheme="majorBidi" w:hAnsiTheme="majorBidi" w:cstheme="majorBidi"/>
          <w:sz w:val="22"/>
          <w:szCs w:val="22"/>
        </w:rPr>
      </w:pPr>
      <w:r w:rsidRPr="004F3F24">
        <w:rPr>
          <w:rFonts w:asciiTheme="majorBidi" w:hAnsiTheme="majorBidi" w:cstheme="majorBidi"/>
          <w:sz w:val="22"/>
          <w:szCs w:val="22"/>
        </w:rPr>
        <w:t>Odstoupením od této Smlouvy nebo jiným jejím ukončením před úplným splněním všech závazků Stran nejsou dotčena práva Objednatele vzniklá za trvání této Smlouvy, včetně licencí, nároku na náhradu újmy vzniklé porušením Smlouvy, práv Objednatele ze záruk Zhotovitele za jakost včetně podmínek stanovených pro odstranění záručních vad ani závazku mlčenlivosti Zhotovitele, ani dalších práv a povinností, z jejichž povahy plyne, že mají trvat i po ukončení Smlouvy</w:t>
      </w:r>
    </w:p>
    <w:p w14:paraId="507402AF" w14:textId="59769CA9" w:rsidR="00425CE9" w:rsidRPr="00E0434E" w:rsidRDefault="00C834F4" w:rsidP="00AA2559">
      <w:pPr>
        <w:pStyle w:val="Nadpis8"/>
        <w:numPr>
          <w:ilvl w:val="0"/>
          <w:numId w:val="4"/>
        </w:numPr>
        <w:spacing w:before="360" w:after="240" w:line="240" w:lineRule="auto"/>
        <w:jc w:val="left"/>
        <w:rPr>
          <w:rFonts w:asciiTheme="majorBidi" w:hAnsiTheme="majorBidi" w:cstheme="majorBidi"/>
          <w:snapToGrid w:val="0"/>
          <w:sz w:val="22"/>
          <w:szCs w:val="22"/>
        </w:rPr>
      </w:pPr>
      <w:r w:rsidRPr="00E0434E">
        <w:rPr>
          <w:rFonts w:asciiTheme="majorBidi" w:hAnsiTheme="majorBidi" w:cstheme="majorBidi"/>
          <w:snapToGrid w:val="0"/>
          <w:sz w:val="22"/>
          <w:szCs w:val="22"/>
        </w:rPr>
        <w:t>ZÁVĚREČNÁ USTANOVENÍ</w:t>
      </w:r>
    </w:p>
    <w:p w14:paraId="65F24BDE" w14:textId="2B53E076" w:rsidR="00361A07" w:rsidRPr="00E0434E" w:rsidRDefault="00425CE9" w:rsidP="00AA2559">
      <w:pPr>
        <w:pStyle w:val="Odstavecseseznamem"/>
        <w:numPr>
          <w:ilvl w:val="1"/>
          <w:numId w:val="4"/>
        </w:numPr>
        <w:spacing w:after="120"/>
        <w:ind w:left="567" w:hanging="567"/>
        <w:contextualSpacing w:val="0"/>
        <w:jc w:val="both"/>
        <w:rPr>
          <w:rFonts w:asciiTheme="majorBidi" w:hAnsiTheme="majorBidi" w:cstheme="majorBidi"/>
          <w:snapToGrid w:val="0"/>
          <w:sz w:val="22"/>
          <w:szCs w:val="22"/>
        </w:rPr>
      </w:pPr>
      <w:r w:rsidRPr="00E0434E">
        <w:rPr>
          <w:rFonts w:asciiTheme="majorBidi" w:hAnsiTheme="majorBidi" w:cstheme="majorBidi"/>
          <w:snapToGrid w:val="0"/>
          <w:sz w:val="22"/>
          <w:szCs w:val="22"/>
        </w:rPr>
        <w:t xml:space="preserve">Práva a povinnosti </w:t>
      </w:r>
      <w:r w:rsidR="00E01097">
        <w:rPr>
          <w:rFonts w:asciiTheme="majorBidi" w:hAnsiTheme="majorBidi" w:cstheme="majorBidi"/>
          <w:snapToGrid w:val="0"/>
          <w:sz w:val="22"/>
          <w:szCs w:val="22"/>
        </w:rPr>
        <w:t>S</w:t>
      </w:r>
      <w:r w:rsidRPr="00E0434E">
        <w:rPr>
          <w:rFonts w:asciiTheme="majorBidi" w:hAnsiTheme="majorBidi" w:cstheme="majorBidi"/>
          <w:snapToGrid w:val="0"/>
          <w:sz w:val="22"/>
          <w:szCs w:val="22"/>
        </w:rPr>
        <w:t xml:space="preserve">tran touto </w:t>
      </w:r>
      <w:r w:rsidR="00E01097">
        <w:rPr>
          <w:rFonts w:asciiTheme="majorBidi" w:hAnsiTheme="majorBidi" w:cstheme="majorBidi"/>
          <w:snapToGrid w:val="0"/>
          <w:sz w:val="22"/>
          <w:szCs w:val="22"/>
        </w:rPr>
        <w:t>S</w:t>
      </w:r>
      <w:r w:rsidRPr="00E0434E">
        <w:rPr>
          <w:rFonts w:asciiTheme="majorBidi" w:hAnsiTheme="majorBidi" w:cstheme="majorBidi"/>
          <w:snapToGrid w:val="0"/>
          <w:sz w:val="22"/>
          <w:szCs w:val="22"/>
        </w:rPr>
        <w:t xml:space="preserve">mlouvou výslovně neupravená se řídí příslušnými ustanoveními </w:t>
      </w:r>
      <w:r w:rsidR="00E01097">
        <w:rPr>
          <w:rFonts w:asciiTheme="majorBidi" w:hAnsiTheme="majorBidi" w:cstheme="majorBidi"/>
          <w:sz w:val="22"/>
          <w:szCs w:val="22"/>
        </w:rPr>
        <w:t>O</w:t>
      </w:r>
      <w:r w:rsidR="008B0049" w:rsidRPr="00E0434E">
        <w:rPr>
          <w:rFonts w:asciiTheme="majorBidi" w:hAnsiTheme="majorBidi" w:cstheme="majorBidi"/>
          <w:sz w:val="22"/>
          <w:szCs w:val="22"/>
        </w:rPr>
        <w:t xml:space="preserve">bčanského </w:t>
      </w:r>
      <w:r w:rsidRPr="00E0434E">
        <w:rPr>
          <w:rFonts w:asciiTheme="majorBidi" w:hAnsiTheme="majorBidi" w:cstheme="majorBidi"/>
          <w:sz w:val="22"/>
          <w:szCs w:val="22"/>
        </w:rPr>
        <w:t>zákoníku</w:t>
      </w:r>
      <w:r w:rsidR="00F56859" w:rsidRPr="00E0434E">
        <w:rPr>
          <w:rFonts w:asciiTheme="majorBidi" w:hAnsiTheme="majorBidi" w:cstheme="majorBidi"/>
          <w:sz w:val="22"/>
          <w:szCs w:val="22"/>
        </w:rPr>
        <w:t xml:space="preserve"> </w:t>
      </w:r>
      <w:r w:rsidRPr="00E0434E">
        <w:rPr>
          <w:rFonts w:asciiTheme="majorBidi" w:hAnsiTheme="majorBidi" w:cstheme="majorBidi"/>
          <w:snapToGrid w:val="0"/>
          <w:sz w:val="22"/>
          <w:szCs w:val="22"/>
        </w:rPr>
        <w:t xml:space="preserve">a souvisejícími právními předpisy. </w:t>
      </w:r>
    </w:p>
    <w:p w14:paraId="2BCADF1E" w14:textId="015A419E" w:rsidR="00361A07" w:rsidRPr="00E0434E" w:rsidRDefault="00425CE9" w:rsidP="00AA2559">
      <w:pPr>
        <w:pStyle w:val="Odstavecseseznamem"/>
        <w:numPr>
          <w:ilvl w:val="1"/>
          <w:numId w:val="4"/>
        </w:numPr>
        <w:spacing w:after="120"/>
        <w:ind w:left="567" w:hanging="567"/>
        <w:contextualSpacing w:val="0"/>
        <w:jc w:val="both"/>
        <w:rPr>
          <w:rFonts w:asciiTheme="majorBidi" w:hAnsiTheme="majorBidi" w:cstheme="majorBidi"/>
          <w:snapToGrid w:val="0"/>
          <w:sz w:val="22"/>
          <w:szCs w:val="22"/>
        </w:rPr>
      </w:pPr>
      <w:r w:rsidRPr="00E0434E">
        <w:rPr>
          <w:rFonts w:asciiTheme="majorBidi" w:hAnsiTheme="majorBidi" w:cstheme="majorBidi"/>
          <w:snapToGrid w:val="0"/>
          <w:sz w:val="22"/>
          <w:szCs w:val="22"/>
        </w:rPr>
        <w:t xml:space="preserve">Nadpisy jednotlivých článků </w:t>
      </w:r>
      <w:r w:rsidR="00DE6406" w:rsidRPr="00E0434E">
        <w:rPr>
          <w:rFonts w:asciiTheme="majorBidi" w:hAnsiTheme="majorBidi" w:cstheme="majorBidi"/>
          <w:snapToGrid w:val="0"/>
          <w:sz w:val="22"/>
          <w:szCs w:val="22"/>
        </w:rPr>
        <w:t xml:space="preserve">mají za cíl </w:t>
      </w:r>
      <w:r w:rsidR="00DA17FF" w:rsidRPr="00E0434E">
        <w:rPr>
          <w:rFonts w:asciiTheme="majorBidi" w:hAnsiTheme="majorBidi" w:cstheme="majorBidi"/>
          <w:snapToGrid w:val="0"/>
          <w:sz w:val="22"/>
          <w:szCs w:val="22"/>
        </w:rPr>
        <w:t xml:space="preserve">usnadnit </w:t>
      </w:r>
      <w:r w:rsidRPr="00E0434E">
        <w:rPr>
          <w:rFonts w:asciiTheme="majorBidi" w:hAnsiTheme="majorBidi" w:cstheme="majorBidi"/>
          <w:snapToGrid w:val="0"/>
          <w:sz w:val="22"/>
          <w:szCs w:val="22"/>
        </w:rPr>
        <w:t xml:space="preserve">orientaci a nemají vliv na interpretaci obsahu. </w:t>
      </w:r>
    </w:p>
    <w:p w14:paraId="526C7659" w14:textId="0E625CAA" w:rsidR="00361A07" w:rsidRPr="00E0434E" w:rsidRDefault="008952C9" w:rsidP="00AA2559">
      <w:pPr>
        <w:pStyle w:val="Odstavecseseznamem"/>
        <w:numPr>
          <w:ilvl w:val="1"/>
          <w:numId w:val="4"/>
        </w:numPr>
        <w:spacing w:after="120"/>
        <w:ind w:left="567" w:hanging="567"/>
        <w:contextualSpacing w:val="0"/>
        <w:jc w:val="both"/>
        <w:rPr>
          <w:rFonts w:asciiTheme="majorBidi" w:hAnsiTheme="majorBidi" w:cstheme="majorBidi"/>
          <w:snapToGrid w:val="0"/>
          <w:sz w:val="22"/>
          <w:szCs w:val="22"/>
        </w:rPr>
      </w:pPr>
      <w:r w:rsidRPr="00E0434E">
        <w:rPr>
          <w:rFonts w:asciiTheme="majorBidi" w:hAnsiTheme="majorBidi" w:cstheme="majorBidi"/>
          <w:snapToGrid w:val="0"/>
          <w:sz w:val="22"/>
          <w:szCs w:val="22"/>
        </w:rPr>
        <w:t xml:space="preserve">Práva vyplývající z této </w:t>
      </w:r>
      <w:r w:rsidR="00E01097">
        <w:rPr>
          <w:rFonts w:asciiTheme="majorBidi" w:hAnsiTheme="majorBidi" w:cstheme="majorBidi"/>
          <w:snapToGrid w:val="0"/>
          <w:sz w:val="22"/>
          <w:szCs w:val="22"/>
        </w:rPr>
        <w:t>S</w:t>
      </w:r>
      <w:r w:rsidRPr="00E0434E">
        <w:rPr>
          <w:rFonts w:asciiTheme="majorBidi" w:hAnsiTheme="majorBidi" w:cstheme="majorBidi"/>
          <w:snapToGrid w:val="0"/>
          <w:sz w:val="22"/>
          <w:szCs w:val="22"/>
        </w:rPr>
        <w:t>mlouvy či jejího porušení se promlčují ve lhůtě 4 let ode dne, kdy pr</w:t>
      </w:r>
      <w:r w:rsidR="00FD2BC6" w:rsidRPr="00E0434E">
        <w:rPr>
          <w:rFonts w:asciiTheme="majorBidi" w:hAnsiTheme="majorBidi" w:cstheme="majorBidi"/>
          <w:snapToGrid w:val="0"/>
          <w:sz w:val="22"/>
          <w:szCs w:val="22"/>
        </w:rPr>
        <w:t>ávo mohlo být uplatněno poprvé.</w:t>
      </w:r>
    </w:p>
    <w:p w14:paraId="420C04AC" w14:textId="288AB560" w:rsidR="00093179" w:rsidRDefault="00093179" w:rsidP="00AA2559">
      <w:pPr>
        <w:pStyle w:val="Odstavecseseznamem"/>
        <w:numPr>
          <w:ilvl w:val="1"/>
          <w:numId w:val="4"/>
        </w:numPr>
        <w:spacing w:after="120"/>
        <w:ind w:left="567" w:hanging="567"/>
        <w:contextualSpacing w:val="0"/>
        <w:jc w:val="both"/>
        <w:rPr>
          <w:rFonts w:asciiTheme="majorBidi" w:hAnsiTheme="majorBidi" w:cstheme="majorBidi"/>
          <w:snapToGrid w:val="0"/>
          <w:sz w:val="22"/>
          <w:szCs w:val="22"/>
        </w:rPr>
      </w:pPr>
      <w:r w:rsidRPr="00093179">
        <w:rPr>
          <w:rFonts w:asciiTheme="majorBidi" w:hAnsiTheme="majorBidi" w:cstheme="majorBidi"/>
          <w:snapToGrid w:val="0"/>
          <w:sz w:val="22"/>
          <w:szCs w:val="22"/>
        </w:rPr>
        <w:t>Pokud se jakékoli ustanovení této Smlouvy stane nebo bude určeno jako neplatné nebo nevynutitelné, pak taková neplatnost nebo nevynutitelnost neovlivní (v nejvyšší možné míře přípustné právními předpisy) platnost nebo vynutitelnost zbylých ustanovení této Smlouvy. V takovém případě se Strany dohodly, že bez zbytečného odkladu nahradí neplatné nebo nevynutitelné ustanovení ustanovením platným a vynutitelným, aby se dosáhlo v maximální možné míře dovolené právními předpisy stejného účinku a</w:t>
      </w:r>
      <w:r w:rsidR="00B50593">
        <w:rPr>
          <w:rFonts w:asciiTheme="majorBidi" w:hAnsiTheme="majorBidi" w:cstheme="majorBidi"/>
          <w:snapToGrid w:val="0"/>
          <w:sz w:val="22"/>
          <w:szCs w:val="22"/>
        </w:rPr>
        <w:t> </w:t>
      </w:r>
      <w:r w:rsidRPr="00093179">
        <w:rPr>
          <w:rFonts w:asciiTheme="majorBidi" w:hAnsiTheme="majorBidi" w:cstheme="majorBidi"/>
          <w:snapToGrid w:val="0"/>
          <w:sz w:val="22"/>
          <w:szCs w:val="22"/>
        </w:rPr>
        <w:t>výsledku, jaký byl sledován nahrazovaným ustanovením</w:t>
      </w:r>
      <w:r>
        <w:rPr>
          <w:rFonts w:asciiTheme="majorBidi" w:hAnsiTheme="majorBidi" w:cstheme="majorBidi"/>
          <w:snapToGrid w:val="0"/>
          <w:sz w:val="22"/>
          <w:szCs w:val="22"/>
        </w:rPr>
        <w:t>.</w:t>
      </w:r>
    </w:p>
    <w:p w14:paraId="3032775A" w14:textId="3ADCC205" w:rsidR="00361A07" w:rsidRPr="00E01097" w:rsidRDefault="008952C9" w:rsidP="00AA2559">
      <w:pPr>
        <w:pStyle w:val="Odstavecseseznamem"/>
        <w:numPr>
          <w:ilvl w:val="1"/>
          <w:numId w:val="4"/>
        </w:numPr>
        <w:spacing w:after="120"/>
        <w:ind w:left="567" w:hanging="567"/>
        <w:contextualSpacing w:val="0"/>
        <w:jc w:val="both"/>
        <w:rPr>
          <w:rFonts w:asciiTheme="majorBidi" w:hAnsiTheme="majorBidi" w:cstheme="majorBidi"/>
          <w:snapToGrid w:val="0"/>
          <w:sz w:val="22"/>
          <w:szCs w:val="22"/>
        </w:rPr>
      </w:pPr>
      <w:r w:rsidRPr="00E0434E">
        <w:rPr>
          <w:rFonts w:asciiTheme="majorBidi" w:hAnsiTheme="majorBidi" w:cstheme="majorBidi"/>
          <w:snapToGrid w:val="0"/>
          <w:sz w:val="22"/>
          <w:szCs w:val="22"/>
        </w:rPr>
        <w:t xml:space="preserve">Tato </w:t>
      </w:r>
      <w:r w:rsidR="00E01097">
        <w:rPr>
          <w:rFonts w:asciiTheme="majorBidi" w:hAnsiTheme="majorBidi" w:cstheme="majorBidi"/>
          <w:snapToGrid w:val="0"/>
          <w:sz w:val="22"/>
          <w:szCs w:val="22"/>
        </w:rPr>
        <w:t>S</w:t>
      </w:r>
      <w:r w:rsidRPr="00E0434E">
        <w:rPr>
          <w:rFonts w:asciiTheme="majorBidi" w:hAnsiTheme="majorBidi" w:cstheme="majorBidi"/>
          <w:snapToGrid w:val="0"/>
          <w:sz w:val="22"/>
          <w:szCs w:val="22"/>
        </w:rPr>
        <w:t xml:space="preserve">mlouva obsahuje úplné ujednání o předmětu </w:t>
      </w:r>
      <w:r w:rsidR="00E01097">
        <w:rPr>
          <w:rFonts w:asciiTheme="majorBidi" w:hAnsiTheme="majorBidi" w:cstheme="majorBidi"/>
          <w:snapToGrid w:val="0"/>
          <w:sz w:val="22"/>
          <w:szCs w:val="22"/>
        </w:rPr>
        <w:t>S</w:t>
      </w:r>
      <w:r w:rsidRPr="00E0434E">
        <w:rPr>
          <w:rFonts w:asciiTheme="majorBidi" w:hAnsiTheme="majorBidi" w:cstheme="majorBidi"/>
          <w:snapToGrid w:val="0"/>
          <w:sz w:val="22"/>
          <w:szCs w:val="22"/>
        </w:rPr>
        <w:t xml:space="preserve">mlouvy a všech náležitostech, které </w:t>
      </w:r>
      <w:r w:rsidR="00E01097">
        <w:rPr>
          <w:rFonts w:asciiTheme="majorBidi" w:hAnsiTheme="majorBidi" w:cstheme="majorBidi"/>
          <w:snapToGrid w:val="0"/>
          <w:sz w:val="22"/>
          <w:szCs w:val="22"/>
        </w:rPr>
        <w:t>S</w:t>
      </w:r>
      <w:r w:rsidRPr="00E0434E">
        <w:rPr>
          <w:rFonts w:asciiTheme="majorBidi" w:hAnsiTheme="majorBidi" w:cstheme="majorBidi"/>
          <w:snapToGrid w:val="0"/>
          <w:sz w:val="22"/>
          <w:szCs w:val="22"/>
        </w:rPr>
        <w:t xml:space="preserve">trany měly a chtěly ve </w:t>
      </w:r>
      <w:r w:rsidR="00E01097">
        <w:rPr>
          <w:rFonts w:asciiTheme="majorBidi" w:hAnsiTheme="majorBidi" w:cstheme="majorBidi"/>
          <w:snapToGrid w:val="0"/>
          <w:sz w:val="22"/>
          <w:szCs w:val="22"/>
        </w:rPr>
        <w:t>S</w:t>
      </w:r>
      <w:r w:rsidRPr="00E0434E">
        <w:rPr>
          <w:rFonts w:asciiTheme="majorBidi" w:hAnsiTheme="majorBidi" w:cstheme="majorBidi"/>
          <w:snapToGrid w:val="0"/>
          <w:sz w:val="22"/>
          <w:szCs w:val="22"/>
        </w:rPr>
        <w:t xml:space="preserve">mlouvě ujednat, a které považují za důležité pro závaznost této </w:t>
      </w:r>
      <w:r w:rsidR="00E01097">
        <w:rPr>
          <w:rFonts w:asciiTheme="majorBidi" w:hAnsiTheme="majorBidi" w:cstheme="majorBidi"/>
          <w:snapToGrid w:val="0"/>
          <w:sz w:val="22"/>
          <w:szCs w:val="22"/>
        </w:rPr>
        <w:t>S</w:t>
      </w:r>
      <w:r w:rsidRPr="00E0434E">
        <w:rPr>
          <w:rFonts w:asciiTheme="majorBidi" w:hAnsiTheme="majorBidi" w:cstheme="majorBidi"/>
          <w:snapToGrid w:val="0"/>
          <w:sz w:val="22"/>
          <w:szCs w:val="22"/>
        </w:rPr>
        <w:t xml:space="preserve">mlouvy. Žádný projev stran učiněný po uzavření této </w:t>
      </w:r>
      <w:r w:rsidR="00E01097">
        <w:rPr>
          <w:rFonts w:asciiTheme="majorBidi" w:hAnsiTheme="majorBidi" w:cstheme="majorBidi"/>
          <w:snapToGrid w:val="0"/>
          <w:sz w:val="22"/>
          <w:szCs w:val="22"/>
        </w:rPr>
        <w:t>S</w:t>
      </w:r>
      <w:r w:rsidRPr="00E0434E">
        <w:rPr>
          <w:rFonts w:asciiTheme="majorBidi" w:hAnsiTheme="majorBidi" w:cstheme="majorBidi"/>
          <w:snapToGrid w:val="0"/>
          <w:sz w:val="22"/>
          <w:szCs w:val="22"/>
        </w:rPr>
        <w:t>mlouvy nesmí být vykládán v</w:t>
      </w:r>
      <w:r w:rsidR="00CB2D9F" w:rsidRPr="00E0434E">
        <w:rPr>
          <w:rFonts w:asciiTheme="majorBidi" w:hAnsiTheme="majorBidi" w:cstheme="majorBidi"/>
          <w:snapToGrid w:val="0"/>
          <w:sz w:val="22"/>
          <w:szCs w:val="22"/>
        </w:rPr>
        <w:t> </w:t>
      </w:r>
      <w:r w:rsidRPr="00E0434E">
        <w:rPr>
          <w:rFonts w:asciiTheme="majorBidi" w:hAnsiTheme="majorBidi" w:cstheme="majorBidi"/>
          <w:snapToGrid w:val="0"/>
          <w:sz w:val="22"/>
          <w:szCs w:val="22"/>
        </w:rPr>
        <w:t xml:space="preserve">rozporu s výslovnými ustanoveními této </w:t>
      </w:r>
      <w:r w:rsidR="00E01097">
        <w:rPr>
          <w:rFonts w:asciiTheme="majorBidi" w:hAnsiTheme="majorBidi" w:cstheme="majorBidi"/>
          <w:snapToGrid w:val="0"/>
          <w:sz w:val="22"/>
          <w:szCs w:val="22"/>
        </w:rPr>
        <w:t>S</w:t>
      </w:r>
      <w:r w:rsidRPr="00E0434E">
        <w:rPr>
          <w:rFonts w:asciiTheme="majorBidi" w:hAnsiTheme="majorBidi" w:cstheme="majorBidi"/>
          <w:snapToGrid w:val="0"/>
          <w:sz w:val="22"/>
          <w:szCs w:val="22"/>
        </w:rPr>
        <w:t>mlouvy a nezaklád</w:t>
      </w:r>
      <w:r w:rsidR="00FD2BC6" w:rsidRPr="00E0434E">
        <w:rPr>
          <w:rFonts w:asciiTheme="majorBidi" w:hAnsiTheme="majorBidi" w:cstheme="majorBidi"/>
          <w:snapToGrid w:val="0"/>
          <w:sz w:val="22"/>
          <w:szCs w:val="22"/>
        </w:rPr>
        <w:t>á žádný závazek žádné ze</w:t>
      </w:r>
      <w:r w:rsidR="00CB2D9F" w:rsidRPr="00E0434E">
        <w:rPr>
          <w:rFonts w:asciiTheme="majorBidi" w:hAnsiTheme="majorBidi" w:cstheme="majorBidi"/>
          <w:snapToGrid w:val="0"/>
          <w:sz w:val="22"/>
          <w:szCs w:val="22"/>
        </w:rPr>
        <w:t> </w:t>
      </w:r>
      <w:r w:rsidR="00E01097">
        <w:rPr>
          <w:rFonts w:asciiTheme="majorBidi" w:hAnsiTheme="majorBidi" w:cstheme="majorBidi"/>
          <w:snapToGrid w:val="0"/>
          <w:sz w:val="22"/>
          <w:szCs w:val="22"/>
        </w:rPr>
        <w:t>S</w:t>
      </w:r>
      <w:r w:rsidR="00FD2BC6" w:rsidRPr="00E0434E">
        <w:rPr>
          <w:rFonts w:asciiTheme="majorBidi" w:hAnsiTheme="majorBidi" w:cstheme="majorBidi"/>
          <w:snapToGrid w:val="0"/>
          <w:sz w:val="22"/>
          <w:szCs w:val="22"/>
        </w:rPr>
        <w:t>tran</w:t>
      </w:r>
      <w:r w:rsidRPr="00E01097">
        <w:rPr>
          <w:rFonts w:asciiTheme="majorBidi" w:hAnsiTheme="majorBidi" w:cstheme="majorBidi"/>
          <w:snapToGrid w:val="0"/>
          <w:sz w:val="22"/>
          <w:szCs w:val="22"/>
        </w:rPr>
        <w:t xml:space="preserve">. </w:t>
      </w:r>
    </w:p>
    <w:p w14:paraId="2C4C0048" w14:textId="1EC19184" w:rsidR="00361A07" w:rsidRPr="00E0434E" w:rsidRDefault="008952C9" w:rsidP="00AA2559">
      <w:pPr>
        <w:pStyle w:val="Odstavecseseznamem"/>
        <w:numPr>
          <w:ilvl w:val="1"/>
          <w:numId w:val="4"/>
        </w:numPr>
        <w:spacing w:after="120"/>
        <w:ind w:left="567" w:hanging="567"/>
        <w:contextualSpacing w:val="0"/>
        <w:jc w:val="both"/>
        <w:rPr>
          <w:rFonts w:asciiTheme="majorBidi" w:hAnsiTheme="majorBidi" w:cstheme="majorBidi"/>
          <w:snapToGrid w:val="0"/>
          <w:sz w:val="22"/>
          <w:szCs w:val="22"/>
        </w:rPr>
      </w:pPr>
      <w:r w:rsidRPr="00E0434E">
        <w:rPr>
          <w:rFonts w:asciiTheme="majorBidi" w:hAnsiTheme="majorBidi" w:cstheme="majorBidi"/>
          <w:snapToGrid w:val="0"/>
          <w:sz w:val="22"/>
          <w:szCs w:val="22"/>
        </w:rPr>
        <w:t>V případě, kdy bude smluvní pokuta snížená soudem, zůstává zachováno právo na náhradu škody ve výši, v jaké škoda převyšuje částku určenou soudem jako přiměřenou</w:t>
      </w:r>
      <w:r w:rsidR="00345638" w:rsidRPr="00E0434E">
        <w:rPr>
          <w:rFonts w:asciiTheme="majorBidi" w:hAnsiTheme="majorBidi" w:cstheme="majorBidi"/>
          <w:snapToGrid w:val="0"/>
          <w:sz w:val="22"/>
          <w:szCs w:val="22"/>
        </w:rPr>
        <w:t>,</w:t>
      </w:r>
      <w:r w:rsidRPr="00E0434E">
        <w:rPr>
          <w:rFonts w:asciiTheme="majorBidi" w:hAnsiTheme="majorBidi" w:cstheme="majorBidi"/>
          <w:snapToGrid w:val="0"/>
          <w:sz w:val="22"/>
          <w:szCs w:val="22"/>
        </w:rPr>
        <w:t xml:space="preserve"> a to bez jakéhokoliv dalšího omezení. Pokud jakýkoliv právní předpis stanoví pokutu (penále) pro porušení smluvní povinností (kdykoliv během trvání této smlouvy), pak nebude takovým nárokem nijak dotčeno právo na náhradu škody ve výši, v jaké převyšuje penále stanovené zákonem. </w:t>
      </w:r>
    </w:p>
    <w:p w14:paraId="34BE8AC1" w14:textId="7105425E" w:rsidR="00361A07" w:rsidRDefault="008952C9" w:rsidP="00AA2559">
      <w:pPr>
        <w:pStyle w:val="Odstavecseseznamem"/>
        <w:numPr>
          <w:ilvl w:val="1"/>
          <w:numId w:val="4"/>
        </w:numPr>
        <w:spacing w:after="120"/>
        <w:ind w:left="567" w:hanging="567"/>
        <w:contextualSpacing w:val="0"/>
        <w:jc w:val="both"/>
        <w:rPr>
          <w:rFonts w:asciiTheme="majorBidi" w:hAnsiTheme="majorBidi" w:cstheme="majorBidi"/>
          <w:snapToGrid w:val="0"/>
          <w:sz w:val="22"/>
          <w:szCs w:val="22"/>
        </w:rPr>
      </w:pPr>
      <w:r w:rsidRPr="00E0434E">
        <w:rPr>
          <w:rFonts w:asciiTheme="majorBidi" w:hAnsiTheme="majorBidi" w:cstheme="majorBidi"/>
          <w:snapToGrid w:val="0"/>
          <w:sz w:val="22"/>
          <w:szCs w:val="22"/>
        </w:rPr>
        <w:t xml:space="preserve">Strany vylučují aplikaci následujících ustanovení </w:t>
      </w:r>
      <w:r w:rsidR="00E01097">
        <w:rPr>
          <w:rFonts w:asciiTheme="majorBidi" w:hAnsiTheme="majorBidi" w:cstheme="majorBidi"/>
          <w:snapToGrid w:val="0"/>
          <w:sz w:val="22"/>
          <w:szCs w:val="22"/>
        </w:rPr>
        <w:t>O</w:t>
      </w:r>
      <w:r w:rsidRPr="00E0434E">
        <w:rPr>
          <w:rFonts w:asciiTheme="majorBidi" w:hAnsiTheme="majorBidi" w:cstheme="majorBidi"/>
          <w:snapToGrid w:val="0"/>
          <w:sz w:val="22"/>
          <w:szCs w:val="22"/>
        </w:rPr>
        <w:t xml:space="preserve">bčanského zákoníku na tuto smlouvu: </w:t>
      </w:r>
      <w:r w:rsidR="00376667" w:rsidRPr="00376667">
        <w:rPr>
          <w:rFonts w:asciiTheme="majorBidi" w:hAnsiTheme="majorBidi" w:cstheme="majorBidi"/>
          <w:snapToGrid w:val="0"/>
          <w:sz w:val="22"/>
          <w:szCs w:val="22"/>
        </w:rPr>
        <w:t>§ 557, § 1740 odst.3, § 1799 a § 1800, § 1805 odst. 2, § 2595, § 2609 a § 2611. Strany tímto prohlašují, že v právním vztahu založeném touto Smlouvou se ve smyslu § 558 odst. 2 občanského zákoníku nepřihlíží k obchodním zvyklostem, a tedy obchodní zvyklosti nemají přednost před ustanoveními zákona, jež nemají donucující účinky</w:t>
      </w:r>
      <w:r w:rsidRPr="00E0434E">
        <w:rPr>
          <w:rFonts w:asciiTheme="majorBidi" w:hAnsiTheme="majorBidi" w:cstheme="majorBidi"/>
          <w:snapToGrid w:val="0"/>
          <w:sz w:val="22"/>
          <w:szCs w:val="22"/>
        </w:rPr>
        <w:t>.</w:t>
      </w:r>
    </w:p>
    <w:p w14:paraId="3A014F7E" w14:textId="77777777" w:rsidR="00983A6A" w:rsidRPr="00E0434E" w:rsidRDefault="00983A6A" w:rsidP="00AA2559">
      <w:pPr>
        <w:pStyle w:val="Odstavecseseznamem"/>
        <w:numPr>
          <w:ilvl w:val="1"/>
          <w:numId w:val="4"/>
        </w:numPr>
        <w:spacing w:after="120"/>
        <w:ind w:left="567" w:hanging="567"/>
        <w:contextualSpacing w:val="0"/>
        <w:jc w:val="both"/>
        <w:rPr>
          <w:rFonts w:asciiTheme="majorBidi" w:hAnsiTheme="majorBidi" w:cstheme="majorBidi"/>
          <w:snapToGrid w:val="0"/>
          <w:sz w:val="22"/>
          <w:szCs w:val="22"/>
        </w:rPr>
      </w:pPr>
      <w:r w:rsidRPr="00983A6A">
        <w:rPr>
          <w:rFonts w:asciiTheme="majorBidi" w:hAnsiTheme="majorBidi" w:cstheme="majorBidi"/>
          <w:snapToGrid w:val="0"/>
          <w:sz w:val="22"/>
          <w:szCs w:val="22"/>
        </w:rPr>
        <w:t xml:space="preserve">Strany tímto prohlašují, že ve smyslu § 1764 občanského zákoníku na sebe berou nebezpečí změny okolností a žádná ze Stran tedy není oprávněná domáhat se po druhé </w:t>
      </w:r>
      <w:r w:rsidRPr="00983A6A">
        <w:rPr>
          <w:rFonts w:asciiTheme="majorBidi" w:hAnsiTheme="majorBidi" w:cstheme="majorBidi"/>
          <w:snapToGrid w:val="0"/>
          <w:sz w:val="22"/>
          <w:szCs w:val="22"/>
        </w:rPr>
        <w:lastRenderedPageBreak/>
        <w:t>Straně a/nebo soudně obnovení jednání o této Smlouvě z důvodu podstatné změny okolností zakládající hrubý nepoměr v právech a povinnostech Stran</w:t>
      </w:r>
      <w:r>
        <w:rPr>
          <w:rFonts w:asciiTheme="majorBidi" w:hAnsiTheme="majorBidi" w:cstheme="majorBidi"/>
          <w:snapToGrid w:val="0"/>
          <w:sz w:val="22"/>
          <w:szCs w:val="22"/>
        </w:rPr>
        <w:t>.</w:t>
      </w:r>
    </w:p>
    <w:p w14:paraId="13FA687A" w14:textId="73DF2CB8" w:rsidR="00A879B2" w:rsidRDefault="00A879B2" w:rsidP="00AA2559">
      <w:pPr>
        <w:pStyle w:val="Odstavecseseznamem"/>
        <w:numPr>
          <w:ilvl w:val="1"/>
          <w:numId w:val="4"/>
        </w:numPr>
        <w:spacing w:after="120"/>
        <w:ind w:left="567" w:hanging="567"/>
        <w:contextualSpacing w:val="0"/>
        <w:jc w:val="both"/>
        <w:rPr>
          <w:rFonts w:asciiTheme="majorBidi" w:hAnsiTheme="majorBidi" w:cstheme="majorBidi"/>
          <w:snapToGrid w:val="0"/>
          <w:sz w:val="22"/>
          <w:szCs w:val="22"/>
        </w:rPr>
      </w:pPr>
      <w:r w:rsidRPr="00A879B2">
        <w:rPr>
          <w:rFonts w:asciiTheme="majorBidi" w:hAnsiTheme="majorBidi" w:cstheme="majorBidi"/>
          <w:snapToGrid w:val="0"/>
          <w:sz w:val="22"/>
          <w:szCs w:val="22"/>
        </w:rPr>
        <w:t>Tato Smlouva se řídí právem České republiky a bude vykládána v souladu s ním. Záležitosti, které nejsou v této Smlouvě dohodnuty nebo z této Smlouvy nevyplývají, se budou řídit příslušnými ustanoveními právních předpisů, zejména občanského zákoníku a ZZVZ. Jakýkoli spor mezi Stranami v souvislosti s touto Smlouvou bude s konečnou platností vyřešen příslušnými soudy České republiky</w:t>
      </w:r>
    </w:p>
    <w:p w14:paraId="26A3AA53" w14:textId="1F6C2CAB" w:rsidR="00361A07" w:rsidRDefault="00345638" w:rsidP="00AA2559">
      <w:pPr>
        <w:pStyle w:val="Odstavecseseznamem"/>
        <w:numPr>
          <w:ilvl w:val="1"/>
          <w:numId w:val="4"/>
        </w:numPr>
        <w:spacing w:after="120"/>
        <w:ind w:left="567" w:hanging="567"/>
        <w:contextualSpacing w:val="0"/>
        <w:jc w:val="both"/>
        <w:rPr>
          <w:rFonts w:asciiTheme="majorBidi" w:hAnsiTheme="majorBidi" w:cstheme="majorBidi"/>
          <w:snapToGrid w:val="0"/>
          <w:sz w:val="22"/>
          <w:szCs w:val="22"/>
        </w:rPr>
      </w:pPr>
      <w:r w:rsidRPr="00E0434E">
        <w:rPr>
          <w:rFonts w:asciiTheme="majorBidi" w:hAnsiTheme="majorBidi" w:cstheme="majorBidi"/>
          <w:snapToGrid w:val="0"/>
          <w:sz w:val="22"/>
          <w:szCs w:val="22"/>
        </w:rPr>
        <w:t xml:space="preserve">Smlouva je vyhotovena ve dvou stejnopisech s platností originálu, z nichž </w:t>
      </w:r>
      <w:r w:rsidR="00E01097">
        <w:rPr>
          <w:rFonts w:asciiTheme="majorBidi" w:hAnsiTheme="majorBidi" w:cstheme="majorBidi"/>
          <w:snapToGrid w:val="0"/>
          <w:sz w:val="22"/>
          <w:szCs w:val="22"/>
        </w:rPr>
        <w:t>O</w:t>
      </w:r>
      <w:r w:rsidRPr="00E0434E">
        <w:rPr>
          <w:rFonts w:asciiTheme="majorBidi" w:hAnsiTheme="majorBidi" w:cstheme="majorBidi"/>
          <w:snapToGrid w:val="0"/>
          <w:sz w:val="22"/>
          <w:szCs w:val="22"/>
        </w:rPr>
        <w:t>bjednatel i</w:t>
      </w:r>
      <w:r w:rsidR="00CB2D9F" w:rsidRPr="00E0434E">
        <w:rPr>
          <w:rFonts w:asciiTheme="majorBidi" w:hAnsiTheme="majorBidi" w:cstheme="majorBidi"/>
          <w:snapToGrid w:val="0"/>
          <w:sz w:val="22"/>
          <w:szCs w:val="22"/>
        </w:rPr>
        <w:t> </w:t>
      </w:r>
      <w:r w:rsidR="00E01097">
        <w:rPr>
          <w:rFonts w:asciiTheme="majorBidi" w:hAnsiTheme="majorBidi" w:cstheme="majorBidi"/>
          <w:snapToGrid w:val="0"/>
          <w:sz w:val="22"/>
          <w:szCs w:val="22"/>
        </w:rPr>
        <w:t>Z</w:t>
      </w:r>
      <w:r w:rsidRPr="00E0434E">
        <w:rPr>
          <w:rFonts w:asciiTheme="majorBidi" w:hAnsiTheme="majorBidi" w:cstheme="majorBidi"/>
          <w:snapToGrid w:val="0"/>
          <w:sz w:val="22"/>
          <w:szCs w:val="22"/>
        </w:rPr>
        <w:t xml:space="preserve">hotovitel obdrží po jednom vyhotovení, v případě vyhotovení smlouvy v listinné podobě s připojením vlastnoručních podpisů zástupců smluvních stran. Pokud se smlouva bude vyhotovovat v elektronické podobě, obě </w:t>
      </w:r>
      <w:r w:rsidR="00E01097">
        <w:rPr>
          <w:rFonts w:asciiTheme="majorBidi" w:hAnsiTheme="majorBidi" w:cstheme="majorBidi"/>
          <w:snapToGrid w:val="0"/>
          <w:sz w:val="22"/>
          <w:szCs w:val="22"/>
        </w:rPr>
        <w:t>S</w:t>
      </w:r>
      <w:r w:rsidRPr="00E0434E">
        <w:rPr>
          <w:rFonts w:asciiTheme="majorBidi" w:hAnsiTheme="majorBidi" w:cstheme="majorBidi"/>
          <w:snapToGrid w:val="0"/>
          <w:sz w:val="22"/>
          <w:szCs w:val="22"/>
        </w:rPr>
        <w:t xml:space="preserve">trany obdrží její elektronický originál. V tomto případě na důkaz svého souhlasu s obsahem této </w:t>
      </w:r>
      <w:r w:rsidR="00E01097">
        <w:rPr>
          <w:rFonts w:asciiTheme="majorBidi" w:hAnsiTheme="majorBidi" w:cstheme="majorBidi"/>
          <w:snapToGrid w:val="0"/>
          <w:sz w:val="22"/>
          <w:szCs w:val="22"/>
        </w:rPr>
        <w:t>Sm</w:t>
      </w:r>
      <w:r w:rsidRPr="00E0434E">
        <w:rPr>
          <w:rFonts w:asciiTheme="majorBidi" w:hAnsiTheme="majorBidi" w:cstheme="majorBidi"/>
          <w:snapToGrid w:val="0"/>
          <w:sz w:val="22"/>
          <w:szCs w:val="22"/>
        </w:rPr>
        <w:t xml:space="preserve">louvy k ní </w:t>
      </w:r>
      <w:r w:rsidR="00E01097">
        <w:rPr>
          <w:rFonts w:asciiTheme="majorBidi" w:hAnsiTheme="majorBidi" w:cstheme="majorBidi"/>
          <w:snapToGrid w:val="0"/>
          <w:sz w:val="22"/>
          <w:szCs w:val="22"/>
        </w:rPr>
        <w:t>S</w:t>
      </w:r>
      <w:r w:rsidRPr="00E0434E">
        <w:rPr>
          <w:rFonts w:asciiTheme="majorBidi" w:hAnsiTheme="majorBidi" w:cstheme="majorBidi"/>
          <w:snapToGrid w:val="0"/>
          <w:sz w:val="22"/>
          <w:szCs w:val="22"/>
        </w:rPr>
        <w:t>trany připojí své uznávané elektronické podpisy dle zákona č.</w:t>
      </w:r>
      <w:r w:rsidR="00CB2D9F" w:rsidRPr="00E0434E">
        <w:rPr>
          <w:rFonts w:asciiTheme="majorBidi" w:hAnsiTheme="majorBidi" w:cstheme="majorBidi"/>
          <w:snapToGrid w:val="0"/>
          <w:sz w:val="22"/>
          <w:szCs w:val="22"/>
        </w:rPr>
        <w:t> </w:t>
      </w:r>
      <w:r w:rsidRPr="00E0434E">
        <w:rPr>
          <w:rFonts w:asciiTheme="majorBidi" w:hAnsiTheme="majorBidi" w:cstheme="majorBidi"/>
          <w:snapToGrid w:val="0"/>
          <w:sz w:val="22"/>
          <w:szCs w:val="22"/>
        </w:rPr>
        <w:t>297/2016</w:t>
      </w:r>
      <w:r w:rsidR="00CB2D9F" w:rsidRPr="00E0434E">
        <w:rPr>
          <w:rFonts w:asciiTheme="majorBidi" w:hAnsiTheme="majorBidi" w:cstheme="majorBidi"/>
          <w:snapToGrid w:val="0"/>
          <w:sz w:val="22"/>
          <w:szCs w:val="22"/>
        </w:rPr>
        <w:t> </w:t>
      </w:r>
      <w:r w:rsidRPr="00E0434E">
        <w:rPr>
          <w:rFonts w:asciiTheme="majorBidi" w:hAnsiTheme="majorBidi" w:cstheme="majorBidi"/>
          <w:snapToGrid w:val="0"/>
          <w:sz w:val="22"/>
          <w:szCs w:val="22"/>
        </w:rPr>
        <w:t>Sb.</w:t>
      </w:r>
    </w:p>
    <w:p w14:paraId="0FE0FD3C" w14:textId="241BBFC8" w:rsidR="00886716" w:rsidRPr="00E0434E" w:rsidRDefault="00C96946" w:rsidP="00AA2559">
      <w:pPr>
        <w:pStyle w:val="Odstavecseseznamem"/>
        <w:numPr>
          <w:ilvl w:val="1"/>
          <w:numId w:val="4"/>
        </w:numPr>
        <w:spacing w:after="120"/>
        <w:ind w:left="567" w:hanging="567"/>
        <w:contextualSpacing w:val="0"/>
        <w:jc w:val="both"/>
        <w:rPr>
          <w:rFonts w:asciiTheme="majorBidi" w:hAnsiTheme="majorBidi" w:cstheme="majorBidi"/>
          <w:snapToGrid w:val="0"/>
          <w:sz w:val="22"/>
          <w:szCs w:val="22"/>
        </w:rPr>
      </w:pPr>
      <w:r w:rsidRPr="00E0434E">
        <w:rPr>
          <w:rFonts w:asciiTheme="majorBidi" w:hAnsiTheme="majorBidi" w:cstheme="majorBidi"/>
          <w:snapToGrid w:val="0"/>
          <w:sz w:val="22"/>
          <w:szCs w:val="22"/>
        </w:rPr>
        <w:t xml:space="preserve">Tato </w:t>
      </w:r>
      <w:r w:rsidR="00E01097">
        <w:rPr>
          <w:rFonts w:asciiTheme="majorBidi" w:hAnsiTheme="majorBidi" w:cstheme="majorBidi"/>
          <w:snapToGrid w:val="0"/>
          <w:sz w:val="22"/>
          <w:szCs w:val="22"/>
        </w:rPr>
        <w:t>S</w:t>
      </w:r>
      <w:r w:rsidR="00345638" w:rsidRPr="00E0434E">
        <w:rPr>
          <w:rFonts w:asciiTheme="majorBidi" w:hAnsiTheme="majorBidi" w:cstheme="majorBidi"/>
          <w:snapToGrid w:val="0"/>
          <w:sz w:val="22"/>
          <w:szCs w:val="22"/>
        </w:rPr>
        <w:t xml:space="preserve">mlouva </w:t>
      </w:r>
      <w:r w:rsidR="00D86C05" w:rsidRPr="00E0434E">
        <w:rPr>
          <w:rFonts w:asciiTheme="majorBidi" w:hAnsiTheme="majorBidi" w:cstheme="majorBidi"/>
          <w:snapToGrid w:val="0"/>
          <w:sz w:val="22"/>
          <w:szCs w:val="22"/>
        </w:rPr>
        <w:t xml:space="preserve">je uzavřena a nabývá platnosti dnem jejího podpisu oběma </w:t>
      </w:r>
      <w:r w:rsidR="00E01097">
        <w:rPr>
          <w:rFonts w:asciiTheme="majorBidi" w:hAnsiTheme="majorBidi" w:cstheme="majorBidi"/>
          <w:snapToGrid w:val="0"/>
          <w:sz w:val="22"/>
          <w:szCs w:val="22"/>
        </w:rPr>
        <w:t>Stranami</w:t>
      </w:r>
      <w:r w:rsidR="00D86C05" w:rsidRPr="00E0434E">
        <w:rPr>
          <w:rFonts w:asciiTheme="majorBidi" w:hAnsiTheme="majorBidi" w:cstheme="majorBidi"/>
          <w:snapToGrid w:val="0"/>
          <w:sz w:val="22"/>
          <w:szCs w:val="22"/>
        </w:rPr>
        <w:t xml:space="preserve">. V případě, že k podpisu oběma </w:t>
      </w:r>
      <w:r w:rsidR="00E01097">
        <w:rPr>
          <w:rFonts w:asciiTheme="majorBidi" w:hAnsiTheme="majorBidi" w:cstheme="majorBidi"/>
          <w:snapToGrid w:val="0"/>
          <w:sz w:val="22"/>
          <w:szCs w:val="22"/>
        </w:rPr>
        <w:t>S</w:t>
      </w:r>
      <w:r w:rsidR="00D86C05" w:rsidRPr="00E0434E">
        <w:rPr>
          <w:rFonts w:asciiTheme="majorBidi" w:hAnsiTheme="majorBidi" w:cstheme="majorBidi"/>
          <w:snapToGrid w:val="0"/>
          <w:sz w:val="22"/>
          <w:szCs w:val="22"/>
        </w:rPr>
        <w:t xml:space="preserve">tranami </w:t>
      </w:r>
      <w:r w:rsidR="00943B9A" w:rsidRPr="00E0434E">
        <w:rPr>
          <w:rFonts w:asciiTheme="majorBidi" w:hAnsiTheme="majorBidi" w:cstheme="majorBidi"/>
          <w:snapToGrid w:val="0"/>
          <w:sz w:val="22"/>
          <w:szCs w:val="22"/>
        </w:rPr>
        <w:t xml:space="preserve">nedojde v jednom dni, je tato smlouva uzavřena a nabývá platnosti dnem, kdy je podepsána druhou ze </w:t>
      </w:r>
      <w:r w:rsidR="00E01097">
        <w:rPr>
          <w:rFonts w:asciiTheme="majorBidi" w:hAnsiTheme="majorBidi" w:cstheme="majorBidi"/>
          <w:snapToGrid w:val="0"/>
          <w:sz w:val="22"/>
          <w:szCs w:val="22"/>
        </w:rPr>
        <w:t>St</w:t>
      </w:r>
      <w:r w:rsidR="00943B9A" w:rsidRPr="00E0434E">
        <w:rPr>
          <w:rFonts w:asciiTheme="majorBidi" w:hAnsiTheme="majorBidi" w:cstheme="majorBidi"/>
          <w:snapToGrid w:val="0"/>
          <w:sz w:val="22"/>
          <w:szCs w:val="22"/>
        </w:rPr>
        <w:t xml:space="preserve">ran. Účinnost tato </w:t>
      </w:r>
      <w:r w:rsidR="00E01097">
        <w:rPr>
          <w:rFonts w:asciiTheme="majorBidi" w:hAnsiTheme="majorBidi" w:cstheme="majorBidi"/>
          <w:snapToGrid w:val="0"/>
          <w:sz w:val="22"/>
          <w:szCs w:val="22"/>
        </w:rPr>
        <w:t>S</w:t>
      </w:r>
      <w:r w:rsidR="00943B9A" w:rsidRPr="00E0434E">
        <w:rPr>
          <w:rFonts w:asciiTheme="majorBidi" w:hAnsiTheme="majorBidi" w:cstheme="majorBidi"/>
          <w:snapToGrid w:val="0"/>
          <w:sz w:val="22"/>
          <w:szCs w:val="22"/>
        </w:rPr>
        <w:t xml:space="preserve">mlouva nabývá dnem uveřejnění v registru smluv dle </w:t>
      </w:r>
      <w:r w:rsidR="00164388" w:rsidRPr="00E0434E">
        <w:rPr>
          <w:rFonts w:asciiTheme="majorBidi" w:hAnsiTheme="majorBidi" w:cstheme="majorBidi"/>
          <w:snapToGrid w:val="0"/>
          <w:sz w:val="22"/>
          <w:szCs w:val="22"/>
        </w:rPr>
        <w:t>z</w:t>
      </w:r>
      <w:r w:rsidR="00943B9A" w:rsidRPr="00E0434E">
        <w:rPr>
          <w:rFonts w:asciiTheme="majorBidi" w:hAnsiTheme="majorBidi" w:cstheme="majorBidi"/>
          <w:snapToGrid w:val="0"/>
          <w:sz w:val="22"/>
          <w:szCs w:val="22"/>
        </w:rPr>
        <w:t xml:space="preserve">ákona </w:t>
      </w:r>
      <w:r w:rsidR="00164388" w:rsidRPr="00E0434E">
        <w:rPr>
          <w:rFonts w:asciiTheme="majorBidi" w:hAnsiTheme="majorBidi" w:cstheme="majorBidi"/>
          <w:snapToGrid w:val="0"/>
          <w:sz w:val="22"/>
          <w:szCs w:val="22"/>
        </w:rPr>
        <w:t xml:space="preserve">č. </w:t>
      </w:r>
      <w:r w:rsidR="005F6397" w:rsidRPr="00E0434E">
        <w:rPr>
          <w:rFonts w:asciiTheme="majorBidi" w:hAnsiTheme="majorBidi" w:cstheme="majorBidi"/>
          <w:snapToGrid w:val="0"/>
          <w:sz w:val="22"/>
          <w:szCs w:val="22"/>
        </w:rPr>
        <w:t xml:space="preserve">340/2015 Sb., </w:t>
      </w:r>
      <w:r w:rsidR="00943B9A" w:rsidRPr="00E0434E">
        <w:rPr>
          <w:rFonts w:asciiTheme="majorBidi" w:hAnsiTheme="majorBidi" w:cstheme="majorBidi"/>
          <w:snapToGrid w:val="0"/>
          <w:sz w:val="22"/>
          <w:szCs w:val="22"/>
        </w:rPr>
        <w:t xml:space="preserve">o </w:t>
      </w:r>
      <w:r w:rsidR="003F6A02" w:rsidRPr="00E0434E">
        <w:rPr>
          <w:rFonts w:asciiTheme="majorBidi" w:hAnsiTheme="majorBidi" w:cstheme="majorBidi"/>
          <w:snapToGrid w:val="0"/>
          <w:sz w:val="22"/>
          <w:szCs w:val="22"/>
        </w:rPr>
        <w:t>zvláštních podmínkách účinnosti některých smluv</w:t>
      </w:r>
      <w:r w:rsidR="00D35F40" w:rsidRPr="00E0434E">
        <w:rPr>
          <w:rFonts w:asciiTheme="majorBidi" w:hAnsiTheme="majorBidi" w:cstheme="majorBidi"/>
          <w:snapToGrid w:val="0"/>
          <w:sz w:val="22"/>
          <w:szCs w:val="22"/>
        </w:rPr>
        <w:t xml:space="preserve">, uveřejňování těchto smluv a </w:t>
      </w:r>
      <w:r w:rsidR="00B70E6D" w:rsidRPr="00E0434E">
        <w:rPr>
          <w:rFonts w:asciiTheme="majorBidi" w:hAnsiTheme="majorBidi" w:cstheme="majorBidi"/>
          <w:snapToGrid w:val="0"/>
          <w:sz w:val="22"/>
          <w:szCs w:val="22"/>
        </w:rPr>
        <w:t>o registru smluv</w:t>
      </w:r>
      <w:r w:rsidR="003F6A02" w:rsidRPr="00E0434E">
        <w:rPr>
          <w:rFonts w:asciiTheme="majorBidi" w:hAnsiTheme="majorBidi" w:cstheme="majorBidi"/>
          <w:snapToGrid w:val="0"/>
          <w:sz w:val="22"/>
          <w:szCs w:val="22"/>
        </w:rPr>
        <w:t xml:space="preserve"> </w:t>
      </w:r>
      <w:r w:rsidR="00440EFA" w:rsidRPr="00E0434E">
        <w:rPr>
          <w:rFonts w:asciiTheme="majorBidi" w:hAnsiTheme="majorBidi" w:cstheme="majorBidi"/>
          <w:snapToGrid w:val="0"/>
          <w:sz w:val="22"/>
          <w:szCs w:val="22"/>
        </w:rPr>
        <w:t xml:space="preserve">(zákon o </w:t>
      </w:r>
      <w:r w:rsidR="00943B9A" w:rsidRPr="00E0434E">
        <w:rPr>
          <w:rFonts w:asciiTheme="majorBidi" w:hAnsiTheme="majorBidi" w:cstheme="majorBidi"/>
          <w:snapToGrid w:val="0"/>
          <w:sz w:val="22"/>
          <w:szCs w:val="22"/>
        </w:rPr>
        <w:t>registru smluv</w:t>
      </w:r>
      <w:r w:rsidR="00440EFA" w:rsidRPr="00E0434E">
        <w:rPr>
          <w:rFonts w:asciiTheme="majorBidi" w:hAnsiTheme="majorBidi" w:cstheme="majorBidi"/>
          <w:snapToGrid w:val="0"/>
          <w:sz w:val="22"/>
          <w:szCs w:val="22"/>
        </w:rPr>
        <w:t>)</w:t>
      </w:r>
      <w:r w:rsidR="00037575">
        <w:rPr>
          <w:rFonts w:asciiTheme="majorBidi" w:hAnsiTheme="majorBidi" w:cstheme="majorBidi"/>
          <w:snapToGrid w:val="0"/>
          <w:sz w:val="22"/>
          <w:szCs w:val="22"/>
        </w:rPr>
        <w:t>, ve znění pozdějších předpisů</w:t>
      </w:r>
      <w:r w:rsidR="00943B9A" w:rsidRPr="00E0434E">
        <w:rPr>
          <w:rFonts w:asciiTheme="majorBidi" w:hAnsiTheme="majorBidi" w:cstheme="majorBidi"/>
          <w:snapToGrid w:val="0"/>
          <w:sz w:val="22"/>
          <w:szCs w:val="22"/>
        </w:rPr>
        <w:t xml:space="preserve">. </w:t>
      </w:r>
      <w:r w:rsidR="00E629FE">
        <w:rPr>
          <w:rFonts w:asciiTheme="majorBidi" w:hAnsiTheme="majorBidi" w:cstheme="majorBidi"/>
          <w:snapToGrid w:val="0"/>
          <w:sz w:val="22"/>
          <w:szCs w:val="22"/>
        </w:rPr>
        <w:t xml:space="preserve">Objednatel </w:t>
      </w:r>
      <w:r w:rsidR="00943B9A" w:rsidRPr="00E0434E">
        <w:rPr>
          <w:rFonts w:asciiTheme="majorBidi" w:hAnsiTheme="majorBidi" w:cstheme="majorBidi"/>
          <w:snapToGrid w:val="0"/>
          <w:sz w:val="22"/>
          <w:szCs w:val="22"/>
        </w:rPr>
        <w:t xml:space="preserve">se zavazuje </w:t>
      </w:r>
      <w:r w:rsidR="000746BE">
        <w:rPr>
          <w:rFonts w:asciiTheme="majorBidi" w:hAnsiTheme="majorBidi" w:cstheme="majorBidi"/>
          <w:snapToGrid w:val="0"/>
          <w:sz w:val="22"/>
          <w:szCs w:val="22"/>
        </w:rPr>
        <w:t xml:space="preserve">zaslat </w:t>
      </w:r>
      <w:r w:rsidR="000746BE" w:rsidRPr="00E0434E">
        <w:rPr>
          <w:rFonts w:asciiTheme="majorBidi" w:hAnsiTheme="majorBidi" w:cstheme="majorBidi"/>
          <w:snapToGrid w:val="0"/>
          <w:sz w:val="22"/>
          <w:szCs w:val="22"/>
        </w:rPr>
        <w:t xml:space="preserve">Smlouvu </w:t>
      </w:r>
      <w:r w:rsidR="000746BE">
        <w:rPr>
          <w:rFonts w:asciiTheme="majorBidi" w:hAnsiTheme="majorBidi" w:cstheme="majorBidi"/>
          <w:snapToGrid w:val="0"/>
          <w:sz w:val="22"/>
          <w:szCs w:val="22"/>
        </w:rPr>
        <w:t>správci registru smluv k jejímu uveřejnění do deseti (10</w:t>
      </w:r>
      <w:r w:rsidR="00233C22">
        <w:rPr>
          <w:rFonts w:asciiTheme="majorBidi" w:hAnsiTheme="majorBidi" w:cstheme="majorBidi"/>
          <w:snapToGrid w:val="0"/>
          <w:sz w:val="22"/>
          <w:szCs w:val="22"/>
        </w:rPr>
        <w:t>) dnů od nabytí platnosti této Smlouvy</w:t>
      </w:r>
      <w:r w:rsidR="00943B9A" w:rsidRPr="00E0434E">
        <w:rPr>
          <w:rFonts w:asciiTheme="majorBidi" w:hAnsiTheme="majorBidi" w:cstheme="majorBidi"/>
          <w:snapToGrid w:val="0"/>
          <w:sz w:val="22"/>
          <w:szCs w:val="22"/>
        </w:rPr>
        <w:t xml:space="preserve">. Vyžaduje-li určitá část této </w:t>
      </w:r>
      <w:r w:rsidR="00E01097">
        <w:rPr>
          <w:rFonts w:asciiTheme="majorBidi" w:hAnsiTheme="majorBidi" w:cstheme="majorBidi"/>
          <w:snapToGrid w:val="0"/>
          <w:sz w:val="22"/>
          <w:szCs w:val="22"/>
        </w:rPr>
        <w:t>S</w:t>
      </w:r>
      <w:r w:rsidR="00943B9A" w:rsidRPr="00E0434E">
        <w:rPr>
          <w:rFonts w:asciiTheme="majorBidi" w:hAnsiTheme="majorBidi" w:cstheme="majorBidi"/>
          <w:snapToGrid w:val="0"/>
          <w:sz w:val="22"/>
          <w:szCs w:val="22"/>
        </w:rPr>
        <w:t xml:space="preserve">mlouvy anonymizaci s ohledem na ochranu osobních údajů, obchodní tajemství atp., </w:t>
      </w:r>
      <w:r w:rsidR="00E01097">
        <w:rPr>
          <w:rFonts w:asciiTheme="majorBidi" w:hAnsiTheme="majorBidi" w:cstheme="majorBidi"/>
          <w:snapToGrid w:val="0"/>
          <w:sz w:val="22"/>
          <w:szCs w:val="22"/>
        </w:rPr>
        <w:t>Z</w:t>
      </w:r>
      <w:r w:rsidR="00943B9A" w:rsidRPr="00E0434E">
        <w:rPr>
          <w:rFonts w:asciiTheme="majorBidi" w:hAnsiTheme="majorBidi" w:cstheme="majorBidi"/>
          <w:snapToGrid w:val="0"/>
          <w:sz w:val="22"/>
          <w:szCs w:val="22"/>
        </w:rPr>
        <w:t xml:space="preserve">hotovitel na tyto části </w:t>
      </w:r>
      <w:r w:rsidR="00E01097">
        <w:rPr>
          <w:rFonts w:asciiTheme="majorBidi" w:hAnsiTheme="majorBidi" w:cstheme="majorBidi"/>
          <w:snapToGrid w:val="0"/>
          <w:sz w:val="22"/>
          <w:szCs w:val="22"/>
        </w:rPr>
        <w:t>Smlouvy</w:t>
      </w:r>
      <w:r w:rsidR="00943B9A" w:rsidRPr="00E0434E">
        <w:rPr>
          <w:rFonts w:asciiTheme="majorBidi" w:hAnsiTheme="majorBidi" w:cstheme="majorBidi"/>
          <w:snapToGrid w:val="0"/>
          <w:sz w:val="22"/>
          <w:szCs w:val="22"/>
        </w:rPr>
        <w:t xml:space="preserve"> upozorní a </w:t>
      </w:r>
      <w:r w:rsidR="00E01097">
        <w:rPr>
          <w:rFonts w:asciiTheme="majorBidi" w:hAnsiTheme="majorBidi" w:cstheme="majorBidi"/>
          <w:snapToGrid w:val="0"/>
          <w:sz w:val="22"/>
          <w:szCs w:val="22"/>
        </w:rPr>
        <w:t>O</w:t>
      </w:r>
      <w:r w:rsidR="00943B9A" w:rsidRPr="00E0434E">
        <w:rPr>
          <w:rFonts w:asciiTheme="majorBidi" w:hAnsiTheme="majorBidi" w:cstheme="majorBidi"/>
          <w:snapToGrid w:val="0"/>
          <w:sz w:val="22"/>
          <w:szCs w:val="22"/>
        </w:rPr>
        <w:t xml:space="preserve">bjednatel před </w:t>
      </w:r>
      <w:r w:rsidR="00233C22">
        <w:rPr>
          <w:rFonts w:asciiTheme="majorBidi" w:hAnsiTheme="majorBidi" w:cstheme="majorBidi"/>
          <w:snapToGrid w:val="0"/>
          <w:sz w:val="22"/>
          <w:szCs w:val="22"/>
        </w:rPr>
        <w:t xml:space="preserve">zasláním k </w:t>
      </w:r>
      <w:r w:rsidR="00943B9A" w:rsidRPr="00E0434E">
        <w:rPr>
          <w:rFonts w:asciiTheme="majorBidi" w:hAnsiTheme="majorBidi" w:cstheme="majorBidi"/>
          <w:snapToGrid w:val="0"/>
          <w:sz w:val="22"/>
          <w:szCs w:val="22"/>
        </w:rPr>
        <w:t xml:space="preserve">uveřejnění </w:t>
      </w:r>
      <w:r w:rsidR="00E01097">
        <w:rPr>
          <w:rFonts w:asciiTheme="majorBidi" w:hAnsiTheme="majorBidi" w:cstheme="majorBidi"/>
          <w:snapToGrid w:val="0"/>
          <w:sz w:val="22"/>
          <w:szCs w:val="22"/>
        </w:rPr>
        <w:t>S</w:t>
      </w:r>
      <w:r w:rsidR="00943B9A" w:rsidRPr="00E0434E">
        <w:rPr>
          <w:rFonts w:asciiTheme="majorBidi" w:hAnsiTheme="majorBidi" w:cstheme="majorBidi"/>
          <w:snapToGrid w:val="0"/>
          <w:sz w:val="22"/>
          <w:szCs w:val="22"/>
        </w:rPr>
        <w:t xml:space="preserve">mlouvy zajistí potřebnou ochranu takových údajů. Totéž platí o jakémkoli dodatku k této </w:t>
      </w:r>
      <w:r w:rsidR="00E01097">
        <w:rPr>
          <w:rFonts w:asciiTheme="majorBidi" w:hAnsiTheme="majorBidi" w:cstheme="majorBidi"/>
          <w:snapToGrid w:val="0"/>
          <w:sz w:val="22"/>
          <w:szCs w:val="22"/>
        </w:rPr>
        <w:t>S</w:t>
      </w:r>
      <w:r w:rsidR="00943B9A" w:rsidRPr="00E0434E">
        <w:rPr>
          <w:rFonts w:asciiTheme="majorBidi" w:hAnsiTheme="majorBidi" w:cstheme="majorBidi"/>
          <w:snapToGrid w:val="0"/>
          <w:sz w:val="22"/>
          <w:szCs w:val="22"/>
        </w:rPr>
        <w:t xml:space="preserve">mlouvě. </w:t>
      </w:r>
    </w:p>
    <w:p w14:paraId="146AD2CE" w14:textId="77777777" w:rsidR="00886716" w:rsidRPr="00E0434E" w:rsidRDefault="00886716" w:rsidP="00AA2559">
      <w:pPr>
        <w:pStyle w:val="Odstavecseseznamem"/>
        <w:numPr>
          <w:ilvl w:val="1"/>
          <w:numId w:val="4"/>
        </w:numPr>
        <w:spacing w:after="120"/>
        <w:ind w:left="567" w:hanging="567"/>
        <w:contextualSpacing w:val="0"/>
        <w:jc w:val="both"/>
        <w:rPr>
          <w:rFonts w:asciiTheme="majorBidi" w:hAnsiTheme="majorBidi" w:cstheme="majorBidi"/>
          <w:snapToGrid w:val="0"/>
          <w:sz w:val="22"/>
          <w:szCs w:val="22"/>
        </w:rPr>
      </w:pPr>
      <w:r w:rsidRPr="00E0434E">
        <w:rPr>
          <w:rFonts w:asciiTheme="majorBidi" w:hAnsiTheme="majorBidi" w:cstheme="majorBidi"/>
          <w:snapToGrid w:val="0"/>
          <w:sz w:val="22"/>
          <w:szCs w:val="22"/>
        </w:rPr>
        <w:t>Následující přílohy tvoří nedílnou součást této Smlouvy:</w:t>
      </w:r>
    </w:p>
    <w:p w14:paraId="27C44B03" w14:textId="52C2A507" w:rsidR="001F2E19" w:rsidRPr="00E0434E" w:rsidRDefault="001F2E19" w:rsidP="00917665">
      <w:pPr>
        <w:pStyle w:val="Odstavecseseznamem"/>
        <w:spacing w:after="120"/>
        <w:ind w:left="2552" w:hanging="1560"/>
        <w:contextualSpacing w:val="0"/>
        <w:jc w:val="both"/>
        <w:rPr>
          <w:rFonts w:asciiTheme="majorBidi" w:hAnsiTheme="majorBidi" w:cstheme="majorBidi"/>
          <w:snapToGrid w:val="0"/>
          <w:sz w:val="22"/>
          <w:szCs w:val="22"/>
        </w:rPr>
      </w:pPr>
      <w:bookmarkStart w:id="43" w:name="_Hlk207367192"/>
      <w:r w:rsidRPr="00E0434E">
        <w:rPr>
          <w:rFonts w:asciiTheme="majorBidi" w:hAnsiTheme="majorBidi" w:cstheme="majorBidi"/>
          <w:snapToGrid w:val="0"/>
          <w:sz w:val="22"/>
          <w:szCs w:val="22"/>
        </w:rPr>
        <w:t xml:space="preserve">Příloha č. </w:t>
      </w:r>
      <w:r w:rsidR="00917665">
        <w:rPr>
          <w:rFonts w:asciiTheme="majorBidi" w:hAnsiTheme="majorBidi" w:cstheme="majorBidi"/>
          <w:snapToGrid w:val="0"/>
          <w:sz w:val="22"/>
          <w:szCs w:val="22"/>
        </w:rPr>
        <w:t>1</w:t>
      </w:r>
      <w:r w:rsidR="00917665">
        <w:rPr>
          <w:rFonts w:asciiTheme="majorBidi" w:hAnsiTheme="majorBidi" w:cstheme="majorBidi"/>
          <w:snapToGrid w:val="0"/>
          <w:sz w:val="22"/>
          <w:szCs w:val="22"/>
        </w:rPr>
        <w:tab/>
      </w:r>
      <w:r w:rsidRPr="00E0434E">
        <w:rPr>
          <w:rFonts w:asciiTheme="majorBidi" w:hAnsiTheme="majorBidi" w:cstheme="majorBidi"/>
          <w:snapToGrid w:val="0"/>
          <w:sz w:val="22"/>
          <w:szCs w:val="22"/>
        </w:rPr>
        <w:t>Požadavky Objednatele na plnění Zhotovitele</w:t>
      </w:r>
    </w:p>
    <w:p w14:paraId="04B68065" w14:textId="0D21CD83" w:rsidR="001F2E19" w:rsidRPr="002A2262" w:rsidRDefault="001F2E19" w:rsidP="00917665">
      <w:pPr>
        <w:pStyle w:val="Odstavecseseznamem"/>
        <w:spacing w:after="120"/>
        <w:ind w:left="2552" w:hanging="1560"/>
        <w:contextualSpacing w:val="0"/>
        <w:jc w:val="both"/>
        <w:rPr>
          <w:rFonts w:asciiTheme="majorBidi" w:hAnsiTheme="majorBidi" w:cstheme="majorBidi"/>
          <w:snapToGrid w:val="0"/>
          <w:sz w:val="22"/>
          <w:szCs w:val="22"/>
        </w:rPr>
      </w:pPr>
      <w:r w:rsidRPr="00E0434E">
        <w:rPr>
          <w:rFonts w:asciiTheme="majorBidi" w:hAnsiTheme="majorBidi" w:cstheme="majorBidi"/>
          <w:snapToGrid w:val="0"/>
          <w:sz w:val="22"/>
          <w:szCs w:val="22"/>
        </w:rPr>
        <w:t xml:space="preserve">Příloha č. </w:t>
      </w:r>
      <w:r w:rsidR="00917665">
        <w:rPr>
          <w:rFonts w:asciiTheme="majorBidi" w:hAnsiTheme="majorBidi" w:cstheme="majorBidi"/>
          <w:snapToGrid w:val="0"/>
          <w:sz w:val="22"/>
          <w:szCs w:val="22"/>
        </w:rPr>
        <w:t>2</w:t>
      </w:r>
      <w:r w:rsidR="00917665">
        <w:rPr>
          <w:rFonts w:asciiTheme="majorBidi" w:hAnsiTheme="majorBidi" w:cstheme="majorBidi"/>
          <w:snapToGrid w:val="0"/>
          <w:sz w:val="22"/>
          <w:szCs w:val="22"/>
        </w:rPr>
        <w:tab/>
      </w:r>
      <w:r w:rsidRPr="002A2262">
        <w:rPr>
          <w:rFonts w:asciiTheme="majorBidi" w:hAnsiTheme="majorBidi" w:cstheme="majorBidi"/>
          <w:snapToGrid w:val="0"/>
          <w:sz w:val="22"/>
          <w:szCs w:val="22"/>
        </w:rPr>
        <w:t>Popis Stavby</w:t>
      </w:r>
    </w:p>
    <w:p w14:paraId="06CF6F4E" w14:textId="6E0870CB" w:rsidR="00886716" w:rsidRPr="002A2262" w:rsidRDefault="00886716" w:rsidP="00917665">
      <w:pPr>
        <w:pStyle w:val="Odstavecseseznamem"/>
        <w:spacing w:after="120"/>
        <w:ind w:left="2552" w:hanging="1560"/>
        <w:contextualSpacing w:val="0"/>
        <w:jc w:val="both"/>
        <w:rPr>
          <w:rFonts w:asciiTheme="majorBidi" w:hAnsiTheme="majorBidi" w:cstheme="majorBidi"/>
          <w:iCs/>
          <w:sz w:val="22"/>
          <w:szCs w:val="22"/>
        </w:rPr>
      </w:pPr>
      <w:r w:rsidRPr="002A2262">
        <w:rPr>
          <w:rFonts w:asciiTheme="majorBidi" w:hAnsiTheme="majorBidi" w:cstheme="majorBidi"/>
          <w:color w:val="000000" w:themeColor="text1"/>
          <w:sz w:val="22"/>
          <w:szCs w:val="22"/>
        </w:rPr>
        <w:t xml:space="preserve">Příloha č. </w:t>
      </w:r>
      <w:r w:rsidR="00917665" w:rsidRPr="002A2262">
        <w:rPr>
          <w:rFonts w:asciiTheme="majorBidi" w:hAnsiTheme="majorBidi" w:cstheme="majorBidi"/>
          <w:color w:val="000000" w:themeColor="text1"/>
          <w:sz w:val="22"/>
          <w:szCs w:val="22"/>
        </w:rPr>
        <w:t>3</w:t>
      </w:r>
      <w:r w:rsidRPr="002A2262">
        <w:rPr>
          <w:rFonts w:asciiTheme="majorBidi" w:hAnsiTheme="majorBidi" w:cstheme="majorBidi"/>
          <w:color w:val="000000" w:themeColor="text1"/>
          <w:sz w:val="22"/>
          <w:szCs w:val="22"/>
        </w:rPr>
        <w:t xml:space="preserve"> </w:t>
      </w:r>
      <w:r w:rsidR="00917665" w:rsidRPr="002A2262">
        <w:rPr>
          <w:rFonts w:asciiTheme="majorBidi" w:hAnsiTheme="majorBidi" w:cstheme="majorBidi"/>
          <w:color w:val="000000" w:themeColor="text1"/>
          <w:sz w:val="22"/>
          <w:szCs w:val="22"/>
        </w:rPr>
        <w:tab/>
      </w:r>
      <w:r w:rsidRPr="002A2262">
        <w:rPr>
          <w:rFonts w:asciiTheme="majorBidi" w:hAnsiTheme="majorBidi" w:cstheme="majorBidi"/>
          <w:sz w:val="22"/>
          <w:szCs w:val="22"/>
        </w:rPr>
        <w:t>P</w:t>
      </w:r>
      <w:r w:rsidRPr="002A2262">
        <w:rPr>
          <w:rFonts w:asciiTheme="majorBidi" w:hAnsiTheme="majorBidi" w:cstheme="majorBidi"/>
          <w:iCs/>
          <w:sz w:val="22"/>
          <w:szCs w:val="22"/>
        </w:rPr>
        <w:t>ravidla PVS pro vyhotovení soupisů stavebních prací, včetně výkazu výměr (liniové stavby/technologie)</w:t>
      </w:r>
    </w:p>
    <w:p w14:paraId="79299F4C" w14:textId="1153742F" w:rsidR="00886716" w:rsidRPr="002A2262" w:rsidRDefault="00886716" w:rsidP="00917665">
      <w:pPr>
        <w:pStyle w:val="Odstavecseseznamem"/>
        <w:spacing w:after="120"/>
        <w:ind w:left="2552" w:hanging="1560"/>
        <w:contextualSpacing w:val="0"/>
        <w:jc w:val="both"/>
        <w:rPr>
          <w:rFonts w:asciiTheme="majorBidi" w:hAnsiTheme="majorBidi" w:cstheme="majorBidi"/>
          <w:color w:val="000000" w:themeColor="text1"/>
          <w:sz w:val="22"/>
          <w:szCs w:val="22"/>
        </w:rPr>
      </w:pPr>
      <w:r w:rsidRPr="002A2262">
        <w:rPr>
          <w:rFonts w:asciiTheme="majorBidi" w:hAnsiTheme="majorBidi" w:cstheme="majorBidi"/>
          <w:color w:val="000000" w:themeColor="text1"/>
          <w:sz w:val="22"/>
          <w:szCs w:val="22"/>
        </w:rPr>
        <w:t xml:space="preserve">Příloha č. </w:t>
      </w:r>
      <w:r w:rsidR="00917665" w:rsidRPr="002A2262">
        <w:rPr>
          <w:rFonts w:asciiTheme="majorBidi" w:hAnsiTheme="majorBidi" w:cstheme="majorBidi"/>
          <w:color w:val="000000" w:themeColor="text1"/>
          <w:sz w:val="22"/>
          <w:szCs w:val="22"/>
        </w:rPr>
        <w:t>4</w:t>
      </w:r>
      <w:r w:rsidRPr="002A2262">
        <w:rPr>
          <w:rFonts w:asciiTheme="majorBidi" w:hAnsiTheme="majorBidi" w:cstheme="majorBidi"/>
          <w:color w:val="000000" w:themeColor="text1"/>
          <w:sz w:val="22"/>
          <w:szCs w:val="22"/>
        </w:rPr>
        <w:t xml:space="preserve"> </w:t>
      </w:r>
      <w:r w:rsidR="00917665" w:rsidRPr="002A2262">
        <w:rPr>
          <w:rFonts w:asciiTheme="majorBidi" w:hAnsiTheme="majorBidi" w:cstheme="majorBidi"/>
          <w:color w:val="000000" w:themeColor="text1"/>
          <w:sz w:val="22"/>
          <w:szCs w:val="22"/>
        </w:rPr>
        <w:tab/>
      </w:r>
      <w:r w:rsidRPr="002A2262">
        <w:rPr>
          <w:rFonts w:asciiTheme="majorBidi" w:hAnsiTheme="majorBidi" w:cstheme="majorBidi"/>
          <w:color w:val="000000" w:themeColor="text1"/>
          <w:sz w:val="22"/>
          <w:szCs w:val="22"/>
        </w:rPr>
        <w:t>Změnové řízení</w:t>
      </w:r>
    </w:p>
    <w:p w14:paraId="660CAFF1" w14:textId="34A8F912" w:rsidR="00917665" w:rsidRPr="002A2262" w:rsidRDefault="00917665" w:rsidP="00917665">
      <w:pPr>
        <w:pStyle w:val="Odstavecseseznamem"/>
        <w:spacing w:after="120"/>
        <w:ind w:left="2552" w:hanging="1560"/>
        <w:contextualSpacing w:val="0"/>
        <w:jc w:val="both"/>
        <w:rPr>
          <w:rFonts w:asciiTheme="majorBidi" w:hAnsiTheme="majorBidi" w:cstheme="majorBidi"/>
          <w:snapToGrid w:val="0"/>
          <w:sz w:val="22"/>
          <w:szCs w:val="22"/>
        </w:rPr>
      </w:pPr>
      <w:r w:rsidRPr="002A2262">
        <w:rPr>
          <w:rFonts w:asciiTheme="majorBidi" w:hAnsiTheme="majorBidi" w:cstheme="majorBidi"/>
          <w:snapToGrid w:val="0"/>
          <w:sz w:val="22"/>
          <w:szCs w:val="22"/>
        </w:rPr>
        <w:t xml:space="preserve">Příloha č. 5 </w:t>
      </w:r>
      <w:r w:rsidRPr="002A2262">
        <w:rPr>
          <w:rFonts w:asciiTheme="majorBidi" w:hAnsiTheme="majorBidi" w:cstheme="majorBidi"/>
          <w:snapToGrid w:val="0"/>
          <w:sz w:val="22"/>
          <w:szCs w:val="22"/>
        </w:rPr>
        <w:tab/>
      </w:r>
      <w:r w:rsidR="00772EDC" w:rsidRPr="002A2262">
        <w:rPr>
          <w:rFonts w:asciiTheme="majorBidi" w:hAnsiTheme="majorBidi" w:cstheme="majorBidi"/>
          <w:snapToGrid w:val="0"/>
          <w:sz w:val="22"/>
          <w:szCs w:val="22"/>
        </w:rPr>
        <w:t>Harmonogram</w:t>
      </w:r>
    </w:p>
    <w:p w14:paraId="3ED460F9" w14:textId="5611F804" w:rsidR="00053DF1" w:rsidRDefault="00053DF1" w:rsidP="00917665">
      <w:pPr>
        <w:pStyle w:val="Odstavecseseznamem"/>
        <w:spacing w:after="120"/>
        <w:ind w:left="2551" w:hanging="1559"/>
        <w:contextualSpacing w:val="0"/>
        <w:rPr>
          <w:rFonts w:asciiTheme="majorBidi" w:hAnsiTheme="majorBidi" w:cstheme="majorBidi"/>
          <w:snapToGrid w:val="0"/>
          <w:sz w:val="22"/>
          <w:szCs w:val="22"/>
        </w:rPr>
      </w:pPr>
      <w:r w:rsidRPr="002A2262">
        <w:rPr>
          <w:rFonts w:asciiTheme="majorBidi" w:hAnsiTheme="majorBidi" w:cstheme="majorBidi"/>
          <w:snapToGrid w:val="0"/>
          <w:sz w:val="22"/>
          <w:szCs w:val="22"/>
        </w:rPr>
        <w:t xml:space="preserve">Příloha č. 6 </w:t>
      </w:r>
      <w:r w:rsidR="00917665" w:rsidRPr="002A2262">
        <w:rPr>
          <w:rFonts w:asciiTheme="majorBidi" w:hAnsiTheme="majorBidi" w:cstheme="majorBidi"/>
          <w:snapToGrid w:val="0"/>
          <w:sz w:val="22"/>
          <w:szCs w:val="22"/>
        </w:rPr>
        <w:tab/>
      </w:r>
      <w:r w:rsidRPr="002A2262">
        <w:rPr>
          <w:rFonts w:asciiTheme="majorBidi" w:hAnsiTheme="majorBidi" w:cstheme="majorBidi"/>
          <w:snapToGrid w:val="0"/>
          <w:sz w:val="22"/>
          <w:szCs w:val="22"/>
        </w:rPr>
        <w:t>Seznam Poddodavatelů (je-li relevantní, v opačném případě se příloha neuplatní a vypustí)</w:t>
      </w:r>
    </w:p>
    <w:p w14:paraId="5FA7F609" w14:textId="1DB5644E" w:rsidR="00917665" w:rsidRDefault="00917665" w:rsidP="00917665">
      <w:pPr>
        <w:pStyle w:val="Odstavecseseznamem"/>
        <w:spacing w:after="120"/>
        <w:ind w:left="2551" w:hanging="1559"/>
        <w:contextualSpacing w:val="0"/>
        <w:rPr>
          <w:rFonts w:asciiTheme="majorBidi" w:hAnsiTheme="majorBidi" w:cstheme="majorBidi"/>
          <w:snapToGrid w:val="0"/>
          <w:sz w:val="22"/>
          <w:szCs w:val="22"/>
        </w:rPr>
      </w:pPr>
      <w:r>
        <w:rPr>
          <w:rFonts w:asciiTheme="majorBidi" w:hAnsiTheme="majorBidi" w:cstheme="majorBidi"/>
          <w:snapToGrid w:val="0"/>
          <w:sz w:val="22"/>
          <w:szCs w:val="22"/>
        </w:rPr>
        <w:t xml:space="preserve">Příloha č. </w:t>
      </w:r>
      <w:r w:rsidR="00976E31">
        <w:rPr>
          <w:rFonts w:asciiTheme="majorBidi" w:hAnsiTheme="majorBidi" w:cstheme="majorBidi"/>
          <w:snapToGrid w:val="0"/>
          <w:sz w:val="22"/>
          <w:szCs w:val="22"/>
        </w:rPr>
        <w:t>7</w:t>
      </w:r>
      <w:r>
        <w:rPr>
          <w:rFonts w:asciiTheme="majorBidi" w:hAnsiTheme="majorBidi" w:cstheme="majorBidi"/>
          <w:snapToGrid w:val="0"/>
          <w:sz w:val="22"/>
          <w:szCs w:val="22"/>
        </w:rPr>
        <w:tab/>
        <w:t>Realizační tým Zhotovitele</w:t>
      </w:r>
    </w:p>
    <w:p w14:paraId="621B75A5" w14:textId="3EEF32AA" w:rsidR="00053DF1" w:rsidRPr="00917665" w:rsidRDefault="00917665" w:rsidP="00917665">
      <w:pPr>
        <w:pStyle w:val="Odstavecseseznamem"/>
        <w:spacing w:after="120"/>
        <w:ind w:left="2551" w:hanging="1559"/>
        <w:contextualSpacing w:val="0"/>
        <w:rPr>
          <w:rFonts w:asciiTheme="majorBidi" w:hAnsiTheme="majorBidi" w:cstheme="majorBidi"/>
          <w:snapToGrid w:val="0"/>
          <w:sz w:val="22"/>
          <w:szCs w:val="22"/>
        </w:rPr>
      </w:pPr>
      <w:r>
        <w:rPr>
          <w:rFonts w:asciiTheme="majorBidi" w:hAnsiTheme="majorBidi" w:cstheme="majorBidi"/>
          <w:snapToGrid w:val="0"/>
          <w:sz w:val="22"/>
          <w:szCs w:val="22"/>
        </w:rPr>
        <w:t xml:space="preserve">Příloha č. </w:t>
      </w:r>
      <w:r w:rsidR="00976E31">
        <w:rPr>
          <w:rFonts w:asciiTheme="majorBidi" w:hAnsiTheme="majorBidi" w:cstheme="majorBidi"/>
          <w:snapToGrid w:val="0"/>
          <w:sz w:val="22"/>
          <w:szCs w:val="22"/>
        </w:rPr>
        <w:t>8</w:t>
      </w:r>
      <w:r>
        <w:rPr>
          <w:rFonts w:asciiTheme="majorBidi" w:hAnsiTheme="majorBidi" w:cstheme="majorBidi"/>
          <w:snapToGrid w:val="0"/>
          <w:sz w:val="22"/>
          <w:szCs w:val="22"/>
        </w:rPr>
        <w:tab/>
        <w:t>Seznam dokladů předaných Objednatelem Zhotoviteli</w:t>
      </w:r>
    </w:p>
    <w:bookmarkEnd w:id="43"/>
    <w:p w14:paraId="1518D2DF" w14:textId="77777777" w:rsidR="00966C08" w:rsidRDefault="00966C08" w:rsidP="00966C08">
      <w:pPr>
        <w:spacing w:after="120"/>
        <w:jc w:val="both"/>
        <w:rPr>
          <w:rFonts w:asciiTheme="majorBidi" w:hAnsiTheme="majorBidi" w:cstheme="majorBidi"/>
          <w:snapToGrid w:val="0"/>
          <w:sz w:val="22"/>
          <w:szCs w:val="22"/>
        </w:rPr>
      </w:pPr>
    </w:p>
    <w:p w14:paraId="2C11AF4E" w14:textId="0B7EED8D" w:rsidR="00425CE9" w:rsidRPr="00CB39E1" w:rsidRDefault="00966C08" w:rsidP="00CB39E1">
      <w:pPr>
        <w:spacing w:after="120"/>
        <w:jc w:val="both"/>
        <w:rPr>
          <w:rFonts w:asciiTheme="majorBidi" w:hAnsiTheme="majorBidi" w:cstheme="majorBidi"/>
          <w:snapToGrid w:val="0"/>
          <w:sz w:val="22"/>
          <w:szCs w:val="22"/>
        </w:rPr>
      </w:pPr>
      <w:r w:rsidRPr="00966C08">
        <w:rPr>
          <w:rFonts w:asciiTheme="majorBidi" w:hAnsiTheme="majorBidi" w:cstheme="majorBidi"/>
          <w:snapToGrid w:val="0"/>
          <w:sz w:val="22"/>
          <w:szCs w:val="22"/>
        </w:rPr>
        <w:t>STRANY TÍMTO VÝSLOVNĚ PROHLAŠUJÍ, ŽE TATO SMLOUVY VČETNĚ JEJÍCH PŘÍLOH VYJADŘUJE JEJICH PRAVOU A SVOBODNOU VŮLI, JE JIM ZNÁM CELÝ OBSAH SMLOUVY, A ŽE S JEJÍM OBSAHEM SOUHLASÍ, NA DŮKAZ ČEHOŽ PŘIPOJUJÍ SVÉ PODPISY</w:t>
      </w:r>
    </w:p>
    <w:p w14:paraId="58F48E64" w14:textId="0195F6E0" w:rsidR="00917665" w:rsidRDefault="00917665" w:rsidP="00917665">
      <w:pPr>
        <w:spacing w:after="120"/>
        <w:jc w:val="center"/>
        <w:rPr>
          <w:rFonts w:asciiTheme="majorBidi" w:hAnsiTheme="majorBidi" w:cstheme="majorBidi"/>
          <w:b/>
          <w:bCs/>
          <w:i/>
          <w:iCs/>
          <w:snapToGrid w:val="0"/>
          <w:sz w:val="22"/>
          <w:szCs w:val="22"/>
        </w:rPr>
      </w:pPr>
      <w:r>
        <w:rPr>
          <w:rFonts w:asciiTheme="majorBidi" w:hAnsiTheme="majorBidi" w:cstheme="majorBidi"/>
          <w:b/>
          <w:bCs/>
          <w:i/>
          <w:iCs/>
          <w:snapToGrid w:val="0"/>
          <w:sz w:val="22"/>
          <w:szCs w:val="22"/>
        </w:rPr>
        <w:t>Následuje samostatná podpisová strana</w:t>
      </w:r>
    </w:p>
    <w:p w14:paraId="712C9A28" w14:textId="77777777" w:rsidR="00917665" w:rsidRDefault="00917665">
      <w:pPr>
        <w:rPr>
          <w:rFonts w:asciiTheme="majorBidi" w:hAnsiTheme="majorBidi" w:cstheme="majorBidi"/>
          <w:b/>
          <w:bCs/>
          <w:i/>
          <w:iCs/>
          <w:snapToGrid w:val="0"/>
          <w:sz w:val="22"/>
          <w:szCs w:val="22"/>
        </w:rPr>
      </w:pPr>
      <w:r>
        <w:rPr>
          <w:rFonts w:asciiTheme="majorBidi" w:hAnsiTheme="majorBidi" w:cstheme="majorBidi"/>
          <w:b/>
          <w:bCs/>
          <w:i/>
          <w:iCs/>
          <w:snapToGrid w:val="0"/>
          <w:sz w:val="22"/>
          <w:szCs w:val="22"/>
        </w:rPr>
        <w:br w:type="page"/>
      </w:r>
    </w:p>
    <w:p w14:paraId="2817870B" w14:textId="6D00AB70" w:rsidR="00980A0D" w:rsidRPr="00917665" w:rsidRDefault="00917665" w:rsidP="00917665">
      <w:pPr>
        <w:spacing w:after="120"/>
        <w:jc w:val="center"/>
        <w:rPr>
          <w:rFonts w:asciiTheme="majorBidi" w:hAnsiTheme="majorBidi" w:cstheme="majorBidi"/>
          <w:b/>
          <w:bCs/>
          <w:i/>
          <w:iCs/>
          <w:snapToGrid w:val="0"/>
          <w:sz w:val="22"/>
          <w:szCs w:val="22"/>
        </w:rPr>
      </w:pPr>
      <w:r>
        <w:rPr>
          <w:rFonts w:asciiTheme="majorBidi" w:hAnsiTheme="majorBidi" w:cstheme="majorBidi"/>
          <w:b/>
          <w:bCs/>
          <w:i/>
          <w:iCs/>
          <w:color w:val="000000" w:themeColor="text1"/>
        </w:rPr>
        <w:lastRenderedPageBreak/>
        <w:t>Podpisová strana</w:t>
      </w:r>
    </w:p>
    <w:tbl>
      <w:tblPr>
        <w:tblW w:w="8642" w:type="dxa"/>
        <w:tblLook w:val="04A0" w:firstRow="1" w:lastRow="0" w:firstColumn="1" w:lastColumn="0" w:noHBand="0" w:noVBand="1"/>
      </w:tblPr>
      <w:tblGrid>
        <w:gridCol w:w="4531"/>
        <w:gridCol w:w="4111"/>
      </w:tblGrid>
      <w:tr w:rsidR="00886716" w:rsidRPr="00E0434E" w14:paraId="66117BC2" w14:textId="77777777" w:rsidTr="00886716">
        <w:trPr>
          <w:trHeight w:val="1887"/>
        </w:trPr>
        <w:tc>
          <w:tcPr>
            <w:tcW w:w="4531" w:type="dxa"/>
          </w:tcPr>
          <w:p w14:paraId="1F15F6CD" w14:textId="77777777" w:rsidR="00886716" w:rsidRPr="00E0434E" w:rsidRDefault="00886716" w:rsidP="00D45983">
            <w:pPr>
              <w:pStyle w:val="Zpat"/>
              <w:keepNext/>
              <w:tabs>
                <w:tab w:val="clear" w:pos="4536"/>
                <w:tab w:val="center" w:pos="1440"/>
                <w:tab w:val="center" w:pos="4200"/>
                <w:tab w:val="center" w:pos="7380"/>
              </w:tabs>
              <w:rPr>
                <w:rFonts w:asciiTheme="majorBidi" w:hAnsiTheme="majorBidi" w:cstheme="majorBidi"/>
                <w:b/>
                <w:bCs/>
                <w:sz w:val="22"/>
                <w:szCs w:val="22"/>
              </w:rPr>
            </w:pPr>
          </w:p>
          <w:p w14:paraId="28A9E47A" w14:textId="727DBC36" w:rsidR="00886716" w:rsidRPr="00E0434E" w:rsidRDefault="00886716" w:rsidP="00D45983">
            <w:pPr>
              <w:pStyle w:val="Zpat"/>
              <w:keepNext/>
              <w:tabs>
                <w:tab w:val="clear" w:pos="4536"/>
                <w:tab w:val="center" w:pos="1440"/>
                <w:tab w:val="center" w:pos="4200"/>
                <w:tab w:val="center" w:pos="7380"/>
              </w:tabs>
              <w:rPr>
                <w:rFonts w:asciiTheme="majorBidi" w:hAnsiTheme="majorBidi" w:cstheme="majorBidi"/>
                <w:sz w:val="22"/>
                <w:szCs w:val="22"/>
              </w:rPr>
            </w:pPr>
            <w:r w:rsidRPr="00E0434E">
              <w:rPr>
                <w:rFonts w:asciiTheme="majorBidi" w:hAnsiTheme="majorBidi" w:cstheme="majorBidi"/>
                <w:sz w:val="22"/>
                <w:szCs w:val="22"/>
              </w:rPr>
              <w:t>Za Pražskou vodohospodářskou společnost a.s.:</w:t>
            </w:r>
          </w:p>
          <w:p w14:paraId="18AED32C" w14:textId="77777777" w:rsidR="00886716" w:rsidRPr="00E0434E" w:rsidRDefault="00886716" w:rsidP="00D45983">
            <w:pPr>
              <w:pStyle w:val="Zpat"/>
              <w:keepNext/>
              <w:tabs>
                <w:tab w:val="clear" w:pos="4536"/>
                <w:tab w:val="center" w:pos="1440"/>
                <w:tab w:val="center" w:pos="4200"/>
                <w:tab w:val="center" w:pos="7380"/>
              </w:tabs>
              <w:rPr>
                <w:rFonts w:asciiTheme="majorBidi" w:hAnsiTheme="majorBidi" w:cstheme="majorBidi"/>
                <w:b/>
                <w:sz w:val="22"/>
                <w:szCs w:val="22"/>
              </w:rPr>
            </w:pPr>
            <w:r w:rsidRPr="00E0434E">
              <w:rPr>
                <w:rFonts w:asciiTheme="majorBidi" w:hAnsiTheme="majorBidi" w:cstheme="majorBidi"/>
                <w:sz w:val="22"/>
                <w:szCs w:val="22"/>
              </w:rPr>
              <w:t>V Praze</w:t>
            </w:r>
          </w:p>
          <w:p w14:paraId="05E7F0F7" w14:textId="77777777" w:rsidR="00886716" w:rsidRPr="00E0434E" w:rsidRDefault="00886716" w:rsidP="00D45983">
            <w:pPr>
              <w:pStyle w:val="Zpat"/>
              <w:keepNext/>
              <w:tabs>
                <w:tab w:val="clear" w:pos="4536"/>
                <w:tab w:val="center" w:pos="1440"/>
                <w:tab w:val="center" w:pos="4200"/>
                <w:tab w:val="center" w:pos="7380"/>
              </w:tabs>
              <w:rPr>
                <w:rFonts w:asciiTheme="majorBidi" w:hAnsiTheme="majorBidi" w:cstheme="majorBidi"/>
                <w:b/>
                <w:sz w:val="22"/>
                <w:szCs w:val="22"/>
              </w:rPr>
            </w:pPr>
          </w:p>
          <w:p w14:paraId="2E13ED21" w14:textId="77777777" w:rsidR="00886716" w:rsidRPr="00E0434E" w:rsidRDefault="00886716" w:rsidP="00D45983">
            <w:pPr>
              <w:pStyle w:val="Zpat"/>
              <w:keepNext/>
              <w:tabs>
                <w:tab w:val="clear" w:pos="4536"/>
                <w:tab w:val="center" w:pos="1440"/>
                <w:tab w:val="center" w:pos="4200"/>
                <w:tab w:val="center" w:pos="7380"/>
              </w:tabs>
              <w:rPr>
                <w:rFonts w:asciiTheme="majorBidi" w:hAnsiTheme="majorBidi" w:cstheme="majorBidi"/>
                <w:b/>
                <w:sz w:val="22"/>
                <w:szCs w:val="22"/>
              </w:rPr>
            </w:pPr>
          </w:p>
          <w:p w14:paraId="4D7CC3B5" w14:textId="77777777" w:rsidR="00886716" w:rsidRPr="00E0434E" w:rsidRDefault="00886716" w:rsidP="00D45983">
            <w:pPr>
              <w:pStyle w:val="Zpat"/>
              <w:keepNext/>
              <w:tabs>
                <w:tab w:val="clear" w:pos="4536"/>
                <w:tab w:val="center" w:pos="1440"/>
                <w:tab w:val="center" w:pos="4200"/>
                <w:tab w:val="center" w:pos="7380"/>
              </w:tabs>
              <w:rPr>
                <w:rFonts w:asciiTheme="majorBidi" w:hAnsiTheme="majorBidi" w:cstheme="majorBidi"/>
                <w:b/>
                <w:sz w:val="22"/>
                <w:szCs w:val="22"/>
              </w:rPr>
            </w:pPr>
          </w:p>
          <w:p w14:paraId="5A6DE7A7" w14:textId="5CFF7D7A" w:rsidR="00886716" w:rsidRPr="00E0434E" w:rsidRDefault="00886716" w:rsidP="00886716">
            <w:pPr>
              <w:pStyle w:val="Zpat"/>
              <w:keepNext/>
              <w:tabs>
                <w:tab w:val="clear" w:pos="4536"/>
                <w:tab w:val="center" w:pos="1440"/>
                <w:tab w:val="center" w:pos="4200"/>
                <w:tab w:val="center" w:pos="7380"/>
              </w:tabs>
              <w:rPr>
                <w:rFonts w:asciiTheme="majorBidi" w:hAnsiTheme="majorBidi" w:cstheme="majorBidi"/>
                <w:b/>
                <w:sz w:val="22"/>
                <w:szCs w:val="22"/>
              </w:rPr>
            </w:pPr>
          </w:p>
        </w:tc>
        <w:tc>
          <w:tcPr>
            <w:tcW w:w="4111" w:type="dxa"/>
          </w:tcPr>
          <w:p w14:paraId="455CDA1E" w14:textId="77777777" w:rsidR="00886716" w:rsidRPr="00E0434E" w:rsidRDefault="00886716" w:rsidP="00D45983">
            <w:pPr>
              <w:pStyle w:val="Zpat"/>
              <w:keepNext/>
              <w:tabs>
                <w:tab w:val="clear" w:pos="4536"/>
                <w:tab w:val="center" w:pos="1440"/>
                <w:tab w:val="center" w:pos="4200"/>
                <w:tab w:val="center" w:pos="7380"/>
              </w:tabs>
              <w:rPr>
                <w:rFonts w:asciiTheme="majorBidi" w:hAnsiTheme="majorBidi" w:cstheme="majorBidi"/>
                <w:sz w:val="22"/>
                <w:szCs w:val="22"/>
              </w:rPr>
            </w:pPr>
          </w:p>
          <w:p w14:paraId="162892AF" w14:textId="492C263A" w:rsidR="00886716" w:rsidRPr="00E0434E" w:rsidRDefault="00886716" w:rsidP="00D45983">
            <w:pPr>
              <w:pStyle w:val="Zpat"/>
              <w:keepNext/>
              <w:tabs>
                <w:tab w:val="clear" w:pos="4536"/>
                <w:tab w:val="center" w:pos="1440"/>
                <w:tab w:val="center" w:pos="4200"/>
                <w:tab w:val="center" w:pos="7380"/>
              </w:tabs>
              <w:rPr>
                <w:rFonts w:asciiTheme="majorBidi" w:hAnsiTheme="majorBidi" w:cstheme="majorBidi"/>
                <w:sz w:val="22"/>
                <w:szCs w:val="22"/>
              </w:rPr>
            </w:pPr>
            <w:r w:rsidRPr="00E0434E">
              <w:rPr>
                <w:rFonts w:asciiTheme="majorBidi" w:hAnsiTheme="majorBidi" w:cstheme="majorBidi"/>
                <w:sz w:val="22"/>
                <w:szCs w:val="22"/>
              </w:rPr>
              <w:t xml:space="preserve">Za </w:t>
            </w:r>
            <w:r w:rsidRPr="00E0434E">
              <w:rPr>
                <w:rFonts w:asciiTheme="majorBidi" w:hAnsiTheme="majorBidi" w:cstheme="majorBidi"/>
                <w:iCs/>
                <w:sz w:val="22"/>
                <w:szCs w:val="22"/>
              </w:rPr>
              <w:t>[</w:t>
            </w:r>
            <w:r w:rsidRPr="000776E0">
              <w:rPr>
                <w:rFonts w:asciiTheme="majorBidi" w:hAnsiTheme="majorBidi" w:cstheme="majorBidi"/>
                <w:iCs/>
                <w:sz w:val="22"/>
                <w:szCs w:val="22"/>
                <w:highlight w:val="yellow"/>
              </w:rPr>
              <w:t xml:space="preserve">DOPLNÍ </w:t>
            </w:r>
            <w:r w:rsidR="00917665" w:rsidRPr="000776E0">
              <w:rPr>
                <w:rFonts w:asciiTheme="majorBidi" w:hAnsiTheme="majorBidi" w:cstheme="majorBidi"/>
                <w:iCs/>
                <w:sz w:val="22"/>
                <w:szCs w:val="22"/>
                <w:highlight w:val="yellow"/>
              </w:rPr>
              <w:t>DODAVATEL – název</w:t>
            </w:r>
            <w:r w:rsidRPr="00E0434E">
              <w:rPr>
                <w:rFonts w:asciiTheme="majorBidi" w:hAnsiTheme="majorBidi" w:cstheme="majorBidi"/>
                <w:iCs/>
                <w:sz w:val="22"/>
                <w:szCs w:val="22"/>
              </w:rPr>
              <w:t>]</w:t>
            </w:r>
            <w:r w:rsidRPr="00E0434E">
              <w:rPr>
                <w:rFonts w:asciiTheme="majorBidi" w:hAnsiTheme="majorBidi" w:cstheme="majorBidi"/>
                <w:sz w:val="22"/>
                <w:szCs w:val="22"/>
              </w:rPr>
              <w:t>:</w:t>
            </w:r>
          </w:p>
          <w:p w14:paraId="2D8FF8A0" w14:textId="77777777" w:rsidR="00886716" w:rsidRPr="00E0434E" w:rsidRDefault="00886716" w:rsidP="00D45983">
            <w:pPr>
              <w:pStyle w:val="Zpat"/>
              <w:keepNext/>
              <w:tabs>
                <w:tab w:val="clear" w:pos="4536"/>
                <w:tab w:val="center" w:pos="1440"/>
                <w:tab w:val="center" w:pos="4200"/>
                <w:tab w:val="center" w:pos="7380"/>
              </w:tabs>
              <w:rPr>
                <w:rFonts w:asciiTheme="majorBidi" w:hAnsiTheme="majorBidi" w:cstheme="majorBidi"/>
                <w:b/>
                <w:sz w:val="22"/>
                <w:szCs w:val="22"/>
              </w:rPr>
            </w:pPr>
            <w:r w:rsidRPr="00E0434E">
              <w:rPr>
                <w:rFonts w:asciiTheme="majorBidi" w:hAnsiTheme="majorBidi" w:cstheme="majorBidi"/>
                <w:sz w:val="22"/>
                <w:szCs w:val="22"/>
              </w:rPr>
              <w:t>V [</w:t>
            </w:r>
            <w:r w:rsidRPr="000776E0">
              <w:rPr>
                <w:rFonts w:asciiTheme="majorBidi" w:hAnsiTheme="majorBidi" w:cstheme="majorBidi"/>
                <w:sz w:val="22"/>
                <w:szCs w:val="22"/>
                <w:highlight w:val="yellow"/>
              </w:rPr>
              <w:t>DOPLNÍ DODAVATEL</w:t>
            </w:r>
            <w:r w:rsidRPr="00E0434E">
              <w:rPr>
                <w:rFonts w:asciiTheme="majorBidi" w:hAnsiTheme="majorBidi" w:cstheme="majorBidi"/>
                <w:sz w:val="22"/>
                <w:szCs w:val="22"/>
              </w:rPr>
              <w:t>]</w:t>
            </w:r>
          </w:p>
          <w:p w14:paraId="0741DCAF" w14:textId="77777777" w:rsidR="00886716" w:rsidRPr="00E0434E" w:rsidRDefault="00886716" w:rsidP="00D45983">
            <w:pPr>
              <w:pStyle w:val="Zpat"/>
              <w:keepNext/>
              <w:tabs>
                <w:tab w:val="clear" w:pos="4536"/>
                <w:tab w:val="center" w:pos="1440"/>
                <w:tab w:val="center" w:pos="4200"/>
                <w:tab w:val="center" w:pos="7380"/>
              </w:tabs>
              <w:rPr>
                <w:rFonts w:asciiTheme="majorBidi" w:hAnsiTheme="majorBidi" w:cstheme="majorBidi"/>
                <w:b/>
                <w:sz w:val="22"/>
                <w:szCs w:val="22"/>
              </w:rPr>
            </w:pPr>
          </w:p>
          <w:p w14:paraId="04BBCECA" w14:textId="77777777" w:rsidR="00886716" w:rsidRPr="00E0434E" w:rsidRDefault="00886716" w:rsidP="00D45983">
            <w:pPr>
              <w:pStyle w:val="Zpat"/>
              <w:keepNext/>
              <w:tabs>
                <w:tab w:val="clear" w:pos="4536"/>
                <w:tab w:val="center" w:pos="1440"/>
                <w:tab w:val="center" w:pos="4200"/>
                <w:tab w:val="center" w:pos="7380"/>
              </w:tabs>
              <w:rPr>
                <w:rFonts w:asciiTheme="majorBidi" w:hAnsiTheme="majorBidi" w:cstheme="majorBidi"/>
                <w:b/>
                <w:sz w:val="22"/>
                <w:szCs w:val="22"/>
              </w:rPr>
            </w:pPr>
          </w:p>
          <w:p w14:paraId="33F8CB1D" w14:textId="77777777" w:rsidR="00886716" w:rsidRPr="00E0434E" w:rsidRDefault="00886716" w:rsidP="00D45983">
            <w:pPr>
              <w:pStyle w:val="Zpat"/>
              <w:keepNext/>
              <w:tabs>
                <w:tab w:val="clear" w:pos="4536"/>
                <w:tab w:val="center" w:pos="1440"/>
                <w:tab w:val="center" w:pos="4200"/>
                <w:tab w:val="center" w:pos="7380"/>
              </w:tabs>
              <w:rPr>
                <w:rFonts w:asciiTheme="majorBidi" w:hAnsiTheme="majorBidi" w:cstheme="majorBidi"/>
                <w:b/>
                <w:sz w:val="22"/>
                <w:szCs w:val="22"/>
              </w:rPr>
            </w:pPr>
          </w:p>
          <w:p w14:paraId="6D4AB513" w14:textId="329DC7BF" w:rsidR="00886716" w:rsidRPr="00E0434E" w:rsidRDefault="00886716" w:rsidP="00D45983">
            <w:pPr>
              <w:pStyle w:val="Zpat"/>
              <w:keepNext/>
              <w:tabs>
                <w:tab w:val="clear" w:pos="4536"/>
                <w:tab w:val="center" w:pos="1440"/>
                <w:tab w:val="center" w:pos="4200"/>
                <w:tab w:val="center" w:pos="7380"/>
              </w:tabs>
              <w:rPr>
                <w:rFonts w:asciiTheme="majorBidi" w:hAnsiTheme="majorBidi" w:cstheme="majorBidi"/>
                <w:b/>
                <w:sz w:val="22"/>
                <w:szCs w:val="22"/>
              </w:rPr>
            </w:pPr>
          </w:p>
        </w:tc>
      </w:tr>
      <w:tr w:rsidR="00886716" w:rsidRPr="00E0434E" w14:paraId="760C4ABD" w14:textId="77777777" w:rsidTr="006C38BF">
        <w:trPr>
          <w:trHeight w:val="1954"/>
        </w:trPr>
        <w:tc>
          <w:tcPr>
            <w:tcW w:w="4531" w:type="dxa"/>
          </w:tcPr>
          <w:p w14:paraId="15965ECF" w14:textId="77777777" w:rsidR="00886716" w:rsidRPr="00E0434E" w:rsidRDefault="00886716" w:rsidP="00886716">
            <w:pPr>
              <w:pStyle w:val="Zpat"/>
              <w:keepNext/>
              <w:tabs>
                <w:tab w:val="clear" w:pos="4536"/>
                <w:tab w:val="center" w:pos="1440"/>
                <w:tab w:val="center" w:pos="4200"/>
                <w:tab w:val="center" w:pos="7380"/>
              </w:tabs>
              <w:rPr>
                <w:rFonts w:asciiTheme="majorBidi" w:hAnsiTheme="majorBidi" w:cstheme="majorBidi"/>
                <w:b/>
                <w:sz w:val="22"/>
                <w:szCs w:val="22"/>
              </w:rPr>
            </w:pPr>
            <w:r w:rsidRPr="00E0434E">
              <w:rPr>
                <w:rFonts w:asciiTheme="majorBidi" w:hAnsiTheme="majorBidi" w:cstheme="majorBidi"/>
                <w:sz w:val="22"/>
                <w:szCs w:val="22"/>
              </w:rPr>
              <w:t>……...................................................</w:t>
            </w:r>
          </w:p>
          <w:p w14:paraId="44BFEEF9" w14:textId="77777777" w:rsidR="00886716" w:rsidRPr="00E0434E" w:rsidRDefault="00886716" w:rsidP="00886716">
            <w:pPr>
              <w:pStyle w:val="Zpat"/>
              <w:keepNext/>
              <w:tabs>
                <w:tab w:val="clear" w:pos="4536"/>
                <w:tab w:val="center" w:pos="1440"/>
                <w:tab w:val="center" w:pos="4200"/>
                <w:tab w:val="center" w:pos="7380"/>
              </w:tabs>
              <w:rPr>
                <w:rFonts w:asciiTheme="majorBidi" w:hAnsiTheme="majorBidi" w:cstheme="majorBidi"/>
                <w:sz w:val="22"/>
                <w:szCs w:val="22"/>
              </w:rPr>
            </w:pPr>
            <w:r w:rsidRPr="00E0434E">
              <w:rPr>
                <w:rFonts w:asciiTheme="majorBidi" w:hAnsiTheme="majorBidi" w:cstheme="majorBidi"/>
                <w:sz w:val="22"/>
                <w:szCs w:val="22"/>
              </w:rPr>
              <w:t>Ing. Pavel Válek, MBA</w:t>
            </w:r>
          </w:p>
          <w:p w14:paraId="6542DFC2" w14:textId="6BD9AC71" w:rsidR="00886716" w:rsidRPr="00E0434E" w:rsidRDefault="00886716" w:rsidP="00886716">
            <w:pPr>
              <w:pStyle w:val="Zpat"/>
              <w:keepNext/>
              <w:tabs>
                <w:tab w:val="clear" w:pos="4536"/>
                <w:tab w:val="center" w:pos="1440"/>
                <w:tab w:val="center" w:pos="4200"/>
                <w:tab w:val="center" w:pos="7380"/>
              </w:tabs>
              <w:rPr>
                <w:rFonts w:asciiTheme="majorBidi" w:hAnsiTheme="majorBidi" w:cstheme="majorBidi"/>
                <w:b/>
                <w:bCs/>
                <w:sz w:val="22"/>
                <w:szCs w:val="22"/>
              </w:rPr>
            </w:pPr>
          </w:p>
        </w:tc>
        <w:tc>
          <w:tcPr>
            <w:tcW w:w="4111" w:type="dxa"/>
          </w:tcPr>
          <w:p w14:paraId="34D78272" w14:textId="77777777" w:rsidR="00886716" w:rsidRPr="00E0434E" w:rsidRDefault="00886716" w:rsidP="00886716">
            <w:pPr>
              <w:pStyle w:val="Zpat"/>
              <w:keepNext/>
              <w:tabs>
                <w:tab w:val="clear" w:pos="4536"/>
                <w:tab w:val="center" w:pos="1440"/>
                <w:tab w:val="center" w:pos="4200"/>
                <w:tab w:val="center" w:pos="7380"/>
              </w:tabs>
              <w:rPr>
                <w:rFonts w:asciiTheme="majorBidi" w:hAnsiTheme="majorBidi" w:cstheme="majorBidi"/>
                <w:b/>
                <w:sz w:val="22"/>
                <w:szCs w:val="22"/>
              </w:rPr>
            </w:pPr>
            <w:r w:rsidRPr="00E0434E">
              <w:rPr>
                <w:rFonts w:asciiTheme="majorBidi" w:hAnsiTheme="majorBidi" w:cstheme="majorBidi"/>
                <w:sz w:val="22"/>
                <w:szCs w:val="22"/>
              </w:rPr>
              <w:t>……...................................................</w:t>
            </w:r>
          </w:p>
          <w:p w14:paraId="518F0053" w14:textId="4AB42ECC" w:rsidR="00886716" w:rsidRPr="00E0434E" w:rsidRDefault="00886716" w:rsidP="00886716">
            <w:pPr>
              <w:pStyle w:val="Zpat"/>
              <w:keepNext/>
              <w:tabs>
                <w:tab w:val="clear" w:pos="4536"/>
                <w:tab w:val="center" w:pos="1440"/>
                <w:tab w:val="center" w:pos="4200"/>
                <w:tab w:val="center" w:pos="7380"/>
              </w:tabs>
              <w:rPr>
                <w:rFonts w:asciiTheme="majorBidi" w:hAnsiTheme="majorBidi" w:cstheme="majorBidi"/>
                <w:sz w:val="22"/>
                <w:szCs w:val="22"/>
              </w:rPr>
            </w:pPr>
            <w:r w:rsidRPr="00E0434E">
              <w:rPr>
                <w:rFonts w:asciiTheme="majorBidi" w:hAnsiTheme="majorBidi" w:cstheme="majorBidi"/>
                <w:sz w:val="22"/>
                <w:szCs w:val="22"/>
              </w:rPr>
              <w:t>[</w:t>
            </w:r>
            <w:r w:rsidRPr="000776E0">
              <w:rPr>
                <w:rFonts w:asciiTheme="majorBidi" w:hAnsiTheme="majorBidi" w:cstheme="majorBidi"/>
                <w:sz w:val="22"/>
                <w:szCs w:val="22"/>
                <w:highlight w:val="yellow"/>
              </w:rPr>
              <w:t>DOPLNÍ DODAVATEL – jméno a funkce]</w:t>
            </w:r>
          </w:p>
        </w:tc>
      </w:tr>
      <w:tr w:rsidR="00886716" w:rsidRPr="00E0434E" w14:paraId="78A07724" w14:textId="77777777" w:rsidTr="006C38BF">
        <w:tc>
          <w:tcPr>
            <w:tcW w:w="4531" w:type="dxa"/>
          </w:tcPr>
          <w:p w14:paraId="6A67BE30" w14:textId="77777777" w:rsidR="00886716" w:rsidRPr="00E0434E" w:rsidRDefault="00886716" w:rsidP="00886716">
            <w:pPr>
              <w:pStyle w:val="Zpat"/>
              <w:keepNext/>
              <w:tabs>
                <w:tab w:val="clear" w:pos="4536"/>
                <w:tab w:val="center" w:pos="1440"/>
                <w:tab w:val="center" w:pos="4200"/>
                <w:tab w:val="center" w:pos="7380"/>
              </w:tabs>
              <w:rPr>
                <w:rFonts w:asciiTheme="majorBidi" w:hAnsiTheme="majorBidi" w:cstheme="majorBidi"/>
                <w:b/>
                <w:sz w:val="22"/>
                <w:szCs w:val="22"/>
              </w:rPr>
            </w:pPr>
            <w:r w:rsidRPr="00E0434E">
              <w:rPr>
                <w:rFonts w:asciiTheme="majorBidi" w:hAnsiTheme="majorBidi" w:cstheme="majorBidi"/>
                <w:sz w:val="22"/>
                <w:szCs w:val="22"/>
              </w:rPr>
              <w:t>……...................................................</w:t>
            </w:r>
          </w:p>
          <w:p w14:paraId="28F834F2" w14:textId="7E23A206" w:rsidR="00886716" w:rsidRPr="00E0434E" w:rsidRDefault="00886716" w:rsidP="00886716">
            <w:pPr>
              <w:pStyle w:val="Zpat"/>
              <w:keepNext/>
              <w:tabs>
                <w:tab w:val="clear" w:pos="4536"/>
                <w:tab w:val="center" w:pos="1440"/>
                <w:tab w:val="center" w:pos="4200"/>
                <w:tab w:val="center" w:pos="7380"/>
              </w:tabs>
              <w:rPr>
                <w:rFonts w:asciiTheme="majorBidi" w:hAnsiTheme="majorBidi" w:cstheme="majorBidi"/>
                <w:sz w:val="22"/>
                <w:szCs w:val="22"/>
              </w:rPr>
            </w:pPr>
            <w:r w:rsidRPr="00E0434E">
              <w:rPr>
                <w:rFonts w:asciiTheme="majorBidi" w:hAnsiTheme="majorBidi" w:cstheme="majorBidi"/>
                <w:sz w:val="22"/>
                <w:szCs w:val="22"/>
              </w:rPr>
              <w:t>Ing. Petr Bureš</w:t>
            </w:r>
          </w:p>
          <w:p w14:paraId="7A0A4E42" w14:textId="62348BA5" w:rsidR="00886716" w:rsidRPr="00E0434E" w:rsidRDefault="00886716" w:rsidP="00886716">
            <w:pPr>
              <w:pStyle w:val="Zpat"/>
              <w:keepNext/>
              <w:tabs>
                <w:tab w:val="clear" w:pos="4536"/>
                <w:tab w:val="center" w:pos="1440"/>
                <w:tab w:val="center" w:pos="4200"/>
                <w:tab w:val="center" w:pos="7380"/>
              </w:tabs>
              <w:rPr>
                <w:rFonts w:asciiTheme="majorBidi" w:hAnsiTheme="majorBidi" w:cstheme="majorBidi"/>
                <w:sz w:val="22"/>
                <w:szCs w:val="22"/>
              </w:rPr>
            </w:pPr>
            <w:r w:rsidRPr="00E0434E">
              <w:rPr>
                <w:rFonts w:asciiTheme="majorBidi" w:hAnsiTheme="majorBidi" w:cstheme="majorBidi"/>
                <w:sz w:val="22"/>
                <w:szCs w:val="22"/>
              </w:rPr>
              <w:t>člen představenstva</w:t>
            </w:r>
          </w:p>
          <w:p w14:paraId="26859F32" w14:textId="795220B1" w:rsidR="00886716" w:rsidRPr="00E0434E" w:rsidRDefault="00886716" w:rsidP="00886716">
            <w:pPr>
              <w:pStyle w:val="Zpat"/>
              <w:keepNext/>
              <w:tabs>
                <w:tab w:val="clear" w:pos="4536"/>
                <w:tab w:val="center" w:pos="1440"/>
                <w:tab w:val="center" w:pos="4200"/>
                <w:tab w:val="center" w:pos="7380"/>
              </w:tabs>
              <w:rPr>
                <w:rFonts w:asciiTheme="majorBidi" w:hAnsiTheme="majorBidi" w:cstheme="majorBidi"/>
                <w:sz w:val="22"/>
                <w:szCs w:val="22"/>
              </w:rPr>
            </w:pPr>
            <w:r w:rsidRPr="00E0434E">
              <w:rPr>
                <w:rFonts w:asciiTheme="majorBidi" w:hAnsiTheme="majorBidi" w:cstheme="majorBidi"/>
                <w:sz w:val="22"/>
                <w:szCs w:val="22"/>
              </w:rPr>
              <w:t>ředitel obchodní divize</w:t>
            </w:r>
          </w:p>
        </w:tc>
        <w:tc>
          <w:tcPr>
            <w:tcW w:w="4111" w:type="dxa"/>
          </w:tcPr>
          <w:p w14:paraId="38DD3042" w14:textId="77777777" w:rsidR="00C6791A" w:rsidRPr="00E0434E" w:rsidRDefault="00C6791A" w:rsidP="00C6791A">
            <w:pPr>
              <w:pStyle w:val="Zpat"/>
              <w:keepNext/>
              <w:tabs>
                <w:tab w:val="clear" w:pos="4536"/>
                <w:tab w:val="center" w:pos="1440"/>
                <w:tab w:val="center" w:pos="4200"/>
                <w:tab w:val="center" w:pos="7380"/>
              </w:tabs>
              <w:rPr>
                <w:rFonts w:asciiTheme="majorBidi" w:hAnsiTheme="majorBidi" w:cstheme="majorBidi"/>
                <w:b/>
                <w:sz w:val="22"/>
                <w:szCs w:val="22"/>
              </w:rPr>
            </w:pPr>
            <w:r w:rsidRPr="00E0434E">
              <w:rPr>
                <w:rFonts w:asciiTheme="majorBidi" w:hAnsiTheme="majorBidi" w:cstheme="majorBidi"/>
                <w:sz w:val="22"/>
                <w:szCs w:val="22"/>
              </w:rPr>
              <w:t>……...................................................</w:t>
            </w:r>
          </w:p>
          <w:p w14:paraId="6F38FF21" w14:textId="18912E0B" w:rsidR="00886716" w:rsidRPr="00E0434E" w:rsidRDefault="00C6791A" w:rsidP="00C6791A">
            <w:pPr>
              <w:pStyle w:val="Zpat"/>
              <w:keepNext/>
              <w:tabs>
                <w:tab w:val="clear" w:pos="4536"/>
                <w:tab w:val="center" w:pos="1440"/>
                <w:tab w:val="center" w:pos="4200"/>
                <w:tab w:val="center" w:pos="7380"/>
              </w:tabs>
              <w:rPr>
                <w:rFonts w:asciiTheme="majorBidi" w:hAnsiTheme="majorBidi" w:cstheme="majorBidi"/>
                <w:sz w:val="22"/>
                <w:szCs w:val="22"/>
              </w:rPr>
            </w:pPr>
            <w:r w:rsidRPr="00E0434E">
              <w:rPr>
                <w:rFonts w:asciiTheme="majorBidi" w:hAnsiTheme="majorBidi" w:cstheme="majorBidi"/>
                <w:sz w:val="22"/>
                <w:szCs w:val="22"/>
              </w:rPr>
              <w:t>[</w:t>
            </w:r>
            <w:r w:rsidRPr="000776E0">
              <w:rPr>
                <w:rFonts w:asciiTheme="majorBidi" w:hAnsiTheme="majorBidi" w:cstheme="majorBidi"/>
                <w:sz w:val="22"/>
                <w:szCs w:val="22"/>
                <w:highlight w:val="yellow"/>
              </w:rPr>
              <w:t>DOPLNÍ DODAVATEL – jméno a funkce]</w:t>
            </w:r>
          </w:p>
        </w:tc>
      </w:tr>
    </w:tbl>
    <w:p w14:paraId="24D1B76E" w14:textId="77777777" w:rsidR="00886716" w:rsidRPr="00E0434E" w:rsidRDefault="00886716" w:rsidP="003F5FE7">
      <w:pPr>
        <w:pStyle w:val="Neodsazentext"/>
        <w:spacing w:after="0"/>
        <w:rPr>
          <w:rFonts w:asciiTheme="majorBidi" w:hAnsiTheme="majorBidi" w:cstheme="majorBidi"/>
          <w:color w:val="000000" w:themeColor="text1"/>
        </w:rPr>
      </w:pPr>
    </w:p>
    <w:p w14:paraId="71987138" w14:textId="003C71B3" w:rsidR="00AE0B30" w:rsidRPr="00E0434E" w:rsidRDefault="00AE0B30" w:rsidP="006079DB">
      <w:pPr>
        <w:jc w:val="both"/>
        <w:rPr>
          <w:rFonts w:asciiTheme="majorBidi" w:hAnsiTheme="majorBidi" w:cstheme="majorBidi"/>
          <w:snapToGrid w:val="0"/>
          <w:sz w:val="22"/>
          <w:szCs w:val="22"/>
        </w:rPr>
      </w:pPr>
    </w:p>
    <w:p w14:paraId="3F9E52BB" w14:textId="77777777" w:rsidR="0060458B" w:rsidRPr="00E0434E" w:rsidRDefault="0060458B" w:rsidP="006079DB">
      <w:pPr>
        <w:jc w:val="both"/>
        <w:rPr>
          <w:rFonts w:asciiTheme="majorBidi" w:hAnsiTheme="majorBidi" w:cstheme="majorBidi"/>
          <w:snapToGrid w:val="0"/>
          <w:sz w:val="22"/>
          <w:szCs w:val="22"/>
        </w:rPr>
      </w:pPr>
    </w:p>
    <w:p w14:paraId="10124A4B" w14:textId="77777777" w:rsidR="0060458B" w:rsidRPr="00E0434E" w:rsidRDefault="0060458B" w:rsidP="006079DB">
      <w:pPr>
        <w:jc w:val="both"/>
        <w:rPr>
          <w:rFonts w:asciiTheme="majorBidi" w:hAnsiTheme="majorBidi" w:cstheme="majorBidi"/>
          <w:snapToGrid w:val="0"/>
          <w:sz w:val="22"/>
          <w:szCs w:val="22"/>
        </w:rPr>
      </w:pPr>
    </w:p>
    <w:p w14:paraId="64DB4301" w14:textId="56AC92C1" w:rsidR="001F2E19" w:rsidRPr="008B5531" w:rsidRDefault="001F2E19" w:rsidP="008B5531">
      <w:pPr>
        <w:rPr>
          <w:rFonts w:asciiTheme="majorBidi" w:hAnsiTheme="majorBidi" w:cstheme="majorBidi"/>
          <w:snapToGrid w:val="0"/>
          <w:sz w:val="22"/>
          <w:szCs w:val="22"/>
        </w:rPr>
      </w:pPr>
      <w:r w:rsidRPr="00E0434E">
        <w:rPr>
          <w:rFonts w:asciiTheme="majorBidi" w:hAnsiTheme="majorBidi" w:cstheme="majorBidi"/>
          <w:b/>
          <w:bCs/>
          <w:sz w:val="22"/>
          <w:szCs w:val="22"/>
        </w:rPr>
        <w:br w:type="page"/>
      </w:r>
    </w:p>
    <w:p w14:paraId="1CAA65CA" w14:textId="0FC4F6BD" w:rsidR="001F2E19" w:rsidRPr="00E0434E" w:rsidRDefault="001F2E19" w:rsidP="008005A2">
      <w:pPr>
        <w:spacing w:before="120" w:after="120"/>
        <w:jc w:val="center"/>
        <w:rPr>
          <w:rFonts w:asciiTheme="majorBidi" w:hAnsiTheme="majorBidi" w:cstheme="majorBidi"/>
          <w:b/>
          <w:bCs/>
          <w:sz w:val="22"/>
          <w:szCs w:val="22"/>
        </w:rPr>
      </w:pPr>
      <w:r w:rsidRPr="00E0434E">
        <w:rPr>
          <w:rFonts w:asciiTheme="majorBidi" w:hAnsiTheme="majorBidi" w:cstheme="majorBidi"/>
          <w:b/>
          <w:bCs/>
          <w:sz w:val="22"/>
          <w:szCs w:val="22"/>
        </w:rPr>
        <w:lastRenderedPageBreak/>
        <w:t xml:space="preserve">Příloha č. </w:t>
      </w:r>
      <w:r w:rsidR="008B5531">
        <w:rPr>
          <w:rFonts w:asciiTheme="majorBidi" w:hAnsiTheme="majorBidi" w:cstheme="majorBidi"/>
          <w:b/>
          <w:bCs/>
          <w:sz w:val="22"/>
          <w:szCs w:val="22"/>
        </w:rPr>
        <w:t>1</w:t>
      </w:r>
    </w:p>
    <w:p w14:paraId="65AA108F" w14:textId="5C4AC9BF" w:rsidR="001F2E19" w:rsidRPr="00E0434E" w:rsidRDefault="001F2E19" w:rsidP="008005A2">
      <w:pPr>
        <w:spacing w:before="120" w:after="120"/>
        <w:jc w:val="center"/>
        <w:rPr>
          <w:rFonts w:asciiTheme="majorBidi" w:hAnsiTheme="majorBidi" w:cstheme="majorBidi"/>
          <w:b/>
          <w:bCs/>
          <w:snapToGrid w:val="0"/>
          <w:sz w:val="22"/>
          <w:szCs w:val="22"/>
        </w:rPr>
      </w:pPr>
      <w:r w:rsidRPr="00E0434E">
        <w:rPr>
          <w:rFonts w:asciiTheme="majorBidi" w:hAnsiTheme="majorBidi" w:cstheme="majorBidi"/>
          <w:b/>
          <w:bCs/>
          <w:snapToGrid w:val="0"/>
          <w:sz w:val="22"/>
          <w:szCs w:val="22"/>
        </w:rPr>
        <w:t>Požadavky Objednatele na plnění Zhotovitele</w:t>
      </w:r>
    </w:p>
    <w:p w14:paraId="1D098140" w14:textId="23839FB1" w:rsidR="001F60ED" w:rsidRPr="00E0434E" w:rsidRDefault="001F60ED" w:rsidP="00AA2559">
      <w:pPr>
        <w:pStyle w:val="Odstavecseseznamem"/>
        <w:numPr>
          <w:ilvl w:val="0"/>
          <w:numId w:val="17"/>
        </w:numPr>
        <w:jc w:val="both"/>
        <w:rPr>
          <w:rFonts w:asciiTheme="majorBidi" w:hAnsiTheme="majorBidi" w:cstheme="majorBidi"/>
          <w:b/>
          <w:bCs/>
          <w:snapToGrid w:val="0"/>
          <w:sz w:val="22"/>
          <w:szCs w:val="22"/>
        </w:rPr>
      </w:pPr>
      <w:r w:rsidRPr="00E0434E">
        <w:rPr>
          <w:rFonts w:asciiTheme="majorBidi" w:hAnsiTheme="majorBidi" w:cstheme="majorBidi"/>
          <w:b/>
          <w:bCs/>
          <w:snapToGrid w:val="0"/>
          <w:sz w:val="22"/>
          <w:szCs w:val="22"/>
        </w:rPr>
        <w:t xml:space="preserve">Minimální rozsah a podrobnost </w:t>
      </w:r>
      <w:r w:rsidR="003A5CA6">
        <w:rPr>
          <w:rFonts w:asciiTheme="majorBidi" w:hAnsiTheme="majorBidi" w:cstheme="majorBidi"/>
          <w:b/>
          <w:bCs/>
          <w:snapToGrid w:val="0"/>
          <w:sz w:val="22"/>
          <w:szCs w:val="22"/>
        </w:rPr>
        <w:t>P</w:t>
      </w:r>
      <w:r w:rsidRPr="00E0434E">
        <w:rPr>
          <w:rFonts w:asciiTheme="majorBidi" w:hAnsiTheme="majorBidi" w:cstheme="majorBidi"/>
          <w:b/>
          <w:bCs/>
          <w:snapToGrid w:val="0"/>
          <w:sz w:val="22"/>
          <w:szCs w:val="22"/>
        </w:rPr>
        <w:t>rojektové dokumentace</w:t>
      </w:r>
      <w:r w:rsidR="00BB2BA6">
        <w:rPr>
          <w:rFonts w:asciiTheme="majorBidi" w:hAnsiTheme="majorBidi" w:cstheme="majorBidi"/>
          <w:b/>
          <w:bCs/>
          <w:snapToGrid w:val="0"/>
          <w:sz w:val="22"/>
          <w:szCs w:val="22"/>
        </w:rPr>
        <w:t xml:space="preserve"> a vstupních pokladů </w:t>
      </w:r>
    </w:p>
    <w:p w14:paraId="7527A620" w14:textId="3C9F38F4" w:rsidR="00D67971" w:rsidRPr="006F2FF1" w:rsidRDefault="00691DE3" w:rsidP="00AA2559">
      <w:pPr>
        <w:pStyle w:val="Clanek11"/>
        <w:numPr>
          <w:ilvl w:val="0"/>
          <w:numId w:val="11"/>
        </w:numPr>
        <w:spacing w:before="120" w:after="120" w:line="240" w:lineRule="auto"/>
        <w:ind w:left="1134" w:hanging="425"/>
        <w:jc w:val="both"/>
        <w:rPr>
          <w:rStyle w:val="Hyperlink1"/>
          <w:rFonts w:asciiTheme="majorBidi" w:hAnsiTheme="majorBidi" w:cstheme="majorBidi"/>
          <w:b/>
          <w:bCs/>
        </w:rPr>
      </w:pPr>
      <w:r w:rsidRPr="006F2FF1">
        <w:rPr>
          <w:rStyle w:val="Hyperlink1"/>
          <w:rFonts w:asciiTheme="majorBidi" w:hAnsiTheme="majorBidi" w:cstheme="majorBidi"/>
          <w:b/>
          <w:bCs/>
        </w:rPr>
        <w:t>Zabezpečení vstupních podkladů;</w:t>
      </w:r>
    </w:p>
    <w:p w14:paraId="47315C2F" w14:textId="066A9B3B" w:rsidR="00691DE3" w:rsidRPr="000643FC" w:rsidRDefault="00691DE3" w:rsidP="00AA2559">
      <w:pPr>
        <w:pStyle w:val="Clanek11"/>
        <w:numPr>
          <w:ilvl w:val="0"/>
          <w:numId w:val="11"/>
        </w:numPr>
        <w:spacing w:before="120" w:after="120" w:line="240" w:lineRule="auto"/>
        <w:ind w:left="1134" w:hanging="425"/>
        <w:jc w:val="both"/>
        <w:rPr>
          <w:rStyle w:val="Hyperlink1"/>
          <w:rFonts w:asciiTheme="majorBidi" w:hAnsiTheme="majorBidi" w:cstheme="majorBidi"/>
        </w:rPr>
      </w:pPr>
      <w:r w:rsidRPr="000643FC">
        <w:rPr>
          <w:rStyle w:val="Hyperlink1"/>
          <w:rFonts w:asciiTheme="majorBidi" w:hAnsiTheme="majorBidi" w:cstheme="majorBidi"/>
          <w:b/>
          <w:bCs/>
        </w:rPr>
        <w:t>Dokumentace pro povolení záměru</w:t>
      </w:r>
      <w:r w:rsidRPr="000643FC">
        <w:rPr>
          <w:rStyle w:val="Hyperlink1"/>
          <w:rFonts w:asciiTheme="majorBidi" w:hAnsiTheme="majorBidi" w:cstheme="majorBidi"/>
        </w:rPr>
        <w:t xml:space="preserve">, která bude </w:t>
      </w:r>
      <w:r w:rsidR="00460D20" w:rsidRPr="000643FC">
        <w:rPr>
          <w:rStyle w:val="Hyperlink1"/>
          <w:rFonts w:asciiTheme="majorBidi" w:hAnsiTheme="majorBidi" w:cstheme="majorBidi"/>
        </w:rPr>
        <w:t>zpracována v souladu s</w:t>
      </w:r>
      <w:r w:rsidR="00F14717" w:rsidRPr="000643FC">
        <w:rPr>
          <w:rStyle w:val="Hyperlink1"/>
          <w:rFonts w:asciiTheme="majorBidi" w:hAnsiTheme="majorBidi" w:cstheme="majorBidi"/>
        </w:rPr>
        <w:t>e Smlouvou</w:t>
      </w:r>
      <w:r w:rsidR="0069164D" w:rsidRPr="000643FC">
        <w:rPr>
          <w:rStyle w:val="Hyperlink1"/>
          <w:rFonts w:asciiTheme="majorBidi" w:hAnsiTheme="majorBidi" w:cstheme="majorBidi"/>
        </w:rPr>
        <w:t>,</w:t>
      </w:r>
      <w:r w:rsidR="00AE7264" w:rsidRPr="000643FC">
        <w:rPr>
          <w:rStyle w:val="Hyperlink1"/>
          <w:rFonts w:asciiTheme="majorBidi" w:hAnsiTheme="majorBidi" w:cstheme="majorBidi"/>
        </w:rPr>
        <w:t> právními předpisy, zejména Stavebním zákonem</w:t>
      </w:r>
      <w:r w:rsidR="0071095B" w:rsidRPr="000643FC">
        <w:rPr>
          <w:rStyle w:val="Hyperlink1"/>
          <w:rFonts w:asciiTheme="majorBidi" w:hAnsiTheme="majorBidi" w:cstheme="majorBidi"/>
        </w:rPr>
        <w:t>,</w:t>
      </w:r>
      <w:r w:rsidR="00AE7264" w:rsidRPr="000643FC">
        <w:rPr>
          <w:rStyle w:val="Hyperlink1"/>
          <w:rFonts w:asciiTheme="majorBidi" w:hAnsiTheme="majorBidi" w:cstheme="majorBidi"/>
        </w:rPr>
        <w:t xml:space="preserve"> Vyhláškou</w:t>
      </w:r>
      <w:r w:rsidR="0071095B" w:rsidRPr="000643FC">
        <w:rPr>
          <w:rStyle w:val="Hyperlink1"/>
          <w:rFonts w:asciiTheme="majorBidi" w:hAnsiTheme="majorBidi" w:cstheme="majorBidi"/>
        </w:rPr>
        <w:t xml:space="preserve"> a </w:t>
      </w:r>
      <w:r w:rsidR="0071095B" w:rsidRPr="000643FC">
        <w:rPr>
          <w:rFonts w:ascii="Garamond" w:hAnsi="Garamond"/>
        </w:rPr>
        <w:t>podle požadavků Městských standardů VaK</w:t>
      </w:r>
      <w:r w:rsidR="0069164D" w:rsidRPr="000643FC">
        <w:rPr>
          <w:rStyle w:val="Hyperlink1"/>
          <w:rFonts w:asciiTheme="majorBidi" w:hAnsiTheme="majorBidi" w:cstheme="majorBidi"/>
        </w:rPr>
        <w:t>,</w:t>
      </w:r>
      <w:r w:rsidR="00AE7264" w:rsidRPr="000643FC">
        <w:rPr>
          <w:rStyle w:val="Hyperlink1"/>
          <w:rFonts w:asciiTheme="majorBidi" w:hAnsiTheme="majorBidi" w:cstheme="majorBidi"/>
        </w:rPr>
        <w:t xml:space="preserve"> a bude dále </w:t>
      </w:r>
      <w:r w:rsidRPr="000643FC">
        <w:rPr>
          <w:rStyle w:val="Hyperlink1"/>
          <w:rFonts w:asciiTheme="majorBidi" w:hAnsiTheme="majorBidi" w:cstheme="majorBidi"/>
        </w:rPr>
        <w:t>obsahovat:</w:t>
      </w:r>
    </w:p>
    <w:p w14:paraId="4BAA4CCB" w14:textId="77777777" w:rsidR="00691DE3" w:rsidRPr="00E0434E" w:rsidRDefault="00691DE3" w:rsidP="00AA2559">
      <w:pPr>
        <w:pStyle w:val="Clanek11"/>
        <w:numPr>
          <w:ilvl w:val="0"/>
          <w:numId w:val="12"/>
        </w:numPr>
        <w:spacing w:before="120" w:after="120"/>
        <w:ind w:left="1418" w:hanging="284"/>
        <w:jc w:val="both"/>
        <w:rPr>
          <w:rStyle w:val="Hyperlink1"/>
          <w:rFonts w:asciiTheme="majorBidi" w:hAnsiTheme="majorBidi" w:cstheme="majorBidi"/>
        </w:rPr>
      </w:pPr>
      <w:r w:rsidRPr="00E0434E">
        <w:rPr>
          <w:rStyle w:val="Hyperlink1"/>
          <w:rFonts w:asciiTheme="majorBidi" w:hAnsiTheme="majorBidi" w:cstheme="majorBidi"/>
        </w:rPr>
        <w:t>1x katastrální mapa se zákresem stavby 1:1000;</w:t>
      </w:r>
    </w:p>
    <w:p w14:paraId="5F50D9CA" w14:textId="77777777" w:rsidR="00691DE3" w:rsidRPr="00E0434E" w:rsidRDefault="00691DE3" w:rsidP="00AA2559">
      <w:pPr>
        <w:pStyle w:val="Clanek11"/>
        <w:numPr>
          <w:ilvl w:val="0"/>
          <w:numId w:val="12"/>
        </w:numPr>
        <w:spacing w:before="120" w:after="120"/>
        <w:ind w:left="1418" w:hanging="284"/>
        <w:jc w:val="both"/>
        <w:rPr>
          <w:rStyle w:val="Hyperlink1"/>
          <w:rFonts w:asciiTheme="majorBidi" w:hAnsiTheme="majorBidi" w:cstheme="majorBidi"/>
        </w:rPr>
      </w:pPr>
      <w:r w:rsidRPr="00E0434E">
        <w:rPr>
          <w:rStyle w:val="Hyperlink1"/>
          <w:rFonts w:asciiTheme="majorBidi" w:hAnsiTheme="majorBidi" w:cstheme="majorBidi"/>
        </w:rPr>
        <w:t>v případě, že stavba zasáhne do ochranného pásma ČD, bude v technické zprávě a situaci uveden název trati a traťový km;</w:t>
      </w:r>
    </w:p>
    <w:p w14:paraId="3BC0169D" w14:textId="77777777" w:rsidR="00691DE3" w:rsidRPr="00E0434E" w:rsidRDefault="00691DE3" w:rsidP="00AA2559">
      <w:pPr>
        <w:pStyle w:val="Clanek11"/>
        <w:numPr>
          <w:ilvl w:val="0"/>
          <w:numId w:val="12"/>
        </w:numPr>
        <w:spacing w:before="120" w:after="120"/>
        <w:ind w:left="1418" w:hanging="284"/>
        <w:jc w:val="both"/>
        <w:rPr>
          <w:rStyle w:val="Hyperlink1"/>
          <w:rFonts w:asciiTheme="majorBidi" w:hAnsiTheme="majorBidi" w:cstheme="majorBidi"/>
        </w:rPr>
      </w:pPr>
      <w:r w:rsidRPr="00E0434E">
        <w:rPr>
          <w:rStyle w:val="Hyperlink1"/>
          <w:rFonts w:asciiTheme="majorBidi" w:hAnsiTheme="majorBidi" w:cstheme="majorBidi"/>
        </w:rPr>
        <w:t>v případě, že stavba zasáhne do ochranného pásma metra, bude v situaci zakreslena hranice ochranného pásma;</w:t>
      </w:r>
    </w:p>
    <w:p w14:paraId="53306504" w14:textId="77777777" w:rsidR="00691DE3" w:rsidRPr="00E0434E" w:rsidRDefault="00691DE3" w:rsidP="00AA2559">
      <w:pPr>
        <w:pStyle w:val="Clanek11"/>
        <w:numPr>
          <w:ilvl w:val="0"/>
          <w:numId w:val="12"/>
        </w:numPr>
        <w:spacing w:before="120" w:after="120"/>
        <w:ind w:left="1418" w:hanging="284"/>
        <w:jc w:val="both"/>
        <w:rPr>
          <w:rStyle w:val="Hyperlink1"/>
          <w:rFonts w:asciiTheme="majorBidi" w:hAnsiTheme="majorBidi" w:cstheme="majorBidi"/>
        </w:rPr>
      </w:pPr>
      <w:r w:rsidRPr="00E0434E">
        <w:rPr>
          <w:rStyle w:val="Hyperlink1"/>
          <w:rFonts w:asciiTheme="majorBidi" w:hAnsiTheme="majorBidi" w:cstheme="majorBidi"/>
        </w:rPr>
        <w:t xml:space="preserve">v případě provádění prací hornickým způsobem budou zajištěny veškeré náležitosti požadované OBÚ Kladno ve smyslu platných předpisů a vyhlášek, součástí dokumentace bude statické posouzení tunelových rámů a pažnic větrání, postup prací, povolená délka zabírky při pažení druh a způsob pažení štoly, způsob likvidace jam a přípustnost rabování tunelářských rámů, pažení čelby, návrh trhacích prací; </w:t>
      </w:r>
    </w:p>
    <w:p w14:paraId="02A03E72" w14:textId="77777777" w:rsidR="00691DE3" w:rsidRPr="00E0434E" w:rsidRDefault="00691DE3" w:rsidP="00AA2559">
      <w:pPr>
        <w:pStyle w:val="Clanek11"/>
        <w:numPr>
          <w:ilvl w:val="0"/>
          <w:numId w:val="12"/>
        </w:numPr>
        <w:spacing w:before="120" w:after="120"/>
        <w:ind w:left="1418" w:hanging="284"/>
        <w:jc w:val="both"/>
        <w:rPr>
          <w:rStyle w:val="Hyperlink1"/>
          <w:rFonts w:asciiTheme="majorBidi" w:hAnsiTheme="majorBidi" w:cstheme="majorBidi"/>
        </w:rPr>
      </w:pPr>
      <w:r w:rsidRPr="00E0434E">
        <w:rPr>
          <w:rStyle w:val="Hyperlink1"/>
          <w:rFonts w:asciiTheme="majorBidi" w:hAnsiTheme="majorBidi" w:cstheme="majorBidi"/>
        </w:rPr>
        <w:t>budou zohledněny podmínky dohod s orgány ochrany přírody ohledně stávající zeleně;</w:t>
      </w:r>
    </w:p>
    <w:p w14:paraId="588855C8" w14:textId="77777777" w:rsidR="00691DE3" w:rsidRPr="00E0434E" w:rsidRDefault="00691DE3" w:rsidP="00AA2559">
      <w:pPr>
        <w:pStyle w:val="Clanek11"/>
        <w:numPr>
          <w:ilvl w:val="0"/>
          <w:numId w:val="12"/>
        </w:numPr>
        <w:spacing w:before="120" w:after="120"/>
        <w:ind w:left="1418" w:hanging="284"/>
        <w:jc w:val="both"/>
        <w:rPr>
          <w:rStyle w:val="Hyperlink1"/>
          <w:rFonts w:asciiTheme="majorBidi" w:hAnsiTheme="majorBidi" w:cstheme="majorBidi"/>
        </w:rPr>
      </w:pPr>
      <w:r w:rsidRPr="00E0434E">
        <w:rPr>
          <w:rStyle w:val="Hyperlink1"/>
          <w:rFonts w:asciiTheme="majorBidi" w:hAnsiTheme="majorBidi" w:cstheme="majorBidi"/>
        </w:rPr>
        <w:t>„Popis technické specifikace stavby“ se soupisem technických norem, technických schválení a technických specifikací;</w:t>
      </w:r>
    </w:p>
    <w:p w14:paraId="014FC69C" w14:textId="77777777" w:rsidR="00691DE3" w:rsidRPr="00E0434E" w:rsidRDefault="00691DE3" w:rsidP="00AA2559">
      <w:pPr>
        <w:pStyle w:val="Clanek11"/>
        <w:numPr>
          <w:ilvl w:val="0"/>
          <w:numId w:val="12"/>
        </w:numPr>
        <w:spacing w:before="120" w:after="120"/>
        <w:ind w:left="1418" w:hanging="284"/>
        <w:jc w:val="both"/>
        <w:rPr>
          <w:rStyle w:val="Hyperlink1"/>
          <w:rFonts w:asciiTheme="majorBidi" w:hAnsiTheme="majorBidi" w:cstheme="majorBidi"/>
        </w:rPr>
      </w:pPr>
      <w:r w:rsidRPr="00E0434E">
        <w:rPr>
          <w:rStyle w:val="Hyperlink1"/>
          <w:rFonts w:asciiTheme="majorBidi" w:hAnsiTheme="majorBidi" w:cstheme="majorBidi"/>
        </w:rPr>
        <w:t>vyznačení všech přepojovaných vodovodních/kanalizačních přípojek včetně jejich tabelárního přehledu;</w:t>
      </w:r>
    </w:p>
    <w:p w14:paraId="6C82F6D5" w14:textId="77777777" w:rsidR="00691DE3" w:rsidRPr="00E0434E" w:rsidRDefault="00691DE3" w:rsidP="00AA2559">
      <w:pPr>
        <w:pStyle w:val="Clanek11"/>
        <w:numPr>
          <w:ilvl w:val="0"/>
          <w:numId w:val="12"/>
        </w:numPr>
        <w:spacing w:before="120" w:after="120"/>
        <w:ind w:left="1418" w:hanging="284"/>
        <w:jc w:val="both"/>
        <w:rPr>
          <w:rStyle w:val="Hyperlink1"/>
          <w:rFonts w:asciiTheme="majorBidi" w:hAnsiTheme="majorBidi" w:cstheme="majorBidi"/>
        </w:rPr>
      </w:pPr>
      <w:r w:rsidRPr="00E0434E">
        <w:rPr>
          <w:rStyle w:val="Hyperlink1"/>
          <w:rFonts w:asciiTheme="majorBidi" w:hAnsiTheme="majorBidi" w:cstheme="majorBidi"/>
        </w:rPr>
        <w:t>technologický postup rušení starých vodovodních a kanalizačních řadů;</w:t>
      </w:r>
    </w:p>
    <w:p w14:paraId="77443101" w14:textId="77777777" w:rsidR="00691DE3" w:rsidRPr="00E0434E" w:rsidRDefault="00691DE3" w:rsidP="00AA2559">
      <w:pPr>
        <w:pStyle w:val="Clanek11"/>
        <w:numPr>
          <w:ilvl w:val="0"/>
          <w:numId w:val="12"/>
        </w:numPr>
        <w:spacing w:before="120" w:after="120"/>
        <w:ind w:left="1418" w:hanging="284"/>
        <w:jc w:val="both"/>
        <w:rPr>
          <w:rStyle w:val="Hyperlink1"/>
          <w:rFonts w:asciiTheme="majorBidi" w:hAnsiTheme="majorBidi" w:cstheme="majorBidi"/>
        </w:rPr>
      </w:pPr>
      <w:r w:rsidRPr="00E0434E">
        <w:rPr>
          <w:rStyle w:val="Hyperlink1"/>
          <w:rFonts w:asciiTheme="majorBidi" w:hAnsiTheme="majorBidi" w:cstheme="majorBidi"/>
        </w:rPr>
        <w:t>vytyčovací výkresy;</w:t>
      </w:r>
    </w:p>
    <w:p w14:paraId="0E18E0D6" w14:textId="77777777" w:rsidR="00691DE3" w:rsidRPr="00E0434E" w:rsidRDefault="00691DE3" w:rsidP="00AA2559">
      <w:pPr>
        <w:pStyle w:val="Clanek11"/>
        <w:numPr>
          <w:ilvl w:val="0"/>
          <w:numId w:val="12"/>
        </w:numPr>
        <w:spacing w:before="120" w:after="120"/>
        <w:ind w:left="1418" w:hanging="284"/>
        <w:jc w:val="both"/>
        <w:rPr>
          <w:rStyle w:val="Hyperlink1"/>
          <w:rFonts w:asciiTheme="majorBidi" w:hAnsiTheme="majorBidi" w:cstheme="majorBidi"/>
        </w:rPr>
      </w:pPr>
      <w:r w:rsidRPr="00E0434E">
        <w:rPr>
          <w:rStyle w:val="Hyperlink1"/>
          <w:rFonts w:asciiTheme="majorBidi" w:hAnsiTheme="majorBidi" w:cstheme="majorBidi"/>
        </w:rPr>
        <w:t>v případě projektu vodovodního řadu bude součástí projektu kladečské schéma;</w:t>
      </w:r>
    </w:p>
    <w:p w14:paraId="6B7633C0" w14:textId="77777777" w:rsidR="00691DE3" w:rsidRPr="00E0434E" w:rsidRDefault="00691DE3" w:rsidP="00AA2559">
      <w:pPr>
        <w:pStyle w:val="Clanek11"/>
        <w:numPr>
          <w:ilvl w:val="0"/>
          <w:numId w:val="12"/>
        </w:numPr>
        <w:spacing w:before="120" w:after="120"/>
        <w:ind w:left="1418" w:hanging="284"/>
        <w:jc w:val="both"/>
        <w:rPr>
          <w:rStyle w:val="Hyperlink1"/>
          <w:rFonts w:asciiTheme="majorBidi" w:hAnsiTheme="majorBidi" w:cstheme="majorBidi"/>
        </w:rPr>
      </w:pPr>
      <w:r w:rsidRPr="00E0434E">
        <w:rPr>
          <w:rStyle w:val="Hyperlink1"/>
          <w:rFonts w:asciiTheme="majorBidi" w:hAnsiTheme="majorBidi" w:cstheme="majorBidi"/>
        </w:rPr>
        <w:t>předpis způsobu manipulace na řadech a přepojování na stokách;</w:t>
      </w:r>
    </w:p>
    <w:p w14:paraId="30AC4DED" w14:textId="77777777" w:rsidR="00691DE3" w:rsidRPr="00E0434E" w:rsidRDefault="00691DE3" w:rsidP="00AA2559">
      <w:pPr>
        <w:pStyle w:val="Clanek11"/>
        <w:numPr>
          <w:ilvl w:val="0"/>
          <w:numId w:val="12"/>
        </w:numPr>
        <w:spacing w:before="120" w:after="120"/>
        <w:ind w:left="1418" w:hanging="284"/>
        <w:jc w:val="both"/>
        <w:rPr>
          <w:rStyle w:val="Hyperlink1"/>
          <w:rFonts w:asciiTheme="majorBidi" w:hAnsiTheme="majorBidi" w:cstheme="majorBidi"/>
        </w:rPr>
      </w:pPr>
      <w:r w:rsidRPr="00E0434E">
        <w:rPr>
          <w:rStyle w:val="Hyperlink1"/>
          <w:rFonts w:asciiTheme="majorBidi" w:hAnsiTheme="majorBidi" w:cstheme="majorBidi"/>
        </w:rPr>
        <w:t>přesné formulace při definování materiálů, technologií atd. bez uvedení výrobce nebo obchodního názvu;</w:t>
      </w:r>
    </w:p>
    <w:p w14:paraId="5D365CA1" w14:textId="77777777" w:rsidR="00691DE3" w:rsidRPr="00E0434E" w:rsidRDefault="00691DE3" w:rsidP="00AA2559">
      <w:pPr>
        <w:pStyle w:val="Clanek11"/>
        <w:numPr>
          <w:ilvl w:val="0"/>
          <w:numId w:val="12"/>
        </w:numPr>
        <w:spacing w:before="120" w:after="120"/>
        <w:ind w:left="1418" w:hanging="284"/>
        <w:jc w:val="both"/>
        <w:rPr>
          <w:rStyle w:val="Hyperlink1"/>
          <w:rFonts w:asciiTheme="majorBidi" w:hAnsiTheme="majorBidi" w:cstheme="majorBidi"/>
        </w:rPr>
      </w:pPr>
      <w:r w:rsidRPr="00E0434E">
        <w:rPr>
          <w:rStyle w:val="Hyperlink1"/>
          <w:rFonts w:asciiTheme="majorBidi" w:hAnsiTheme="majorBidi" w:cstheme="majorBidi"/>
        </w:rPr>
        <w:t>členění na stavební, provozní a technologické objekty s ohledem na budoucí zařazení investiční akce do DHM, pro potřeby zařazování majetku bude PD zpracována tak, aby bylo možné zařazení jednotlivých objektů do tzv. „jednotné klasifikace staveb“;</w:t>
      </w:r>
    </w:p>
    <w:p w14:paraId="098C7D09" w14:textId="77777777" w:rsidR="00691DE3" w:rsidRPr="00E0434E" w:rsidRDefault="00691DE3" w:rsidP="00AA2559">
      <w:pPr>
        <w:pStyle w:val="Clanek11"/>
        <w:numPr>
          <w:ilvl w:val="0"/>
          <w:numId w:val="12"/>
        </w:numPr>
        <w:spacing w:before="120" w:after="120"/>
        <w:ind w:left="1418" w:hanging="284"/>
        <w:jc w:val="both"/>
        <w:rPr>
          <w:rStyle w:val="Hyperlink1"/>
          <w:rFonts w:asciiTheme="majorBidi" w:hAnsiTheme="majorBidi" w:cstheme="majorBidi"/>
        </w:rPr>
      </w:pPr>
      <w:r w:rsidRPr="00E0434E">
        <w:rPr>
          <w:rStyle w:val="Hyperlink1"/>
          <w:rFonts w:asciiTheme="majorBidi" w:hAnsiTheme="majorBidi" w:cstheme="majorBidi"/>
        </w:rPr>
        <w:t>situace obnovy povrchů komunikací, včetně skladby, příčných řezů, složení vrstev, zásypy a jejich hutnění, včetně požadovaných kontrol hutnění laboratoří Technickou správou komunikací hl.m.Prahy a.s. (dále jen „TSK“) a dodržení Technických podmínek TSK;</w:t>
      </w:r>
    </w:p>
    <w:p w14:paraId="6DA56F00" w14:textId="77777777" w:rsidR="00691DE3" w:rsidRPr="00E0434E" w:rsidRDefault="00691DE3" w:rsidP="00AA2559">
      <w:pPr>
        <w:pStyle w:val="Clanek11"/>
        <w:numPr>
          <w:ilvl w:val="0"/>
          <w:numId w:val="12"/>
        </w:numPr>
        <w:spacing w:before="120" w:after="120"/>
        <w:ind w:left="1418" w:hanging="284"/>
        <w:jc w:val="both"/>
        <w:rPr>
          <w:rStyle w:val="Hyperlink1"/>
          <w:rFonts w:asciiTheme="majorBidi" w:hAnsiTheme="majorBidi" w:cstheme="majorBidi"/>
        </w:rPr>
      </w:pPr>
      <w:r w:rsidRPr="00E0434E">
        <w:rPr>
          <w:rStyle w:val="Hyperlink1"/>
          <w:rFonts w:asciiTheme="majorBidi" w:hAnsiTheme="majorBidi" w:cstheme="majorBidi"/>
        </w:rPr>
        <w:t>údaje o geologických a hydrologických poměrech;</w:t>
      </w:r>
    </w:p>
    <w:p w14:paraId="7EA03DB2" w14:textId="77777777" w:rsidR="00691DE3" w:rsidRPr="00E0434E" w:rsidRDefault="00691DE3" w:rsidP="00AA2559">
      <w:pPr>
        <w:pStyle w:val="Clanek11"/>
        <w:numPr>
          <w:ilvl w:val="0"/>
          <w:numId w:val="12"/>
        </w:numPr>
        <w:spacing w:before="120" w:after="120"/>
        <w:ind w:left="1418" w:hanging="284"/>
        <w:jc w:val="both"/>
        <w:rPr>
          <w:rStyle w:val="Hyperlink1"/>
          <w:rFonts w:asciiTheme="majorBidi" w:hAnsiTheme="majorBidi" w:cstheme="majorBidi"/>
        </w:rPr>
      </w:pPr>
      <w:r w:rsidRPr="00E0434E">
        <w:rPr>
          <w:rStyle w:val="Hyperlink1"/>
          <w:rFonts w:asciiTheme="majorBidi" w:hAnsiTheme="majorBidi" w:cstheme="majorBidi"/>
        </w:rPr>
        <w:t>1 x propočet nákladů;</w:t>
      </w:r>
    </w:p>
    <w:p w14:paraId="646BC8AD" w14:textId="71E7DF90" w:rsidR="00691DE3" w:rsidRPr="00E0434E" w:rsidRDefault="00691DE3" w:rsidP="00AA2559">
      <w:pPr>
        <w:pStyle w:val="Clanek11"/>
        <w:numPr>
          <w:ilvl w:val="0"/>
          <w:numId w:val="12"/>
        </w:numPr>
        <w:spacing w:before="120" w:after="120"/>
        <w:ind w:left="1418" w:hanging="284"/>
        <w:jc w:val="both"/>
        <w:rPr>
          <w:rStyle w:val="Hyperlink1"/>
          <w:rFonts w:asciiTheme="majorBidi" w:hAnsiTheme="majorBidi" w:cstheme="majorBidi"/>
        </w:rPr>
      </w:pPr>
      <w:r w:rsidRPr="00E0434E">
        <w:rPr>
          <w:rStyle w:val="Hyperlink1"/>
          <w:rFonts w:asciiTheme="majorBidi" w:hAnsiTheme="majorBidi" w:cstheme="majorBidi"/>
        </w:rPr>
        <w:lastRenderedPageBreak/>
        <w:t xml:space="preserve">součástí </w:t>
      </w:r>
      <w:r w:rsidR="006F2FF1">
        <w:rPr>
          <w:rStyle w:val="Hyperlink1"/>
          <w:rFonts w:asciiTheme="majorBidi" w:hAnsiTheme="majorBidi" w:cstheme="majorBidi"/>
        </w:rPr>
        <w:t>D</w:t>
      </w:r>
      <w:r w:rsidRPr="00E0434E">
        <w:rPr>
          <w:rStyle w:val="Hyperlink1"/>
          <w:rFonts w:asciiTheme="majorBidi" w:hAnsiTheme="majorBidi" w:cstheme="majorBidi"/>
        </w:rPr>
        <w:t>okumentace</w:t>
      </w:r>
      <w:r w:rsidR="006F2FF1">
        <w:rPr>
          <w:rStyle w:val="Hyperlink1"/>
          <w:rFonts w:asciiTheme="majorBidi" w:hAnsiTheme="majorBidi" w:cstheme="majorBidi"/>
        </w:rPr>
        <w:t xml:space="preserve"> pro povolení záměru</w:t>
      </w:r>
      <w:r w:rsidRPr="00E0434E">
        <w:rPr>
          <w:rStyle w:val="Hyperlink1"/>
          <w:rFonts w:asciiTheme="majorBidi" w:hAnsiTheme="majorBidi" w:cstheme="majorBidi"/>
        </w:rPr>
        <w:t xml:space="preserve"> bud</w:t>
      </w:r>
      <w:r w:rsidR="006F2FF1">
        <w:rPr>
          <w:rStyle w:val="Hyperlink1"/>
          <w:rFonts w:asciiTheme="majorBidi" w:hAnsiTheme="majorBidi" w:cstheme="majorBidi"/>
        </w:rPr>
        <w:t xml:space="preserve">e zpracování </w:t>
      </w:r>
      <w:r w:rsidRPr="00E0434E">
        <w:rPr>
          <w:rStyle w:val="Hyperlink1"/>
          <w:rFonts w:asciiTheme="majorBidi" w:hAnsiTheme="majorBidi" w:cstheme="majorBidi"/>
        </w:rPr>
        <w:t xml:space="preserve"> dopravně inženýrských opatření během výstavby – DIO</w:t>
      </w:r>
      <w:r w:rsidR="006F2FF1">
        <w:rPr>
          <w:rStyle w:val="Hyperlink1"/>
          <w:rFonts w:asciiTheme="majorBidi" w:hAnsiTheme="majorBidi" w:cstheme="majorBidi"/>
        </w:rPr>
        <w:t xml:space="preserve"> (nestanoví-li Objednatel v souladu s Harmonogramem k těmto činnostem samostatnou </w:t>
      </w:r>
      <w:r w:rsidR="00FE65DD">
        <w:rPr>
          <w:rStyle w:val="Hyperlink1"/>
          <w:rFonts w:asciiTheme="majorBidi" w:hAnsiTheme="majorBidi" w:cstheme="majorBidi"/>
        </w:rPr>
        <w:t>V</w:t>
      </w:r>
      <w:r w:rsidR="006F2FF1">
        <w:rPr>
          <w:rStyle w:val="Hyperlink1"/>
          <w:rFonts w:asciiTheme="majorBidi" w:hAnsiTheme="majorBidi" w:cstheme="majorBidi"/>
        </w:rPr>
        <w:t>ýzvu)</w:t>
      </w:r>
      <w:r w:rsidRPr="00E0434E">
        <w:rPr>
          <w:rStyle w:val="Hyperlink1"/>
          <w:rFonts w:asciiTheme="majorBidi" w:hAnsiTheme="majorBidi" w:cstheme="majorBidi"/>
        </w:rPr>
        <w:t>;</w:t>
      </w:r>
    </w:p>
    <w:p w14:paraId="15FE8E29" w14:textId="77777777" w:rsidR="00691DE3" w:rsidRPr="00E0434E" w:rsidRDefault="00691DE3" w:rsidP="00AA2559">
      <w:pPr>
        <w:pStyle w:val="Clanek11"/>
        <w:numPr>
          <w:ilvl w:val="0"/>
          <w:numId w:val="12"/>
        </w:numPr>
        <w:spacing w:before="120" w:after="120"/>
        <w:ind w:left="1418" w:hanging="284"/>
        <w:jc w:val="both"/>
        <w:rPr>
          <w:rStyle w:val="Hyperlink1"/>
          <w:rFonts w:asciiTheme="majorBidi" w:hAnsiTheme="majorBidi" w:cstheme="majorBidi"/>
        </w:rPr>
      </w:pPr>
      <w:r w:rsidRPr="00E0434E">
        <w:rPr>
          <w:rStyle w:val="Hyperlink1"/>
          <w:rFonts w:asciiTheme="majorBidi" w:hAnsiTheme="majorBidi" w:cstheme="majorBidi"/>
        </w:rPr>
        <w:t>plán kontrolních prohlídek stavby;</w:t>
      </w:r>
    </w:p>
    <w:p w14:paraId="61A0714A" w14:textId="77777777" w:rsidR="00691DE3" w:rsidRPr="00E0434E" w:rsidRDefault="00691DE3" w:rsidP="00AA2559">
      <w:pPr>
        <w:pStyle w:val="Clanek11"/>
        <w:numPr>
          <w:ilvl w:val="0"/>
          <w:numId w:val="12"/>
        </w:numPr>
        <w:spacing w:before="120" w:after="120"/>
        <w:ind w:left="1418" w:hanging="284"/>
        <w:jc w:val="both"/>
        <w:rPr>
          <w:rStyle w:val="Hyperlink1"/>
          <w:rFonts w:asciiTheme="majorBidi" w:hAnsiTheme="majorBidi" w:cstheme="majorBidi"/>
        </w:rPr>
      </w:pPr>
      <w:r w:rsidRPr="00E0434E">
        <w:rPr>
          <w:rStyle w:val="Hyperlink1"/>
          <w:rFonts w:asciiTheme="majorBidi" w:hAnsiTheme="majorBidi" w:cstheme="majorBidi"/>
        </w:rPr>
        <w:t>součástí projektové dokumentace budou zásady organizace výstavby – ZOV, jejichž součástí bude harmonogram výstavby, včetně čisté lhůty výstavby v týdnech. Součástí ZOV bude i návrh umístění zařízení staveniště a návrh záborů jednotlivých pozemků nezbytných pro realizaci výstavby;</w:t>
      </w:r>
    </w:p>
    <w:p w14:paraId="63271F23" w14:textId="7ABF498E" w:rsidR="00691DE3" w:rsidRPr="00E0434E" w:rsidRDefault="00691DE3" w:rsidP="00AA2559">
      <w:pPr>
        <w:pStyle w:val="Clanek11"/>
        <w:numPr>
          <w:ilvl w:val="0"/>
          <w:numId w:val="12"/>
        </w:numPr>
        <w:spacing w:before="120" w:after="120"/>
        <w:ind w:left="1418" w:hanging="284"/>
        <w:jc w:val="both"/>
        <w:rPr>
          <w:rStyle w:val="Hyperlink1"/>
          <w:rFonts w:asciiTheme="majorBidi" w:hAnsiTheme="majorBidi" w:cstheme="majorBidi"/>
        </w:rPr>
      </w:pPr>
      <w:r w:rsidRPr="00E0434E">
        <w:rPr>
          <w:rStyle w:val="Hyperlink1"/>
          <w:rFonts w:asciiTheme="majorBidi" w:hAnsiTheme="majorBidi" w:cstheme="majorBidi"/>
        </w:rPr>
        <w:t xml:space="preserve">součástí </w:t>
      </w:r>
      <w:r w:rsidR="006F2FF1">
        <w:rPr>
          <w:rStyle w:val="Hyperlink1"/>
          <w:rFonts w:asciiTheme="majorBidi" w:hAnsiTheme="majorBidi" w:cstheme="majorBidi"/>
        </w:rPr>
        <w:t>D</w:t>
      </w:r>
      <w:r w:rsidRPr="00E0434E">
        <w:rPr>
          <w:rStyle w:val="Hyperlink1"/>
          <w:rFonts w:asciiTheme="majorBidi" w:hAnsiTheme="majorBidi" w:cstheme="majorBidi"/>
        </w:rPr>
        <w:t xml:space="preserve">okumentace </w:t>
      </w:r>
      <w:r w:rsidR="006F2FF1">
        <w:rPr>
          <w:rStyle w:val="Hyperlink1"/>
          <w:rFonts w:asciiTheme="majorBidi" w:hAnsiTheme="majorBidi" w:cstheme="majorBidi"/>
        </w:rPr>
        <w:t xml:space="preserve">pro povolení záměru </w:t>
      </w:r>
      <w:r w:rsidRPr="00E0434E">
        <w:rPr>
          <w:rStyle w:val="Hyperlink1"/>
          <w:rFonts w:asciiTheme="majorBidi" w:hAnsiTheme="majorBidi" w:cstheme="majorBidi"/>
        </w:rPr>
        <w:t xml:space="preserve">bude </w:t>
      </w:r>
      <w:r w:rsidR="006F2FF1">
        <w:rPr>
          <w:rStyle w:val="Hyperlink1"/>
          <w:rFonts w:asciiTheme="majorBidi" w:hAnsiTheme="majorBidi" w:cstheme="majorBidi"/>
        </w:rPr>
        <w:t>zpracování p</w:t>
      </w:r>
      <w:r w:rsidRPr="00E0434E">
        <w:rPr>
          <w:rStyle w:val="Hyperlink1"/>
          <w:rFonts w:asciiTheme="majorBidi" w:hAnsiTheme="majorBidi" w:cstheme="majorBidi"/>
        </w:rPr>
        <w:t>lánu BOZP dle zákona č. 309/2006 Sb., o zajištění dalších podmínek bezpečnosti a ochrany zdraví při práci v souladu s nařízeními vlády č. 591/2006 Sb., o bližších minimálních požadavcích na bezpečnost a ochranu zdraví při práci a 592/2006 Sb., o podmínkách akreditace a provádění zkoušek z odborné způsobilosti</w:t>
      </w:r>
      <w:r w:rsidR="006F2FF1">
        <w:rPr>
          <w:rStyle w:val="Hyperlink1"/>
          <w:rFonts w:asciiTheme="majorBidi" w:hAnsiTheme="majorBidi" w:cstheme="majorBidi"/>
        </w:rPr>
        <w:t xml:space="preserve"> (nestanoví-li Objednatel v souladu s Harmonogramem k těmto činnostem samostatnou </w:t>
      </w:r>
      <w:r w:rsidR="00FE65DD">
        <w:rPr>
          <w:rStyle w:val="Hyperlink1"/>
          <w:rFonts w:asciiTheme="majorBidi" w:hAnsiTheme="majorBidi" w:cstheme="majorBidi"/>
        </w:rPr>
        <w:t>V</w:t>
      </w:r>
      <w:r w:rsidR="006F2FF1">
        <w:rPr>
          <w:rStyle w:val="Hyperlink1"/>
          <w:rFonts w:asciiTheme="majorBidi" w:hAnsiTheme="majorBidi" w:cstheme="majorBidi"/>
        </w:rPr>
        <w:t>ýzvu)</w:t>
      </w:r>
      <w:r w:rsidRPr="00E0434E">
        <w:rPr>
          <w:rStyle w:val="Hyperlink1"/>
          <w:rFonts w:asciiTheme="majorBidi" w:hAnsiTheme="majorBidi" w:cstheme="majorBidi"/>
        </w:rPr>
        <w:t>;</w:t>
      </w:r>
    </w:p>
    <w:p w14:paraId="6EE27A32" w14:textId="77777777" w:rsidR="00691DE3" w:rsidRPr="00E0434E" w:rsidRDefault="00691DE3" w:rsidP="00AA2559">
      <w:pPr>
        <w:pStyle w:val="Clanek11"/>
        <w:numPr>
          <w:ilvl w:val="0"/>
          <w:numId w:val="12"/>
        </w:numPr>
        <w:spacing w:before="120" w:after="120" w:line="240" w:lineRule="auto"/>
        <w:ind w:left="1418" w:hanging="284"/>
        <w:jc w:val="both"/>
        <w:rPr>
          <w:rStyle w:val="Hyperlink1"/>
          <w:rFonts w:asciiTheme="majorBidi" w:hAnsiTheme="majorBidi" w:cstheme="majorBidi"/>
        </w:rPr>
      </w:pPr>
      <w:r w:rsidRPr="00E0434E">
        <w:rPr>
          <w:rStyle w:val="Hyperlink1"/>
          <w:rFonts w:asciiTheme="majorBidi" w:hAnsiTheme="majorBidi" w:cstheme="majorBidi"/>
        </w:rPr>
        <w:t>1 tištěné paré projektové dokumentace a elektronická verze ve formátu PDF i v otevřeném formátu;</w:t>
      </w:r>
    </w:p>
    <w:p w14:paraId="0176D35E" w14:textId="372AD47F" w:rsidR="00691DE3" w:rsidRPr="000643FC" w:rsidRDefault="00691DE3" w:rsidP="00AA2559">
      <w:pPr>
        <w:pStyle w:val="Clanek11"/>
        <w:numPr>
          <w:ilvl w:val="0"/>
          <w:numId w:val="11"/>
        </w:numPr>
        <w:spacing w:before="120" w:after="120" w:line="240" w:lineRule="auto"/>
        <w:ind w:left="1134" w:hanging="425"/>
        <w:jc w:val="both"/>
        <w:rPr>
          <w:rStyle w:val="Hyperlink1"/>
          <w:rFonts w:asciiTheme="majorBidi" w:hAnsiTheme="majorBidi" w:cstheme="majorBidi"/>
        </w:rPr>
      </w:pPr>
      <w:r w:rsidRPr="000643FC">
        <w:rPr>
          <w:rStyle w:val="Hyperlink1"/>
          <w:rFonts w:asciiTheme="majorBidi" w:hAnsiTheme="majorBidi" w:cstheme="majorBidi"/>
          <w:b/>
          <w:bCs/>
        </w:rPr>
        <w:t xml:space="preserve">Dokumentace pro provádění </w:t>
      </w:r>
      <w:r w:rsidR="00FD17EE" w:rsidRPr="000643FC">
        <w:rPr>
          <w:rStyle w:val="Hyperlink1"/>
          <w:rFonts w:asciiTheme="majorBidi" w:hAnsiTheme="majorBidi" w:cstheme="majorBidi"/>
          <w:b/>
          <w:bCs/>
        </w:rPr>
        <w:t>stavby</w:t>
      </w:r>
      <w:r w:rsidRPr="000643FC">
        <w:rPr>
          <w:rStyle w:val="Hyperlink1"/>
          <w:rFonts w:asciiTheme="majorBidi" w:hAnsiTheme="majorBidi" w:cstheme="majorBidi"/>
        </w:rPr>
        <w:t xml:space="preserve">, která bude </w:t>
      </w:r>
      <w:r w:rsidR="00FD17EE" w:rsidRPr="000643FC">
        <w:rPr>
          <w:rStyle w:val="Hyperlink1"/>
          <w:rFonts w:asciiTheme="majorBidi" w:hAnsiTheme="majorBidi" w:cstheme="majorBidi"/>
        </w:rPr>
        <w:t xml:space="preserve">zpracována v souladu </w:t>
      </w:r>
      <w:r w:rsidR="00BD6601" w:rsidRPr="000643FC">
        <w:rPr>
          <w:rStyle w:val="Hyperlink1"/>
          <w:rFonts w:asciiTheme="majorBidi" w:hAnsiTheme="majorBidi" w:cstheme="majorBidi"/>
        </w:rPr>
        <w:t>s pravomocným Povolením záměru, Smlouvou, právními předpisy, zejména Stavebním zákonem</w:t>
      </w:r>
      <w:r w:rsidR="0071095B" w:rsidRPr="000643FC">
        <w:rPr>
          <w:rStyle w:val="Hyperlink1"/>
          <w:rFonts w:asciiTheme="majorBidi" w:hAnsiTheme="majorBidi" w:cstheme="majorBidi"/>
        </w:rPr>
        <w:t>,</w:t>
      </w:r>
      <w:r w:rsidR="00BD6601" w:rsidRPr="000643FC">
        <w:rPr>
          <w:rStyle w:val="Hyperlink1"/>
          <w:rFonts w:asciiTheme="majorBidi" w:hAnsiTheme="majorBidi" w:cstheme="majorBidi"/>
        </w:rPr>
        <w:t xml:space="preserve"> Vyhláškou</w:t>
      </w:r>
      <w:r w:rsidR="0071095B" w:rsidRPr="000643FC">
        <w:rPr>
          <w:rStyle w:val="Hyperlink1"/>
          <w:rFonts w:asciiTheme="majorBidi" w:hAnsiTheme="majorBidi" w:cstheme="majorBidi"/>
        </w:rPr>
        <w:t xml:space="preserve"> a </w:t>
      </w:r>
      <w:r w:rsidR="0071095B" w:rsidRPr="000643FC">
        <w:rPr>
          <w:rFonts w:ascii="Garamond" w:hAnsi="Garamond"/>
        </w:rPr>
        <w:t>podle požadavků Městských standardů VaK</w:t>
      </w:r>
      <w:r w:rsidR="00BD6601" w:rsidRPr="000643FC">
        <w:rPr>
          <w:rStyle w:val="Hyperlink1"/>
          <w:rFonts w:asciiTheme="majorBidi" w:hAnsiTheme="majorBidi" w:cstheme="majorBidi"/>
        </w:rPr>
        <w:t xml:space="preserve"> a bude </w:t>
      </w:r>
      <w:r w:rsidR="00AF0615" w:rsidRPr="000643FC">
        <w:rPr>
          <w:rStyle w:val="Hyperlink1"/>
          <w:rFonts w:asciiTheme="majorBidi" w:hAnsiTheme="majorBidi" w:cstheme="majorBidi"/>
        </w:rPr>
        <w:t xml:space="preserve">dále </w:t>
      </w:r>
      <w:r w:rsidRPr="000643FC">
        <w:rPr>
          <w:rStyle w:val="Hyperlink1"/>
          <w:rFonts w:asciiTheme="majorBidi" w:hAnsiTheme="majorBidi" w:cstheme="majorBidi"/>
        </w:rPr>
        <w:t>obsahovat:</w:t>
      </w:r>
    </w:p>
    <w:p w14:paraId="469772B9" w14:textId="6A88361F" w:rsidR="00691DE3" w:rsidRPr="00917665" w:rsidRDefault="00691DE3" w:rsidP="00AA2559">
      <w:pPr>
        <w:pStyle w:val="Clanek11"/>
        <w:numPr>
          <w:ilvl w:val="0"/>
          <w:numId w:val="13"/>
        </w:numPr>
        <w:spacing w:before="120" w:after="120"/>
        <w:ind w:left="1418" w:hanging="284"/>
        <w:jc w:val="both"/>
        <w:rPr>
          <w:rStyle w:val="Hyperlink1"/>
          <w:rFonts w:asciiTheme="majorBidi" w:hAnsiTheme="majorBidi" w:cstheme="majorBidi"/>
        </w:rPr>
      </w:pPr>
      <w:r w:rsidRPr="000643FC">
        <w:rPr>
          <w:rStyle w:val="Hyperlink1"/>
          <w:rFonts w:asciiTheme="majorBidi" w:hAnsiTheme="majorBidi" w:cstheme="majorBidi"/>
        </w:rPr>
        <w:t>pro každý z objektů bude zpracován</w:t>
      </w:r>
      <w:r w:rsidRPr="00917665">
        <w:rPr>
          <w:rStyle w:val="Hyperlink1"/>
          <w:rFonts w:asciiTheme="majorBidi" w:hAnsiTheme="majorBidi" w:cstheme="majorBidi"/>
        </w:rPr>
        <w:t xml:space="preserve"> soupis stavebních prací dle vyhlášky č.</w:t>
      </w:r>
      <w:r w:rsidR="00AF7A8A">
        <w:rPr>
          <w:rStyle w:val="Hyperlink1"/>
          <w:rFonts w:asciiTheme="majorBidi" w:hAnsiTheme="majorBidi" w:cstheme="majorBidi"/>
        </w:rPr>
        <w:t> </w:t>
      </w:r>
      <w:r w:rsidRPr="00917665">
        <w:rPr>
          <w:rStyle w:val="Hyperlink1"/>
          <w:rFonts w:asciiTheme="majorBidi" w:hAnsiTheme="majorBidi" w:cstheme="majorBidi"/>
        </w:rPr>
        <w:t>169/2016 Sb. v členění: pořadové číslo položky, označení cenové soustavy, pokud je použita, kód položky podle cenové soustavy, pokud byla použita, popis položky, měrná jednotka, množství v měrné jednotce, výkaz výměr k</w:t>
      </w:r>
      <w:r w:rsidR="00AF7A8A">
        <w:rPr>
          <w:rStyle w:val="Hyperlink1"/>
          <w:rFonts w:asciiTheme="majorBidi" w:hAnsiTheme="majorBidi" w:cstheme="majorBidi"/>
        </w:rPr>
        <w:t> </w:t>
      </w:r>
      <w:r w:rsidRPr="00917665">
        <w:rPr>
          <w:rStyle w:val="Hyperlink1"/>
          <w:rFonts w:asciiTheme="majorBidi" w:hAnsiTheme="majorBidi" w:cstheme="majorBidi"/>
        </w:rPr>
        <w:t>uvedenému množství, jednotkovou cenu, cenu celkem, jednotkovou hmotnost;</w:t>
      </w:r>
    </w:p>
    <w:p w14:paraId="3B18F82D" w14:textId="2B110283" w:rsidR="00691DE3" w:rsidRPr="00917665" w:rsidRDefault="00691DE3" w:rsidP="00AA2559">
      <w:pPr>
        <w:pStyle w:val="Clanek11"/>
        <w:numPr>
          <w:ilvl w:val="0"/>
          <w:numId w:val="13"/>
        </w:numPr>
        <w:spacing w:before="120" w:after="120"/>
        <w:ind w:left="1418" w:hanging="284"/>
        <w:jc w:val="both"/>
        <w:rPr>
          <w:rStyle w:val="Hyperlink1"/>
          <w:rFonts w:asciiTheme="majorBidi" w:hAnsiTheme="majorBidi" w:cstheme="majorBidi"/>
        </w:rPr>
      </w:pPr>
      <w:r w:rsidRPr="00917665">
        <w:rPr>
          <w:rStyle w:val="Hyperlink1"/>
          <w:rFonts w:asciiTheme="majorBidi" w:hAnsiTheme="majorBidi" w:cstheme="majorBidi"/>
        </w:rPr>
        <w:t xml:space="preserve">zpracování soupisu stavebních prací, dodávek a služeb a výkazu výměr bude zpracováno podle přílohy č. </w:t>
      </w:r>
      <w:r w:rsidR="00917665" w:rsidRPr="00917665">
        <w:rPr>
          <w:rStyle w:val="Hyperlink1"/>
          <w:rFonts w:asciiTheme="majorBidi" w:hAnsiTheme="majorBidi" w:cstheme="majorBidi"/>
        </w:rPr>
        <w:t>4 Smlouvy</w:t>
      </w:r>
      <w:r w:rsidRPr="00917665">
        <w:rPr>
          <w:rStyle w:val="Hyperlink1"/>
          <w:rFonts w:asciiTheme="majorBidi" w:hAnsiTheme="majorBidi" w:cstheme="majorBidi"/>
        </w:rPr>
        <w:t xml:space="preserve"> – Pravidla PVS pro vyhotovení soupisů stavebních prací, soupisu dodávek a služeb, včetně výkazu výměr, která jsou nedílnou součástí této smlouvy;</w:t>
      </w:r>
    </w:p>
    <w:p w14:paraId="47F5BAE7" w14:textId="6D31D9FA" w:rsidR="00691DE3" w:rsidRPr="00917665" w:rsidRDefault="00691DE3" w:rsidP="00AA2559">
      <w:pPr>
        <w:pStyle w:val="Clanek11"/>
        <w:numPr>
          <w:ilvl w:val="0"/>
          <w:numId w:val="13"/>
        </w:numPr>
        <w:spacing w:before="120" w:after="120"/>
        <w:ind w:left="1418" w:hanging="284"/>
        <w:jc w:val="both"/>
        <w:rPr>
          <w:rStyle w:val="Hyperlink1"/>
          <w:rFonts w:asciiTheme="majorBidi" w:hAnsiTheme="majorBidi" w:cstheme="majorBidi"/>
        </w:rPr>
      </w:pPr>
      <w:r w:rsidRPr="00917665">
        <w:rPr>
          <w:rStyle w:val="Hyperlink1"/>
          <w:rFonts w:asciiTheme="majorBidi" w:hAnsiTheme="majorBidi" w:cstheme="majorBidi"/>
        </w:rPr>
        <w:t xml:space="preserve">soupis stavebních prací, dodávek a služeb a výkaz výměr bude na výzvu odsouhlasen cenovým referentem </w:t>
      </w:r>
      <w:r w:rsidR="00917665" w:rsidRPr="00917665">
        <w:rPr>
          <w:rStyle w:val="Hyperlink1"/>
          <w:rFonts w:asciiTheme="majorBidi" w:hAnsiTheme="majorBidi" w:cstheme="majorBidi"/>
        </w:rPr>
        <w:t>Objednatele</w:t>
      </w:r>
      <w:r w:rsidRPr="00917665">
        <w:rPr>
          <w:rStyle w:val="Hyperlink1"/>
          <w:rFonts w:asciiTheme="majorBidi" w:hAnsiTheme="majorBidi" w:cstheme="majorBidi"/>
        </w:rPr>
        <w:t>;</w:t>
      </w:r>
    </w:p>
    <w:p w14:paraId="3910009E" w14:textId="77777777" w:rsidR="00691DE3" w:rsidRPr="00917665" w:rsidRDefault="00691DE3" w:rsidP="00AA2559">
      <w:pPr>
        <w:pStyle w:val="Clanek11"/>
        <w:numPr>
          <w:ilvl w:val="0"/>
          <w:numId w:val="13"/>
        </w:numPr>
        <w:spacing w:before="120" w:after="120"/>
        <w:ind w:left="1418" w:hanging="284"/>
        <w:jc w:val="both"/>
        <w:rPr>
          <w:rStyle w:val="Hyperlink1"/>
          <w:rFonts w:asciiTheme="majorBidi" w:hAnsiTheme="majorBidi" w:cstheme="majorBidi"/>
        </w:rPr>
      </w:pPr>
      <w:r w:rsidRPr="00917665">
        <w:rPr>
          <w:rStyle w:val="Hyperlink1"/>
          <w:rFonts w:asciiTheme="majorBidi" w:hAnsiTheme="majorBidi" w:cstheme="majorBidi"/>
        </w:rPr>
        <w:t>technologický postup rušení starých vodovodních a kanalizačních řadů;</w:t>
      </w:r>
    </w:p>
    <w:p w14:paraId="35F478ED" w14:textId="77777777" w:rsidR="00691DE3" w:rsidRPr="00917665" w:rsidRDefault="00691DE3" w:rsidP="00AA2559">
      <w:pPr>
        <w:pStyle w:val="Clanek11"/>
        <w:numPr>
          <w:ilvl w:val="0"/>
          <w:numId w:val="13"/>
        </w:numPr>
        <w:spacing w:before="120" w:after="120"/>
        <w:ind w:left="1418" w:hanging="284"/>
        <w:jc w:val="both"/>
        <w:rPr>
          <w:rStyle w:val="Hyperlink1"/>
          <w:rFonts w:asciiTheme="majorBidi" w:hAnsiTheme="majorBidi" w:cstheme="majorBidi"/>
        </w:rPr>
      </w:pPr>
      <w:r w:rsidRPr="00917665">
        <w:rPr>
          <w:rStyle w:val="Hyperlink1"/>
          <w:rFonts w:asciiTheme="majorBidi" w:hAnsiTheme="majorBidi" w:cstheme="majorBidi"/>
        </w:rPr>
        <w:t>vytyčovací výkresy;</w:t>
      </w:r>
    </w:p>
    <w:p w14:paraId="7ECFF988" w14:textId="77777777" w:rsidR="00691DE3" w:rsidRPr="00917665" w:rsidRDefault="00691DE3" w:rsidP="00AA2559">
      <w:pPr>
        <w:pStyle w:val="Clanek11"/>
        <w:numPr>
          <w:ilvl w:val="0"/>
          <w:numId w:val="13"/>
        </w:numPr>
        <w:spacing w:before="120" w:after="120"/>
        <w:ind w:left="1418" w:hanging="284"/>
        <w:jc w:val="both"/>
        <w:rPr>
          <w:rStyle w:val="Hyperlink1"/>
          <w:rFonts w:asciiTheme="majorBidi" w:hAnsiTheme="majorBidi" w:cstheme="majorBidi"/>
        </w:rPr>
      </w:pPr>
      <w:r w:rsidRPr="00917665">
        <w:rPr>
          <w:rStyle w:val="Hyperlink1"/>
          <w:rFonts w:asciiTheme="majorBidi" w:hAnsiTheme="majorBidi" w:cstheme="majorBidi"/>
        </w:rPr>
        <w:t>v případě projektu vodovodního řadu bude součástí projektu kladečské schéma;</w:t>
      </w:r>
    </w:p>
    <w:p w14:paraId="0BA4C3A8" w14:textId="77777777" w:rsidR="00691DE3" w:rsidRPr="00917665" w:rsidRDefault="00691DE3" w:rsidP="00AA2559">
      <w:pPr>
        <w:pStyle w:val="Clanek11"/>
        <w:numPr>
          <w:ilvl w:val="0"/>
          <w:numId w:val="13"/>
        </w:numPr>
        <w:spacing w:before="120" w:after="120"/>
        <w:ind w:left="1418" w:hanging="284"/>
        <w:jc w:val="both"/>
        <w:rPr>
          <w:rStyle w:val="Hyperlink1"/>
          <w:rFonts w:asciiTheme="majorBidi" w:hAnsiTheme="majorBidi" w:cstheme="majorBidi"/>
        </w:rPr>
      </w:pPr>
      <w:r w:rsidRPr="00917665">
        <w:rPr>
          <w:rStyle w:val="Hyperlink1"/>
          <w:rFonts w:asciiTheme="majorBidi" w:hAnsiTheme="majorBidi" w:cstheme="majorBidi"/>
        </w:rPr>
        <w:t>předepsat způsob manipulace na řadech a přepojování na stokách;</w:t>
      </w:r>
    </w:p>
    <w:p w14:paraId="4AF2B136" w14:textId="77777777" w:rsidR="00691DE3" w:rsidRPr="00917665" w:rsidRDefault="00691DE3" w:rsidP="00AA2559">
      <w:pPr>
        <w:pStyle w:val="Clanek11"/>
        <w:numPr>
          <w:ilvl w:val="0"/>
          <w:numId w:val="13"/>
        </w:numPr>
        <w:spacing w:before="120" w:after="120"/>
        <w:ind w:left="1418" w:hanging="284"/>
        <w:jc w:val="both"/>
        <w:rPr>
          <w:rStyle w:val="Hyperlink1"/>
          <w:rFonts w:asciiTheme="majorBidi" w:hAnsiTheme="majorBidi" w:cstheme="majorBidi"/>
        </w:rPr>
      </w:pPr>
      <w:r w:rsidRPr="00917665">
        <w:rPr>
          <w:rStyle w:val="Hyperlink1"/>
          <w:rFonts w:asciiTheme="majorBidi" w:hAnsiTheme="majorBidi" w:cstheme="majorBidi"/>
        </w:rPr>
        <w:t>návrh bezpečnostního a kontrolního měření;</w:t>
      </w:r>
    </w:p>
    <w:p w14:paraId="5B8552C3" w14:textId="65373360" w:rsidR="00691DE3" w:rsidRPr="00917665" w:rsidRDefault="00691DE3" w:rsidP="00AA2559">
      <w:pPr>
        <w:pStyle w:val="Clanek11"/>
        <w:numPr>
          <w:ilvl w:val="0"/>
          <w:numId w:val="13"/>
        </w:numPr>
        <w:spacing w:before="120" w:after="120"/>
        <w:ind w:left="1418" w:hanging="284"/>
        <w:jc w:val="both"/>
        <w:rPr>
          <w:rStyle w:val="Hyperlink1"/>
          <w:rFonts w:asciiTheme="majorBidi" w:hAnsiTheme="majorBidi" w:cstheme="majorBidi"/>
        </w:rPr>
      </w:pPr>
      <w:r w:rsidRPr="00917665">
        <w:rPr>
          <w:rStyle w:val="Hyperlink1"/>
          <w:rFonts w:asciiTheme="majorBidi" w:hAnsiTheme="majorBidi" w:cstheme="majorBidi"/>
        </w:rPr>
        <w:t xml:space="preserve">přesná formulace při definování materiálů, technologií atd. bez uvedení výrobce nebo obchodního názvu (pro potřeby zadaní zakázky podle </w:t>
      </w:r>
      <w:r w:rsidR="00917665" w:rsidRPr="00917665">
        <w:rPr>
          <w:rStyle w:val="Hyperlink1"/>
          <w:rFonts w:asciiTheme="majorBidi" w:hAnsiTheme="majorBidi" w:cstheme="majorBidi"/>
        </w:rPr>
        <w:t>ZZVZ</w:t>
      </w:r>
      <w:r w:rsidRPr="00917665">
        <w:rPr>
          <w:rStyle w:val="Hyperlink1"/>
          <w:rFonts w:asciiTheme="majorBidi" w:hAnsiTheme="majorBidi" w:cstheme="majorBidi"/>
        </w:rPr>
        <w:t xml:space="preserve">);   </w:t>
      </w:r>
    </w:p>
    <w:p w14:paraId="24C4DD21" w14:textId="77777777" w:rsidR="00691DE3" w:rsidRPr="00917665" w:rsidRDefault="00691DE3" w:rsidP="00AA2559">
      <w:pPr>
        <w:pStyle w:val="Clanek11"/>
        <w:numPr>
          <w:ilvl w:val="0"/>
          <w:numId w:val="13"/>
        </w:numPr>
        <w:spacing w:before="120" w:after="120"/>
        <w:ind w:left="1418" w:hanging="284"/>
        <w:jc w:val="both"/>
        <w:rPr>
          <w:rStyle w:val="Hyperlink1"/>
          <w:rFonts w:asciiTheme="majorBidi" w:hAnsiTheme="majorBidi" w:cstheme="majorBidi"/>
        </w:rPr>
      </w:pPr>
      <w:r w:rsidRPr="00917665">
        <w:rPr>
          <w:rStyle w:val="Hyperlink1"/>
          <w:rFonts w:asciiTheme="majorBidi" w:hAnsiTheme="majorBidi" w:cstheme="majorBidi"/>
        </w:rPr>
        <w:t xml:space="preserve">členění na stavební, provozní a technologické objekty s ohledem na budoucí zařazení investiční akce do DHM, pro potřeby zařazování majetku bude PD </w:t>
      </w:r>
      <w:r w:rsidRPr="00917665">
        <w:rPr>
          <w:rStyle w:val="Hyperlink1"/>
          <w:rFonts w:asciiTheme="majorBidi" w:hAnsiTheme="majorBidi" w:cstheme="majorBidi"/>
        </w:rPr>
        <w:lastRenderedPageBreak/>
        <w:t>zpracována tak, aby bylo možné zařazení jednotlivých objektů do tzv. „jednotné klasifikace staveb“;</w:t>
      </w:r>
    </w:p>
    <w:p w14:paraId="2F64101C" w14:textId="77777777" w:rsidR="00691DE3" w:rsidRPr="00917665" w:rsidRDefault="00691DE3" w:rsidP="00AA2559">
      <w:pPr>
        <w:pStyle w:val="Clanek11"/>
        <w:numPr>
          <w:ilvl w:val="0"/>
          <w:numId w:val="13"/>
        </w:numPr>
        <w:spacing w:before="120" w:after="120"/>
        <w:ind w:left="1418" w:hanging="284"/>
        <w:jc w:val="both"/>
        <w:rPr>
          <w:rStyle w:val="Hyperlink1"/>
          <w:rFonts w:asciiTheme="majorBidi" w:hAnsiTheme="majorBidi" w:cstheme="majorBidi"/>
        </w:rPr>
      </w:pPr>
      <w:r w:rsidRPr="00917665">
        <w:rPr>
          <w:rStyle w:val="Hyperlink1"/>
          <w:rFonts w:asciiTheme="majorBidi" w:hAnsiTheme="majorBidi" w:cstheme="majorBidi"/>
        </w:rPr>
        <w:t>situace obnovy povrchů komunikací, včetně skladby, příčných řezů, složení vrstev, zásypy a jejich hutnění, včetně požadovaných kontrol hutnění laboratoří TSK a dodržení Technických podmínek TSK;</w:t>
      </w:r>
    </w:p>
    <w:p w14:paraId="2CCAC2D6" w14:textId="77777777" w:rsidR="00691DE3" w:rsidRPr="00917665" w:rsidRDefault="00691DE3" w:rsidP="00AA2559">
      <w:pPr>
        <w:pStyle w:val="Clanek11"/>
        <w:numPr>
          <w:ilvl w:val="0"/>
          <w:numId w:val="13"/>
        </w:numPr>
        <w:spacing w:before="120" w:after="120"/>
        <w:ind w:left="1418" w:hanging="284"/>
        <w:jc w:val="both"/>
        <w:rPr>
          <w:rStyle w:val="Hyperlink1"/>
          <w:rFonts w:asciiTheme="majorBidi" w:hAnsiTheme="majorBidi" w:cstheme="majorBidi"/>
        </w:rPr>
      </w:pPr>
      <w:r w:rsidRPr="00917665">
        <w:rPr>
          <w:rStyle w:val="Hyperlink1"/>
          <w:rFonts w:asciiTheme="majorBidi" w:hAnsiTheme="majorBidi" w:cstheme="majorBidi"/>
        </w:rPr>
        <w:t>v případě provádění prací hornickým způsobem budou zajištěny veškeré náležitosti požadované OBÚ Kladno ve smyslu platných předpisů a vyhlášek a součástí dokumentace bude statické posouzení tunelových rámů a pažnic větrání, postup prací, povolenou délku zabírky, při pažení druh a způsob pažení štoly, způsob likvidace jam a přípustnost rabování tunelářských rámů, pažení čelby, návrh trhacích prací;</w:t>
      </w:r>
    </w:p>
    <w:p w14:paraId="79A15C36" w14:textId="77777777" w:rsidR="00691DE3" w:rsidRPr="00917665" w:rsidRDefault="00691DE3" w:rsidP="00AA2559">
      <w:pPr>
        <w:pStyle w:val="Clanek11"/>
        <w:numPr>
          <w:ilvl w:val="0"/>
          <w:numId w:val="13"/>
        </w:numPr>
        <w:spacing w:before="120" w:after="120"/>
        <w:ind w:left="1418" w:hanging="284"/>
        <w:jc w:val="both"/>
        <w:rPr>
          <w:rStyle w:val="Hyperlink1"/>
          <w:rFonts w:asciiTheme="majorBidi" w:hAnsiTheme="majorBidi" w:cstheme="majorBidi"/>
        </w:rPr>
      </w:pPr>
      <w:r w:rsidRPr="00917665">
        <w:rPr>
          <w:rStyle w:val="Hyperlink1"/>
          <w:rFonts w:asciiTheme="majorBidi" w:hAnsiTheme="majorBidi" w:cstheme="majorBidi"/>
        </w:rPr>
        <w:t>údaje o geologických a hydrologických poměrech;</w:t>
      </w:r>
    </w:p>
    <w:p w14:paraId="3E5B86F8" w14:textId="77777777" w:rsidR="00691DE3" w:rsidRPr="00917665" w:rsidRDefault="00691DE3" w:rsidP="00AA2559">
      <w:pPr>
        <w:pStyle w:val="Clanek11"/>
        <w:numPr>
          <w:ilvl w:val="0"/>
          <w:numId w:val="13"/>
        </w:numPr>
        <w:spacing w:before="120" w:after="120"/>
        <w:ind w:left="1418" w:hanging="284"/>
        <w:jc w:val="both"/>
        <w:rPr>
          <w:rStyle w:val="Hyperlink1"/>
          <w:rFonts w:asciiTheme="majorBidi" w:hAnsiTheme="majorBidi" w:cstheme="majorBidi"/>
        </w:rPr>
      </w:pPr>
      <w:r w:rsidRPr="00917665">
        <w:rPr>
          <w:rStyle w:val="Hyperlink1"/>
          <w:rFonts w:asciiTheme="majorBidi" w:hAnsiTheme="majorBidi" w:cstheme="majorBidi"/>
        </w:rPr>
        <w:t>specifikace nákladů na provozní a manipulační řády, vyplývající z charakteru díla;</w:t>
      </w:r>
    </w:p>
    <w:p w14:paraId="58559B9A" w14:textId="77777777" w:rsidR="00691DE3" w:rsidRPr="00917665" w:rsidRDefault="00691DE3" w:rsidP="00AA2559">
      <w:pPr>
        <w:pStyle w:val="Clanek11"/>
        <w:numPr>
          <w:ilvl w:val="0"/>
          <w:numId w:val="13"/>
        </w:numPr>
        <w:spacing w:before="120" w:after="120"/>
        <w:ind w:left="1418" w:hanging="284"/>
        <w:jc w:val="both"/>
        <w:rPr>
          <w:rStyle w:val="Hyperlink1"/>
          <w:rFonts w:asciiTheme="majorBidi" w:hAnsiTheme="majorBidi" w:cstheme="majorBidi"/>
        </w:rPr>
      </w:pPr>
      <w:r w:rsidRPr="00917665">
        <w:rPr>
          <w:rStyle w:val="Hyperlink1"/>
          <w:rFonts w:asciiTheme="majorBidi" w:hAnsiTheme="majorBidi" w:cstheme="majorBidi"/>
        </w:rPr>
        <w:t>aktuální vyjádření správců inženýrských sítí vč. zákresů inženýrských sítí;</w:t>
      </w:r>
    </w:p>
    <w:p w14:paraId="673F5608" w14:textId="77777777" w:rsidR="00691DE3" w:rsidRDefault="00691DE3" w:rsidP="00AA2559">
      <w:pPr>
        <w:pStyle w:val="Clanek11"/>
        <w:numPr>
          <w:ilvl w:val="0"/>
          <w:numId w:val="13"/>
        </w:numPr>
        <w:spacing w:before="120" w:after="120"/>
        <w:ind w:left="1418" w:hanging="284"/>
        <w:jc w:val="both"/>
        <w:rPr>
          <w:rStyle w:val="Hyperlink1"/>
          <w:rFonts w:asciiTheme="majorBidi" w:hAnsiTheme="majorBidi" w:cstheme="majorBidi"/>
        </w:rPr>
      </w:pPr>
      <w:r w:rsidRPr="00917665">
        <w:rPr>
          <w:rStyle w:val="Hyperlink1"/>
          <w:rFonts w:asciiTheme="majorBidi" w:hAnsiTheme="majorBidi" w:cstheme="majorBidi"/>
        </w:rPr>
        <w:t xml:space="preserve">aktualizace projektu DIO; </w:t>
      </w:r>
    </w:p>
    <w:p w14:paraId="30F6AC45" w14:textId="0139E8C6" w:rsidR="006F2FF1" w:rsidRPr="00917665" w:rsidRDefault="006F2FF1" w:rsidP="00AA2559">
      <w:pPr>
        <w:pStyle w:val="Clanek11"/>
        <w:numPr>
          <w:ilvl w:val="0"/>
          <w:numId w:val="13"/>
        </w:numPr>
        <w:spacing w:before="120" w:after="120"/>
        <w:ind w:left="1418" w:hanging="284"/>
        <w:jc w:val="both"/>
        <w:rPr>
          <w:rStyle w:val="Hyperlink1"/>
          <w:rFonts w:asciiTheme="majorBidi" w:hAnsiTheme="majorBidi" w:cstheme="majorBidi"/>
        </w:rPr>
      </w:pPr>
      <w:r>
        <w:rPr>
          <w:rStyle w:val="Hyperlink1"/>
          <w:rFonts w:asciiTheme="majorBidi" w:hAnsiTheme="majorBidi" w:cstheme="majorBidi"/>
        </w:rPr>
        <w:t>aktualizace BOZP</w:t>
      </w:r>
    </w:p>
    <w:p w14:paraId="03D4711D" w14:textId="77777777" w:rsidR="00691DE3" w:rsidRPr="00917665" w:rsidRDefault="00691DE3" w:rsidP="00AA2559">
      <w:pPr>
        <w:pStyle w:val="Clanek11"/>
        <w:numPr>
          <w:ilvl w:val="0"/>
          <w:numId w:val="13"/>
        </w:numPr>
        <w:spacing w:before="120" w:after="120"/>
        <w:ind w:left="1418" w:hanging="284"/>
        <w:jc w:val="both"/>
        <w:rPr>
          <w:rStyle w:val="Hyperlink1"/>
          <w:rFonts w:asciiTheme="majorBidi" w:hAnsiTheme="majorBidi" w:cstheme="majorBidi"/>
        </w:rPr>
      </w:pPr>
      <w:r w:rsidRPr="00917665">
        <w:rPr>
          <w:rStyle w:val="Hyperlink1"/>
          <w:rFonts w:asciiTheme="majorBidi" w:hAnsiTheme="majorBidi" w:cstheme="majorBidi"/>
        </w:rPr>
        <w:t>součástí projektové dokumentace budou zásady organizace výstavby (ZOV), jejichž součástí bude harmonogram výstavby, včetně čisté lhůty výstavby v týdnech. Součástí ZOV bude i návrh umístění zařízení staveniště a návrh záborů jednotlivých pozemků nezbytných pro realizaci výstavby;</w:t>
      </w:r>
    </w:p>
    <w:p w14:paraId="080410D9" w14:textId="77777777" w:rsidR="00691DE3" w:rsidRPr="00917665" w:rsidRDefault="00691DE3" w:rsidP="00AA2559">
      <w:pPr>
        <w:pStyle w:val="Clanek11"/>
        <w:numPr>
          <w:ilvl w:val="0"/>
          <w:numId w:val="13"/>
        </w:numPr>
        <w:spacing w:before="120" w:after="120"/>
        <w:ind w:left="1418" w:hanging="284"/>
        <w:jc w:val="both"/>
        <w:rPr>
          <w:rStyle w:val="Hyperlink1"/>
          <w:rFonts w:asciiTheme="majorBidi" w:hAnsiTheme="majorBidi" w:cstheme="majorBidi"/>
        </w:rPr>
      </w:pPr>
      <w:r w:rsidRPr="00917665">
        <w:rPr>
          <w:rStyle w:val="Hyperlink1"/>
          <w:rFonts w:asciiTheme="majorBidi" w:hAnsiTheme="majorBidi" w:cstheme="majorBidi"/>
        </w:rPr>
        <w:t xml:space="preserve">dokumentace bude odevzdána v elektronické formě + 5x v tištěné podobě; </w:t>
      </w:r>
    </w:p>
    <w:p w14:paraId="1F0707DC" w14:textId="77777777" w:rsidR="00691DE3" w:rsidRPr="00917665" w:rsidRDefault="00691DE3" w:rsidP="00AA2559">
      <w:pPr>
        <w:pStyle w:val="Clanek11"/>
        <w:numPr>
          <w:ilvl w:val="0"/>
          <w:numId w:val="13"/>
        </w:numPr>
        <w:spacing w:before="120" w:after="120"/>
        <w:ind w:left="1418" w:hanging="284"/>
        <w:jc w:val="both"/>
        <w:rPr>
          <w:rStyle w:val="Hyperlink1"/>
          <w:rFonts w:asciiTheme="majorBidi" w:hAnsiTheme="majorBidi" w:cstheme="majorBidi"/>
        </w:rPr>
      </w:pPr>
      <w:r w:rsidRPr="00917665">
        <w:rPr>
          <w:rStyle w:val="Hyperlink1"/>
          <w:rFonts w:asciiTheme="majorBidi" w:hAnsiTheme="majorBidi" w:cstheme="majorBidi"/>
        </w:rPr>
        <w:t xml:space="preserve">v digitální formě bude dokumentace předána na vhodném datovém nosiči ve formátech DWG a PDF (bez zaheslování) a s rozpočtem ve formátu KROS a XLS a se soupisem prací k ocenění ve formátu XLS, včetně aktuálních vyjádření a zákresů inženýrských sítí; </w:t>
      </w:r>
    </w:p>
    <w:p w14:paraId="6BC55125" w14:textId="77777777" w:rsidR="00691DE3" w:rsidRPr="00917665" w:rsidRDefault="00691DE3" w:rsidP="00AA2559">
      <w:pPr>
        <w:pStyle w:val="Clanek11"/>
        <w:numPr>
          <w:ilvl w:val="0"/>
          <w:numId w:val="13"/>
        </w:numPr>
        <w:spacing w:before="120" w:after="120"/>
        <w:ind w:left="1418" w:hanging="284"/>
        <w:jc w:val="both"/>
        <w:rPr>
          <w:rStyle w:val="Hyperlink1"/>
          <w:rFonts w:asciiTheme="majorBidi" w:hAnsiTheme="majorBidi" w:cstheme="majorBidi"/>
        </w:rPr>
      </w:pPr>
      <w:r w:rsidRPr="00917665">
        <w:rPr>
          <w:rStyle w:val="Hyperlink1"/>
          <w:rFonts w:asciiTheme="majorBidi" w:hAnsiTheme="majorBidi" w:cstheme="majorBidi"/>
        </w:rPr>
        <w:t xml:space="preserve">bude předána na vhodném datovém nosiči se soupisem prací k ocenění ve formátu XLS, včetně určení kódů CPV. (jednotlivé složky budou nazvány „číslo akce, název akce – DPS“ a „číslo akce, název akce – SPO“) a dále s rozpočtem ve formátu XLS a s názvem složky „číslo akce, název akce – rozpočet“; </w:t>
      </w:r>
    </w:p>
    <w:p w14:paraId="0BC6EA90" w14:textId="77777777" w:rsidR="00691DE3" w:rsidRPr="00917665" w:rsidRDefault="00691DE3" w:rsidP="00AA2559">
      <w:pPr>
        <w:pStyle w:val="Clanek11"/>
        <w:numPr>
          <w:ilvl w:val="0"/>
          <w:numId w:val="13"/>
        </w:numPr>
        <w:spacing w:before="120" w:after="120" w:line="240" w:lineRule="auto"/>
        <w:ind w:left="1418" w:hanging="284"/>
        <w:jc w:val="both"/>
        <w:rPr>
          <w:rStyle w:val="Hyperlink1"/>
          <w:rFonts w:asciiTheme="majorBidi" w:hAnsiTheme="majorBidi" w:cstheme="majorBidi"/>
        </w:rPr>
      </w:pPr>
      <w:r w:rsidRPr="00917665">
        <w:rPr>
          <w:rStyle w:val="Hyperlink1"/>
          <w:rFonts w:asciiTheme="majorBidi" w:hAnsiTheme="majorBidi" w:cstheme="majorBidi"/>
        </w:rPr>
        <w:t>součástí dokumentace bude návrh bezpečnostního a kontrolního měření.</w:t>
      </w:r>
    </w:p>
    <w:p w14:paraId="3A16071A" w14:textId="69213C00" w:rsidR="001F60ED" w:rsidRPr="006F2FF1" w:rsidRDefault="00691DE3" w:rsidP="000776E0">
      <w:pPr>
        <w:pStyle w:val="Clanek11"/>
        <w:numPr>
          <w:ilvl w:val="0"/>
          <w:numId w:val="11"/>
        </w:numPr>
        <w:spacing w:before="120" w:after="120" w:line="240" w:lineRule="auto"/>
        <w:ind w:left="1134" w:hanging="425"/>
        <w:jc w:val="both"/>
        <w:rPr>
          <w:rStyle w:val="Hyperlink1"/>
          <w:rFonts w:asciiTheme="majorBidi" w:hAnsiTheme="majorBidi" w:cstheme="majorBidi"/>
          <w:b/>
          <w:bCs/>
        </w:rPr>
      </w:pPr>
      <w:r w:rsidRPr="006E2998">
        <w:rPr>
          <w:rStyle w:val="Hyperlink1"/>
          <w:rFonts w:asciiTheme="majorBidi" w:hAnsiTheme="majorBidi" w:cstheme="majorBidi"/>
          <w:b/>
          <w:bCs/>
        </w:rPr>
        <w:t>Dokumentace pro výběr zhotovitele</w:t>
      </w:r>
      <w:r w:rsidRPr="00917665">
        <w:rPr>
          <w:rStyle w:val="Hyperlink1"/>
          <w:rFonts w:asciiTheme="majorBidi" w:hAnsiTheme="majorBidi" w:cstheme="majorBidi"/>
        </w:rPr>
        <w:t xml:space="preserve"> a soupis stavebních prací, dodávek a služeb s výkazem výměr zpracovaný do podrobnosti stanovených vyhláškou č. 169/2016 Sb., o stanovení rozsahu dokumentace veřejné zakázky na stavební práce a soupis stavebních prací, dodávek a služeb s výkazem výměr.</w:t>
      </w:r>
    </w:p>
    <w:p w14:paraId="545F67C1" w14:textId="77777777" w:rsidR="006F2FF1" w:rsidRPr="00917665" w:rsidRDefault="006F2FF1" w:rsidP="006F2FF1">
      <w:pPr>
        <w:pStyle w:val="Clanek11"/>
        <w:numPr>
          <w:ilvl w:val="0"/>
          <w:numId w:val="39"/>
        </w:numPr>
        <w:spacing w:before="120" w:after="120"/>
        <w:jc w:val="both"/>
        <w:rPr>
          <w:rStyle w:val="Hyperlink1"/>
          <w:rFonts w:asciiTheme="majorBidi" w:hAnsiTheme="majorBidi" w:cstheme="majorBidi"/>
          <w:color w:val="auto"/>
          <w:sz w:val="20"/>
          <w:szCs w:val="20"/>
          <w:bdr w:val="none" w:sz="0" w:space="0" w:color="auto"/>
        </w:rPr>
      </w:pPr>
      <w:r w:rsidRPr="00917665">
        <w:rPr>
          <w:rStyle w:val="Hyperlink1"/>
          <w:rFonts w:asciiTheme="majorBidi" w:hAnsiTheme="majorBidi" w:cstheme="majorBidi"/>
        </w:rPr>
        <w:t xml:space="preserve">dokumentace bude odevzdána v elektronické formě + 5x v tištěné podobě; </w:t>
      </w:r>
    </w:p>
    <w:p w14:paraId="6B1C4BB3" w14:textId="77777777" w:rsidR="006F2FF1" w:rsidRPr="00917665" w:rsidRDefault="006F2FF1" w:rsidP="006F2FF1">
      <w:pPr>
        <w:pStyle w:val="Clanek11"/>
        <w:numPr>
          <w:ilvl w:val="0"/>
          <w:numId w:val="39"/>
        </w:numPr>
        <w:spacing w:before="120" w:after="120"/>
        <w:jc w:val="both"/>
        <w:rPr>
          <w:rStyle w:val="Hyperlink1"/>
          <w:rFonts w:asciiTheme="majorBidi" w:hAnsiTheme="majorBidi" w:cstheme="majorBidi"/>
        </w:rPr>
      </w:pPr>
      <w:r w:rsidRPr="00917665">
        <w:rPr>
          <w:rStyle w:val="Hyperlink1"/>
          <w:rFonts w:asciiTheme="majorBidi" w:hAnsiTheme="majorBidi" w:cstheme="majorBidi"/>
        </w:rPr>
        <w:t xml:space="preserve">v digitální formě bude dokumentace předána na vhodném datovém nosiči ve formátech DWG a PDF (bez zaheslování) a s rozpočtem ve formátu KROS a XLS a se soupisem prací k ocenění ve formátu XLS, včetně aktuálních vyjádření a zákresů inženýrských sítí; </w:t>
      </w:r>
    </w:p>
    <w:p w14:paraId="37910425" w14:textId="77777777" w:rsidR="006F2FF1" w:rsidRPr="00C907BB" w:rsidRDefault="006F2FF1" w:rsidP="00C907BB">
      <w:pPr>
        <w:pStyle w:val="Clanek11"/>
        <w:numPr>
          <w:ilvl w:val="0"/>
          <w:numId w:val="39"/>
        </w:numPr>
        <w:spacing w:before="120" w:after="120"/>
        <w:jc w:val="both"/>
        <w:rPr>
          <w:rStyle w:val="Hyperlink1"/>
          <w:rFonts w:asciiTheme="majorBidi" w:hAnsiTheme="majorBidi" w:cstheme="majorBidi"/>
        </w:rPr>
      </w:pPr>
      <w:r w:rsidRPr="00917665">
        <w:rPr>
          <w:rStyle w:val="Hyperlink1"/>
          <w:rFonts w:asciiTheme="majorBidi" w:hAnsiTheme="majorBidi" w:cstheme="majorBidi"/>
        </w:rPr>
        <w:lastRenderedPageBreak/>
        <w:t xml:space="preserve">bude předána na vhodném datovém nosiči se soupisem prací k ocenění ve formátu XLS, včetně určení kódů CPV. (jednotlivé složky budou nazvány „číslo akce, název akce – DPS“ a „číslo akce, název akce – SPO“) a dále s rozpočtem ve formátu XLS a s názvem složky „číslo akce, název akce – rozpočet“; </w:t>
      </w:r>
    </w:p>
    <w:p w14:paraId="321E2216" w14:textId="188622A8" w:rsidR="001F2E19" w:rsidRPr="00C907BB" w:rsidRDefault="001F60ED" w:rsidP="00C907BB">
      <w:pPr>
        <w:pStyle w:val="Odstavecseseznamem"/>
        <w:numPr>
          <w:ilvl w:val="0"/>
          <w:numId w:val="17"/>
        </w:numPr>
        <w:spacing w:after="120"/>
        <w:contextualSpacing w:val="0"/>
        <w:jc w:val="both"/>
        <w:rPr>
          <w:rFonts w:asciiTheme="majorBidi" w:hAnsiTheme="majorBidi" w:cstheme="majorBidi"/>
          <w:b/>
          <w:bCs/>
          <w:snapToGrid w:val="0"/>
          <w:sz w:val="22"/>
          <w:szCs w:val="22"/>
        </w:rPr>
      </w:pPr>
      <w:r w:rsidRPr="00C907BB">
        <w:rPr>
          <w:rFonts w:asciiTheme="majorBidi" w:hAnsiTheme="majorBidi" w:cstheme="majorBidi"/>
          <w:b/>
          <w:bCs/>
          <w:snapToGrid w:val="0"/>
          <w:sz w:val="22"/>
          <w:szCs w:val="22"/>
        </w:rPr>
        <w:t xml:space="preserve">Minimální rozsah a </w:t>
      </w:r>
      <w:r w:rsidR="00BE65D4" w:rsidRPr="00C907BB">
        <w:rPr>
          <w:rFonts w:asciiTheme="majorBidi" w:hAnsiTheme="majorBidi" w:cstheme="majorBidi"/>
          <w:b/>
          <w:bCs/>
          <w:snapToGrid w:val="0"/>
          <w:sz w:val="22"/>
          <w:szCs w:val="22"/>
        </w:rPr>
        <w:t>I</w:t>
      </w:r>
      <w:r w:rsidRPr="00C907BB">
        <w:rPr>
          <w:rFonts w:asciiTheme="majorBidi" w:hAnsiTheme="majorBidi" w:cstheme="majorBidi"/>
          <w:b/>
          <w:bCs/>
          <w:snapToGrid w:val="0"/>
          <w:sz w:val="22"/>
          <w:szCs w:val="22"/>
        </w:rPr>
        <w:t>nženýrských činností (služ</w:t>
      </w:r>
      <w:r w:rsidR="00BE65D4" w:rsidRPr="00C907BB">
        <w:rPr>
          <w:rFonts w:asciiTheme="majorBidi" w:hAnsiTheme="majorBidi" w:cstheme="majorBidi"/>
          <w:b/>
          <w:bCs/>
          <w:snapToGrid w:val="0"/>
          <w:sz w:val="22"/>
          <w:szCs w:val="22"/>
        </w:rPr>
        <w:t>e</w:t>
      </w:r>
      <w:r w:rsidRPr="00C907BB">
        <w:rPr>
          <w:rFonts w:asciiTheme="majorBidi" w:hAnsiTheme="majorBidi" w:cstheme="majorBidi"/>
          <w:b/>
          <w:bCs/>
          <w:snapToGrid w:val="0"/>
          <w:sz w:val="22"/>
          <w:szCs w:val="22"/>
        </w:rPr>
        <w:t>b pro získání Povolení záměru)</w:t>
      </w:r>
    </w:p>
    <w:p w14:paraId="6CE1D458" w14:textId="3C0E3FC0" w:rsidR="00691DE3" w:rsidRPr="00C907BB" w:rsidRDefault="00691DE3" w:rsidP="00C907BB">
      <w:pPr>
        <w:pStyle w:val="Clanek11"/>
        <w:spacing w:before="120" w:after="120"/>
        <w:ind w:left="792"/>
        <w:jc w:val="both"/>
        <w:rPr>
          <w:rStyle w:val="Hyperlink1"/>
          <w:rFonts w:asciiTheme="majorBidi" w:hAnsiTheme="majorBidi" w:cstheme="majorBidi"/>
        </w:rPr>
      </w:pPr>
      <w:bookmarkStart w:id="44" w:name="_Ref205283118"/>
      <w:r w:rsidRPr="00C907BB">
        <w:rPr>
          <w:rStyle w:val="Hyperlink1"/>
          <w:rFonts w:asciiTheme="majorBidi" w:hAnsiTheme="majorBidi" w:cstheme="majorBidi"/>
        </w:rPr>
        <w:t>Inženýrské činnosti</w:t>
      </w:r>
      <w:bookmarkEnd w:id="44"/>
      <w:r w:rsidRPr="00C907BB">
        <w:rPr>
          <w:rStyle w:val="Hyperlink1"/>
          <w:rFonts w:asciiTheme="majorBidi" w:hAnsiTheme="majorBidi" w:cstheme="majorBidi"/>
        </w:rPr>
        <w:t xml:space="preserve"> budou </w:t>
      </w:r>
      <w:r w:rsidR="005119B5" w:rsidRPr="00C907BB">
        <w:rPr>
          <w:rStyle w:val="Hyperlink1"/>
          <w:rFonts w:asciiTheme="majorBidi" w:hAnsiTheme="majorBidi" w:cstheme="majorBidi"/>
        </w:rPr>
        <w:t>obsahovat mimo jiné následující činnosti, které Zhotovitel zajistí a provede</w:t>
      </w:r>
      <w:r w:rsidRPr="00C907BB">
        <w:rPr>
          <w:rStyle w:val="Hyperlink1"/>
          <w:rFonts w:asciiTheme="majorBidi" w:hAnsiTheme="majorBidi" w:cstheme="majorBidi"/>
        </w:rPr>
        <w:t>:</w:t>
      </w:r>
    </w:p>
    <w:p w14:paraId="79F0BF8D" w14:textId="639BEF44" w:rsidR="00C907BB" w:rsidRPr="00C907BB" w:rsidRDefault="00C907BB" w:rsidP="00C907BB">
      <w:pPr>
        <w:pStyle w:val="Odstavecseseznamem"/>
        <w:numPr>
          <w:ilvl w:val="0"/>
          <w:numId w:val="14"/>
        </w:numPr>
        <w:spacing w:before="120" w:after="120"/>
        <w:ind w:left="1134" w:hanging="284"/>
        <w:contextualSpacing w:val="0"/>
        <w:jc w:val="both"/>
        <w:rPr>
          <w:sz w:val="22"/>
          <w:szCs w:val="22"/>
        </w:rPr>
      </w:pPr>
      <w:r w:rsidRPr="00C907BB">
        <w:rPr>
          <w:sz w:val="22"/>
          <w:szCs w:val="22"/>
        </w:rPr>
        <w:t xml:space="preserve">zajistí veškerá nezbytná vyjádření správců inženýrských sítí (nestanoví-li Objednatel v souladu s Harmonogramem k těmto činnostem samostatnou </w:t>
      </w:r>
      <w:r w:rsidR="00FE65DD">
        <w:rPr>
          <w:sz w:val="22"/>
          <w:szCs w:val="22"/>
        </w:rPr>
        <w:t>V</w:t>
      </w:r>
      <w:r w:rsidRPr="00C907BB">
        <w:rPr>
          <w:sz w:val="22"/>
          <w:szCs w:val="22"/>
        </w:rPr>
        <w:t>ýzvu)</w:t>
      </w:r>
      <w:r>
        <w:rPr>
          <w:sz w:val="22"/>
          <w:szCs w:val="22"/>
        </w:rPr>
        <w:t>;</w:t>
      </w:r>
      <w:r w:rsidRPr="00C907BB">
        <w:rPr>
          <w:sz w:val="22"/>
          <w:szCs w:val="22"/>
        </w:rPr>
        <w:t xml:space="preserve"> </w:t>
      </w:r>
    </w:p>
    <w:p w14:paraId="419C646F" w14:textId="3770B587" w:rsidR="009118BE" w:rsidRPr="00C907BB" w:rsidRDefault="009118BE" w:rsidP="00C907BB">
      <w:pPr>
        <w:pStyle w:val="Odstavecseseznamem"/>
        <w:numPr>
          <w:ilvl w:val="0"/>
          <w:numId w:val="14"/>
        </w:numPr>
        <w:spacing w:before="120" w:after="120"/>
        <w:ind w:left="1134" w:hanging="284"/>
        <w:contextualSpacing w:val="0"/>
        <w:jc w:val="both"/>
        <w:rPr>
          <w:sz w:val="22"/>
          <w:szCs w:val="22"/>
        </w:rPr>
      </w:pPr>
      <w:r w:rsidRPr="00C907BB">
        <w:rPr>
          <w:sz w:val="22"/>
          <w:szCs w:val="22"/>
        </w:rPr>
        <w:t>pracuje a podá žádosti o vydání Povolení záměru, které budou obsahovat všechny požadované a potřebné dokumenty (technické zprávy, výpočty, výkresy, průzkumy, stanoviska, vyjádření apod.) a to tak, aby byly splněny požadavky relevantního stavebního úřadu anebo DOSS a v případě, že budou vyžadována doplnění, takové dokumenty vytvořit a předat, nejedná-li se o činnosti, které nejsou předmětem Smlouvy; tato činnost zahrnuje zejména:</w:t>
      </w:r>
    </w:p>
    <w:p w14:paraId="27C5DCE7" w14:textId="77777777" w:rsidR="009118BE" w:rsidRPr="00C907BB" w:rsidRDefault="009118BE" w:rsidP="00C907BB">
      <w:pPr>
        <w:pStyle w:val="Odstavecseseznamem"/>
        <w:widowControl w:val="0"/>
        <w:numPr>
          <w:ilvl w:val="1"/>
          <w:numId w:val="33"/>
        </w:numPr>
        <w:tabs>
          <w:tab w:val="left" w:pos="3329"/>
        </w:tabs>
        <w:autoSpaceDE w:val="0"/>
        <w:autoSpaceDN w:val="0"/>
        <w:spacing w:before="120" w:after="120"/>
        <w:ind w:left="1701" w:hanging="425"/>
        <w:contextualSpacing w:val="0"/>
        <w:jc w:val="both"/>
        <w:rPr>
          <w:sz w:val="22"/>
          <w:szCs w:val="22"/>
        </w:rPr>
      </w:pPr>
      <w:r w:rsidRPr="00C907BB">
        <w:rPr>
          <w:sz w:val="22"/>
          <w:szCs w:val="22"/>
        </w:rPr>
        <w:t>přípravu a podání žádostí o Povolení záměru v souladu s právními předpisy včetně zapracování případných vydaných výjimek apod. s tím, že Zhotovitel využije všech dostupných informací a podkladů vytvořenými případně zvlášť k tomu Objednatelem použitým odborným firmám, včetně informací a podkladů získaných v rámci jednání s relevantními DOSS anebo dalšími účastníky řízení o povolení záměru;</w:t>
      </w:r>
    </w:p>
    <w:p w14:paraId="6CB856F1" w14:textId="77777777" w:rsidR="009118BE" w:rsidRPr="00C907BB" w:rsidRDefault="009118BE" w:rsidP="00C907BB">
      <w:pPr>
        <w:pStyle w:val="Odstavecseseznamem"/>
        <w:widowControl w:val="0"/>
        <w:numPr>
          <w:ilvl w:val="1"/>
          <w:numId w:val="33"/>
        </w:numPr>
        <w:tabs>
          <w:tab w:val="left" w:pos="3329"/>
        </w:tabs>
        <w:autoSpaceDE w:val="0"/>
        <w:autoSpaceDN w:val="0"/>
        <w:spacing w:before="120" w:after="120"/>
        <w:ind w:left="1701" w:hanging="425"/>
        <w:contextualSpacing w:val="0"/>
        <w:jc w:val="both"/>
        <w:rPr>
          <w:sz w:val="22"/>
          <w:szCs w:val="22"/>
        </w:rPr>
      </w:pPr>
      <w:r w:rsidRPr="00C907BB">
        <w:rPr>
          <w:sz w:val="22"/>
          <w:szCs w:val="22"/>
        </w:rPr>
        <w:t>odeslání dokumentace k žádosti o vydání Povolení záměru Objednateli ke schválení;</w:t>
      </w:r>
    </w:p>
    <w:p w14:paraId="76EC5143" w14:textId="77777777" w:rsidR="009118BE" w:rsidRPr="00C907BB" w:rsidRDefault="009118BE" w:rsidP="00C907BB">
      <w:pPr>
        <w:pStyle w:val="Odstavecseseznamem"/>
        <w:widowControl w:val="0"/>
        <w:numPr>
          <w:ilvl w:val="1"/>
          <w:numId w:val="33"/>
        </w:numPr>
        <w:tabs>
          <w:tab w:val="left" w:pos="3329"/>
        </w:tabs>
        <w:autoSpaceDE w:val="0"/>
        <w:autoSpaceDN w:val="0"/>
        <w:spacing w:before="120" w:after="120"/>
        <w:ind w:left="1701" w:hanging="425"/>
        <w:contextualSpacing w:val="0"/>
        <w:jc w:val="both"/>
        <w:rPr>
          <w:sz w:val="22"/>
          <w:szCs w:val="22"/>
        </w:rPr>
      </w:pPr>
      <w:r w:rsidRPr="00C907BB">
        <w:rPr>
          <w:sz w:val="22"/>
          <w:szCs w:val="22"/>
        </w:rPr>
        <w:t>odeslání žádosti o vydání Povolení záměru relevantním DOSS;</w:t>
      </w:r>
    </w:p>
    <w:p w14:paraId="62F65EF7" w14:textId="611D2AF0" w:rsidR="009118BE" w:rsidRPr="00C907BB" w:rsidRDefault="009118BE" w:rsidP="00C907BB">
      <w:pPr>
        <w:pStyle w:val="Odstavecseseznamem"/>
        <w:widowControl w:val="0"/>
        <w:numPr>
          <w:ilvl w:val="1"/>
          <w:numId w:val="33"/>
        </w:numPr>
        <w:tabs>
          <w:tab w:val="left" w:pos="3329"/>
        </w:tabs>
        <w:autoSpaceDE w:val="0"/>
        <w:autoSpaceDN w:val="0"/>
        <w:spacing w:before="120" w:after="120"/>
        <w:ind w:left="1701" w:hanging="425"/>
        <w:contextualSpacing w:val="0"/>
        <w:jc w:val="both"/>
        <w:rPr>
          <w:sz w:val="22"/>
          <w:szCs w:val="22"/>
        </w:rPr>
      </w:pPr>
      <w:r w:rsidRPr="00C907BB">
        <w:rPr>
          <w:sz w:val="22"/>
          <w:szCs w:val="22"/>
        </w:rPr>
        <w:t xml:space="preserve">doplnění anebo případná úprava </w:t>
      </w:r>
      <w:r w:rsidR="0057178A" w:rsidRPr="00C907BB">
        <w:rPr>
          <w:sz w:val="22"/>
          <w:szCs w:val="22"/>
        </w:rPr>
        <w:t>Dokumentace pro povolení záměru</w:t>
      </w:r>
      <w:r w:rsidRPr="00C907BB">
        <w:rPr>
          <w:sz w:val="22"/>
          <w:szCs w:val="22"/>
        </w:rPr>
        <w:t>, pokud to bude situace vyžadovat a to tak, aby relevantnímu DOSS byla předána vždy dokumentace schválená Objednatelem;</w:t>
      </w:r>
    </w:p>
    <w:p w14:paraId="20A60BAA" w14:textId="77777777" w:rsidR="009118BE" w:rsidRPr="00C907BB" w:rsidRDefault="009118BE" w:rsidP="00C907BB">
      <w:pPr>
        <w:pStyle w:val="Odstavecseseznamem"/>
        <w:widowControl w:val="0"/>
        <w:numPr>
          <w:ilvl w:val="1"/>
          <w:numId w:val="33"/>
        </w:numPr>
        <w:tabs>
          <w:tab w:val="left" w:pos="3329"/>
        </w:tabs>
        <w:autoSpaceDE w:val="0"/>
        <w:autoSpaceDN w:val="0"/>
        <w:spacing w:before="120" w:after="120"/>
        <w:ind w:left="1701" w:hanging="425"/>
        <w:contextualSpacing w:val="0"/>
        <w:jc w:val="both"/>
        <w:rPr>
          <w:sz w:val="22"/>
          <w:szCs w:val="22"/>
        </w:rPr>
      </w:pPr>
      <w:r w:rsidRPr="00C907BB">
        <w:rPr>
          <w:sz w:val="22"/>
          <w:szCs w:val="22"/>
        </w:rPr>
        <w:t>v přiměřeně odůvodněných případech vytvoří Zhotovitel projektovou dokumentaci pro specifické schvalovací procesy (např. získání výjimky z obecných technických požadavků);</w:t>
      </w:r>
    </w:p>
    <w:p w14:paraId="1D1A3BBF" w14:textId="77777777" w:rsidR="009118BE" w:rsidRPr="00C907BB" w:rsidRDefault="009118BE" w:rsidP="00C907BB">
      <w:pPr>
        <w:pStyle w:val="Odstavecseseznamem"/>
        <w:widowControl w:val="0"/>
        <w:numPr>
          <w:ilvl w:val="1"/>
          <w:numId w:val="33"/>
        </w:numPr>
        <w:tabs>
          <w:tab w:val="left" w:pos="3329"/>
        </w:tabs>
        <w:autoSpaceDE w:val="0"/>
        <w:autoSpaceDN w:val="0"/>
        <w:spacing w:before="120" w:after="120"/>
        <w:ind w:left="1701" w:hanging="425"/>
        <w:contextualSpacing w:val="0"/>
        <w:jc w:val="both"/>
        <w:rPr>
          <w:sz w:val="22"/>
          <w:szCs w:val="22"/>
        </w:rPr>
      </w:pPr>
      <w:r w:rsidRPr="00C907BB">
        <w:rPr>
          <w:sz w:val="22"/>
          <w:szCs w:val="22"/>
        </w:rPr>
        <w:t>poskytnutí technické, expertní a organizační podpory Objednateli při procedurálních procesech vydání Povolení záměru.</w:t>
      </w:r>
    </w:p>
    <w:p w14:paraId="1272D0B4" w14:textId="77777777" w:rsidR="009118BE" w:rsidRPr="00C907BB" w:rsidRDefault="009118BE" w:rsidP="00C907BB">
      <w:pPr>
        <w:pStyle w:val="Odstavecseseznamem"/>
        <w:numPr>
          <w:ilvl w:val="0"/>
          <w:numId w:val="14"/>
        </w:numPr>
        <w:spacing w:before="120" w:after="120"/>
        <w:ind w:left="1134" w:hanging="284"/>
        <w:contextualSpacing w:val="0"/>
        <w:jc w:val="both"/>
        <w:rPr>
          <w:sz w:val="22"/>
          <w:szCs w:val="22"/>
        </w:rPr>
      </w:pPr>
      <w:r w:rsidRPr="00C907BB">
        <w:rPr>
          <w:sz w:val="22"/>
          <w:szCs w:val="22"/>
        </w:rPr>
        <w:t>připraví, zkompletuje a podá všechny potřebné nebo nezbytné žádosti o vydání Povolení záměru či jiných potřebných či nezbytných správních rozhodnutí, závazných stanovisek či souhlasů pro vydání Povolení záměru, včetně vypracování všech potřebných nebo nezbytných písemností (dokumentů a podkladů), jež budou sloužit jako přílohy k žádostem o vydání uvedených správních rozhodnutí;</w:t>
      </w:r>
    </w:p>
    <w:p w14:paraId="59BD3359" w14:textId="77777777" w:rsidR="009118BE" w:rsidRPr="00C907BB" w:rsidRDefault="009118BE" w:rsidP="00C907BB">
      <w:pPr>
        <w:pStyle w:val="Odstavecseseznamem"/>
        <w:numPr>
          <w:ilvl w:val="0"/>
          <w:numId w:val="14"/>
        </w:numPr>
        <w:spacing w:before="120" w:after="120"/>
        <w:ind w:left="1134" w:hanging="284"/>
        <w:contextualSpacing w:val="0"/>
        <w:jc w:val="both"/>
        <w:rPr>
          <w:sz w:val="22"/>
          <w:szCs w:val="22"/>
        </w:rPr>
      </w:pPr>
      <w:r w:rsidRPr="00C907BB">
        <w:rPr>
          <w:sz w:val="22"/>
          <w:szCs w:val="22"/>
        </w:rPr>
        <w:t>obstará všechna potřebná nebo nezbytná stanoviska a vyjádření všech orgánů veřejné správy a územní samosprávy nebo vlastníků nemovitostí dotčených v jednotlivých správních řízeních, i veškerá další nezbytná povolení, souhlasy, vyjádření a jiné dokumenty nutné pro vydání pravomocného Povolení záměru, a dalších případných povolení, pokud budou vyžadována;</w:t>
      </w:r>
    </w:p>
    <w:p w14:paraId="4A67D2BF" w14:textId="77777777" w:rsidR="009118BE" w:rsidRPr="00C907BB" w:rsidRDefault="009118BE" w:rsidP="00C907BB">
      <w:pPr>
        <w:pStyle w:val="Odstavecseseznamem"/>
        <w:numPr>
          <w:ilvl w:val="0"/>
          <w:numId w:val="14"/>
        </w:numPr>
        <w:spacing w:before="120" w:after="120"/>
        <w:ind w:left="1134" w:hanging="284"/>
        <w:contextualSpacing w:val="0"/>
        <w:jc w:val="both"/>
        <w:rPr>
          <w:sz w:val="22"/>
          <w:szCs w:val="22"/>
        </w:rPr>
      </w:pPr>
      <w:r w:rsidRPr="00C907BB">
        <w:rPr>
          <w:sz w:val="22"/>
          <w:szCs w:val="22"/>
        </w:rPr>
        <w:t>vypracuje všechna potřebná nebo nezbytná stanoviska a vyjádření k podáním účastníků jednotlivých správních řízení a zajistí jejich založení do správního spisu;</w:t>
      </w:r>
    </w:p>
    <w:p w14:paraId="0C0CB511" w14:textId="77777777" w:rsidR="009118BE" w:rsidRPr="00C907BB" w:rsidRDefault="009118BE" w:rsidP="00C907BB">
      <w:pPr>
        <w:pStyle w:val="Odstavecseseznamem"/>
        <w:numPr>
          <w:ilvl w:val="0"/>
          <w:numId w:val="14"/>
        </w:numPr>
        <w:spacing w:before="120" w:after="120"/>
        <w:ind w:left="1134" w:hanging="284"/>
        <w:contextualSpacing w:val="0"/>
        <w:jc w:val="both"/>
        <w:rPr>
          <w:sz w:val="22"/>
          <w:szCs w:val="22"/>
        </w:rPr>
      </w:pPr>
      <w:r w:rsidRPr="00C907BB">
        <w:rPr>
          <w:sz w:val="22"/>
          <w:szCs w:val="22"/>
        </w:rPr>
        <w:lastRenderedPageBreak/>
        <w:t>provede všechny potřebné nebo nezbytné úpravy jednotlivých stupňů Projektové dokumentace, shledá-li Zhotovitel na základě podání účastníků jednotlivých správních řízení tyto úpravy za vhodné, a pokud s nimi bude písemně souhlasit Objednatel postupem dle této Smlouvy;</w:t>
      </w:r>
    </w:p>
    <w:p w14:paraId="5E8B122F" w14:textId="77777777" w:rsidR="009118BE" w:rsidRPr="00C907BB" w:rsidRDefault="009118BE" w:rsidP="00C907BB">
      <w:pPr>
        <w:pStyle w:val="Odstavecseseznamem"/>
        <w:numPr>
          <w:ilvl w:val="0"/>
          <w:numId w:val="14"/>
        </w:numPr>
        <w:spacing w:before="120" w:after="120"/>
        <w:ind w:left="1134" w:hanging="284"/>
        <w:contextualSpacing w:val="0"/>
        <w:jc w:val="both"/>
        <w:rPr>
          <w:sz w:val="22"/>
          <w:szCs w:val="22"/>
        </w:rPr>
      </w:pPr>
      <w:r w:rsidRPr="00C907BB">
        <w:rPr>
          <w:sz w:val="22"/>
          <w:szCs w:val="22"/>
        </w:rPr>
        <w:t>provede všechna potřebná nebo nezbytná právní jednání směřujících k obstarání všech písemností (dokumentů a podkladů) potřebných nebo nezbytných k získání subjektivního veřejného práva provést Stavbu, tj. pro vydání příslušného povolení, případně jiných správních rozhodnutí, nebo uzavření veřejnoprávní smlouvy je nahrazující;</w:t>
      </w:r>
    </w:p>
    <w:p w14:paraId="18457A15" w14:textId="77777777" w:rsidR="009118BE" w:rsidRPr="00C907BB" w:rsidRDefault="009118BE" w:rsidP="00C907BB">
      <w:pPr>
        <w:pStyle w:val="Odstavecseseznamem"/>
        <w:numPr>
          <w:ilvl w:val="0"/>
          <w:numId w:val="14"/>
        </w:numPr>
        <w:spacing w:before="120" w:after="120"/>
        <w:ind w:left="1134" w:hanging="284"/>
        <w:contextualSpacing w:val="0"/>
        <w:jc w:val="both"/>
        <w:rPr>
          <w:sz w:val="22"/>
          <w:szCs w:val="22"/>
        </w:rPr>
      </w:pPr>
      <w:r w:rsidRPr="00C907BB">
        <w:rPr>
          <w:sz w:val="22"/>
          <w:szCs w:val="22"/>
        </w:rPr>
        <w:t>provede všechna potřebná nebo nezbytná právní jednání směřující k vydání Povolení záměru (jak v rámci příslušných správních řízení, tak mimo ně);</w:t>
      </w:r>
    </w:p>
    <w:p w14:paraId="3C692569" w14:textId="77777777" w:rsidR="009118BE" w:rsidRPr="00C907BB" w:rsidRDefault="009118BE" w:rsidP="00C907BB">
      <w:pPr>
        <w:pStyle w:val="Odstavecseseznamem"/>
        <w:numPr>
          <w:ilvl w:val="0"/>
          <w:numId w:val="14"/>
        </w:numPr>
        <w:spacing w:before="120" w:after="120"/>
        <w:ind w:left="1134" w:hanging="284"/>
        <w:contextualSpacing w:val="0"/>
        <w:jc w:val="both"/>
        <w:rPr>
          <w:sz w:val="22"/>
          <w:szCs w:val="22"/>
        </w:rPr>
      </w:pPr>
      <w:r w:rsidRPr="00C907BB">
        <w:rPr>
          <w:sz w:val="22"/>
          <w:szCs w:val="22"/>
        </w:rPr>
        <w:t>bude zastupovat Objednatele ve správním řízení ohledně vydání Povolení záměru;</w:t>
      </w:r>
    </w:p>
    <w:p w14:paraId="28CD0650" w14:textId="77777777" w:rsidR="009118BE" w:rsidRPr="00C907BB" w:rsidRDefault="009118BE" w:rsidP="00C907BB">
      <w:pPr>
        <w:pStyle w:val="Odstavecseseznamem"/>
        <w:numPr>
          <w:ilvl w:val="0"/>
          <w:numId w:val="14"/>
        </w:numPr>
        <w:spacing w:before="120" w:after="120"/>
        <w:ind w:left="1134" w:hanging="284"/>
        <w:contextualSpacing w:val="0"/>
        <w:jc w:val="both"/>
        <w:rPr>
          <w:sz w:val="22"/>
          <w:szCs w:val="22"/>
        </w:rPr>
      </w:pPr>
      <w:r w:rsidRPr="00C907BB">
        <w:rPr>
          <w:sz w:val="22"/>
          <w:szCs w:val="22"/>
        </w:rPr>
        <w:t xml:space="preserve">bude zastupovat Objednatele v případném odvolacím a přezkumném řízení; </w:t>
      </w:r>
    </w:p>
    <w:p w14:paraId="5C77E462" w14:textId="77777777" w:rsidR="009118BE" w:rsidRPr="00C907BB" w:rsidRDefault="009118BE" w:rsidP="00C907BB">
      <w:pPr>
        <w:pStyle w:val="Odstavecseseznamem"/>
        <w:numPr>
          <w:ilvl w:val="0"/>
          <w:numId w:val="14"/>
        </w:numPr>
        <w:spacing w:before="120" w:after="120"/>
        <w:ind w:left="1134" w:hanging="284"/>
        <w:contextualSpacing w:val="0"/>
        <w:jc w:val="both"/>
        <w:rPr>
          <w:sz w:val="22"/>
          <w:szCs w:val="22"/>
        </w:rPr>
      </w:pPr>
      <w:r w:rsidRPr="00C907BB">
        <w:rPr>
          <w:sz w:val="22"/>
          <w:szCs w:val="22"/>
        </w:rPr>
        <w:t>převezme příslušná povolení a předá je Objednateli včetně originálů s vyznačením doložky právní moci;</w:t>
      </w:r>
    </w:p>
    <w:p w14:paraId="7E815BB7" w14:textId="70132BE6" w:rsidR="009118BE" w:rsidRPr="00C907BB" w:rsidRDefault="008329E3" w:rsidP="00C907BB">
      <w:pPr>
        <w:pStyle w:val="Odstavecseseznamem"/>
        <w:numPr>
          <w:ilvl w:val="0"/>
          <w:numId w:val="14"/>
        </w:numPr>
        <w:spacing w:before="120" w:after="120"/>
        <w:ind w:left="1134" w:hanging="284"/>
        <w:contextualSpacing w:val="0"/>
        <w:jc w:val="both"/>
        <w:rPr>
          <w:sz w:val="22"/>
          <w:szCs w:val="22"/>
        </w:rPr>
      </w:pPr>
      <w:r w:rsidRPr="00C907BB">
        <w:rPr>
          <w:sz w:val="22"/>
          <w:szCs w:val="22"/>
        </w:rPr>
        <w:t xml:space="preserve">připraví a </w:t>
      </w:r>
      <w:r w:rsidR="009118BE" w:rsidRPr="00C907BB">
        <w:rPr>
          <w:sz w:val="22"/>
          <w:szCs w:val="22"/>
        </w:rPr>
        <w:t xml:space="preserve">předjedná </w:t>
      </w:r>
      <w:r w:rsidRPr="00C907BB">
        <w:rPr>
          <w:sz w:val="22"/>
          <w:szCs w:val="22"/>
        </w:rPr>
        <w:t xml:space="preserve">podklady a návrhy smluv pro zajištění majetkoprávní vypořádání s vlastníky dotčených pozemků po předchozím odsouhlasení hlavního města Prahy, nezbytných k vydání </w:t>
      </w:r>
      <w:r w:rsidR="009118BE" w:rsidRPr="00C907BB">
        <w:rPr>
          <w:sz w:val="22"/>
          <w:szCs w:val="22"/>
        </w:rPr>
        <w:t>Povolení záměru.</w:t>
      </w:r>
    </w:p>
    <w:p w14:paraId="08A1D01F" w14:textId="77777777" w:rsidR="008A14DE" w:rsidRPr="00C907BB" w:rsidRDefault="008A14DE" w:rsidP="00C907BB">
      <w:pPr>
        <w:widowControl w:val="0"/>
        <w:spacing w:after="120"/>
        <w:ind w:left="709"/>
        <w:jc w:val="both"/>
        <w:rPr>
          <w:sz w:val="22"/>
          <w:szCs w:val="22"/>
        </w:rPr>
      </w:pPr>
    </w:p>
    <w:p w14:paraId="60CC3BD1" w14:textId="5E33B4DE" w:rsidR="00F61DFC" w:rsidRPr="00C907BB" w:rsidRDefault="008A14DE" w:rsidP="00C907BB">
      <w:pPr>
        <w:widowControl w:val="0"/>
        <w:spacing w:after="120"/>
        <w:ind w:left="709"/>
        <w:jc w:val="both"/>
        <w:rPr>
          <w:sz w:val="22"/>
          <w:szCs w:val="22"/>
        </w:rPr>
      </w:pPr>
      <w:r w:rsidRPr="00C907BB">
        <w:rPr>
          <w:sz w:val="22"/>
          <w:szCs w:val="22"/>
        </w:rPr>
        <w:t>Objednatel bere na vědomí, že Zhotovitel není oprávněn v rámci Služeb pro získání povolení poskytovat Objednateli právní služby ve smyslu zákona č. 85/1996 Sb., o advokacii, ve znění pozdějších předpisů, ani jiné služby, které zjevně nelze po Zhotoviteli s ohledem na jeho odbornost a kvalifikaci požadovat; s přihlédnutím k výše uvedenému budou posuzovány služby poskytované Zhotovitelem dle této Smlouvy (včetně této přílohy č. 1).</w:t>
      </w:r>
    </w:p>
    <w:p w14:paraId="3A3546F9" w14:textId="661A7922" w:rsidR="001F2E19" w:rsidRPr="00E0434E" w:rsidRDefault="001F2E19" w:rsidP="008005A2">
      <w:pPr>
        <w:spacing w:before="120" w:after="120"/>
        <w:jc w:val="center"/>
        <w:rPr>
          <w:rFonts w:asciiTheme="majorBidi" w:hAnsiTheme="majorBidi" w:cstheme="majorBidi"/>
          <w:b/>
          <w:bCs/>
          <w:snapToGrid w:val="0"/>
          <w:sz w:val="22"/>
          <w:szCs w:val="22"/>
        </w:rPr>
      </w:pPr>
      <w:r w:rsidRPr="00E0434E">
        <w:rPr>
          <w:rFonts w:asciiTheme="majorBidi" w:hAnsiTheme="majorBidi" w:cstheme="majorBidi"/>
          <w:b/>
          <w:bCs/>
          <w:snapToGrid w:val="0"/>
          <w:sz w:val="22"/>
          <w:szCs w:val="22"/>
        </w:rPr>
        <w:t xml:space="preserve">Příloha č. </w:t>
      </w:r>
      <w:r w:rsidR="008B5531">
        <w:rPr>
          <w:rFonts w:asciiTheme="majorBidi" w:hAnsiTheme="majorBidi" w:cstheme="majorBidi"/>
          <w:b/>
          <w:bCs/>
          <w:snapToGrid w:val="0"/>
          <w:sz w:val="22"/>
          <w:szCs w:val="22"/>
        </w:rPr>
        <w:t>2</w:t>
      </w:r>
    </w:p>
    <w:p w14:paraId="7A1E24F0" w14:textId="09A2BEA6" w:rsidR="001F2E19" w:rsidRPr="00E0434E" w:rsidRDefault="001F2E19" w:rsidP="008005A2">
      <w:pPr>
        <w:spacing w:before="120" w:after="120"/>
        <w:jc w:val="center"/>
        <w:rPr>
          <w:rFonts w:asciiTheme="majorBidi" w:hAnsiTheme="majorBidi" w:cstheme="majorBidi"/>
          <w:b/>
          <w:bCs/>
          <w:sz w:val="22"/>
          <w:szCs w:val="22"/>
        </w:rPr>
      </w:pPr>
      <w:r w:rsidRPr="00E0434E">
        <w:rPr>
          <w:rFonts w:asciiTheme="majorBidi" w:hAnsiTheme="majorBidi" w:cstheme="majorBidi"/>
          <w:b/>
          <w:bCs/>
          <w:snapToGrid w:val="0"/>
          <w:sz w:val="22"/>
          <w:szCs w:val="22"/>
        </w:rPr>
        <w:t>Popis Stavby</w:t>
      </w:r>
    </w:p>
    <w:p w14:paraId="6D08091E" w14:textId="668682C3" w:rsidR="001F60ED" w:rsidRPr="00E0434E" w:rsidRDefault="001F60ED" w:rsidP="006C38BF">
      <w:pPr>
        <w:spacing w:after="120"/>
        <w:jc w:val="both"/>
        <w:rPr>
          <w:rFonts w:asciiTheme="majorBidi" w:hAnsiTheme="majorBidi" w:cstheme="majorBidi"/>
          <w:sz w:val="22"/>
          <w:szCs w:val="22"/>
        </w:rPr>
      </w:pPr>
      <w:r w:rsidRPr="00E0434E">
        <w:rPr>
          <w:rFonts w:asciiTheme="majorBidi" w:hAnsiTheme="majorBidi" w:cstheme="majorBidi"/>
          <w:sz w:val="22"/>
          <w:szCs w:val="22"/>
        </w:rPr>
        <w:t>Projekt bezprostředně navazuje na projekt výstavby RN v Karlíně a jejích nátokových a</w:t>
      </w:r>
      <w:r w:rsidR="005141C9">
        <w:rPr>
          <w:rFonts w:asciiTheme="majorBidi" w:hAnsiTheme="majorBidi" w:cstheme="majorBidi"/>
          <w:sz w:val="22"/>
          <w:szCs w:val="22"/>
        </w:rPr>
        <w:t> </w:t>
      </w:r>
      <w:r w:rsidRPr="00E0434E">
        <w:rPr>
          <w:rFonts w:asciiTheme="majorBidi" w:hAnsiTheme="majorBidi" w:cstheme="majorBidi"/>
          <w:sz w:val="22"/>
          <w:szCs w:val="22"/>
        </w:rPr>
        <w:t>odtokových stok.</w:t>
      </w:r>
    </w:p>
    <w:p w14:paraId="6852B81C" w14:textId="14F7FC1D" w:rsidR="001F60ED" w:rsidRPr="00E0434E" w:rsidRDefault="001F60ED" w:rsidP="006C38BF">
      <w:pPr>
        <w:spacing w:after="120"/>
        <w:jc w:val="both"/>
        <w:rPr>
          <w:rFonts w:asciiTheme="majorBidi" w:hAnsiTheme="majorBidi" w:cstheme="majorBidi"/>
          <w:sz w:val="22"/>
          <w:szCs w:val="22"/>
        </w:rPr>
      </w:pPr>
      <w:r w:rsidRPr="00E0434E">
        <w:rPr>
          <w:rFonts w:asciiTheme="majorBidi" w:hAnsiTheme="majorBidi" w:cstheme="majorBidi"/>
          <w:sz w:val="22"/>
          <w:szCs w:val="22"/>
        </w:rPr>
        <w:t>Projektová příprava záměru bude rozdělena finančně i stavebně na dvě části:</w:t>
      </w:r>
    </w:p>
    <w:p w14:paraId="3EFE68A7" w14:textId="1291F928" w:rsidR="001F60ED" w:rsidRPr="00E0434E" w:rsidRDefault="001F60ED" w:rsidP="006C38BF">
      <w:pPr>
        <w:spacing w:after="120"/>
        <w:rPr>
          <w:rFonts w:asciiTheme="majorBidi" w:hAnsiTheme="majorBidi" w:cstheme="majorBidi"/>
          <w:sz w:val="22"/>
          <w:szCs w:val="22"/>
        </w:rPr>
      </w:pPr>
      <w:r w:rsidRPr="00E0434E">
        <w:rPr>
          <w:rFonts w:asciiTheme="majorBidi" w:hAnsiTheme="majorBidi" w:cstheme="majorBidi"/>
          <w:b/>
          <w:bCs/>
          <w:sz w:val="22"/>
          <w:szCs w:val="22"/>
        </w:rPr>
        <w:t xml:space="preserve">1. část: </w:t>
      </w:r>
      <w:r w:rsidR="00082B11" w:rsidRPr="00082B11">
        <w:rPr>
          <w:rFonts w:asciiTheme="majorBidi" w:hAnsiTheme="majorBidi" w:cstheme="majorBidi"/>
          <w:b/>
          <w:bCs/>
          <w:sz w:val="22"/>
          <w:szCs w:val="22"/>
        </w:rPr>
        <w:t>Stavba č. 0047453 „Nová kmenová stoka B“</w:t>
      </w:r>
      <w:r w:rsidR="00B50593">
        <w:rPr>
          <w:rFonts w:asciiTheme="majorBidi" w:hAnsiTheme="majorBidi" w:cstheme="majorBidi"/>
          <w:b/>
          <w:bCs/>
          <w:sz w:val="22"/>
          <w:szCs w:val="22"/>
        </w:rPr>
        <w:t>, číslo investiční akce: 2/1/HMP/32</w:t>
      </w:r>
    </w:p>
    <w:p w14:paraId="4101A98E" w14:textId="50164746" w:rsidR="001F60ED" w:rsidRPr="00E0434E" w:rsidRDefault="001F60ED" w:rsidP="006C38BF">
      <w:pPr>
        <w:tabs>
          <w:tab w:val="left" w:pos="1701"/>
          <w:tab w:val="left" w:pos="5103"/>
        </w:tabs>
        <w:spacing w:after="120"/>
        <w:jc w:val="both"/>
        <w:rPr>
          <w:rFonts w:asciiTheme="majorBidi" w:hAnsiTheme="majorBidi" w:cstheme="majorBidi"/>
          <w:sz w:val="22"/>
          <w:szCs w:val="22"/>
        </w:rPr>
      </w:pPr>
      <w:r w:rsidRPr="00E0434E">
        <w:rPr>
          <w:rFonts w:asciiTheme="majorBidi" w:hAnsiTheme="majorBidi" w:cstheme="majorBidi"/>
          <w:sz w:val="22"/>
          <w:szCs w:val="22"/>
        </w:rPr>
        <w:t>Nová trasa kmenové stoky B bude začínat ve stávající pro nové vedení stoky již připravené rozdělovací komoře na pravém břehu Vltavy. Odtud bude stoka DN 2000 vedena do nové shybkové komory na pravém břehu Vltavy. Shybka bude navržena jako dvouramenná v profilu 2 x DN 1200 v délce cca 191 m a nahradí stávající málo kapacitní dvouramennou shybku DN 1000 a DN 700. Shybka bude ukončena na levém břehu Vltavy v prostoru mezi ulicemi Komunardů a Na Maninách ve shybkové komoře.  Na obou koncích shybky bude ve shybových komorách na každé větvi umístěn uzávěr pro regulaci nátoku na ÚČOV Praha a pro provozní manipulace.</w:t>
      </w:r>
    </w:p>
    <w:p w14:paraId="5B29CE8E" w14:textId="24660E3E" w:rsidR="002A2262" w:rsidRDefault="001F60ED" w:rsidP="006C38BF">
      <w:pPr>
        <w:spacing w:after="120"/>
        <w:jc w:val="both"/>
        <w:rPr>
          <w:rFonts w:asciiTheme="majorBidi" w:hAnsiTheme="majorBidi" w:cstheme="majorBidi"/>
          <w:b/>
          <w:bCs/>
          <w:sz w:val="22"/>
          <w:szCs w:val="22"/>
        </w:rPr>
      </w:pPr>
      <w:r w:rsidRPr="00E0434E">
        <w:rPr>
          <w:rFonts w:asciiTheme="majorBidi" w:hAnsiTheme="majorBidi" w:cstheme="majorBidi"/>
          <w:b/>
          <w:bCs/>
          <w:sz w:val="22"/>
          <w:szCs w:val="22"/>
        </w:rPr>
        <w:t>2. část</w:t>
      </w:r>
      <w:r w:rsidR="002A2262">
        <w:rPr>
          <w:rFonts w:asciiTheme="majorBidi" w:hAnsiTheme="majorBidi" w:cstheme="majorBidi"/>
          <w:b/>
          <w:bCs/>
          <w:sz w:val="22"/>
          <w:szCs w:val="22"/>
        </w:rPr>
        <w:t xml:space="preserve">: </w:t>
      </w:r>
      <w:r w:rsidR="00B50593">
        <w:rPr>
          <w:rFonts w:asciiTheme="majorBidi" w:hAnsiTheme="majorBidi" w:cstheme="majorBidi"/>
          <w:b/>
          <w:bCs/>
          <w:sz w:val="22"/>
          <w:szCs w:val="22"/>
        </w:rPr>
        <w:t>Kmenová stoka „B“ – shybka, P7-8, číslo investiční akce: 1/1/700/00</w:t>
      </w:r>
      <w:r w:rsidR="002A2262">
        <w:rPr>
          <w:rFonts w:asciiTheme="majorBidi" w:hAnsiTheme="majorBidi" w:cstheme="majorBidi"/>
          <w:b/>
          <w:bCs/>
          <w:sz w:val="22"/>
          <w:szCs w:val="22"/>
        </w:rPr>
        <w:t xml:space="preserve"> </w:t>
      </w:r>
    </w:p>
    <w:p w14:paraId="102D790E" w14:textId="77777777" w:rsidR="001F60ED" w:rsidRPr="00E0434E" w:rsidRDefault="001F60ED" w:rsidP="006C38BF">
      <w:pPr>
        <w:spacing w:after="120"/>
        <w:jc w:val="both"/>
        <w:rPr>
          <w:rFonts w:asciiTheme="majorBidi" w:hAnsiTheme="majorBidi" w:cstheme="majorBidi"/>
          <w:sz w:val="22"/>
          <w:szCs w:val="22"/>
          <w:u w:val="single"/>
        </w:rPr>
      </w:pPr>
      <w:r w:rsidRPr="00E0434E">
        <w:rPr>
          <w:rFonts w:asciiTheme="majorBidi" w:hAnsiTheme="majorBidi" w:cstheme="majorBidi"/>
          <w:sz w:val="22"/>
          <w:szCs w:val="22"/>
          <w:u w:val="single"/>
        </w:rPr>
        <w:t>Trasa, profil, objekty</w:t>
      </w:r>
    </w:p>
    <w:p w14:paraId="3B89D5DE" w14:textId="1D69B669" w:rsidR="001F60ED" w:rsidRPr="00E0434E" w:rsidRDefault="001F60ED" w:rsidP="006C38BF">
      <w:pPr>
        <w:spacing w:after="120"/>
        <w:jc w:val="both"/>
        <w:rPr>
          <w:rFonts w:asciiTheme="majorBidi" w:hAnsiTheme="majorBidi" w:cstheme="majorBidi"/>
          <w:sz w:val="22"/>
          <w:szCs w:val="22"/>
        </w:rPr>
      </w:pPr>
      <w:r w:rsidRPr="00E0434E">
        <w:rPr>
          <w:rFonts w:asciiTheme="majorBidi" w:hAnsiTheme="majorBidi" w:cstheme="majorBidi"/>
          <w:sz w:val="22"/>
          <w:szCs w:val="22"/>
        </w:rPr>
        <w:t>V přepočtu Generelu kmenové stoky B je stoka navržena v profilu DN 2400 v délce cca 1492 m a v profilu DN 2600 v délce cca 613 m.  Stoka bude přes území Holešovic vedena v kratší trase než stávající kmenová stoka, tím dojde ke zlepšení jejich spádových a tím i průtokových poměrů.</w:t>
      </w:r>
    </w:p>
    <w:p w14:paraId="31DE7FF0" w14:textId="20CA1418" w:rsidR="001F60ED" w:rsidRPr="00E0434E" w:rsidRDefault="001F60ED" w:rsidP="006C38BF">
      <w:pPr>
        <w:spacing w:after="120"/>
        <w:jc w:val="both"/>
        <w:rPr>
          <w:rFonts w:asciiTheme="majorBidi" w:hAnsiTheme="majorBidi" w:cstheme="majorBidi"/>
          <w:sz w:val="22"/>
          <w:szCs w:val="22"/>
        </w:rPr>
      </w:pPr>
      <w:r w:rsidRPr="00E0434E">
        <w:rPr>
          <w:rFonts w:asciiTheme="majorBidi" w:hAnsiTheme="majorBidi" w:cstheme="majorBidi"/>
          <w:sz w:val="22"/>
          <w:szCs w:val="22"/>
        </w:rPr>
        <w:lastRenderedPageBreak/>
        <w:t>Nová trasa kmenové stoky B bude za shybkou pokračovat do ulice Jateční. Do stoky bude přepojeno povodí odlehčovací komory OK 5 B Bubenské nábřeží a OK 5 B bude vyřazena z</w:t>
      </w:r>
      <w:r w:rsidR="00B50593">
        <w:rPr>
          <w:rFonts w:asciiTheme="majorBidi" w:hAnsiTheme="majorBidi" w:cstheme="majorBidi"/>
          <w:sz w:val="22"/>
          <w:szCs w:val="22"/>
        </w:rPr>
        <w:t> </w:t>
      </w:r>
      <w:r w:rsidRPr="00E0434E">
        <w:rPr>
          <w:rFonts w:asciiTheme="majorBidi" w:hAnsiTheme="majorBidi" w:cstheme="majorBidi"/>
          <w:sz w:val="22"/>
          <w:szCs w:val="22"/>
        </w:rPr>
        <w:t xml:space="preserve">provozu. Bude prověřena možnost částečného pře spádování stoky od ulice Jankovcova po novou kmenovou stoku B a odpojení této části povodí stoky B v Holešovicích od stávající kmenové stoky B. </w:t>
      </w:r>
    </w:p>
    <w:p w14:paraId="3FDEEF4E" w14:textId="77777777" w:rsidR="001F60ED" w:rsidRPr="00E0434E" w:rsidRDefault="001F60ED" w:rsidP="006C38BF">
      <w:pPr>
        <w:tabs>
          <w:tab w:val="left" w:pos="1701"/>
          <w:tab w:val="left" w:pos="5103"/>
        </w:tabs>
        <w:spacing w:after="120"/>
        <w:jc w:val="both"/>
        <w:rPr>
          <w:rFonts w:asciiTheme="majorBidi" w:hAnsiTheme="majorBidi" w:cstheme="majorBidi"/>
          <w:sz w:val="22"/>
          <w:szCs w:val="22"/>
        </w:rPr>
      </w:pPr>
      <w:r w:rsidRPr="00E0434E">
        <w:rPr>
          <w:rFonts w:asciiTheme="majorBidi" w:hAnsiTheme="majorBidi" w:cstheme="majorBidi"/>
          <w:sz w:val="22"/>
          <w:szCs w:val="22"/>
        </w:rPr>
        <w:t xml:space="preserve">Stoka bude pokračovat ulicí Jateční až k ulici Argentinská. Dále bude vedena v přímém směru ke kolejišti železniční trati. Zde se stočí na sever a v úrovni ulice Štenberkova se opět stočí západním směrem podejde trať a bude pokračovat do ulice Bubenská. Touto ulicí povede severním směrem a bude pokračovat ulicí Za Elektrárnou podél železnice až po napojení na stávající kmenovou stoku B. </w:t>
      </w:r>
    </w:p>
    <w:p w14:paraId="668F6A5C" w14:textId="4CB6554D" w:rsidR="001F60ED" w:rsidRPr="00E0434E" w:rsidRDefault="001F60ED" w:rsidP="006C38BF">
      <w:pPr>
        <w:tabs>
          <w:tab w:val="left" w:pos="1701"/>
          <w:tab w:val="left" w:pos="5103"/>
        </w:tabs>
        <w:spacing w:after="120"/>
        <w:jc w:val="both"/>
        <w:rPr>
          <w:rFonts w:asciiTheme="majorBidi" w:hAnsiTheme="majorBidi" w:cstheme="majorBidi"/>
          <w:sz w:val="22"/>
          <w:szCs w:val="22"/>
        </w:rPr>
      </w:pPr>
      <w:r w:rsidRPr="00E0434E">
        <w:rPr>
          <w:rFonts w:asciiTheme="majorBidi" w:hAnsiTheme="majorBidi" w:cstheme="majorBidi"/>
          <w:sz w:val="22"/>
          <w:szCs w:val="22"/>
        </w:rPr>
        <w:t>Ve spojné komoře stávající a nové stoky B budou umístěny uzávěry pro regulaci nátoku a</w:t>
      </w:r>
      <w:r w:rsidR="00037663">
        <w:rPr>
          <w:rFonts w:asciiTheme="majorBidi" w:hAnsiTheme="majorBidi" w:cstheme="majorBidi"/>
          <w:sz w:val="22"/>
          <w:szCs w:val="22"/>
        </w:rPr>
        <w:t> </w:t>
      </w:r>
      <w:r w:rsidRPr="00E0434E">
        <w:rPr>
          <w:rFonts w:asciiTheme="majorBidi" w:hAnsiTheme="majorBidi" w:cstheme="majorBidi"/>
          <w:sz w:val="22"/>
          <w:szCs w:val="22"/>
        </w:rPr>
        <w:t xml:space="preserve">odtoku a manipulace na síti. </w:t>
      </w:r>
    </w:p>
    <w:p w14:paraId="26F04243" w14:textId="66077F37" w:rsidR="001F60ED" w:rsidRPr="00E0434E" w:rsidRDefault="001F60ED" w:rsidP="006C38BF">
      <w:pPr>
        <w:tabs>
          <w:tab w:val="left" w:pos="1701"/>
          <w:tab w:val="left" w:pos="5103"/>
        </w:tabs>
        <w:spacing w:after="120"/>
        <w:jc w:val="both"/>
        <w:rPr>
          <w:rFonts w:asciiTheme="majorBidi" w:hAnsiTheme="majorBidi" w:cstheme="majorBidi"/>
          <w:sz w:val="22"/>
          <w:szCs w:val="22"/>
        </w:rPr>
      </w:pPr>
      <w:r w:rsidRPr="00E0434E">
        <w:rPr>
          <w:rFonts w:asciiTheme="majorBidi" w:hAnsiTheme="majorBidi" w:cstheme="majorBidi"/>
          <w:sz w:val="22"/>
          <w:szCs w:val="22"/>
        </w:rPr>
        <w:t>Do stoky nebudou napojeny přípojky, ale pouze uliční stoky. Místa napojení nových uličních stok na kmenovou stoku v prostoru nového urbanizovaného území Bubny budou řešena v</w:t>
      </w:r>
      <w:r w:rsidR="00B50593">
        <w:rPr>
          <w:rFonts w:asciiTheme="majorBidi" w:hAnsiTheme="majorBidi" w:cstheme="majorBidi"/>
          <w:sz w:val="22"/>
          <w:szCs w:val="22"/>
        </w:rPr>
        <w:t> </w:t>
      </w:r>
      <w:r w:rsidRPr="00E0434E">
        <w:rPr>
          <w:rFonts w:asciiTheme="majorBidi" w:hAnsiTheme="majorBidi" w:cstheme="majorBidi"/>
          <w:sz w:val="22"/>
          <w:szCs w:val="22"/>
        </w:rPr>
        <w:t>koordinaci s US Bubny Zátory, která je v současné době aktualizována. Na stoce bude navržen lapák štěrku, který je předběžně umístěn v prostoru   před křižovatkou ulic Komunardů a</w:t>
      </w:r>
      <w:r w:rsidR="00037663">
        <w:rPr>
          <w:rFonts w:asciiTheme="majorBidi" w:hAnsiTheme="majorBidi" w:cstheme="majorBidi"/>
          <w:sz w:val="22"/>
          <w:szCs w:val="22"/>
        </w:rPr>
        <w:t> </w:t>
      </w:r>
      <w:r w:rsidRPr="00E0434E">
        <w:rPr>
          <w:rFonts w:asciiTheme="majorBidi" w:hAnsiTheme="majorBidi" w:cstheme="majorBidi"/>
          <w:sz w:val="22"/>
          <w:szCs w:val="22"/>
        </w:rPr>
        <w:t>Jateční.</w:t>
      </w:r>
    </w:p>
    <w:p w14:paraId="6A2ABAF6" w14:textId="77E4DD47" w:rsidR="001F60ED" w:rsidRPr="00E0434E" w:rsidRDefault="001F60ED" w:rsidP="006C38BF">
      <w:pPr>
        <w:tabs>
          <w:tab w:val="left" w:pos="1701"/>
          <w:tab w:val="left" w:pos="5103"/>
        </w:tabs>
        <w:spacing w:after="120"/>
        <w:jc w:val="both"/>
        <w:rPr>
          <w:rFonts w:asciiTheme="majorBidi" w:hAnsiTheme="majorBidi" w:cstheme="majorBidi"/>
          <w:sz w:val="22"/>
          <w:szCs w:val="22"/>
        </w:rPr>
      </w:pPr>
      <w:r w:rsidRPr="00E0434E">
        <w:rPr>
          <w:rFonts w:asciiTheme="majorBidi" w:hAnsiTheme="majorBidi" w:cstheme="majorBidi"/>
          <w:sz w:val="22"/>
          <w:szCs w:val="22"/>
        </w:rPr>
        <w:t>Zhotovitel také navrhne optimální tvar stoky, který bude kapacitně odpovídat v generelu navrženému profilu. Optimalizace tvaru je nutná vzhledem k velkým rozdílům v průtočném množství, které se pohybuje od cca 0,300 m</w:t>
      </w:r>
      <w:r w:rsidRPr="00E0434E">
        <w:rPr>
          <w:rFonts w:asciiTheme="majorBidi" w:hAnsiTheme="majorBidi" w:cstheme="majorBidi"/>
          <w:sz w:val="22"/>
          <w:szCs w:val="22"/>
          <w:vertAlign w:val="superscript"/>
        </w:rPr>
        <w:t>3</w:t>
      </w:r>
      <w:r w:rsidRPr="00E0434E">
        <w:rPr>
          <w:rFonts w:asciiTheme="majorBidi" w:hAnsiTheme="majorBidi" w:cstheme="majorBidi"/>
          <w:sz w:val="22"/>
          <w:szCs w:val="22"/>
        </w:rPr>
        <w:t>/s po cca 5,9 m</w:t>
      </w:r>
      <w:r w:rsidRPr="00E0434E">
        <w:rPr>
          <w:rFonts w:asciiTheme="majorBidi" w:hAnsiTheme="majorBidi" w:cstheme="majorBidi"/>
          <w:sz w:val="22"/>
          <w:szCs w:val="22"/>
          <w:vertAlign w:val="superscript"/>
        </w:rPr>
        <w:t>3</w:t>
      </w:r>
      <w:r w:rsidRPr="00E0434E">
        <w:rPr>
          <w:rFonts w:asciiTheme="majorBidi" w:hAnsiTheme="majorBidi" w:cstheme="majorBidi"/>
          <w:sz w:val="22"/>
          <w:szCs w:val="22"/>
        </w:rPr>
        <w:t xml:space="preserve">/s a malým spádům. </w:t>
      </w:r>
    </w:p>
    <w:p w14:paraId="0453592B" w14:textId="77777777" w:rsidR="001F60ED" w:rsidRPr="00E0434E" w:rsidRDefault="001F60ED" w:rsidP="006C38BF">
      <w:pPr>
        <w:tabs>
          <w:tab w:val="left" w:pos="1701"/>
          <w:tab w:val="left" w:pos="5103"/>
        </w:tabs>
        <w:spacing w:after="120"/>
        <w:jc w:val="both"/>
        <w:rPr>
          <w:rFonts w:asciiTheme="majorBidi" w:hAnsiTheme="majorBidi" w:cstheme="majorBidi"/>
          <w:sz w:val="22"/>
          <w:szCs w:val="22"/>
        </w:rPr>
      </w:pPr>
      <w:r w:rsidRPr="00E0434E">
        <w:rPr>
          <w:rFonts w:asciiTheme="majorBidi" w:hAnsiTheme="majorBidi" w:cstheme="majorBidi"/>
          <w:sz w:val="22"/>
          <w:szCs w:val="22"/>
        </w:rPr>
        <w:t>Dále bude v projektu řešena příprava na budoucí a využití tepelného potenciálu odpadní vody. Z tohoto důvodu budou na stoce umístěna čtyři místa určená pro odběr odpadní vody.</w:t>
      </w:r>
    </w:p>
    <w:p w14:paraId="0C908C62" w14:textId="18C2D727" w:rsidR="001F60ED" w:rsidRPr="00E0434E" w:rsidRDefault="001F60ED" w:rsidP="006C38BF">
      <w:pPr>
        <w:tabs>
          <w:tab w:val="left" w:pos="1701"/>
          <w:tab w:val="left" w:pos="5103"/>
        </w:tabs>
        <w:spacing w:after="120"/>
        <w:jc w:val="both"/>
        <w:rPr>
          <w:rFonts w:asciiTheme="majorBidi" w:hAnsiTheme="majorBidi" w:cstheme="majorBidi"/>
          <w:sz w:val="22"/>
          <w:szCs w:val="22"/>
        </w:rPr>
      </w:pPr>
      <w:r w:rsidRPr="00E0434E">
        <w:rPr>
          <w:rFonts w:asciiTheme="majorBidi" w:hAnsiTheme="majorBidi" w:cstheme="majorBidi"/>
          <w:sz w:val="22"/>
          <w:szCs w:val="22"/>
        </w:rPr>
        <w:t xml:space="preserve">Objekty pro odběr odpadní vody a jejich umístění jsou řešeny ve Studii využití tepelného potenciálu kmenové stoky B, která bude </w:t>
      </w:r>
      <w:r w:rsidR="00B55227" w:rsidRPr="00E0434E">
        <w:rPr>
          <w:rFonts w:asciiTheme="majorBidi" w:hAnsiTheme="majorBidi" w:cstheme="majorBidi"/>
          <w:sz w:val="22"/>
          <w:szCs w:val="22"/>
        </w:rPr>
        <w:t>Zhotovitel</w:t>
      </w:r>
      <w:r w:rsidRPr="00E0434E">
        <w:rPr>
          <w:rFonts w:asciiTheme="majorBidi" w:hAnsiTheme="majorBidi" w:cstheme="majorBidi"/>
          <w:sz w:val="22"/>
          <w:szCs w:val="22"/>
        </w:rPr>
        <w:t xml:space="preserve"> poskytnuta k využití.  V tomto </w:t>
      </w:r>
      <w:r w:rsidRPr="00917665">
        <w:rPr>
          <w:rFonts w:asciiTheme="majorBidi" w:hAnsiTheme="majorBidi" w:cstheme="majorBidi"/>
          <w:sz w:val="22"/>
          <w:szCs w:val="22"/>
        </w:rPr>
        <w:t>projektu</w:t>
      </w:r>
      <w:r w:rsidRPr="00E0434E">
        <w:rPr>
          <w:rFonts w:asciiTheme="majorBidi" w:hAnsiTheme="majorBidi" w:cstheme="majorBidi"/>
          <w:sz w:val="22"/>
          <w:szCs w:val="22"/>
        </w:rPr>
        <w:t xml:space="preserve"> budou navržené objekty místa odběru odpadní vody řešeny jako jednotlivé samostatné stavební objekty. Jejich součástí bude řešení objektu nátoku odpadní vody ze stoky do čerpací stanice a</w:t>
      </w:r>
      <w:r w:rsidR="00037663">
        <w:rPr>
          <w:rFonts w:asciiTheme="majorBidi" w:hAnsiTheme="majorBidi" w:cstheme="majorBidi"/>
          <w:sz w:val="22"/>
          <w:szCs w:val="22"/>
        </w:rPr>
        <w:t> </w:t>
      </w:r>
      <w:r w:rsidRPr="00E0434E">
        <w:rPr>
          <w:rFonts w:asciiTheme="majorBidi" w:hAnsiTheme="majorBidi" w:cstheme="majorBidi"/>
          <w:sz w:val="22"/>
          <w:szCs w:val="22"/>
        </w:rPr>
        <w:t>zpět a návrh pouze stavební části vlastní čerpací stanice jako přípravy pro zajištění odběru tepla nebo chladu z odpadní vody.</w:t>
      </w:r>
    </w:p>
    <w:p w14:paraId="20664333" w14:textId="77777777" w:rsidR="001F60ED" w:rsidRPr="00E0434E" w:rsidRDefault="001F60ED" w:rsidP="006C38BF">
      <w:pPr>
        <w:tabs>
          <w:tab w:val="left" w:pos="1701"/>
          <w:tab w:val="left" w:pos="5103"/>
        </w:tabs>
        <w:spacing w:after="120"/>
        <w:jc w:val="both"/>
        <w:rPr>
          <w:rFonts w:asciiTheme="majorBidi" w:hAnsiTheme="majorBidi" w:cstheme="majorBidi"/>
          <w:sz w:val="22"/>
          <w:szCs w:val="22"/>
        </w:rPr>
      </w:pPr>
      <w:r w:rsidRPr="00E0434E">
        <w:rPr>
          <w:rFonts w:asciiTheme="majorBidi" w:hAnsiTheme="majorBidi" w:cstheme="majorBidi"/>
          <w:sz w:val="22"/>
          <w:szCs w:val="22"/>
        </w:rPr>
        <w:t>Vlastní výstavba těchto objektu bude realizována s ohledem na časovou koordinaci výstavby nové kmenové stoky B a objektů, které by teplo (chlad) ze stoky odebírali.</w:t>
      </w:r>
    </w:p>
    <w:p w14:paraId="0E2CCCD4" w14:textId="77777777" w:rsidR="001F60ED" w:rsidRPr="00E0434E" w:rsidRDefault="001F60ED" w:rsidP="006C38BF">
      <w:pPr>
        <w:spacing w:after="120"/>
        <w:jc w:val="both"/>
        <w:rPr>
          <w:rFonts w:asciiTheme="majorBidi" w:hAnsiTheme="majorBidi" w:cstheme="majorBidi"/>
          <w:sz w:val="22"/>
          <w:szCs w:val="22"/>
          <w:u w:val="single"/>
        </w:rPr>
      </w:pPr>
      <w:r w:rsidRPr="00E0434E">
        <w:rPr>
          <w:rFonts w:asciiTheme="majorBidi" w:hAnsiTheme="majorBidi" w:cstheme="majorBidi"/>
          <w:sz w:val="22"/>
          <w:szCs w:val="22"/>
          <w:u w:val="single"/>
        </w:rPr>
        <w:t>Způsob realizace</w:t>
      </w:r>
    </w:p>
    <w:p w14:paraId="67BA9790" w14:textId="48952383" w:rsidR="001F60ED" w:rsidRPr="00E0434E" w:rsidRDefault="001F60ED" w:rsidP="006C38BF">
      <w:pPr>
        <w:spacing w:after="120"/>
        <w:jc w:val="both"/>
        <w:rPr>
          <w:rFonts w:asciiTheme="majorBidi" w:hAnsiTheme="majorBidi" w:cstheme="majorBidi"/>
          <w:sz w:val="22"/>
          <w:szCs w:val="22"/>
        </w:rPr>
      </w:pPr>
      <w:r w:rsidRPr="00E0434E">
        <w:rPr>
          <w:rFonts w:asciiTheme="majorBidi" w:hAnsiTheme="majorBidi" w:cstheme="majorBidi"/>
          <w:sz w:val="22"/>
          <w:szCs w:val="22"/>
        </w:rPr>
        <w:t xml:space="preserve">Stoka bude navržena částečně ve výkopu a částečně ražbou. Optimální a ekonomicky efektivní způsob realizace bude navržen Zhotovitelem. </w:t>
      </w:r>
    </w:p>
    <w:p w14:paraId="54478458" w14:textId="7C555224" w:rsidR="00BE4680" w:rsidRPr="00E0434E" w:rsidRDefault="00BE4680">
      <w:pPr>
        <w:rPr>
          <w:rFonts w:asciiTheme="majorBidi" w:hAnsiTheme="majorBidi" w:cstheme="majorBidi"/>
          <w:snapToGrid w:val="0"/>
          <w:sz w:val="22"/>
          <w:szCs w:val="22"/>
        </w:rPr>
      </w:pPr>
    </w:p>
    <w:p w14:paraId="755446D1" w14:textId="77777777" w:rsidR="001F60ED" w:rsidRPr="001B52FC" w:rsidRDefault="001F60ED">
      <w:pPr>
        <w:rPr>
          <w:b/>
          <w:bCs/>
          <w:snapToGrid w:val="0"/>
          <w:sz w:val="22"/>
          <w:szCs w:val="22"/>
        </w:rPr>
      </w:pPr>
      <w:r w:rsidRPr="00E0434E">
        <w:rPr>
          <w:rFonts w:asciiTheme="majorBidi" w:hAnsiTheme="majorBidi" w:cstheme="majorBidi"/>
          <w:b/>
          <w:bCs/>
          <w:snapToGrid w:val="0"/>
          <w:sz w:val="22"/>
          <w:szCs w:val="22"/>
        </w:rPr>
        <w:br w:type="page"/>
      </w:r>
    </w:p>
    <w:p w14:paraId="0B42D111" w14:textId="1B54C9ED" w:rsidR="00C633A7" w:rsidRPr="001B52FC" w:rsidRDefault="00C633A7" w:rsidP="00C633A7">
      <w:pPr>
        <w:jc w:val="center"/>
        <w:rPr>
          <w:b/>
          <w:bCs/>
          <w:sz w:val="22"/>
          <w:szCs w:val="22"/>
        </w:rPr>
      </w:pPr>
      <w:r w:rsidRPr="001B52FC">
        <w:rPr>
          <w:b/>
          <w:bCs/>
          <w:sz w:val="22"/>
          <w:szCs w:val="22"/>
        </w:rPr>
        <w:lastRenderedPageBreak/>
        <w:t xml:space="preserve">Příloha č. </w:t>
      </w:r>
      <w:r w:rsidR="008B5531" w:rsidRPr="001B52FC">
        <w:rPr>
          <w:b/>
          <w:bCs/>
          <w:sz w:val="22"/>
          <w:szCs w:val="22"/>
        </w:rPr>
        <w:t>3</w:t>
      </w:r>
    </w:p>
    <w:p w14:paraId="74D870D8" w14:textId="1721223B" w:rsidR="00C633A7" w:rsidRPr="001B52FC" w:rsidRDefault="008B5531" w:rsidP="00C633A7">
      <w:pPr>
        <w:jc w:val="center"/>
        <w:rPr>
          <w:b/>
          <w:bCs/>
          <w:sz w:val="22"/>
          <w:szCs w:val="22"/>
        </w:rPr>
      </w:pPr>
      <w:r w:rsidRPr="001B52FC">
        <w:rPr>
          <w:b/>
          <w:bCs/>
          <w:sz w:val="22"/>
          <w:szCs w:val="22"/>
        </w:rPr>
        <w:t xml:space="preserve">Pravidla pro vyhotovení soupisů stavebních prací, včetně výkazu výměr </w:t>
      </w:r>
      <w:r w:rsidRPr="00B50593">
        <w:rPr>
          <w:b/>
          <w:bCs/>
          <w:sz w:val="22"/>
          <w:szCs w:val="22"/>
        </w:rPr>
        <w:t>(</w:t>
      </w:r>
      <w:r w:rsidRPr="000776E0">
        <w:rPr>
          <w:b/>
          <w:bCs/>
          <w:sz w:val="22"/>
          <w:szCs w:val="22"/>
        </w:rPr>
        <w:t>liniové stavby/technologie</w:t>
      </w:r>
      <w:r w:rsidRPr="00B50593">
        <w:rPr>
          <w:b/>
          <w:bCs/>
          <w:sz w:val="22"/>
          <w:szCs w:val="22"/>
        </w:rPr>
        <w:t>)</w:t>
      </w:r>
    </w:p>
    <w:p w14:paraId="249EEDA9" w14:textId="77777777" w:rsidR="008B5531" w:rsidRPr="001B52FC" w:rsidRDefault="008B5531" w:rsidP="00C633A7">
      <w:pPr>
        <w:jc w:val="center"/>
        <w:rPr>
          <w:b/>
          <w:bCs/>
          <w:sz w:val="22"/>
          <w:szCs w:val="22"/>
        </w:rPr>
      </w:pPr>
    </w:p>
    <w:p w14:paraId="7DFE5ED8" w14:textId="51292BC3" w:rsidR="008B5531" w:rsidRPr="001B52FC" w:rsidRDefault="00C633A7" w:rsidP="008B5531">
      <w:pPr>
        <w:jc w:val="center"/>
        <w:rPr>
          <w:i/>
          <w:iCs/>
          <w:sz w:val="22"/>
          <w:szCs w:val="22"/>
        </w:rPr>
      </w:pPr>
      <w:r w:rsidRPr="001B52FC">
        <w:rPr>
          <w:i/>
          <w:iCs/>
          <w:sz w:val="22"/>
          <w:szCs w:val="22"/>
        </w:rPr>
        <w:t>Příloha tvoří samostatný dokument</w:t>
      </w:r>
    </w:p>
    <w:p w14:paraId="2C7F1A45" w14:textId="77777777" w:rsidR="008B5531" w:rsidRPr="001B52FC" w:rsidRDefault="008B5531" w:rsidP="00C633A7">
      <w:pPr>
        <w:jc w:val="center"/>
        <w:rPr>
          <w:b/>
          <w:bCs/>
          <w:sz w:val="22"/>
          <w:szCs w:val="22"/>
        </w:rPr>
      </w:pPr>
    </w:p>
    <w:p w14:paraId="403177FA" w14:textId="45E1B620" w:rsidR="00C633A7" w:rsidRPr="001B52FC" w:rsidRDefault="00C633A7" w:rsidP="00C633A7">
      <w:pPr>
        <w:jc w:val="center"/>
        <w:rPr>
          <w:b/>
          <w:bCs/>
          <w:sz w:val="22"/>
          <w:szCs w:val="22"/>
        </w:rPr>
      </w:pPr>
      <w:r w:rsidRPr="001B52FC">
        <w:rPr>
          <w:b/>
          <w:bCs/>
          <w:sz w:val="22"/>
          <w:szCs w:val="22"/>
        </w:rPr>
        <w:t xml:space="preserve">Příloha č. </w:t>
      </w:r>
      <w:r w:rsidR="008B5531" w:rsidRPr="001B52FC">
        <w:rPr>
          <w:b/>
          <w:bCs/>
          <w:sz w:val="22"/>
          <w:szCs w:val="22"/>
        </w:rPr>
        <w:t>4</w:t>
      </w:r>
    </w:p>
    <w:p w14:paraId="609B7EB0" w14:textId="79A08D3F" w:rsidR="00C633A7" w:rsidRPr="001B52FC" w:rsidRDefault="00C633A7" w:rsidP="00C633A7">
      <w:pPr>
        <w:jc w:val="center"/>
        <w:rPr>
          <w:b/>
          <w:bCs/>
          <w:sz w:val="22"/>
          <w:szCs w:val="22"/>
        </w:rPr>
      </w:pPr>
      <w:r w:rsidRPr="001B52FC">
        <w:rPr>
          <w:b/>
          <w:bCs/>
          <w:sz w:val="22"/>
          <w:szCs w:val="22"/>
        </w:rPr>
        <w:t>Změnové řízení</w:t>
      </w:r>
    </w:p>
    <w:p w14:paraId="73AB9F13" w14:textId="77777777" w:rsidR="00C633A7" w:rsidRPr="001B52FC" w:rsidRDefault="00C633A7" w:rsidP="00C633A7">
      <w:pPr>
        <w:jc w:val="center"/>
        <w:rPr>
          <w:sz w:val="22"/>
          <w:szCs w:val="22"/>
          <w:u w:val="single"/>
        </w:rPr>
      </w:pPr>
    </w:p>
    <w:p w14:paraId="763A7E44" w14:textId="77777777" w:rsidR="008730B6" w:rsidRPr="001B52FC" w:rsidRDefault="00C633A7" w:rsidP="00011217">
      <w:pPr>
        <w:jc w:val="center"/>
        <w:rPr>
          <w:i/>
          <w:iCs/>
          <w:sz w:val="22"/>
          <w:szCs w:val="22"/>
        </w:rPr>
        <w:sectPr w:rsidR="008730B6" w:rsidRPr="001B52FC" w:rsidSect="00671CE3">
          <w:headerReference w:type="default" r:id="rId14"/>
          <w:footerReference w:type="even" r:id="rId15"/>
          <w:footerReference w:type="default" r:id="rId16"/>
          <w:pgSz w:w="11906" w:h="16838"/>
          <w:pgMar w:top="1440" w:right="1797" w:bottom="1440" w:left="1797" w:header="708" w:footer="708" w:gutter="0"/>
          <w:cols w:space="708"/>
        </w:sectPr>
      </w:pPr>
      <w:r w:rsidRPr="001B52FC">
        <w:rPr>
          <w:i/>
          <w:iCs/>
          <w:sz w:val="22"/>
          <w:szCs w:val="22"/>
        </w:rPr>
        <w:t>Příloha tvoří samostatný dokument</w:t>
      </w:r>
    </w:p>
    <w:p w14:paraId="12AD955B" w14:textId="118D828E" w:rsidR="008B5531" w:rsidRPr="001B52FC" w:rsidRDefault="008B5531" w:rsidP="008B5531">
      <w:pPr>
        <w:spacing w:before="120"/>
        <w:jc w:val="center"/>
        <w:rPr>
          <w:b/>
          <w:bCs/>
          <w:snapToGrid w:val="0"/>
          <w:sz w:val="22"/>
          <w:szCs w:val="22"/>
        </w:rPr>
      </w:pPr>
      <w:r w:rsidRPr="001B52FC">
        <w:rPr>
          <w:b/>
          <w:bCs/>
          <w:snapToGrid w:val="0"/>
          <w:sz w:val="22"/>
          <w:szCs w:val="22"/>
        </w:rPr>
        <w:lastRenderedPageBreak/>
        <w:t>Příloha č. 5</w:t>
      </w:r>
    </w:p>
    <w:p w14:paraId="28478FE3" w14:textId="4961413F" w:rsidR="008B5531" w:rsidRPr="001B52FC" w:rsidRDefault="006474FC" w:rsidP="008B5531">
      <w:pPr>
        <w:spacing w:before="120"/>
        <w:jc w:val="center"/>
        <w:rPr>
          <w:b/>
          <w:bCs/>
          <w:snapToGrid w:val="0"/>
          <w:sz w:val="22"/>
          <w:szCs w:val="22"/>
        </w:rPr>
      </w:pPr>
      <w:r w:rsidRPr="001B52FC">
        <w:rPr>
          <w:b/>
          <w:bCs/>
          <w:snapToGrid w:val="0"/>
          <w:sz w:val="22"/>
          <w:szCs w:val="22"/>
        </w:rPr>
        <w:t>Harmonogram</w:t>
      </w:r>
    </w:p>
    <w:p w14:paraId="781904F3" w14:textId="77777777" w:rsidR="001B52FC" w:rsidRPr="001B52FC" w:rsidRDefault="001B52FC" w:rsidP="008B5531">
      <w:pPr>
        <w:spacing w:before="120"/>
        <w:jc w:val="center"/>
        <w:rPr>
          <w:b/>
          <w:bCs/>
          <w:snapToGrid w:val="0"/>
          <w:sz w:val="22"/>
          <w:szCs w:val="22"/>
        </w:rPr>
      </w:pPr>
    </w:p>
    <w:p w14:paraId="524D0D00" w14:textId="3F253703" w:rsidR="002A2262" w:rsidRPr="001B52FC" w:rsidRDefault="002A2262" w:rsidP="001B52FC">
      <w:pPr>
        <w:jc w:val="center"/>
        <w:rPr>
          <w:b/>
          <w:bCs/>
          <w:snapToGrid w:val="0"/>
          <w:sz w:val="22"/>
          <w:szCs w:val="22"/>
        </w:rPr>
      </w:pPr>
      <w:r w:rsidRPr="001B52FC">
        <w:rPr>
          <w:i/>
          <w:iCs/>
          <w:sz w:val="22"/>
          <w:szCs w:val="22"/>
          <w:highlight w:val="green"/>
        </w:rPr>
        <w:t xml:space="preserve">Bude doplněno dle nabídky dodavatele – příloha č. 5a zadávací dokumentace, </w:t>
      </w:r>
      <w:r w:rsidRPr="001B52FC">
        <w:rPr>
          <w:b/>
          <w:i/>
          <w:iCs/>
          <w:sz w:val="22"/>
          <w:szCs w:val="22"/>
          <w:highlight w:val="green"/>
        </w:rPr>
        <w:t>ve formátu excel, druhý list</w:t>
      </w:r>
      <w:r w:rsidRPr="001B52FC">
        <w:rPr>
          <w:b/>
          <w:i/>
          <w:iCs/>
          <w:sz w:val="22"/>
          <w:szCs w:val="22"/>
        </w:rPr>
        <w:t xml:space="preserve"> </w:t>
      </w:r>
      <w:r w:rsidR="001B52FC" w:rsidRPr="001B52FC">
        <w:rPr>
          <w:b/>
          <w:i/>
          <w:iCs/>
          <w:sz w:val="22"/>
          <w:szCs w:val="22"/>
        </w:rPr>
        <w:t xml:space="preserve"> </w:t>
      </w:r>
    </w:p>
    <w:p w14:paraId="320BE692" w14:textId="77777777" w:rsidR="002A2262" w:rsidRPr="001B52FC" w:rsidRDefault="002A2262" w:rsidP="008B5531">
      <w:pPr>
        <w:spacing w:before="120"/>
        <w:jc w:val="center"/>
        <w:rPr>
          <w:b/>
          <w:bCs/>
          <w:snapToGrid w:val="0"/>
          <w:sz w:val="22"/>
          <w:szCs w:val="22"/>
        </w:rPr>
      </w:pPr>
    </w:p>
    <w:p w14:paraId="086318E6" w14:textId="4372B75B" w:rsidR="00C633A7" w:rsidRPr="001B52FC" w:rsidRDefault="00C633A7" w:rsidP="00C633A7">
      <w:pPr>
        <w:jc w:val="center"/>
        <w:rPr>
          <w:b/>
          <w:bCs/>
          <w:sz w:val="22"/>
          <w:szCs w:val="22"/>
        </w:rPr>
      </w:pPr>
      <w:r w:rsidRPr="001B52FC">
        <w:rPr>
          <w:b/>
          <w:bCs/>
          <w:sz w:val="22"/>
          <w:szCs w:val="22"/>
        </w:rPr>
        <w:t>Příloha č. 6</w:t>
      </w:r>
    </w:p>
    <w:p w14:paraId="5CBED997" w14:textId="77777777" w:rsidR="00C633A7" w:rsidRPr="001B52FC" w:rsidRDefault="00C633A7" w:rsidP="00C633A7">
      <w:pPr>
        <w:jc w:val="center"/>
        <w:rPr>
          <w:b/>
          <w:bCs/>
          <w:sz w:val="22"/>
          <w:szCs w:val="22"/>
        </w:rPr>
      </w:pPr>
      <w:r w:rsidRPr="001B52FC">
        <w:rPr>
          <w:b/>
          <w:bCs/>
          <w:sz w:val="22"/>
          <w:szCs w:val="22"/>
        </w:rPr>
        <w:t>Seznam poddodavatelů</w:t>
      </w:r>
    </w:p>
    <w:p w14:paraId="20AE4BE0" w14:textId="77777777" w:rsidR="00C633A7" w:rsidRPr="001B52FC" w:rsidRDefault="00C633A7" w:rsidP="00C633A7">
      <w:pPr>
        <w:jc w:val="center"/>
        <w:rPr>
          <w:b/>
          <w:bCs/>
          <w:sz w:val="22"/>
          <w:szCs w:val="22"/>
        </w:rPr>
      </w:pPr>
    </w:p>
    <w:p w14:paraId="57788041" w14:textId="4C842873" w:rsidR="00C633A7" w:rsidRPr="001B52FC" w:rsidRDefault="002A2262" w:rsidP="002A2262">
      <w:pPr>
        <w:jc w:val="center"/>
        <w:rPr>
          <w:b/>
          <w:i/>
          <w:iCs/>
          <w:sz w:val="22"/>
          <w:szCs w:val="22"/>
        </w:rPr>
      </w:pPr>
      <w:r w:rsidRPr="001B52FC">
        <w:rPr>
          <w:i/>
          <w:iCs/>
          <w:sz w:val="22"/>
          <w:szCs w:val="22"/>
          <w:highlight w:val="green"/>
        </w:rPr>
        <w:t>Bude doplněno dle nabídky dodavatele – příloha 6 zadávací dokumentace.</w:t>
      </w:r>
      <w:r w:rsidRPr="001B52FC">
        <w:rPr>
          <w:i/>
          <w:iCs/>
          <w:sz w:val="22"/>
          <w:szCs w:val="22"/>
        </w:rPr>
        <w:t xml:space="preserve"> </w:t>
      </w:r>
    </w:p>
    <w:p w14:paraId="1322DBBE" w14:textId="77777777" w:rsidR="002A2262" w:rsidRPr="001B52FC" w:rsidRDefault="002A2262" w:rsidP="002A2262">
      <w:pPr>
        <w:jc w:val="center"/>
        <w:rPr>
          <w:b/>
          <w:bCs/>
          <w:snapToGrid w:val="0"/>
          <w:sz w:val="22"/>
          <w:szCs w:val="22"/>
        </w:rPr>
      </w:pPr>
    </w:p>
    <w:p w14:paraId="5233F752" w14:textId="77777777" w:rsidR="00234885" w:rsidRPr="001B52FC" w:rsidRDefault="00234885">
      <w:pPr>
        <w:rPr>
          <w:b/>
          <w:bCs/>
          <w:color w:val="000000" w:themeColor="text1"/>
          <w:sz w:val="22"/>
          <w:szCs w:val="22"/>
        </w:rPr>
      </w:pPr>
      <w:r w:rsidRPr="001B52FC">
        <w:rPr>
          <w:b/>
          <w:bCs/>
          <w:color w:val="000000" w:themeColor="text1"/>
          <w:sz w:val="22"/>
          <w:szCs w:val="22"/>
        </w:rPr>
        <w:br w:type="page"/>
      </w:r>
    </w:p>
    <w:p w14:paraId="065DDB49" w14:textId="596D53C8" w:rsidR="00AD3195" w:rsidRPr="001B52FC" w:rsidRDefault="00AD3195" w:rsidP="00976E31">
      <w:pPr>
        <w:jc w:val="center"/>
        <w:rPr>
          <w:b/>
          <w:bCs/>
          <w:color w:val="000000" w:themeColor="text1"/>
          <w:sz w:val="22"/>
          <w:szCs w:val="22"/>
        </w:rPr>
      </w:pPr>
      <w:r w:rsidRPr="001B52FC">
        <w:rPr>
          <w:b/>
          <w:bCs/>
          <w:color w:val="000000" w:themeColor="text1"/>
          <w:sz w:val="22"/>
          <w:szCs w:val="22"/>
        </w:rPr>
        <w:lastRenderedPageBreak/>
        <w:t xml:space="preserve">Příloha č. </w:t>
      </w:r>
      <w:r w:rsidR="00976E31" w:rsidRPr="001B52FC">
        <w:rPr>
          <w:b/>
          <w:bCs/>
          <w:color w:val="000000" w:themeColor="text1"/>
          <w:sz w:val="22"/>
          <w:szCs w:val="22"/>
        </w:rPr>
        <w:t>7</w:t>
      </w:r>
    </w:p>
    <w:p w14:paraId="09B59C72" w14:textId="076CAA73" w:rsidR="00AD3195" w:rsidRPr="001B52FC" w:rsidRDefault="00AD3195" w:rsidP="00AD3195">
      <w:pPr>
        <w:jc w:val="center"/>
        <w:rPr>
          <w:b/>
          <w:bCs/>
          <w:color w:val="000000" w:themeColor="text1"/>
          <w:sz w:val="22"/>
          <w:szCs w:val="22"/>
        </w:rPr>
      </w:pPr>
      <w:r w:rsidRPr="001B52FC">
        <w:rPr>
          <w:b/>
          <w:bCs/>
          <w:color w:val="000000" w:themeColor="text1"/>
          <w:sz w:val="22"/>
          <w:szCs w:val="22"/>
        </w:rPr>
        <w:t>Realizační tým Zhotovitele</w:t>
      </w:r>
    </w:p>
    <w:p w14:paraId="37506E15" w14:textId="77777777" w:rsidR="00AD3195" w:rsidRPr="001B52FC" w:rsidRDefault="00AD3195" w:rsidP="00AD3195">
      <w:pPr>
        <w:jc w:val="center"/>
        <w:rPr>
          <w:b/>
          <w:bCs/>
          <w:color w:val="000000" w:themeColor="text1"/>
          <w:sz w:val="22"/>
          <w:szCs w:val="22"/>
        </w:rPr>
      </w:pPr>
    </w:p>
    <w:tbl>
      <w:tblPr>
        <w:tblStyle w:val="Mkatabulky"/>
        <w:tblW w:w="10207" w:type="dxa"/>
        <w:tblInd w:w="-856" w:type="dxa"/>
        <w:tblLook w:val="04A0" w:firstRow="1" w:lastRow="0" w:firstColumn="1" w:lastColumn="0" w:noHBand="0" w:noVBand="1"/>
      </w:tblPr>
      <w:tblGrid>
        <w:gridCol w:w="4962"/>
        <w:gridCol w:w="2835"/>
        <w:gridCol w:w="2410"/>
      </w:tblGrid>
      <w:tr w:rsidR="00AD3195" w:rsidRPr="001B52FC" w14:paraId="3F879EAD" w14:textId="77777777" w:rsidTr="00917665">
        <w:tc>
          <w:tcPr>
            <w:tcW w:w="4962" w:type="dxa"/>
            <w:shd w:val="clear" w:color="auto" w:fill="BFBFBF" w:themeFill="background1" w:themeFillShade="BF"/>
            <w:vAlign w:val="center"/>
          </w:tcPr>
          <w:p w14:paraId="03CB4A40" w14:textId="758AEA6E" w:rsidR="00AD3195" w:rsidRPr="001B52FC" w:rsidRDefault="00AD3195" w:rsidP="00AD3195">
            <w:pPr>
              <w:jc w:val="center"/>
              <w:rPr>
                <w:b/>
                <w:bCs/>
                <w:color w:val="000000" w:themeColor="text1"/>
                <w:sz w:val="22"/>
                <w:szCs w:val="22"/>
              </w:rPr>
            </w:pPr>
            <w:r w:rsidRPr="001B52FC">
              <w:rPr>
                <w:b/>
                <w:bCs/>
                <w:color w:val="000000" w:themeColor="text1"/>
                <w:sz w:val="22"/>
                <w:szCs w:val="22"/>
              </w:rPr>
              <w:t xml:space="preserve">Člen </w:t>
            </w:r>
            <w:r w:rsidR="00010037" w:rsidRPr="001B52FC">
              <w:rPr>
                <w:b/>
                <w:bCs/>
                <w:color w:val="000000" w:themeColor="text1"/>
                <w:sz w:val="22"/>
                <w:szCs w:val="22"/>
              </w:rPr>
              <w:t>R</w:t>
            </w:r>
            <w:r w:rsidRPr="001B52FC">
              <w:rPr>
                <w:b/>
                <w:bCs/>
                <w:color w:val="000000" w:themeColor="text1"/>
                <w:sz w:val="22"/>
                <w:szCs w:val="22"/>
              </w:rPr>
              <w:t>ealizačního týmu</w:t>
            </w:r>
          </w:p>
        </w:tc>
        <w:tc>
          <w:tcPr>
            <w:tcW w:w="2835" w:type="dxa"/>
            <w:shd w:val="clear" w:color="auto" w:fill="BFBFBF" w:themeFill="background1" w:themeFillShade="BF"/>
            <w:vAlign w:val="center"/>
          </w:tcPr>
          <w:p w14:paraId="28EC2768" w14:textId="14E86753" w:rsidR="00AD3195" w:rsidRPr="001B52FC" w:rsidRDefault="00AD3195" w:rsidP="00AD3195">
            <w:pPr>
              <w:jc w:val="center"/>
              <w:rPr>
                <w:b/>
                <w:bCs/>
                <w:color w:val="000000" w:themeColor="text1"/>
                <w:sz w:val="22"/>
                <w:szCs w:val="22"/>
              </w:rPr>
            </w:pPr>
            <w:r w:rsidRPr="001B52FC">
              <w:rPr>
                <w:b/>
                <w:bCs/>
                <w:color w:val="000000" w:themeColor="text1"/>
                <w:sz w:val="22"/>
                <w:szCs w:val="22"/>
              </w:rPr>
              <w:t>Kontaktní údaje</w:t>
            </w:r>
          </w:p>
        </w:tc>
        <w:tc>
          <w:tcPr>
            <w:tcW w:w="2410" w:type="dxa"/>
            <w:shd w:val="clear" w:color="auto" w:fill="BFBFBF" w:themeFill="background1" w:themeFillShade="BF"/>
            <w:vAlign w:val="center"/>
          </w:tcPr>
          <w:p w14:paraId="06B0966E" w14:textId="5A227302" w:rsidR="00AD3195" w:rsidRPr="001B52FC" w:rsidRDefault="00AD3195" w:rsidP="00AD3195">
            <w:pPr>
              <w:jc w:val="center"/>
              <w:rPr>
                <w:b/>
                <w:bCs/>
                <w:color w:val="000000" w:themeColor="text1"/>
                <w:sz w:val="22"/>
                <w:szCs w:val="22"/>
              </w:rPr>
            </w:pPr>
            <w:r w:rsidRPr="001B52FC">
              <w:rPr>
                <w:b/>
                <w:bCs/>
                <w:color w:val="000000" w:themeColor="text1"/>
                <w:sz w:val="22"/>
                <w:szCs w:val="22"/>
              </w:rPr>
              <w:t>Počet bodů získaných v rámci hodnocení nabídek</w:t>
            </w:r>
          </w:p>
        </w:tc>
      </w:tr>
      <w:tr w:rsidR="00AD3195" w:rsidRPr="001B52FC" w14:paraId="611B3B71" w14:textId="77777777" w:rsidTr="00917665">
        <w:tc>
          <w:tcPr>
            <w:tcW w:w="4962" w:type="dxa"/>
            <w:vAlign w:val="center"/>
          </w:tcPr>
          <w:p w14:paraId="50DF2CD6" w14:textId="379BBE87" w:rsidR="00AD3195" w:rsidRPr="001B52FC" w:rsidRDefault="00C633A7" w:rsidP="00C633A7">
            <w:pPr>
              <w:jc w:val="both"/>
              <w:rPr>
                <w:b/>
                <w:bCs/>
                <w:color w:val="000000" w:themeColor="text1"/>
                <w:sz w:val="22"/>
                <w:szCs w:val="22"/>
              </w:rPr>
            </w:pPr>
            <w:r w:rsidRPr="001B52FC">
              <w:rPr>
                <w:b/>
                <w:bCs/>
                <w:color w:val="000000" w:themeColor="text1"/>
                <w:sz w:val="22"/>
                <w:szCs w:val="22"/>
              </w:rPr>
              <w:t>Vedoucí týmu (hlavní inženýr projektu – HIP)</w:t>
            </w:r>
          </w:p>
        </w:tc>
        <w:tc>
          <w:tcPr>
            <w:tcW w:w="2835" w:type="dxa"/>
          </w:tcPr>
          <w:p w14:paraId="61910324" w14:textId="77777777" w:rsidR="00AD3195" w:rsidRPr="001B52FC" w:rsidRDefault="00AD3195" w:rsidP="00AD3195">
            <w:pPr>
              <w:jc w:val="both"/>
              <w:rPr>
                <w:color w:val="000000" w:themeColor="text1"/>
                <w:sz w:val="22"/>
                <w:szCs w:val="22"/>
              </w:rPr>
            </w:pPr>
            <w:r w:rsidRPr="001B52FC">
              <w:rPr>
                <w:color w:val="000000" w:themeColor="text1"/>
                <w:sz w:val="22"/>
                <w:szCs w:val="22"/>
              </w:rPr>
              <w:t>Jméno a příjemní:</w:t>
            </w:r>
          </w:p>
          <w:p w14:paraId="0341B76A" w14:textId="58F24A46" w:rsidR="00AD3195" w:rsidRPr="001B52FC" w:rsidRDefault="00AD3195" w:rsidP="00AD3195">
            <w:pPr>
              <w:jc w:val="both"/>
              <w:rPr>
                <w:b/>
                <w:bCs/>
                <w:color w:val="000000" w:themeColor="text1"/>
                <w:sz w:val="22"/>
                <w:szCs w:val="22"/>
              </w:rPr>
            </w:pPr>
            <w:r w:rsidRPr="001B52FC">
              <w:rPr>
                <w:b/>
                <w:bCs/>
                <w:color w:val="000000" w:themeColor="text1"/>
                <w:sz w:val="22"/>
                <w:szCs w:val="22"/>
              </w:rPr>
              <w:t>[</w:t>
            </w:r>
            <w:r w:rsidRPr="001B52FC">
              <w:rPr>
                <w:b/>
                <w:bCs/>
                <w:color w:val="000000" w:themeColor="text1"/>
                <w:sz w:val="22"/>
                <w:szCs w:val="22"/>
                <w:highlight w:val="yellow"/>
              </w:rPr>
              <w:t>Doplní dodavatel</w:t>
            </w:r>
            <w:r w:rsidRPr="001B52FC">
              <w:rPr>
                <w:b/>
                <w:bCs/>
                <w:color w:val="000000" w:themeColor="text1"/>
                <w:sz w:val="22"/>
                <w:szCs w:val="22"/>
              </w:rPr>
              <w:t>]</w:t>
            </w:r>
          </w:p>
          <w:p w14:paraId="78CBC5B5" w14:textId="5D96D7AA" w:rsidR="00AD3195" w:rsidRPr="001B52FC" w:rsidRDefault="00AD3195" w:rsidP="00AD3195">
            <w:pPr>
              <w:jc w:val="both"/>
              <w:rPr>
                <w:color w:val="000000" w:themeColor="text1"/>
                <w:sz w:val="22"/>
                <w:szCs w:val="22"/>
              </w:rPr>
            </w:pPr>
            <w:r w:rsidRPr="001B52FC">
              <w:rPr>
                <w:color w:val="000000" w:themeColor="text1"/>
                <w:sz w:val="22"/>
                <w:szCs w:val="22"/>
              </w:rPr>
              <w:t>Telefonní číslo:</w:t>
            </w:r>
          </w:p>
          <w:p w14:paraId="09B04709" w14:textId="68C2D541" w:rsidR="00AD3195" w:rsidRPr="001B52FC" w:rsidRDefault="00AD3195" w:rsidP="00AD3195">
            <w:pPr>
              <w:jc w:val="both"/>
              <w:rPr>
                <w:color w:val="000000" w:themeColor="text1"/>
                <w:sz w:val="22"/>
                <w:szCs w:val="22"/>
              </w:rPr>
            </w:pPr>
            <w:r w:rsidRPr="001B52FC">
              <w:rPr>
                <w:color w:val="000000" w:themeColor="text1"/>
                <w:sz w:val="22"/>
                <w:szCs w:val="22"/>
              </w:rPr>
              <w:t>[</w:t>
            </w:r>
            <w:r w:rsidRPr="001B52FC">
              <w:rPr>
                <w:color w:val="000000" w:themeColor="text1"/>
                <w:sz w:val="22"/>
                <w:szCs w:val="22"/>
                <w:highlight w:val="yellow"/>
              </w:rPr>
              <w:t>Doplní dodavatel</w:t>
            </w:r>
            <w:r w:rsidRPr="001B52FC">
              <w:rPr>
                <w:color w:val="000000" w:themeColor="text1"/>
                <w:sz w:val="22"/>
                <w:szCs w:val="22"/>
              </w:rPr>
              <w:t>]</w:t>
            </w:r>
          </w:p>
          <w:p w14:paraId="7821E18C" w14:textId="42042D45" w:rsidR="00AD3195" w:rsidRPr="001B52FC" w:rsidRDefault="00AD3195" w:rsidP="00AD3195">
            <w:pPr>
              <w:jc w:val="both"/>
              <w:rPr>
                <w:color w:val="000000" w:themeColor="text1"/>
                <w:sz w:val="22"/>
                <w:szCs w:val="22"/>
              </w:rPr>
            </w:pPr>
            <w:r w:rsidRPr="001B52FC">
              <w:rPr>
                <w:color w:val="000000" w:themeColor="text1"/>
                <w:sz w:val="22"/>
                <w:szCs w:val="22"/>
              </w:rPr>
              <w:t>E-mailová adresa:</w:t>
            </w:r>
          </w:p>
          <w:p w14:paraId="7B5C9A40" w14:textId="05FC58F2" w:rsidR="00AD3195" w:rsidRPr="001B52FC" w:rsidRDefault="00AD3195" w:rsidP="00AD3195">
            <w:pPr>
              <w:jc w:val="both"/>
              <w:rPr>
                <w:color w:val="000000" w:themeColor="text1"/>
                <w:sz w:val="22"/>
                <w:szCs w:val="22"/>
              </w:rPr>
            </w:pPr>
            <w:r w:rsidRPr="001B52FC">
              <w:rPr>
                <w:color w:val="000000" w:themeColor="text1"/>
                <w:sz w:val="22"/>
                <w:szCs w:val="22"/>
              </w:rPr>
              <w:t>[</w:t>
            </w:r>
            <w:r w:rsidRPr="001B52FC">
              <w:rPr>
                <w:color w:val="000000" w:themeColor="text1"/>
                <w:sz w:val="22"/>
                <w:szCs w:val="22"/>
                <w:highlight w:val="yellow"/>
              </w:rPr>
              <w:t>Doplní dodavatel</w:t>
            </w:r>
            <w:r w:rsidRPr="001B52FC">
              <w:rPr>
                <w:color w:val="000000" w:themeColor="text1"/>
                <w:sz w:val="22"/>
                <w:szCs w:val="22"/>
              </w:rPr>
              <w:t>]</w:t>
            </w:r>
          </w:p>
          <w:p w14:paraId="1CC7ED5A" w14:textId="327BAE3D" w:rsidR="00AD3195" w:rsidRPr="001B52FC" w:rsidRDefault="00AD3195" w:rsidP="006C38BF">
            <w:pPr>
              <w:jc w:val="both"/>
              <w:rPr>
                <w:color w:val="000000" w:themeColor="text1"/>
                <w:sz w:val="22"/>
                <w:szCs w:val="22"/>
              </w:rPr>
            </w:pPr>
          </w:p>
        </w:tc>
        <w:tc>
          <w:tcPr>
            <w:tcW w:w="2410" w:type="dxa"/>
            <w:vAlign w:val="center"/>
          </w:tcPr>
          <w:p w14:paraId="3CE966D8" w14:textId="08E5709B" w:rsidR="00AD3195" w:rsidRPr="001B52FC" w:rsidRDefault="00AD3195" w:rsidP="00AD3195">
            <w:pPr>
              <w:jc w:val="center"/>
              <w:rPr>
                <w:color w:val="000000" w:themeColor="text1"/>
                <w:sz w:val="22"/>
                <w:szCs w:val="22"/>
              </w:rPr>
            </w:pPr>
            <w:r w:rsidRPr="001B52FC">
              <w:rPr>
                <w:color w:val="000000" w:themeColor="text1"/>
                <w:sz w:val="22"/>
                <w:szCs w:val="22"/>
                <w:highlight w:val="green"/>
              </w:rPr>
              <w:t>[</w:t>
            </w:r>
            <w:r w:rsidR="00234885" w:rsidRPr="001B52FC">
              <w:rPr>
                <w:color w:val="000000" w:themeColor="text1"/>
                <w:sz w:val="22"/>
                <w:szCs w:val="22"/>
                <w:highlight w:val="green"/>
              </w:rPr>
              <w:t>Bude doplněno dle  nabídky dodavatele</w:t>
            </w:r>
            <w:r w:rsidRPr="001B52FC">
              <w:rPr>
                <w:color w:val="000000" w:themeColor="text1"/>
                <w:sz w:val="22"/>
                <w:szCs w:val="22"/>
                <w:highlight w:val="green"/>
              </w:rPr>
              <w:t>]</w:t>
            </w:r>
          </w:p>
        </w:tc>
      </w:tr>
      <w:tr w:rsidR="00234885" w:rsidRPr="001B52FC" w14:paraId="792881B0" w14:textId="77777777" w:rsidTr="00C65F62">
        <w:tc>
          <w:tcPr>
            <w:tcW w:w="4962" w:type="dxa"/>
            <w:vAlign w:val="center"/>
          </w:tcPr>
          <w:p w14:paraId="6CC4491F" w14:textId="3ADE324A" w:rsidR="00234885" w:rsidRPr="001B52FC" w:rsidRDefault="00234885" w:rsidP="00234885">
            <w:pPr>
              <w:jc w:val="both"/>
              <w:rPr>
                <w:b/>
                <w:bCs/>
                <w:color w:val="000000" w:themeColor="text1"/>
                <w:sz w:val="22"/>
                <w:szCs w:val="22"/>
              </w:rPr>
            </w:pPr>
            <w:r w:rsidRPr="001B52FC">
              <w:rPr>
                <w:b/>
                <w:bCs/>
                <w:color w:val="000000" w:themeColor="text1"/>
                <w:sz w:val="22"/>
                <w:szCs w:val="22"/>
              </w:rPr>
              <w:t>Zástupce vedoucího týmu (zástupce hlavního inženýra projektu)</w:t>
            </w:r>
          </w:p>
        </w:tc>
        <w:tc>
          <w:tcPr>
            <w:tcW w:w="2835" w:type="dxa"/>
          </w:tcPr>
          <w:p w14:paraId="7DFB4A7F" w14:textId="77777777" w:rsidR="00234885" w:rsidRPr="001B52FC" w:rsidRDefault="00234885" w:rsidP="00234885">
            <w:pPr>
              <w:jc w:val="both"/>
              <w:rPr>
                <w:color w:val="000000" w:themeColor="text1"/>
                <w:sz w:val="22"/>
                <w:szCs w:val="22"/>
              </w:rPr>
            </w:pPr>
            <w:r w:rsidRPr="001B52FC">
              <w:rPr>
                <w:color w:val="000000" w:themeColor="text1"/>
                <w:sz w:val="22"/>
                <w:szCs w:val="22"/>
              </w:rPr>
              <w:t>Jméno a příjemní:</w:t>
            </w:r>
          </w:p>
          <w:p w14:paraId="2C65F462" w14:textId="77777777" w:rsidR="00234885" w:rsidRPr="001B52FC" w:rsidRDefault="00234885" w:rsidP="00234885">
            <w:pPr>
              <w:jc w:val="both"/>
              <w:rPr>
                <w:b/>
                <w:bCs/>
                <w:color w:val="000000" w:themeColor="text1"/>
                <w:sz w:val="22"/>
                <w:szCs w:val="22"/>
              </w:rPr>
            </w:pPr>
            <w:r w:rsidRPr="001B52FC">
              <w:rPr>
                <w:b/>
                <w:bCs/>
                <w:color w:val="000000" w:themeColor="text1"/>
                <w:sz w:val="22"/>
                <w:szCs w:val="22"/>
              </w:rPr>
              <w:t>[</w:t>
            </w:r>
            <w:r w:rsidRPr="001B52FC">
              <w:rPr>
                <w:b/>
                <w:bCs/>
                <w:color w:val="000000" w:themeColor="text1"/>
                <w:sz w:val="22"/>
                <w:szCs w:val="22"/>
                <w:highlight w:val="yellow"/>
              </w:rPr>
              <w:t>Doplní dodavatel</w:t>
            </w:r>
            <w:r w:rsidRPr="001B52FC">
              <w:rPr>
                <w:b/>
                <w:bCs/>
                <w:color w:val="000000" w:themeColor="text1"/>
                <w:sz w:val="22"/>
                <w:szCs w:val="22"/>
              </w:rPr>
              <w:t>]</w:t>
            </w:r>
          </w:p>
          <w:p w14:paraId="5E5D0C05" w14:textId="77777777" w:rsidR="00234885" w:rsidRPr="001B52FC" w:rsidRDefault="00234885" w:rsidP="00234885">
            <w:pPr>
              <w:jc w:val="both"/>
              <w:rPr>
                <w:color w:val="000000" w:themeColor="text1"/>
                <w:sz w:val="22"/>
                <w:szCs w:val="22"/>
              </w:rPr>
            </w:pPr>
            <w:r w:rsidRPr="001B52FC">
              <w:rPr>
                <w:color w:val="000000" w:themeColor="text1"/>
                <w:sz w:val="22"/>
                <w:szCs w:val="22"/>
              </w:rPr>
              <w:t>Telefonní číslo:</w:t>
            </w:r>
          </w:p>
          <w:p w14:paraId="32A31367" w14:textId="77777777" w:rsidR="00234885" w:rsidRPr="001B52FC" w:rsidRDefault="00234885" w:rsidP="00234885">
            <w:pPr>
              <w:jc w:val="both"/>
              <w:rPr>
                <w:color w:val="000000" w:themeColor="text1"/>
                <w:sz w:val="22"/>
                <w:szCs w:val="22"/>
              </w:rPr>
            </w:pPr>
            <w:r w:rsidRPr="001B52FC">
              <w:rPr>
                <w:color w:val="000000" w:themeColor="text1"/>
                <w:sz w:val="22"/>
                <w:szCs w:val="22"/>
              </w:rPr>
              <w:t>[</w:t>
            </w:r>
            <w:r w:rsidRPr="001B52FC">
              <w:rPr>
                <w:color w:val="000000" w:themeColor="text1"/>
                <w:sz w:val="22"/>
                <w:szCs w:val="22"/>
                <w:highlight w:val="yellow"/>
              </w:rPr>
              <w:t>Doplní dodavatel</w:t>
            </w:r>
            <w:r w:rsidRPr="001B52FC">
              <w:rPr>
                <w:color w:val="000000" w:themeColor="text1"/>
                <w:sz w:val="22"/>
                <w:szCs w:val="22"/>
              </w:rPr>
              <w:t>]</w:t>
            </w:r>
          </w:p>
          <w:p w14:paraId="352C2C5D" w14:textId="77777777" w:rsidR="00234885" w:rsidRPr="001B52FC" w:rsidRDefault="00234885" w:rsidP="00234885">
            <w:pPr>
              <w:jc w:val="both"/>
              <w:rPr>
                <w:color w:val="000000" w:themeColor="text1"/>
                <w:sz w:val="22"/>
                <w:szCs w:val="22"/>
              </w:rPr>
            </w:pPr>
            <w:r w:rsidRPr="001B52FC">
              <w:rPr>
                <w:color w:val="000000" w:themeColor="text1"/>
                <w:sz w:val="22"/>
                <w:szCs w:val="22"/>
              </w:rPr>
              <w:t>E-mailová adresa:</w:t>
            </w:r>
          </w:p>
          <w:p w14:paraId="7AAEAC5F" w14:textId="77777777" w:rsidR="00234885" w:rsidRPr="001B52FC" w:rsidRDefault="00234885" w:rsidP="00234885">
            <w:pPr>
              <w:jc w:val="both"/>
              <w:rPr>
                <w:color w:val="000000" w:themeColor="text1"/>
                <w:sz w:val="22"/>
                <w:szCs w:val="22"/>
              </w:rPr>
            </w:pPr>
            <w:r w:rsidRPr="001B52FC">
              <w:rPr>
                <w:color w:val="000000" w:themeColor="text1"/>
                <w:sz w:val="22"/>
                <w:szCs w:val="22"/>
              </w:rPr>
              <w:t>[</w:t>
            </w:r>
            <w:r w:rsidRPr="001B52FC">
              <w:rPr>
                <w:color w:val="000000" w:themeColor="text1"/>
                <w:sz w:val="22"/>
                <w:szCs w:val="22"/>
                <w:highlight w:val="yellow"/>
              </w:rPr>
              <w:t>Doplní dodavatel</w:t>
            </w:r>
            <w:r w:rsidRPr="001B52FC">
              <w:rPr>
                <w:color w:val="000000" w:themeColor="text1"/>
                <w:sz w:val="22"/>
                <w:szCs w:val="22"/>
              </w:rPr>
              <w:t>]</w:t>
            </w:r>
          </w:p>
          <w:p w14:paraId="413619C1" w14:textId="77777777" w:rsidR="00234885" w:rsidRPr="001B52FC" w:rsidRDefault="00234885" w:rsidP="00234885">
            <w:pPr>
              <w:jc w:val="center"/>
              <w:rPr>
                <w:b/>
                <w:bCs/>
                <w:color w:val="000000" w:themeColor="text1"/>
                <w:sz w:val="22"/>
                <w:szCs w:val="22"/>
              </w:rPr>
            </w:pPr>
          </w:p>
        </w:tc>
        <w:tc>
          <w:tcPr>
            <w:tcW w:w="2410" w:type="dxa"/>
          </w:tcPr>
          <w:p w14:paraId="5386E5BE" w14:textId="683809EF" w:rsidR="00234885" w:rsidRPr="001B52FC" w:rsidRDefault="00234885" w:rsidP="00234885">
            <w:pPr>
              <w:jc w:val="center"/>
              <w:rPr>
                <w:b/>
                <w:bCs/>
                <w:color w:val="000000" w:themeColor="text1"/>
                <w:sz w:val="22"/>
                <w:szCs w:val="22"/>
              </w:rPr>
            </w:pPr>
            <w:r w:rsidRPr="001B52FC">
              <w:rPr>
                <w:color w:val="000000" w:themeColor="text1"/>
                <w:sz w:val="22"/>
                <w:szCs w:val="22"/>
                <w:highlight w:val="green"/>
              </w:rPr>
              <w:t>[Bude doplněno dle  nabídky dodavatele]</w:t>
            </w:r>
          </w:p>
        </w:tc>
      </w:tr>
      <w:tr w:rsidR="00234885" w:rsidRPr="001B52FC" w14:paraId="27A3E551" w14:textId="77777777" w:rsidTr="00C65F62">
        <w:tc>
          <w:tcPr>
            <w:tcW w:w="4962" w:type="dxa"/>
            <w:vAlign w:val="center"/>
          </w:tcPr>
          <w:p w14:paraId="22042AB6" w14:textId="03300DFF" w:rsidR="00234885" w:rsidRPr="001B52FC" w:rsidRDefault="00234885" w:rsidP="00234885">
            <w:pPr>
              <w:jc w:val="both"/>
              <w:rPr>
                <w:b/>
                <w:bCs/>
                <w:color w:val="000000" w:themeColor="text1"/>
                <w:sz w:val="22"/>
                <w:szCs w:val="22"/>
              </w:rPr>
            </w:pPr>
            <w:r w:rsidRPr="001B52FC">
              <w:rPr>
                <w:b/>
                <w:bCs/>
                <w:color w:val="000000" w:themeColor="text1"/>
                <w:sz w:val="22"/>
                <w:szCs w:val="22"/>
              </w:rPr>
              <w:t>Specialista na techniku prostředí staveb</w:t>
            </w:r>
          </w:p>
        </w:tc>
        <w:tc>
          <w:tcPr>
            <w:tcW w:w="2835" w:type="dxa"/>
          </w:tcPr>
          <w:p w14:paraId="0FA9D63D" w14:textId="77777777" w:rsidR="00234885" w:rsidRPr="001B52FC" w:rsidRDefault="00234885" w:rsidP="00234885">
            <w:pPr>
              <w:jc w:val="both"/>
              <w:rPr>
                <w:color w:val="000000" w:themeColor="text1"/>
                <w:sz w:val="22"/>
                <w:szCs w:val="22"/>
              </w:rPr>
            </w:pPr>
            <w:r w:rsidRPr="001B52FC">
              <w:rPr>
                <w:color w:val="000000" w:themeColor="text1"/>
                <w:sz w:val="22"/>
                <w:szCs w:val="22"/>
              </w:rPr>
              <w:t>Jméno a příjemní:</w:t>
            </w:r>
          </w:p>
          <w:p w14:paraId="018C8F59" w14:textId="77777777" w:rsidR="00234885" w:rsidRPr="001B52FC" w:rsidRDefault="00234885" w:rsidP="00234885">
            <w:pPr>
              <w:jc w:val="both"/>
              <w:rPr>
                <w:b/>
                <w:bCs/>
                <w:color w:val="000000" w:themeColor="text1"/>
                <w:sz w:val="22"/>
                <w:szCs w:val="22"/>
              </w:rPr>
            </w:pPr>
            <w:r w:rsidRPr="001B52FC">
              <w:rPr>
                <w:b/>
                <w:bCs/>
                <w:color w:val="000000" w:themeColor="text1"/>
                <w:sz w:val="22"/>
                <w:szCs w:val="22"/>
              </w:rPr>
              <w:t>[</w:t>
            </w:r>
            <w:r w:rsidRPr="001B52FC">
              <w:rPr>
                <w:b/>
                <w:bCs/>
                <w:color w:val="000000" w:themeColor="text1"/>
                <w:sz w:val="22"/>
                <w:szCs w:val="22"/>
                <w:highlight w:val="yellow"/>
              </w:rPr>
              <w:t>Doplní dodavatel</w:t>
            </w:r>
            <w:r w:rsidRPr="001B52FC">
              <w:rPr>
                <w:b/>
                <w:bCs/>
                <w:color w:val="000000" w:themeColor="text1"/>
                <w:sz w:val="22"/>
                <w:szCs w:val="22"/>
              </w:rPr>
              <w:t>]</w:t>
            </w:r>
          </w:p>
          <w:p w14:paraId="0863EAC1" w14:textId="77777777" w:rsidR="00234885" w:rsidRPr="001B52FC" w:rsidRDefault="00234885" w:rsidP="00234885">
            <w:pPr>
              <w:jc w:val="both"/>
              <w:rPr>
                <w:color w:val="000000" w:themeColor="text1"/>
                <w:sz w:val="22"/>
                <w:szCs w:val="22"/>
              </w:rPr>
            </w:pPr>
            <w:r w:rsidRPr="001B52FC">
              <w:rPr>
                <w:color w:val="000000" w:themeColor="text1"/>
                <w:sz w:val="22"/>
                <w:szCs w:val="22"/>
              </w:rPr>
              <w:t>Telefonní číslo:</w:t>
            </w:r>
          </w:p>
          <w:p w14:paraId="7C31A209" w14:textId="77777777" w:rsidR="00234885" w:rsidRPr="001B52FC" w:rsidRDefault="00234885" w:rsidP="00234885">
            <w:pPr>
              <w:jc w:val="both"/>
              <w:rPr>
                <w:color w:val="000000" w:themeColor="text1"/>
                <w:sz w:val="22"/>
                <w:szCs w:val="22"/>
              </w:rPr>
            </w:pPr>
            <w:r w:rsidRPr="001B52FC">
              <w:rPr>
                <w:color w:val="000000" w:themeColor="text1"/>
                <w:sz w:val="22"/>
                <w:szCs w:val="22"/>
              </w:rPr>
              <w:t>[</w:t>
            </w:r>
            <w:r w:rsidRPr="001B52FC">
              <w:rPr>
                <w:color w:val="000000" w:themeColor="text1"/>
                <w:sz w:val="22"/>
                <w:szCs w:val="22"/>
                <w:highlight w:val="yellow"/>
              </w:rPr>
              <w:t>Doplní dodavatel</w:t>
            </w:r>
            <w:r w:rsidRPr="001B52FC">
              <w:rPr>
                <w:color w:val="000000" w:themeColor="text1"/>
                <w:sz w:val="22"/>
                <w:szCs w:val="22"/>
              </w:rPr>
              <w:t>]</w:t>
            </w:r>
          </w:p>
          <w:p w14:paraId="17223A41" w14:textId="77777777" w:rsidR="00234885" w:rsidRPr="001B52FC" w:rsidRDefault="00234885" w:rsidP="00234885">
            <w:pPr>
              <w:jc w:val="both"/>
              <w:rPr>
                <w:color w:val="000000" w:themeColor="text1"/>
                <w:sz w:val="22"/>
                <w:szCs w:val="22"/>
              </w:rPr>
            </w:pPr>
            <w:r w:rsidRPr="001B52FC">
              <w:rPr>
                <w:color w:val="000000" w:themeColor="text1"/>
                <w:sz w:val="22"/>
                <w:szCs w:val="22"/>
              </w:rPr>
              <w:t>E-mailová adresa:</w:t>
            </w:r>
          </w:p>
          <w:p w14:paraId="17219EF7" w14:textId="77777777" w:rsidR="00234885" w:rsidRPr="001B52FC" w:rsidRDefault="00234885" w:rsidP="00234885">
            <w:pPr>
              <w:jc w:val="both"/>
              <w:rPr>
                <w:color w:val="000000" w:themeColor="text1"/>
                <w:sz w:val="22"/>
                <w:szCs w:val="22"/>
              </w:rPr>
            </w:pPr>
            <w:r w:rsidRPr="001B52FC">
              <w:rPr>
                <w:color w:val="000000" w:themeColor="text1"/>
                <w:sz w:val="22"/>
                <w:szCs w:val="22"/>
              </w:rPr>
              <w:t>[</w:t>
            </w:r>
            <w:r w:rsidRPr="001B52FC">
              <w:rPr>
                <w:color w:val="000000" w:themeColor="text1"/>
                <w:sz w:val="22"/>
                <w:szCs w:val="22"/>
                <w:highlight w:val="yellow"/>
              </w:rPr>
              <w:t>Doplní dodavatel</w:t>
            </w:r>
            <w:r w:rsidRPr="001B52FC">
              <w:rPr>
                <w:color w:val="000000" w:themeColor="text1"/>
                <w:sz w:val="22"/>
                <w:szCs w:val="22"/>
              </w:rPr>
              <w:t>]</w:t>
            </w:r>
          </w:p>
          <w:p w14:paraId="14E73FA4" w14:textId="77777777" w:rsidR="00234885" w:rsidRPr="001B52FC" w:rsidRDefault="00234885" w:rsidP="00234885">
            <w:pPr>
              <w:jc w:val="center"/>
              <w:rPr>
                <w:b/>
                <w:bCs/>
                <w:color w:val="000000" w:themeColor="text1"/>
                <w:sz w:val="22"/>
                <w:szCs w:val="22"/>
              </w:rPr>
            </w:pPr>
          </w:p>
        </w:tc>
        <w:tc>
          <w:tcPr>
            <w:tcW w:w="2410" w:type="dxa"/>
          </w:tcPr>
          <w:p w14:paraId="068140E9" w14:textId="200A3A82" w:rsidR="00234885" w:rsidRPr="001B52FC" w:rsidRDefault="00234885" w:rsidP="00234885">
            <w:pPr>
              <w:jc w:val="center"/>
              <w:rPr>
                <w:b/>
                <w:bCs/>
                <w:color w:val="000000" w:themeColor="text1"/>
                <w:sz w:val="22"/>
                <w:szCs w:val="22"/>
              </w:rPr>
            </w:pPr>
            <w:r w:rsidRPr="001B52FC">
              <w:rPr>
                <w:color w:val="000000" w:themeColor="text1"/>
                <w:sz w:val="22"/>
                <w:szCs w:val="22"/>
                <w:highlight w:val="green"/>
              </w:rPr>
              <w:t>[Bude doplněno dle  nabídky dodavatele]</w:t>
            </w:r>
          </w:p>
        </w:tc>
      </w:tr>
      <w:tr w:rsidR="00234885" w:rsidRPr="001B52FC" w14:paraId="232BE26F" w14:textId="77777777" w:rsidTr="00C65F62">
        <w:tc>
          <w:tcPr>
            <w:tcW w:w="4962" w:type="dxa"/>
            <w:vAlign w:val="center"/>
          </w:tcPr>
          <w:p w14:paraId="55A11084" w14:textId="7ABE15B1" w:rsidR="00234885" w:rsidRPr="001B52FC" w:rsidRDefault="00234885" w:rsidP="00234885">
            <w:pPr>
              <w:jc w:val="both"/>
              <w:rPr>
                <w:b/>
                <w:bCs/>
                <w:color w:val="000000" w:themeColor="text1"/>
                <w:sz w:val="22"/>
                <w:szCs w:val="22"/>
              </w:rPr>
            </w:pPr>
            <w:r w:rsidRPr="001B52FC">
              <w:rPr>
                <w:b/>
                <w:bCs/>
                <w:color w:val="000000" w:themeColor="text1"/>
                <w:sz w:val="22"/>
                <w:szCs w:val="22"/>
              </w:rPr>
              <w:t>Specialista na statiku a dynamiku staveb</w:t>
            </w:r>
          </w:p>
        </w:tc>
        <w:tc>
          <w:tcPr>
            <w:tcW w:w="2835" w:type="dxa"/>
          </w:tcPr>
          <w:p w14:paraId="63144BC8" w14:textId="77777777" w:rsidR="00234885" w:rsidRPr="001B52FC" w:rsidRDefault="00234885" w:rsidP="00234885">
            <w:pPr>
              <w:jc w:val="both"/>
              <w:rPr>
                <w:color w:val="000000" w:themeColor="text1"/>
                <w:sz w:val="22"/>
                <w:szCs w:val="22"/>
              </w:rPr>
            </w:pPr>
            <w:r w:rsidRPr="001B52FC">
              <w:rPr>
                <w:color w:val="000000" w:themeColor="text1"/>
                <w:sz w:val="22"/>
                <w:szCs w:val="22"/>
              </w:rPr>
              <w:t>Jméno a příjemní:</w:t>
            </w:r>
          </w:p>
          <w:p w14:paraId="1CAC1458" w14:textId="77777777" w:rsidR="00234885" w:rsidRPr="001B52FC" w:rsidRDefault="00234885" w:rsidP="00234885">
            <w:pPr>
              <w:jc w:val="both"/>
              <w:rPr>
                <w:b/>
                <w:bCs/>
                <w:color w:val="000000" w:themeColor="text1"/>
                <w:sz w:val="22"/>
                <w:szCs w:val="22"/>
              </w:rPr>
            </w:pPr>
            <w:r w:rsidRPr="001B52FC">
              <w:rPr>
                <w:b/>
                <w:bCs/>
                <w:color w:val="000000" w:themeColor="text1"/>
                <w:sz w:val="22"/>
                <w:szCs w:val="22"/>
              </w:rPr>
              <w:t>[</w:t>
            </w:r>
            <w:r w:rsidRPr="001B52FC">
              <w:rPr>
                <w:b/>
                <w:bCs/>
                <w:color w:val="000000" w:themeColor="text1"/>
                <w:sz w:val="22"/>
                <w:szCs w:val="22"/>
                <w:highlight w:val="yellow"/>
              </w:rPr>
              <w:t>Doplní dodavatel</w:t>
            </w:r>
            <w:r w:rsidRPr="001B52FC">
              <w:rPr>
                <w:b/>
                <w:bCs/>
                <w:color w:val="000000" w:themeColor="text1"/>
                <w:sz w:val="22"/>
                <w:szCs w:val="22"/>
              </w:rPr>
              <w:t>]</w:t>
            </w:r>
          </w:p>
          <w:p w14:paraId="109541E6" w14:textId="77777777" w:rsidR="00234885" w:rsidRPr="001B52FC" w:rsidRDefault="00234885" w:rsidP="00234885">
            <w:pPr>
              <w:jc w:val="both"/>
              <w:rPr>
                <w:color w:val="000000" w:themeColor="text1"/>
                <w:sz w:val="22"/>
                <w:szCs w:val="22"/>
              </w:rPr>
            </w:pPr>
            <w:r w:rsidRPr="001B52FC">
              <w:rPr>
                <w:color w:val="000000" w:themeColor="text1"/>
                <w:sz w:val="22"/>
                <w:szCs w:val="22"/>
              </w:rPr>
              <w:t>Telefonní číslo:</w:t>
            </w:r>
          </w:p>
          <w:p w14:paraId="490DC46F" w14:textId="77777777" w:rsidR="00234885" w:rsidRPr="001B52FC" w:rsidRDefault="00234885" w:rsidP="00234885">
            <w:pPr>
              <w:jc w:val="both"/>
              <w:rPr>
                <w:color w:val="000000" w:themeColor="text1"/>
                <w:sz w:val="22"/>
                <w:szCs w:val="22"/>
              </w:rPr>
            </w:pPr>
            <w:r w:rsidRPr="001B52FC">
              <w:rPr>
                <w:color w:val="000000" w:themeColor="text1"/>
                <w:sz w:val="22"/>
                <w:szCs w:val="22"/>
              </w:rPr>
              <w:t>[</w:t>
            </w:r>
            <w:r w:rsidRPr="001B52FC">
              <w:rPr>
                <w:color w:val="000000" w:themeColor="text1"/>
                <w:sz w:val="22"/>
                <w:szCs w:val="22"/>
                <w:highlight w:val="yellow"/>
              </w:rPr>
              <w:t>Doplní dodavatel</w:t>
            </w:r>
            <w:r w:rsidRPr="001B52FC">
              <w:rPr>
                <w:color w:val="000000" w:themeColor="text1"/>
                <w:sz w:val="22"/>
                <w:szCs w:val="22"/>
              </w:rPr>
              <w:t>]</w:t>
            </w:r>
          </w:p>
          <w:p w14:paraId="3035B2C9" w14:textId="77777777" w:rsidR="00234885" w:rsidRPr="001B52FC" w:rsidRDefault="00234885" w:rsidP="00234885">
            <w:pPr>
              <w:jc w:val="both"/>
              <w:rPr>
                <w:color w:val="000000" w:themeColor="text1"/>
                <w:sz w:val="22"/>
                <w:szCs w:val="22"/>
              </w:rPr>
            </w:pPr>
            <w:r w:rsidRPr="001B52FC">
              <w:rPr>
                <w:color w:val="000000" w:themeColor="text1"/>
                <w:sz w:val="22"/>
                <w:szCs w:val="22"/>
              </w:rPr>
              <w:t>E-mailová adresa:</w:t>
            </w:r>
          </w:p>
          <w:p w14:paraId="1718A868" w14:textId="77777777" w:rsidR="00234885" w:rsidRPr="001B52FC" w:rsidRDefault="00234885" w:rsidP="00234885">
            <w:pPr>
              <w:jc w:val="both"/>
              <w:rPr>
                <w:color w:val="000000" w:themeColor="text1"/>
                <w:sz w:val="22"/>
                <w:szCs w:val="22"/>
              </w:rPr>
            </w:pPr>
            <w:r w:rsidRPr="001B52FC">
              <w:rPr>
                <w:color w:val="000000" w:themeColor="text1"/>
                <w:sz w:val="22"/>
                <w:szCs w:val="22"/>
              </w:rPr>
              <w:t>[</w:t>
            </w:r>
            <w:r w:rsidRPr="001B52FC">
              <w:rPr>
                <w:color w:val="000000" w:themeColor="text1"/>
                <w:sz w:val="22"/>
                <w:szCs w:val="22"/>
                <w:highlight w:val="yellow"/>
              </w:rPr>
              <w:t>Doplní dodavatel</w:t>
            </w:r>
            <w:r w:rsidRPr="001B52FC">
              <w:rPr>
                <w:color w:val="000000" w:themeColor="text1"/>
                <w:sz w:val="22"/>
                <w:szCs w:val="22"/>
              </w:rPr>
              <w:t>]</w:t>
            </w:r>
          </w:p>
          <w:p w14:paraId="1F038BB8" w14:textId="77777777" w:rsidR="00234885" w:rsidRPr="001B52FC" w:rsidRDefault="00234885" w:rsidP="00234885">
            <w:pPr>
              <w:jc w:val="center"/>
              <w:rPr>
                <w:b/>
                <w:bCs/>
                <w:color w:val="000000" w:themeColor="text1"/>
                <w:sz w:val="22"/>
                <w:szCs w:val="22"/>
              </w:rPr>
            </w:pPr>
          </w:p>
        </w:tc>
        <w:tc>
          <w:tcPr>
            <w:tcW w:w="2410" w:type="dxa"/>
          </w:tcPr>
          <w:p w14:paraId="6613DDAB" w14:textId="37804B52" w:rsidR="00234885" w:rsidRPr="001B52FC" w:rsidRDefault="00234885" w:rsidP="00234885">
            <w:pPr>
              <w:jc w:val="center"/>
              <w:rPr>
                <w:b/>
                <w:bCs/>
                <w:color w:val="000000" w:themeColor="text1"/>
                <w:sz w:val="22"/>
                <w:szCs w:val="22"/>
              </w:rPr>
            </w:pPr>
            <w:r w:rsidRPr="001B52FC">
              <w:rPr>
                <w:color w:val="000000" w:themeColor="text1"/>
                <w:sz w:val="22"/>
                <w:szCs w:val="22"/>
                <w:highlight w:val="green"/>
              </w:rPr>
              <w:t>[Bude doplněno dle  nabídky dodavatele]</w:t>
            </w:r>
          </w:p>
        </w:tc>
      </w:tr>
      <w:tr w:rsidR="00AD3195" w:rsidRPr="001B52FC" w14:paraId="3C20CA83" w14:textId="77777777" w:rsidTr="00917665">
        <w:tc>
          <w:tcPr>
            <w:tcW w:w="4962" w:type="dxa"/>
            <w:vAlign w:val="center"/>
          </w:tcPr>
          <w:p w14:paraId="659A72B8" w14:textId="0639A275" w:rsidR="00AD3195" w:rsidRPr="001B52FC" w:rsidRDefault="00C633A7" w:rsidP="00C633A7">
            <w:pPr>
              <w:jc w:val="both"/>
              <w:rPr>
                <w:b/>
                <w:bCs/>
                <w:color w:val="000000" w:themeColor="text1"/>
                <w:sz w:val="22"/>
                <w:szCs w:val="22"/>
              </w:rPr>
            </w:pPr>
            <w:r w:rsidRPr="001B52FC">
              <w:rPr>
                <w:b/>
                <w:bCs/>
                <w:color w:val="000000" w:themeColor="text1"/>
                <w:sz w:val="22"/>
                <w:szCs w:val="22"/>
              </w:rPr>
              <w:t>Specialista na strojní inženýrství</w:t>
            </w:r>
          </w:p>
        </w:tc>
        <w:tc>
          <w:tcPr>
            <w:tcW w:w="2835" w:type="dxa"/>
          </w:tcPr>
          <w:p w14:paraId="63946399" w14:textId="77777777" w:rsidR="00AD3195" w:rsidRPr="001B52FC" w:rsidRDefault="00AD3195" w:rsidP="00AD3195">
            <w:pPr>
              <w:jc w:val="both"/>
              <w:rPr>
                <w:color w:val="000000" w:themeColor="text1"/>
                <w:sz w:val="22"/>
                <w:szCs w:val="22"/>
              </w:rPr>
            </w:pPr>
            <w:r w:rsidRPr="001B52FC">
              <w:rPr>
                <w:color w:val="000000" w:themeColor="text1"/>
                <w:sz w:val="22"/>
                <w:szCs w:val="22"/>
              </w:rPr>
              <w:t>Jméno a příjemní:</w:t>
            </w:r>
          </w:p>
          <w:p w14:paraId="4EBDC1DE" w14:textId="77777777" w:rsidR="00AD3195" w:rsidRPr="001B52FC" w:rsidRDefault="00AD3195" w:rsidP="00AD3195">
            <w:pPr>
              <w:jc w:val="both"/>
              <w:rPr>
                <w:b/>
                <w:bCs/>
                <w:color w:val="000000" w:themeColor="text1"/>
                <w:sz w:val="22"/>
                <w:szCs w:val="22"/>
              </w:rPr>
            </w:pPr>
            <w:r w:rsidRPr="001B52FC">
              <w:rPr>
                <w:b/>
                <w:bCs/>
                <w:color w:val="000000" w:themeColor="text1"/>
                <w:sz w:val="22"/>
                <w:szCs w:val="22"/>
              </w:rPr>
              <w:t>[</w:t>
            </w:r>
            <w:r w:rsidRPr="001B52FC">
              <w:rPr>
                <w:b/>
                <w:bCs/>
                <w:color w:val="000000" w:themeColor="text1"/>
                <w:sz w:val="22"/>
                <w:szCs w:val="22"/>
                <w:highlight w:val="yellow"/>
              </w:rPr>
              <w:t>Doplní dodavatel</w:t>
            </w:r>
            <w:r w:rsidRPr="001B52FC">
              <w:rPr>
                <w:b/>
                <w:bCs/>
                <w:color w:val="000000" w:themeColor="text1"/>
                <w:sz w:val="22"/>
                <w:szCs w:val="22"/>
              </w:rPr>
              <w:t>]</w:t>
            </w:r>
          </w:p>
          <w:p w14:paraId="60C340F5" w14:textId="77777777" w:rsidR="00AD3195" w:rsidRPr="001B52FC" w:rsidRDefault="00AD3195" w:rsidP="00AD3195">
            <w:pPr>
              <w:jc w:val="both"/>
              <w:rPr>
                <w:color w:val="000000" w:themeColor="text1"/>
                <w:sz w:val="22"/>
                <w:szCs w:val="22"/>
              </w:rPr>
            </w:pPr>
            <w:r w:rsidRPr="001B52FC">
              <w:rPr>
                <w:color w:val="000000" w:themeColor="text1"/>
                <w:sz w:val="22"/>
                <w:szCs w:val="22"/>
              </w:rPr>
              <w:t>Telefonní číslo:</w:t>
            </w:r>
          </w:p>
          <w:p w14:paraId="3D9FD2A4" w14:textId="77777777" w:rsidR="00AD3195" w:rsidRPr="001B52FC" w:rsidRDefault="00AD3195" w:rsidP="00AD3195">
            <w:pPr>
              <w:jc w:val="both"/>
              <w:rPr>
                <w:color w:val="000000" w:themeColor="text1"/>
                <w:sz w:val="22"/>
                <w:szCs w:val="22"/>
              </w:rPr>
            </w:pPr>
            <w:r w:rsidRPr="001B52FC">
              <w:rPr>
                <w:color w:val="000000" w:themeColor="text1"/>
                <w:sz w:val="22"/>
                <w:szCs w:val="22"/>
              </w:rPr>
              <w:t>[</w:t>
            </w:r>
            <w:r w:rsidRPr="001B52FC">
              <w:rPr>
                <w:color w:val="000000" w:themeColor="text1"/>
                <w:sz w:val="22"/>
                <w:szCs w:val="22"/>
                <w:highlight w:val="yellow"/>
              </w:rPr>
              <w:t>Doplní dodavatel</w:t>
            </w:r>
            <w:r w:rsidRPr="001B52FC">
              <w:rPr>
                <w:color w:val="000000" w:themeColor="text1"/>
                <w:sz w:val="22"/>
                <w:szCs w:val="22"/>
              </w:rPr>
              <w:t>]</w:t>
            </w:r>
          </w:p>
          <w:p w14:paraId="3760BD0A" w14:textId="77777777" w:rsidR="00AD3195" w:rsidRPr="001B52FC" w:rsidRDefault="00AD3195" w:rsidP="00AD3195">
            <w:pPr>
              <w:jc w:val="both"/>
              <w:rPr>
                <w:color w:val="000000" w:themeColor="text1"/>
                <w:sz w:val="22"/>
                <w:szCs w:val="22"/>
              </w:rPr>
            </w:pPr>
            <w:r w:rsidRPr="001B52FC">
              <w:rPr>
                <w:color w:val="000000" w:themeColor="text1"/>
                <w:sz w:val="22"/>
                <w:szCs w:val="22"/>
              </w:rPr>
              <w:t>E-mailová adresa:</w:t>
            </w:r>
          </w:p>
          <w:p w14:paraId="1540EBD9" w14:textId="77777777" w:rsidR="00AD3195" w:rsidRPr="001B52FC" w:rsidRDefault="00AD3195" w:rsidP="00AD3195">
            <w:pPr>
              <w:jc w:val="both"/>
              <w:rPr>
                <w:color w:val="000000" w:themeColor="text1"/>
                <w:sz w:val="22"/>
                <w:szCs w:val="22"/>
              </w:rPr>
            </w:pPr>
            <w:r w:rsidRPr="001B52FC">
              <w:rPr>
                <w:color w:val="000000" w:themeColor="text1"/>
                <w:sz w:val="22"/>
                <w:szCs w:val="22"/>
              </w:rPr>
              <w:t>[</w:t>
            </w:r>
            <w:r w:rsidRPr="001B52FC">
              <w:rPr>
                <w:color w:val="000000" w:themeColor="text1"/>
                <w:sz w:val="22"/>
                <w:szCs w:val="22"/>
                <w:highlight w:val="yellow"/>
              </w:rPr>
              <w:t>Doplní dodavatel</w:t>
            </w:r>
            <w:r w:rsidRPr="001B52FC">
              <w:rPr>
                <w:color w:val="000000" w:themeColor="text1"/>
                <w:sz w:val="22"/>
                <w:szCs w:val="22"/>
              </w:rPr>
              <w:t>]</w:t>
            </w:r>
          </w:p>
          <w:p w14:paraId="712FF819" w14:textId="77777777" w:rsidR="00AD3195" w:rsidRPr="001B52FC" w:rsidRDefault="00AD3195" w:rsidP="00AD3195">
            <w:pPr>
              <w:jc w:val="center"/>
              <w:rPr>
                <w:b/>
                <w:bCs/>
                <w:color w:val="000000" w:themeColor="text1"/>
                <w:sz w:val="22"/>
                <w:szCs w:val="22"/>
              </w:rPr>
            </w:pPr>
          </w:p>
        </w:tc>
        <w:tc>
          <w:tcPr>
            <w:tcW w:w="2410" w:type="dxa"/>
            <w:vAlign w:val="center"/>
          </w:tcPr>
          <w:p w14:paraId="584DCF91" w14:textId="3CD0BFF1" w:rsidR="00AD3195" w:rsidRPr="001B52FC" w:rsidRDefault="00917665" w:rsidP="00AD3195">
            <w:pPr>
              <w:jc w:val="center"/>
              <w:rPr>
                <w:i/>
                <w:iCs/>
                <w:color w:val="000000" w:themeColor="text1"/>
                <w:sz w:val="22"/>
                <w:szCs w:val="22"/>
              </w:rPr>
            </w:pPr>
            <w:r w:rsidRPr="001B52FC">
              <w:rPr>
                <w:i/>
                <w:iCs/>
                <w:color w:val="000000" w:themeColor="text1"/>
                <w:sz w:val="22"/>
                <w:szCs w:val="22"/>
              </w:rPr>
              <w:t>Zkušenosti tohoto člena realizačního týmu nebyly předmětem hodnocení</w:t>
            </w:r>
          </w:p>
        </w:tc>
      </w:tr>
      <w:tr w:rsidR="00C633A7" w:rsidRPr="001B52FC" w14:paraId="065CC260" w14:textId="77777777" w:rsidTr="00917665">
        <w:tc>
          <w:tcPr>
            <w:tcW w:w="4962" w:type="dxa"/>
            <w:vAlign w:val="center"/>
          </w:tcPr>
          <w:p w14:paraId="05F7ED7E" w14:textId="1AD5E357" w:rsidR="00C633A7" w:rsidRPr="001B52FC" w:rsidRDefault="00C633A7" w:rsidP="00C633A7">
            <w:pPr>
              <w:jc w:val="both"/>
              <w:rPr>
                <w:b/>
                <w:bCs/>
                <w:color w:val="000000" w:themeColor="text1"/>
                <w:sz w:val="22"/>
                <w:szCs w:val="22"/>
              </w:rPr>
            </w:pPr>
            <w:r w:rsidRPr="001B52FC">
              <w:rPr>
                <w:b/>
                <w:bCs/>
                <w:color w:val="000000" w:themeColor="text1"/>
                <w:sz w:val="22"/>
                <w:szCs w:val="22"/>
              </w:rPr>
              <w:t>Specialista na elektro inženýrství</w:t>
            </w:r>
          </w:p>
        </w:tc>
        <w:tc>
          <w:tcPr>
            <w:tcW w:w="2835" w:type="dxa"/>
          </w:tcPr>
          <w:p w14:paraId="34E3AC98" w14:textId="77777777" w:rsidR="00917665" w:rsidRPr="001B52FC" w:rsidRDefault="00917665" w:rsidP="00917665">
            <w:pPr>
              <w:jc w:val="both"/>
              <w:rPr>
                <w:color w:val="000000" w:themeColor="text1"/>
                <w:sz w:val="22"/>
                <w:szCs w:val="22"/>
              </w:rPr>
            </w:pPr>
            <w:r w:rsidRPr="001B52FC">
              <w:rPr>
                <w:color w:val="000000" w:themeColor="text1"/>
                <w:sz w:val="22"/>
                <w:szCs w:val="22"/>
              </w:rPr>
              <w:t>Jméno a příjemní:</w:t>
            </w:r>
          </w:p>
          <w:p w14:paraId="1D611E7C" w14:textId="77777777" w:rsidR="00917665" w:rsidRPr="001B52FC" w:rsidRDefault="00917665" w:rsidP="00917665">
            <w:pPr>
              <w:jc w:val="both"/>
              <w:rPr>
                <w:b/>
                <w:bCs/>
                <w:color w:val="000000" w:themeColor="text1"/>
                <w:sz w:val="22"/>
                <w:szCs w:val="22"/>
              </w:rPr>
            </w:pPr>
            <w:r w:rsidRPr="001B52FC">
              <w:rPr>
                <w:b/>
                <w:bCs/>
                <w:color w:val="000000" w:themeColor="text1"/>
                <w:sz w:val="22"/>
                <w:szCs w:val="22"/>
              </w:rPr>
              <w:t>[</w:t>
            </w:r>
            <w:r w:rsidRPr="001B52FC">
              <w:rPr>
                <w:b/>
                <w:bCs/>
                <w:color w:val="000000" w:themeColor="text1"/>
                <w:sz w:val="22"/>
                <w:szCs w:val="22"/>
                <w:highlight w:val="yellow"/>
              </w:rPr>
              <w:t>Doplní dodavatel</w:t>
            </w:r>
            <w:r w:rsidRPr="001B52FC">
              <w:rPr>
                <w:b/>
                <w:bCs/>
                <w:color w:val="000000" w:themeColor="text1"/>
                <w:sz w:val="22"/>
                <w:szCs w:val="22"/>
              </w:rPr>
              <w:t>]</w:t>
            </w:r>
          </w:p>
          <w:p w14:paraId="31DB37AA" w14:textId="77777777" w:rsidR="00917665" w:rsidRPr="001B52FC" w:rsidRDefault="00917665" w:rsidP="00917665">
            <w:pPr>
              <w:jc w:val="both"/>
              <w:rPr>
                <w:color w:val="000000" w:themeColor="text1"/>
                <w:sz w:val="22"/>
                <w:szCs w:val="22"/>
              </w:rPr>
            </w:pPr>
            <w:r w:rsidRPr="001B52FC">
              <w:rPr>
                <w:color w:val="000000" w:themeColor="text1"/>
                <w:sz w:val="22"/>
                <w:szCs w:val="22"/>
              </w:rPr>
              <w:t>Telefonní číslo:</w:t>
            </w:r>
          </w:p>
          <w:p w14:paraId="41F34C93" w14:textId="77777777" w:rsidR="00917665" w:rsidRPr="001B52FC" w:rsidRDefault="00917665" w:rsidP="00917665">
            <w:pPr>
              <w:jc w:val="both"/>
              <w:rPr>
                <w:color w:val="000000" w:themeColor="text1"/>
                <w:sz w:val="22"/>
                <w:szCs w:val="22"/>
              </w:rPr>
            </w:pPr>
            <w:r w:rsidRPr="001B52FC">
              <w:rPr>
                <w:color w:val="000000" w:themeColor="text1"/>
                <w:sz w:val="22"/>
                <w:szCs w:val="22"/>
              </w:rPr>
              <w:t>[</w:t>
            </w:r>
            <w:r w:rsidRPr="001B52FC">
              <w:rPr>
                <w:color w:val="000000" w:themeColor="text1"/>
                <w:sz w:val="22"/>
                <w:szCs w:val="22"/>
                <w:highlight w:val="yellow"/>
              </w:rPr>
              <w:t>Doplní dodavatel</w:t>
            </w:r>
            <w:r w:rsidRPr="001B52FC">
              <w:rPr>
                <w:color w:val="000000" w:themeColor="text1"/>
                <w:sz w:val="22"/>
                <w:szCs w:val="22"/>
              </w:rPr>
              <w:t>]</w:t>
            </w:r>
          </w:p>
          <w:p w14:paraId="2DCD78BF" w14:textId="77777777" w:rsidR="00917665" w:rsidRPr="001B52FC" w:rsidRDefault="00917665" w:rsidP="00917665">
            <w:pPr>
              <w:jc w:val="both"/>
              <w:rPr>
                <w:color w:val="000000" w:themeColor="text1"/>
                <w:sz w:val="22"/>
                <w:szCs w:val="22"/>
              </w:rPr>
            </w:pPr>
            <w:r w:rsidRPr="001B52FC">
              <w:rPr>
                <w:color w:val="000000" w:themeColor="text1"/>
                <w:sz w:val="22"/>
                <w:szCs w:val="22"/>
              </w:rPr>
              <w:t>E-mailová adresa:</w:t>
            </w:r>
          </w:p>
          <w:p w14:paraId="3E9E0CF5" w14:textId="77777777" w:rsidR="00917665" w:rsidRPr="001B52FC" w:rsidRDefault="00917665" w:rsidP="00917665">
            <w:pPr>
              <w:jc w:val="both"/>
              <w:rPr>
                <w:color w:val="000000" w:themeColor="text1"/>
                <w:sz w:val="22"/>
                <w:szCs w:val="22"/>
              </w:rPr>
            </w:pPr>
            <w:r w:rsidRPr="001B52FC">
              <w:rPr>
                <w:color w:val="000000" w:themeColor="text1"/>
                <w:sz w:val="22"/>
                <w:szCs w:val="22"/>
              </w:rPr>
              <w:t>[</w:t>
            </w:r>
            <w:r w:rsidRPr="001B52FC">
              <w:rPr>
                <w:color w:val="000000" w:themeColor="text1"/>
                <w:sz w:val="22"/>
                <w:szCs w:val="22"/>
                <w:highlight w:val="yellow"/>
              </w:rPr>
              <w:t>Doplní dodavatel</w:t>
            </w:r>
            <w:r w:rsidRPr="001B52FC">
              <w:rPr>
                <w:color w:val="000000" w:themeColor="text1"/>
                <w:sz w:val="22"/>
                <w:szCs w:val="22"/>
              </w:rPr>
              <w:t>]</w:t>
            </w:r>
          </w:p>
          <w:p w14:paraId="135EAAA8" w14:textId="77777777" w:rsidR="00C633A7" w:rsidRPr="001B52FC" w:rsidRDefault="00C633A7" w:rsidP="00AD3195">
            <w:pPr>
              <w:jc w:val="both"/>
              <w:rPr>
                <w:color w:val="000000" w:themeColor="text1"/>
                <w:sz w:val="22"/>
                <w:szCs w:val="22"/>
              </w:rPr>
            </w:pPr>
          </w:p>
        </w:tc>
        <w:tc>
          <w:tcPr>
            <w:tcW w:w="2410" w:type="dxa"/>
            <w:vAlign w:val="center"/>
          </w:tcPr>
          <w:p w14:paraId="31C5A521" w14:textId="1F7294C0" w:rsidR="00C633A7" w:rsidRPr="001B52FC" w:rsidRDefault="00917665" w:rsidP="00AD3195">
            <w:pPr>
              <w:jc w:val="center"/>
              <w:rPr>
                <w:color w:val="000000" w:themeColor="text1"/>
                <w:sz w:val="22"/>
                <w:szCs w:val="22"/>
              </w:rPr>
            </w:pPr>
            <w:r w:rsidRPr="001B52FC">
              <w:rPr>
                <w:i/>
                <w:iCs/>
                <w:color w:val="000000" w:themeColor="text1"/>
                <w:sz w:val="22"/>
                <w:szCs w:val="22"/>
              </w:rPr>
              <w:t>Zkušenosti tohoto člena realizačního týmu nebyly předmětem hodnocení</w:t>
            </w:r>
          </w:p>
        </w:tc>
      </w:tr>
    </w:tbl>
    <w:p w14:paraId="5DC9D75A" w14:textId="77777777" w:rsidR="00AD3195" w:rsidRPr="001B52FC" w:rsidRDefault="00AD3195" w:rsidP="006C38BF">
      <w:pPr>
        <w:jc w:val="center"/>
        <w:rPr>
          <w:b/>
          <w:bCs/>
          <w:color w:val="000000" w:themeColor="text1"/>
          <w:sz w:val="22"/>
          <w:szCs w:val="22"/>
        </w:rPr>
      </w:pPr>
    </w:p>
    <w:p w14:paraId="3C52E57A" w14:textId="77777777" w:rsidR="00AD3195" w:rsidRPr="001B52FC" w:rsidRDefault="00AD3195">
      <w:pPr>
        <w:rPr>
          <w:b/>
          <w:bCs/>
          <w:color w:val="000000" w:themeColor="text1"/>
          <w:sz w:val="22"/>
          <w:szCs w:val="22"/>
        </w:rPr>
      </w:pPr>
      <w:r w:rsidRPr="001B52FC">
        <w:rPr>
          <w:b/>
          <w:bCs/>
          <w:color w:val="000000" w:themeColor="text1"/>
          <w:sz w:val="22"/>
          <w:szCs w:val="22"/>
        </w:rPr>
        <w:br w:type="page"/>
      </w:r>
    </w:p>
    <w:p w14:paraId="7829FCF2" w14:textId="692AC7AF" w:rsidR="00AD3195" w:rsidRPr="001B52FC" w:rsidRDefault="00AD3195" w:rsidP="006C38BF">
      <w:pPr>
        <w:jc w:val="center"/>
        <w:rPr>
          <w:b/>
          <w:bCs/>
          <w:color w:val="000000" w:themeColor="text1"/>
          <w:sz w:val="22"/>
          <w:szCs w:val="22"/>
        </w:rPr>
      </w:pPr>
      <w:r w:rsidRPr="001B52FC">
        <w:rPr>
          <w:b/>
          <w:bCs/>
          <w:color w:val="000000" w:themeColor="text1"/>
          <w:sz w:val="22"/>
          <w:szCs w:val="22"/>
        </w:rPr>
        <w:lastRenderedPageBreak/>
        <w:t xml:space="preserve">Příloha č. </w:t>
      </w:r>
      <w:r w:rsidR="00976E31" w:rsidRPr="001B52FC">
        <w:rPr>
          <w:b/>
          <w:bCs/>
          <w:color w:val="000000" w:themeColor="text1"/>
          <w:sz w:val="22"/>
          <w:szCs w:val="22"/>
        </w:rPr>
        <w:t>8</w:t>
      </w:r>
    </w:p>
    <w:p w14:paraId="52412F11" w14:textId="3A344509" w:rsidR="00AD3195" w:rsidRPr="001B52FC" w:rsidRDefault="00AD3195" w:rsidP="00E94CF6">
      <w:pPr>
        <w:spacing w:after="120"/>
        <w:jc w:val="center"/>
        <w:rPr>
          <w:b/>
          <w:bCs/>
          <w:snapToGrid w:val="0"/>
          <w:sz w:val="22"/>
          <w:szCs w:val="22"/>
        </w:rPr>
      </w:pPr>
      <w:r w:rsidRPr="001B52FC">
        <w:rPr>
          <w:b/>
          <w:bCs/>
          <w:snapToGrid w:val="0"/>
          <w:sz w:val="22"/>
          <w:szCs w:val="22"/>
        </w:rPr>
        <w:t>Seznam dokladů předaných Objednatelem Zhotoviteli</w:t>
      </w:r>
    </w:p>
    <w:p w14:paraId="10914F1F" w14:textId="77777777" w:rsidR="00E94CF6" w:rsidRPr="001B52FC" w:rsidRDefault="00E94CF6" w:rsidP="00E94CF6">
      <w:pPr>
        <w:spacing w:after="120"/>
        <w:jc w:val="center"/>
        <w:rPr>
          <w:b/>
          <w:bCs/>
          <w:snapToGrid w:val="0"/>
          <w:sz w:val="22"/>
          <w:szCs w:val="22"/>
        </w:rPr>
      </w:pPr>
    </w:p>
    <w:p w14:paraId="144B269A" w14:textId="4D74A9B5" w:rsidR="00E94CF6" w:rsidRPr="001B52FC" w:rsidRDefault="00E94CF6" w:rsidP="00AA2559">
      <w:pPr>
        <w:pStyle w:val="Odstavecseseznamem"/>
        <w:numPr>
          <w:ilvl w:val="0"/>
          <w:numId w:val="16"/>
        </w:numPr>
        <w:spacing w:after="120"/>
        <w:contextualSpacing w:val="0"/>
        <w:rPr>
          <w:snapToGrid w:val="0"/>
          <w:sz w:val="22"/>
          <w:szCs w:val="22"/>
        </w:rPr>
      </w:pPr>
      <w:r w:rsidRPr="001B52FC">
        <w:rPr>
          <w:snapToGrid w:val="0"/>
          <w:sz w:val="22"/>
          <w:szCs w:val="22"/>
        </w:rPr>
        <w:t>Studie využití tepelného potenciálu kmenové stoky B;</w:t>
      </w:r>
    </w:p>
    <w:p w14:paraId="6E16F4BF" w14:textId="55882158" w:rsidR="00E94CF6" w:rsidRPr="001B52FC" w:rsidRDefault="00E94CF6" w:rsidP="00AA2559">
      <w:pPr>
        <w:pStyle w:val="Odstavecseseznamem"/>
        <w:numPr>
          <w:ilvl w:val="0"/>
          <w:numId w:val="16"/>
        </w:numPr>
        <w:spacing w:after="120"/>
        <w:contextualSpacing w:val="0"/>
        <w:rPr>
          <w:snapToGrid w:val="0"/>
          <w:sz w:val="22"/>
          <w:szCs w:val="22"/>
        </w:rPr>
      </w:pPr>
      <w:r w:rsidRPr="001B52FC">
        <w:rPr>
          <w:snapToGrid w:val="0"/>
          <w:sz w:val="22"/>
          <w:szCs w:val="22"/>
        </w:rPr>
        <w:t>Přepočet kmenové stoky B;</w:t>
      </w:r>
    </w:p>
    <w:p w14:paraId="0F10FAF7" w14:textId="4C95262E" w:rsidR="007221C3" w:rsidRPr="00E94CF6" w:rsidRDefault="00E94CF6" w:rsidP="00AA2559">
      <w:pPr>
        <w:pStyle w:val="Odstavecseseznamem"/>
        <w:numPr>
          <w:ilvl w:val="0"/>
          <w:numId w:val="16"/>
        </w:numPr>
        <w:spacing w:after="120"/>
        <w:contextualSpacing w:val="0"/>
        <w:rPr>
          <w:rFonts w:asciiTheme="majorBidi" w:hAnsiTheme="majorBidi" w:cstheme="majorBidi"/>
          <w:snapToGrid w:val="0"/>
          <w:sz w:val="22"/>
          <w:szCs w:val="22"/>
        </w:rPr>
      </w:pPr>
      <w:r w:rsidRPr="001B52FC">
        <w:rPr>
          <w:snapToGrid w:val="0"/>
          <w:sz w:val="22"/>
          <w:szCs w:val="22"/>
        </w:rPr>
        <w:t>Trasa kmenové stoky B včetně shybky pod Vl</w:t>
      </w:r>
      <w:r w:rsidRPr="00E94CF6">
        <w:rPr>
          <w:rFonts w:asciiTheme="majorBidi" w:hAnsiTheme="majorBidi" w:cstheme="majorBidi"/>
          <w:snapToGrid w:val="0"/>
          <w:sz w:val="22"/>
          <w:szCs w:val="22"/>
        </w:rPr>
        <w:t>tavou</w:t>
      </w:r>
      <w:r>
        <w:rPr>
          <w:rFonts w:asciiTheme="majorBidi" w:hAnsiTheme="majorBidi" w:cstheme="majorBidi"/>
          <w:snapToGrid w:val="0"/>
          <w:sz w:val="22"/>
          <w:szCs w:val="22"/>
        </w:rPr>
        <w:t>.</w:t>
      </w:r>
      <w:bookmarkEnd w:id="0"/>
    </w:p>
    <w:sectPr w:rsidR="007221C3" w:rsidRPr="00E94CF6" w:rsidSect="00671CE3">
      <w:headerReference w:type="default" r:id="rId17"/>
      <w:footerReference w:type="even" r:id="rId18"/>
      <w:footerReference w:type="default" r:id="rId19"/>
      <w:pgSz w:w="11906" w:h="16838"/>
      <w:pgMar w:top="1440" w:right="1797" w:bottom="1440" w:left="179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713F78" w14:textId="77777777" w:rsidR="001A412E" w:rsidRDefault="001A412E">
      <w:r>
        <w:separator/>
      </w:r>
    </w:p>
  </w:endnote>
  <w:endnote w:type="continuationSeparator" w:id="0">
    <w:p w14:paraId="4F959DE6" w14:textId="77777777" w:rsidR="001A412E" w:rsidRDefault="001A412E">
      <w:r>
        <w:continuationSeparator/>
      </w:r>
    </w:p>
  </w:endnote>
  <w:endnote w:type="continuationNotice" w:id="1">
    <w:p w14:paraId="174EB3DF" w14:textId="77777777" w:rsidR="001A412E" w:rsidRDefault="001A412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Unicode MS">
    <w:altName w:val="Arial"/>
    <w:panose1 w:val="020B06040202020202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aramond">
    <w:panose1 w:val="02020404030301010803"/>
    <w:charset w:val="EE"/>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64F71" w14:textId="77777777" w:rsidR="00897C1E" w:rsidRDefault="00CF5D45">
    <w:pPr>
      <w:pStyle w:val="Zpat"/>
      <w:framePr w:wrap="around" w:vAnchor="text" w:hAnchor="margin" w:xAlign="center" w:y="1"/>
      <w:rPr>
        <w:rStyle w:val="slostrnky"/>
      </w:rPr>
    </w:pPr>
    <w:r>
      <w:rPr>
        <w:rStyle w:val="slostrnky"/>
      </w:rPr>
      <w:fldChar w:fldCharType="begin"/>
    </w:r>
    <w:r w:rsidR="00897C1E">
      <w:rPr>
        <w:rStyle w:val="slostrnky"/>
      </w:rPr>
      <w:instrText xml:space="preserve">PAGE  </w:instrText>
    </w:r>
    <w:r>
      <w:rPr>
        <w:rStyle w:val="slostrnky"/>
      </w:rPr>
      <w:fldChar w:fldCharType="end"/>
    </w:r>
  </w:p>
  <w:p w14:paraId="2A928542" w14:textId="77777777" w:rsidR="00897C1E" w:rsidRDefault="00897C1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CDB39" w14:textId="7DFCA482" w:rsidR="00897C1E" w:rsidRPr="00400D5C" w:rsidRDefault="00896B80" w:rsidP="00400D5C">
    <w:pPr>
      <w:pStyle w:val="Zpat"/>
      <w:framePr w:wrap="around" w:vAnchor="text" w:hAnchor="margin" w:xAlign="center" w:y="1"/>
      <w:jc w:val="center"/>
      <w:rPr>
        <w:rStyle w:val="slostrnky"/>
      </w:rPr>
    </w:pPr>
    <w:r w:rsidRPr="00400D5C">
      <w:rPr>
        <w:rStyle w:val="slostrnky"/>
      </w:rPr>
      <w:t xml:space="preserve">Strana </w:t>
    </w:r>
    <w:r w:rsidR="00CF5D45" w:rsidRPr="00400D5C">
      <w:rPr>
        <w:rStyle w:val="slostrnky"/>
      </w:rPr>
      <w:fldChar w:fldCharType="begin"/>
    </w:r>
    <w:r w:rsidR="00897C1E" w:rsidRPr="00400D5C">
      <w:rPr>
        <w:rStyle w:val="slostrnky"/>
      </w:rPr>
      <w:instrText xml:space="preserve">PAGE  </w:instrText>
    </w:r>
    <w:r w:rsidR="00CF5D45" w:rsidRPr="00400D5C">
      <w:rPr>
        <w:rStyle w:val="slostrnky"/>
      </w:rPr>
      <w:fldChar w:fldCharType="separate"/>
    </w:r>
    <w:r w:rsidR="00EA3D15" w:rsidRPr="00400D5C">
      <w:rPr>
        <w:rStyle w:val="slostrnky"/>
        <w:noProof/>
      </w:rPr>
      <w:t>6</w:t>
    </w:r>
    <w:r w:rsidR="00CF5D45" w:rsidRPr="00400D5C">
      <w:rPr>
        <w:rStyle w:val="slostrnky"/>
      </w:rPr>
      <w:fldChar w:fldCharType="end"/>
    </w:r>
    <w:r w:rsidR="00361A07">
      <w:rPr>
        <w:rStyle w:val="slostrnky"/>
      </w:rPr>
      <w:t xml:space="preserve"> z </w:t>
    </w:r>
    <w:r w:rsidR="00361A07">
      <w:rPr>
        <w:rStyle w:val="slostrnky"/>
      </w:rPr>
      <w:fldChar w:fldCharType="begin"/>
    </w:r>
    <w:r w:rsidR="00361A07">
      <w:rPr>
        <w:rStyle w:val="slostrnky"/>
      </w:rPr>
      <w:instrText xml:space="preserve"> NUMPAGES   \* MERGEFORMAT </w:instrText>
    </w:r>
    <w:r w:rsidR="00361A07">
      <w:rPr>
        <w:rStyle w:val="slostrnky"/>
      </w:rPr>
      <w:fldChar w:fldCharType="separate"/>
    </w:r>
    <w:r w:rsidR="00361A07">
      <w:rPr>
        <w:rStyle w:val="slostrnky"/>
        <w:noProof/>
      </w:rPr>
      <w:t>12</w:t>
    </w:r>
    <w:r w:rsidR="00361A07">
      <w:rPr>
        <w:rStyle w:val="slostrnky"/>
      </w:rPr>
      <w:fldChar w:fldCharType="end"/>
    </w:r>
  </w:p>
  <w:p w14:paraId="0502F067" w14:textId="601E807D" w:rsidR="00897C1E" w:rsidRPr="00897233" w:rsidRDefault="00897C1E">
    <w:pPr>
      <w:pStyle w:val="Zpat"/>
      <w:rPr>
        <w:sz w:val="14"/>
        <w:szCs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7AD23" w14:textId="77777777" w:rsidR="002A2262" w:rsidRDefault="002A2262">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5149F573" w14:textId="77777777" w:rsidR="002A2262" w:rsidRDefault="002A2262">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88DAF" w14:textId="77777777" w:rsidR="002A2262" w:rsidRPr="00400D5C" w:rsidRDefault="002A2262" w:rsidP="00400D5C">
    <w:pPr>
      <w:pStyle w:val="Zpat"/>
      <w:framePr w:wrap="around" w:vAnchor="text" w:hAnchor="margin" w:xAlign="center" w:y="1"/>
      <w:jc w:val="center"/>
      <w:rPr>
        <w:rStyle w:val="slostrnky"/>
      </w:rPr>
    </w:pPr>
    <w:r w:rsidRPr="00400D5C">
      <w:rPr>
        <w:rStyle w:val="slostrnky"/>
      </w:rPr>
      <w:t xml:space="preserve">Strana </w:t>
    </w:r>
    <w:r w:rsidRPr="00400D5C">
      <w:rPr>
        <w:rStyle w:val="slostrnky"/>
      </w:rPr>
      <w:fldChar w:fldCharType="begin"/>
    </w:r>
    <w:r w:rsidRPr="00400D5C">
      <w:rPr>
        <w:rStyle w:val="slostrnky"/>
      </w:rPr>
      <w:instrText xml:space="preserve">PAGE  </w:instrText>
    </w:r>
    <w:r w:rsidRPr="00400D5C">
      <w:rPr>
        <w:rStyle w:val="slostrnky"/>
      </w:rPr>
      <w:fldChar w:fldCharType="separate"/>
    </w:r>
    <w:r w:rsidRPr="00400D5C">
      <w:rPr>
        <w:rStyle w:val="slostrnky"/>
        <w:noProof/>
      </w:rPr>
      <w:t>6</w:t>
    </w:r>
    <w:r w:rsidRPr="00400D5C">
      <w:rPr>
        <w:rStyle w:val="slostrnky"/>
      </w:rPr>
      <w:fldChar w:fldCharType="end"/>
    </w:r>
    <w:r>
      <w:rPr>
        <w:rStyle w:val="slostrnky"/>
      </w:rPr>
      <w:t xml:space="preserve"> z </w:t>
    </w:r>
    <w:r>
      <w:rPr>
        <w:rStyle w:val="slostrnky"/>
      </w:rPr>
      <w:fldChar w:fldCharType="begin"/>
    </w:r>
    <w:r>
      <w:rPr>
        <w:rStyle w:val="slostrnky"/>
      </w:rPr>
      <w:instrText xml:space="preserve"> NUMPAGES   \* MERGEFORMAT </w:instrText>
    </w:r>
    <w:r>
      <w:rPr>
        <w:rStyle w:val="slostrnky"/>
      </w:rPr>
      <w:fldChar w:fldCharType="separate"/>
    </w:r>
    <w:r>
      <w:rPr>
        <w:rStyle w:val="slostrnky"/>
        <w:noProof/>
      </w:rPr>
      <w:t>12</w:t>
    </w:r>
    <w:r>
      <w:rPr>
        <w:rStyle w:val="slostrnky"/>
      </w:rPr>
      <w:fldChar w:fldCharType="end"/>
    </w:r>
  </w:p>
  <w:p w14:paraId="1CE02DEB" w14:textId="77777777" w:rsidR="002A2262" w:rsidRPr="00897233" w:rsidRDefault="002A2262">
    <w:pPr>
      <w:pStyle w:val="Zpat"/>
      <w:rPr>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575D67" w14:textId="77777777" w:rsidR="001A412E" w:rsidRDefault="001A412E">
      <w:r>
        <w:separator/>
      </w:r>
    </w:p>
  </w:footnote>
  <w:footnote w:type="continuationSeparator" w:id="0">
    <w:p w14:paraId="109C5255" w14:textId="77777777" w:rsidR="001A412E" w:rsidRDefault="001A412E">
      <w:r>
        <w:continuationSeparator/>
      </w:r>
    </w:p>
  </w:footnote>
  <w:footnote w:type="continuationNotice" w:id="1">
    <w:p w14:paraId="5ACE6BC6" w14:textId="77777777" w:rsidR="001A412E" w:rsidRDefault="001A412E"/>
  </w:footnote>
  <w:footnote w:id="2">
    <w:p w14:paraId="20655C1C" w14:textId="39D08F82" w:rsidR="0071095B" w:rsidRPr="00375757" w:rsidRDefault="0071095B">
      <w:pPr>
        <w:pStyle w:val="Textpoznpodarou"/>
        <w:rPr>
          <w:rFonts w:ascii="Times New Roman" w:hAnsi="Times New Roman" w:cs="Times New Roman"/>
          <w:sz w:val="18"/>
          <w:szCs w:val="18"/>
        </w:rPr>
      </w:pPr>
      <w:r w:rsidRPr="00375757">
        <w:rPr>
          <w:rStyle w:val="Znakapoznpodarou"/>
          <w:rFonts w:ascii="Times New Roman" w:hAnsi="Times New Roman" w:cs="Times New Roman"/>
          <w:sz w:val="18"/>
          <w:szCs w:val="18"/>
        </w:rPr>
        <w:footnoteRef/>
      </w:r>
      <w:r w:rsidRPr="00375757">
        <w:rPr>
          <w:rFonts w:ascii="Times New Roman" w:hAnsi="Times New Roman" w:cs="Times New Roman"/>
          <w:sz w:val="18"/>
          <w:szCs w:val="18"/>
        </w:rPr>
        <w:t xml:space="preserve"> K okamžiku uzavření Smlouvy dostupné zde </w:t>
      </w:r>
      <w:hyperlink r:id="rId1" w:history="1">
        <w:r w:rsidRPr="00375757">
          <w:rPr>
            <w:rStyle w:val="Hypertextovodkaz"/>
            <w:rFonts w:ascii="Times New Roman" w:hAnsi="Times New Roman" w:cs="Times New Roman"/>
            <w:sz w:val="18"/>
            <w:szCs w:val="18"/>
          </w:rPr>
          <w:t>https://www.pvs.cz/pro-zakazniky/mestske-standardy/</w:t>
        </w:r>
      </w:hyperlink>
      <w:r w:rsidRPr="00375757">
        <w:rPr>
          <w:rFonts w:ascii="Times New Roman" w:hAnsi="Times New Roman" w:cs="Times New Roman"/>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091D3" w14:textId="05EEC34E" w:rsidR="0020147E" w:rsidRDefault="0020147E" w:rsidP="00B55227">
    <w:pPr>
      <w:pStyle w:val="Zhlav"/>
      <w:pBdr>
        <w:bottom w:val="single" w:sz="12" w:space="1" w:color="auto"/>
      </w:pBdr>
      <w:tabs>
        <w:tab w:val="clear" w:pos="4536"/>
      </w:tabs>
      <w:ind w:right="-760"/>
      <w:rPr>
        <w:i/>
        <w:sz w:val="18"/>
        <w:szCs w:val="18"/>
      </w:rPr>
    </w:pPr>
    <w:r>
      <w:rPr>
        <w:i/>
        <w:sz w:val="18"/>
        <w:szCs w:val="18"/>
      </w:rPr>
      <w:t>Přeložka kmenové stoky „B“, včetně shybky, P7-8</w:t>
    </w:r>
    <w:r>
      <w:rPr>
        <w:i/>
        <w:sz w:val="18"/>
        <w:szCs w:val="18"/>
      </w:rPr>
      <w:tab/>
    </w:r>
  </w:p>
  <w:p w14:paraId="79C22980" w14:textId="77777777" w:rsidR="0020147E" w:rsidRDefault="0020147E" w:rsidP="00B55227">
    <w:pPr>
      <w:pStyle w:val="Zhlav"/>
      <w:pBdr>
        <w:bottom w:val="single" w:sz="12" w:space="1" w:color="auto"/>
      </w:pBdr>
      <w:tabs>
        <w:tab w:val="clear" w:pos="4536"/>
      </w:tabs>
      <w:ind w:right="-760"/>
      <w:rPr>
        <w:i/>
        <w:sz w:val="18"/>
        <w:szCs w:val="18"/>
      </w:rPr>
    </w:pPr>
  </w:p>
  <w:p w14:paraId="4BA1F57F" w14:textId="6758265A" w:rsidR="00B55227" w:rsidRPr="00B55227" w:rsidRDefault="00B55227" w:rsidP="00082B11">
    <w:pPr>
      <w:pStyle w:val="Zhlav"/>
      <w:pBdr>
        <w:bottom w:val="single" w:sz="12" w:space="1" w:color="auto"/>
      </w:pBdr>
      <w:tabs>
        <w:tab w:val="clear" w:pos="4536"/>
      </w:tabs>
      <w:ind w:right="-760"/>
      <w:rPr>
        <w:i/>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E0ADD" w14:textId="77777777" w:rsidR="002A2262" w:rsidRDefault="002A2262" w:rsidP="00B55227">
    <w:pPr>
      <w:pStyle w:val="Zhlav"/>
      <w:pBdr>
        <w:bottom w:val="single" w:sz="12" w:space="1" w:color="auto"/>
      </w:pBdr>
      <w:tabs>
        <w:tab w:val="clear" w:pos="4536"/>
      </w:tabs>
      <w:ind w:right="-760"/>
      <w:rPr>
        <w:i/>
        <w:sz w:val="18"/>
        <w:szCs w:val="18"/>
      </w:rPr>
    </w:pPr>
    <w:r>
      <w:rPr>
        <w:i/>
        <w:sz w:val="18"/>
        <w:szCs w:val="18"/>
      </w:rPr>
      <w:t>Přeložka kmenové stoky „B“, včetně shybky, P7-8</w:t>
    </w:r>
    <w:r>
      <w:rPr>
        <w:i/>
        <w:sz w:val="18"/>
        <w:szCs w:val="18"/>
      </w:rPr>
      <w:tab/>
    </w:r>
  </w:p>
  <w:p w14:paraId="27B38213" w14:textId="77777777" w:rsidR="002A2262" w:rsidRDefault="002A2262" w:rsidP="00B55227">
    <w:pPr>
      <w:pStyle w:val="Zhlav"/>
      <w:pBdr>
        <w:bottom w:val="single" w:sz="12" w:space="1" w:color="auto"/>
      </w:pBdr>
      <w:tabs>
        <w:tab w:val="clear" w:pos="4536"/>
      </w:tabs>
      <w:ind w:right="-760"/>
      <w:rPr>
        <w:i/>
        <w:sz w:val="18"/>
        <w:szCs w:val="18"/>
      </w:rPr>
    </w:pPr>
  </w:p>
  <w:p w14:paraId="2C91D8D0" w14:textId="77777777" w:rsidR="002A2262" w:rsidRPr="00B55227" w:rsidRDefault="002A2262" w:rsidP="00082B11">
    <w:pPr>
      <w:pStyle w:val="Zhlav"/>
      <w:pBdr>
        <w:bottom w:val="single" w:sz="12" w:space="1" w:color="auto"/>
      </w:pBdr>
      <w:tabs>
        <w:tab w:val="clear" w:pos="4536"/>
      </w:tabs>
      <w:ind w:right="-760"/>
      <w:rPr>
        <w:i/>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8238FF"/>
    <w:multiLevelType w:val="hybridMultilevel"/>
    <w:tmpl w:val="EAF66538"/>
    <w:lvl w:ilvl="0" w:tplc="AA62F8CA">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 w15:restartNumberingAfterBreak="0">
    <w:nsid w:val="0EC30D4E"/>
    <w:multiLevelType w:val="hybridMultilevel"/>
    <w:tmpl w:val="3DAC7614"/>
    <w:lvl w:ilvl="0" w:tplc="04050017">
      <w:start w:val="1"/>
      <w:numFmt w:val="lowerLetter"/>
      <w:lvlText w:val="%1)"/>
      <w:lvlJc w:val="left"/>
      <w:pPr>
        <w:ind w:left="1508" w:hanging="360"/>
      </w:pPr>
      <w:rPr>
        <w:rFonts w:hint="default"/>
      </w:rPr>
    </w:lvl>
    <w:lvl w:ilvl="1" w:tplc="04050019" w:tentative="1">
      <w:start w:val="1"/>
      <w:numFmt w:val="lowerLetter"/>
      <w:lvlText w:val="%2."/>
      <w:lvlJc w:val="left"/>
      <w:pPr>
        <w:ind w:left="2228" w:hanging="360"/>
      </w:pPr>
    </w:lvl>
    <w:lvl w:ilvl="2" w:tplc="0405001B" w:tentative="1">
      <w:start w:val="1"/>
      <w:numFmt w:val="lowerRoman"/>
      <w:lvlText w:val="%3."/>
      <w:lvlJc w:val="right"/>
      <w:pPr>
        <w:ind w:left="2948" w:hanging="180"/>
      </w:pPr>
    </w:lvl>
    <w:lvl w:ilvl="3" w:tplc="0405000F" w:tentative="1">
      <w:start w:val="1"/>
      <w:numFmt w:val="decimal"/>
      <w:lvlText w:val="%4."/>
      <w:lvlJc w:val="left"/>
      <w:pPr>
        <w:ind w:left="3668" w:hanging="360"/>
      </w:pPr>
    </w:lvl>
    <w:lvl w:ilvl="4" w:tplc="04050019" w:tentative="1">
      <w:start w:val="1"/>
      <w:numFmt w:val="lowerLetter"/>
      <w:lvlText w:val="%5."/>
      <w:lvlJc w:val="left"/>
      <w:pPr>
        <w:ind w:left="4388" w:hanging="360"/>
      </w:pPr>
    </w:lvl>
    <w:lvl w:ilvl="5" w:tplc="0405001B" w:tentative="1">
      <w:start w:val="1"/>
      <w:numFmt w:val="lowerRoman"/>
      <w:lvlText w:val="%6."/>
      <w:lvlJc w:val="right"/>
      <w:pPr>
        <w:ind w:left="5108" w:hanging="180"/>
      </w:pPr>
    </w:lvl>
    <w:lvl w:ilvl="6" w:tplc="0405000F" w:tentative="1">
      <w:start w:val="1"/>
      <w:numFmt w:val="decimal"/>
      <w:lvlText w:val="%7."/>
      <w:lvlJc w:val="left"/>
      <w:pPr>
        <w:ind w:left="5828" w:hanging="360"/>
      </w:pPr>
    </w:lvl>
    <w:lvl w:ilvl="7" w:tplc="04050019" w:tentative="1">
      <w:start w:val="1"/>
      <w:numFmt w:val="lowerLetter"/>
      <w:lvlText w:val="%8."/>
      <w:lvlJc w:val="left"/>
      <w:pPr>
        <w:ind w:left="6548" w:hanging="360"/>
      </w:pPr>
    </w:lvl>
    <w:lvl w:ilvl="8" w:tplc="0405001B" w:tentative="1">
      <w:start w:val="1"/>
      <w:numFmt w:val="lowerRoman"/>
      <w:lvlText w:val="%9."/>
      <w:lvlJc w:val="right"/>
      <w:pPr>
        <w:ind w:left="7268" w:hanging="180"/>
      </w:pPr>
    </w:lvl>
  </w:abstractNum>
  <w:abstractNum w:abstractNumId="2" w15:restartNumberingAfterBreak="0">
    <w:nsid w:val="12173DC7"/>
    <w:multiLevelType w:val="hybridMultilevel"/>
    <w:tmpl w:val="C54EDD16"/>
    <w:lvl w:ilvl="0" w:tplc="1DF80B9A">
      <w:start w:val="1"/>
      <w:numFmt w:val="upperLetter"/>
      <w:lvlText w:val="(%1)."/>
      <w:lvlJc w:val="left"/>
      <w:pPr>
        <w:ind w:left="720" w:hanging="360"/>
      </w:pPr>
      <w:rPr>
        <w:rFonts w:hint="default"/>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31A6DE5"/>
    <w:multiLevelType w:val="hybridMultilevel"/>
    <w:tmpl w:val="8F18F77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5F21775"/>
    <w:multiLevelType w:val="hybridMultilevel"/>
    <w:tmpl w:val="400C6AB8"/>
    <w:lvl w:ilvl="0" w:tplc="B170B4D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BF00DF7"/>
    <w:multiLevelType w:val="hybridMultilevel"/>
    <w:tmpl w:val="E43A3A44"/>
    <w:lvl w:ilvl="0" w:tplc="CAF8447A">
      <w:start w:val="1"/>
      <w:numFmt w:val="lowerLetter"/>
      <w:lvlText w:val="%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6" w15:restartNumberingAfterBreak="0">
    <w:nsid w:val="231351F4"/>
    <w:multiLevelType w:val="hybridMultilevel"/>
    <w:tmpl w:val="A77845BA"/>
    <w:lvl w:ilvl="0" w:tplc="04050017">
      <w:start w:val="1"/>
      <w:numFmt w:val="lowerLetter"/>
      <w:lvlText w:val="%1)"/>
      <w:lvlJc w:val="left"/>
      <w:pPr>
        <w:ind w:left="1512" w:hanging="360"/>
      </w:pPr>
      <w:rPr>
        <w:rFonts w:hint="default"/>
      </w:rPr>
    </w:lvl>
    <w:lvl w:ilvl="1" w:tplc="04050019" w:tentative="1">
      <w:start w:val="1"/>
      <w:numFmt w:val="lowerLetter"/>
      <w:lvlText w:val="%2."/>
      <w:lvlJc w:val="left"/>
      <w:pPr>
        <w:ind w:left="2232" w:hanging="360"/>
      </w:pPr>
    </w:lvl>
    <w:lvl w:ilvl="2" w:tplc="0405001B" w:tentative="1">
      <w:start w:val="1"/>
      <w:numFmt w:val="lowerRoman"/>
      <w:lvlText w:val="%3."/>
      <w:lvlJc w:val="right"/>
      <w:pPr>
        <w:ind w:left="2952" w:hanging="180"/>
      </w:pPr>
    </w:lvl>
    <w:lvl w:ilvl="3" w:tplc="0405000F" w:tentative="1">
      <w:start w:val="1"/>
      <w:numFmt w:val="decimal"/>
      <w:lvlText w:val="%4."/>
      <w:lvlJc w:val="left"/>
      <w:pPr>
        <w:ind w:left="3672" w:hanging="360"/>
      </w:pPr>
    </w:lvl>
    <w:lvl w:ilvl="4" w:tplc="04050019" w:tentative="1">
      <w:start w:val="1"/>
      <w:numFmt w:val="lowerLetter"/>
      <w:lvlText w:val="%5."/>
      <w:lvlJc w:val="left"/>
      <w:pPr>
        <w:ind w:left="4392" w:hanging="360"/>
      </w:pPr>
    </w:lvl>
    <w:lvl w:ilvl="5" w:tplc="0405001B" w:tentative="1">
      <w:start w:val="1"/>
      <w:numFmt w:val="lowerRoman"/>
      <w:lvlText w:val="%6."/>
      <w:lvlJc w:val="right"/>
      <w:pPr>
        <w:ind w:left="5112" w:hanging="180"/>
      </w:pPr>
    </w:lvl>
    <w:lvl w:ilvl="6" w:tplc="0405000F" w:tentative="1">
      <w:start w:val="1"/>
      <w:numFmt w:val="decimal"/>
      <w:lvlText w:val="%7."/>
      <w:lvlJc w:val="left"/>
      <w:pPr>
        <w:ind w:left="5832" w:hanging="360"/>
      </w:pPr>
    </w:lvl>
    <w:lvl w:ilvl="7" w:tplc="04050019" w:tentative="1">
      <w:start w:val="1"/>
      <w:numFmt w:val="lowerLetter"/>
      <w:lvlText w:val="%8."/>
      <w:lvlJc w:val="left"/>
      <w:pPr>
        <w:ind w:left="6552" w:hanging="360"/>
      </w:pPr>
    </w:lvl>
    <w:lvl w:ilvl="8" w:tplc="0405001B" w:tentative="1">
      <w:start w:val="1"/>
      <w:numFmt w:val="lowerRoman"/>
      <w:lvlText w:val="%9."/>
      <w:lvlJc w:val="right"/>
      <w:pPr>
        <w:ind w:left="7272" w:hanging="180"/>
      </w:pPr>
    </w:lvl>
  </w:abstractNum>
  <w:abstractNum w:abstractNumId="7" w15:restartNumberingAfterBreak="0">
    <w:nsid w:val="26E54E61"/>
    <w:multiLevelType w:val="hybridMultilevel"/>
    <w:tmpl w:val="4E0A3958"/>
    <w:lvl w:ilvl="0" w:tplc="CAF8447A">
      <w:start w:val="1"/>
      <w:numFmt w:val="lowerLetter"/>
      <w:lvlText w:val="%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8" w15:restartNumberingAfterBreak="0">
    <w:nsid w:val="28422FED"/>
    <w:multiLevelType w:val="hybridMultilevel"/>
    <w:tmpl w:val="C03A06FA"/>
    <w:styleLink w:val="Importovanstyl5"/>
    <w:lvl w:ilvl="0" w:tplc="0E620B04">
      <w:start w:val="1"/>
      <w:numFmt w:val="lowerLetter"/>
      <w:lvlText w:val="%1)"/>
      <w:lvlJc w:val="left"/>
      <w:pPr>
        <w:ind w:left="993"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129E944E">
      <w:start w:val="1"/>
      <w:numFmt w:val="lowerLetter"/>
      <w:lvlText w:val="%2."/>
      <w:lvlJc w:val="left"/>
      <w:pPr>
        <w:ind w:left="1713"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1370012E">
      <w:start w:val="1"/>
      <w:numFmt w:val="lowerRoman"/>
      <w:lvlText w:val="%3."/>
      <w:lvlJc w:val="left"/>
      <w:pPr>
        <w:ind w:left="2433" w:hanging="358"/>
      </w:pPr>
      <w:rPr>
        <w:rFonts w:hAnsi="Arial Unicode MS"/>
        <w:caps w:val="0"/>
        <w:smallCaps w:val="0"/>
        <w:strike w:val="0"/>
        <w:dstrike w:val="0"/>
        <w:outline w:val="0"/>
        <w:emboss w:val="0"/>
        <w:imprint w:val="0"/>
        <w:spacing w:val="0"/>
        <w:w w:val="100"/>
        <w:kern w:val="0"/>
        <w:position w:val="0"/>
        <w:highlight w:val="none"/>
        <w:vertAlign w:val="baseline"/>
      </w:rPr>
    </w:lvl>
    <w:lvl w:ilvl="3" w:tplc="BA840E76">
      <w:start w:val="1"/>
      <w:numFmt w:val="decimal"/>
      <w:lvlText w:val="%4."/>
      <w:lvlJc w:val="left"/>
      <w:pPr>
        <w:ind w:left="3153"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0BF28FC2">
      <w:start w:val="1"/>
      <w:numFmt w:val="lowerLetter"/>
      <w:lvlText w:val="%5."/>
      <w:lvlJc w:val="left"/>
      <w:pPr>
        <w:ind w:left="3873"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92E85316">
      <w:start w:val="1"/>
      <w:numFmt w:val="lowerRoman"/>
      <w:lvlText w:val="%6."/>
      <w:lvlJc w:val="left"/>
      <w:pPr>
        <w:ind w:left="4593" w:hanging="358"/>
      </w:pPr>
      <w:rPr>
        <w:rFonts w:hAnsi="Arial Unicode MS"/>
        <w:caps w:val="0"/>
        <w:smallCaps w:val="0"/>
        <w:strike w:val="0"/>
        <w:dstrike w:val="0"/>
        <w:outline w:val="0"/>
        <w:emboss w:val="0"/>
        <w:imprint w:val="0"/>
        <w:spacing w:val="0"/>
        <w:w w:val="100"/>
        <w:kern w:val="0"/>
        <w:position w:val="0"/>
        <w:highlight w:val="none"/>
        <w:vertAlign w:val="baseline"/>
      </w:rPr>
    </w:lvl>
    <w:lvl w:ilvl="6" w:tplc="F90028CC">
      <w:start w:val="1"/>
      <w:numFmt w:val="decimal"/>
      <w:lvlText w:val="%7."/>
      <w:lvlJc w:val="left"/>
      <w:pPr>
        <w:ind w:left="5313"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71368760">
      <w:start w:val="1"/>
      <w:numFmt w:val="lowerLetter"/>
      <w:lvlText w:val="%8."/>
      <w:lvlJc w:val="left"/>
      <w:pPr>
        <w:ind w:left="6033"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DDD23C3C">
      <w:start w:val="1"/>
      <w:numFmt w:val="lowerRoman"/>
      <w:lvlText w:val="%9."/>
      <w:lvlJc w:val="left"/>
      <w:pPr>
        <w:ind w:left="6753" w:hanging="35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2C0B4B1F"/>
    <w:multiLevelType w:val="hybridMultilevel"/>
    <w:tmpl w:val="D05CD1C4"/>
    <w:lvl w:ilvl="0" w:tplc="C1C2E502">
      <w:start w:val="1"/>
      <w:numFmt w:val="bullet"/>
      <w:lvlText w:val=""/>
      <w:lvlJc w:val="left"/>
      <w:pPr>
        <w:ind w:left="1713" w:hanging="360"/>
      </w:pPr>
      <w:rPr>
        <w:rFonts w:ascii="Symbol" w:hAnsi="Symbol" w:hint="default"/>
      </w:rPr>
    </w:lvl>
    <w:lvl w:ilvl="1" w:tplc="04050003" w:tentative="1">
      <w:start w:val="1"/>
      <w:numFmt w:val="bullet"/>
      <w:lvlText w:val="o"/>
      <w:lvlJc w:val="left"/>
      <w:pPr>
        <w:ind w:left="2433" w:hanging="360"/>
      </w:pPr>
      <w:rPr>
        <w:rFonts w:ascii="Courier New" w:hAnsi="Courier New" w:cs="Courier New" w:hint="default"/>
      </w:rPr>
    </w:lvl>
    <w:lvl w:ilvl="2" w:tplc="04050005" w:tentative="1">
      <w:start w:val="1"/>
      <w:numFmt w:val="bullet"/>
      <w:lvlText w:val=""/>
      <w:lvlJc w:val="left"/>
      <w:pPr>
        <w:ind w:left="3153" w:hanging="360"/>
      </w:pPr>
      <w:rPr>
        <w:rFonts w:ascii="Wingdings" w:hAnsi="Wingdings" w:hint="default"/>
      </w:rPr>
    </w:lvl>
    <w:lvl w:ilvl="3" w:tplc="04050001" w:tentative="1">
      <w:start w:val="1"/>
      <w:numFmt w:val="bullet"/>
      <w:lvlText w:val=""/>
      <w:lvlJc w:val="left"/>
      <w:pPr>
        <w:ind w:left="3873" w:hanging="360"/>
      </w:pPr>
      <w:rPr>
        <w:rFonts w:ascii="Symbol" w:hAnsi="Symbol" w:hint="default"/>
      </w:rPr>
    </w:lvl>
    <w:lvl w:ilvl="4" w:tplc="04050003" w:tentative="1">
      <w:start w:val="1"/>
      <w:numFmt w:val="bullet"/>
      <w:lvlText w:val="o"/>
      <w:lvlJc w:val="left"/>
      <w:pPr>
        <w:ind w:left="4593" w:hanging="360"/>
      </w:pPr>
      <w:rPr>
        <w:rFonts w:ascii="Courier New" w:hAnsi="Courier New" w:cs="Courier New" w:hint="default"/>
      </w:rPr>
    </w:lvl>
    <w:lvl w:ilvl="5" w:tplc="04050005" w:tentative="1">
      <w:start w:val="1"/>
      <w:numFmt w:val="bullet"/>
      <w:lvlText w:val=""/>
      <w:lvlJc w:val="left"/>
      <w:pPr>
        <w:ind w:left="5313" w:hanging="360"/>
      </w:pPr>
      <w:rPr>
        <w:rFonts w:ascii="Wingdings" w:hAnsi="Wingdings" w:hint="default"/>
      </w:rPr>
    </w:lvl>
    <w:lvl w:ilvl="6" w:tplc="04050001" w:tentative="1">
      <w:start w:val="1"/>
      <w:numFmt w:val="bullet"/>
      <w:lvlText w:val=""/>
      <w:lvlJc w:val="left"/>
      <w:pPr>
        <w:ind w:left="6033" w:hanging="360"/>
      </w:pPr>
      <w:rPr>
        <w:rFonts w:ascii="Symbol" w:hAnsi="Symbol" w:hint="default"/>
      </w:rPr>
    </w:lvl>
    <w:lvl w:ilvl="7" w:tplc="04050003" w:tentative="1">
      <w:start w:val="1"/>
      <w:numFmt w:val="bullet"/>
      <w:lvlText w:val="o"/>
      <w:lvlJc w:val="left"/>
      <w:pPr>
        <w:ind w:left="6753" w:hanging="360"/>
      </w:pPr>
      <w:rPr>
        <w:rFonts w:ascii="Courier New" w:hAnsi="Courier New" w:cs="Courier New" w:hint="default"/>
      </w:rPr>
    </w:lvl>
    <w:lvl w:ilvl="8" w:tplc="04050005" w:tentative="1">
      <w:start w:val="1"/>
      <w:numFmt w:val="bullet"/>
      <w:lvlText w:val=""/>
      <w:lvlJc w:val="left"/>
      <w:pPr>
        <w:ind w:left="7473" w:hanging="360"/>
      </w:pPr>
      <w:rPr>
        <w:rFonts w:ascii="Wingdings" w:hAnsi="Wingdings" w:hint="default"/>
      </w:rPr>
    </w:lvl>
  </w:abstractNum>
  <w:abstractNum w:abstractNumId="10" w15:restartNumberingAfterBreak="0">
    <w:nsid w:val="305564A7"/>
    <w:multiLevelType w:val="hybridMultilevel"/>
    <w:tmpl w:val="E5F6B7B6"/>
    <w:lvl w:ilvl="0" w:tplc="04050017">
      <w:start w:val="1"/>
      <w:numFmt w:val="lowerLetter"/>
      <w:lvlText w:val="%1)"/>
      <w:lvlJc w:val="left"/>
      <w:pPr>
        <w:ind w:left="1512" w:hanging="360"/>
      </w:pPr>
      <w:rPr>
        <w:rFonts w:hint="default"/>
      </w:rPr>
    </w:lvl>
    <w:lvl w:ilvl="1" w:tplc="04050019">
      <w:start w:val="1"/>
      <w:numFmt w:val="lowerLetter"/>
      <w:lvlText w:val="%2."/>
      <w:lvlJc w:val="left"/>
      <w:pPr>
        <w:ind w:left="2232" w:hanging="360"/>
      </w:pPr>
    </w:lvl>
    <w:lvl w:ilvl="2" w:tplc="0405001B" w:tentative="1">
      <w:start w:val="1"/>
      <w:numFmt w:val="lowerRoman"/>
      <w:lvlText w:val="%3."/>
      <w:lvlJc w:val="right"/>
      <w:pPr>
        <w:ind w:left="2952" w:hanging="180"/>
      </w:pPr>
    </w:lvl>
    <w:lvl w:ilvl="3" w:tplc="0405000F" w:tentative="1">
      <w:start w:val="1"/>
      <w:numFmt w:val="decimal"/>
      <w:lvlText w:val="%4."/>
      <w:lvlJc w:val="left"/>
      <w:pPr>
        <w:ind w:left="3672" w:hanging="360"/>
      </w:pPr>
    </w:lvl>
    <w:lvl w:ilvl="4" w:tplc="04050019" w:tentative="1">
      <w:start w:val="1"/>
      <w:numFmt w:val="lowerLetter"/>
      <w:lvlText w:val="%5."/>
      <w:lvlJc w:val="left"/>
      <w:pPr>
        <w:ind w:left="4392" w:hanging="360"/>
      </w:pPr>
    </w:lvl>
    <w:lvl w:ilvl="5" w:tplc="0405001B" w:tentative="1">
      <w:start w:val="1"/>
      <w:numFmt w:val="lowerRoman"/>
      <w:lvlText w:val="%6."/>
      <w:lvlJc w:val="right"/>
      <w:pPr>
        <w:ind w:left="5112" w:hanging="180"/>
      </w:pPr>
    </w:lvl>
    <w:lvl w:ilvl="6" w:tplc="0405000F" w:tentative="1">
      <w:start w:val="1"/>
      <w:numFmt w:val="decimal"/>
      <w:lvlText w:val="%7."/>
      <w:lvlJc w:val="left"/>
      <w:pPr>
        <w:ind w:left="5832" w:hanging="360"/>
      </w:pPr>
    </w:lvl>
    <w:lvl w:ilvl="7" w:tplc="04050019" w:tentative="1">
      <w:start w:val="1"/>
      <w:numFmt w:val="lowerLetter"/>
      <w:lvlText w:val="%8."/>
      <w:lvlJc w:val="left"/>
      <w:pPr>
        <w:ind w:left="6552" w:hanging="360"/>
      </w:pPr>
    </w:lvl>
    <w:lvl w:ilvl="8" w:tplc="0405001B" w:tentative="1">
      <w:start w:val="1"/>
      <w:numFmt w:val="lowerRoman"/>
      <w:lvlText w:val="%9."/>
      <w:lvlJc w:val="right"/>
      <w:pPr>
        <w:ind w:left="7272" w:hanging="180"/>
      </w:pPr>
    </w:lvl>
  </w:abstractNum>
  <w:abstractNum w:abstractNumId="11" w15:restartNumberingAfterBreak="0">
    <w:nsid w:val="30CF3069"/>
    <w:multiLevelType w:val="multilevel"/>
    <w:tmpl w:val="EB828536"/>
    <w:styleLink w:val="Importovanstyl1"/>
    <w:lvl w:ilvl="0">
      <w:start w:val="1"/>
      <w:numFmt w:val="decimal"/>
      <w:lvlText w:val="%1."/>
      <w:lvlJc w:val="left"/>
      <w:pPr>
        <w:ind w:left="567" w:hanging="567"/>
      </w:pPr>
      <w:rPr>
        <w:rFonts w:ascii="Calibri" w:eastAsia="Calibri" w:hAnsi="Calibri" w:cs="Calibri"/>
        <w:b/>
        <w:bCs/>
        <w:i w:val="0"/>
        <w:iCs w:val="0"/>
        <w:caps w:val="0"/>
        <w:smallCaps w:val="0"/>
        <w:strike w:val="0"/>
        <w:dstrike w:val="0"/>
        <w:outline w:val="0"/>
        <w:emboss w:val="0"/>
        <w:imprint w:val="0"/>
        <w:spacing w:val="0"/>
        <w:w w:val="100"/>
        <w:kern w:val="0"/>
        <w:position w:val="0"/>
        <w:sz w:val="21"/>
        <w:szCs w:val="21"/>
        <w:highlight w:val="none"/>
        <w:vertAlign w:val="baseline"/>
      </w:rPr>
    </w:lvl>
    <w:lvl w:ilvl="1">
      <w:start w:val="1"/>
      <w:numFmt w:val="decimal"/>
      <w:lvlText w:val="%1.%2."/>
      <w:lvlJc w:val="left"/>
      <w:pPr>
        <w:ind w:left="567" w:hanging="567"/>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sz w:val="21"/>
        <w:szCs w:val="21"/>
        <w:highlight w:val="none"/>
        <w:vertAlign w:val="baseline"/>
      </w:rPr>
    </w:lvl>
    <w:lvl w:ilvl="2">
      <w:start w:val="1"/>
      <w:numFmt w:val="lowerLetter"/>
      <w:suff w:val="nothing"/>
      <w:lvlText w:val="%1.%2.(%3)"/>
      <w:lvlJc w:val="left"/>
      <w:pPr>
        <w:ind w:left="992" w:hanging="425"/>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start w:val="1"/>
      <w:numFmt w:val="lowerRoman"/>
      <w:lvlText w:val="(%4)"/>
      <w:lvlJc w:val="left"/>
      <w:pPr>
        <w:ind w:left="1276" w:hanging="425"/>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Roman"/>
      <w:lvlText w:val="(%5)"/>
      <w:lvlJc w:val="left"/>
      <w:pPr>
        <w:tabs>
          <w:tab w:val="left" w:pos="1276"/>
        </w:tabs>
        <w:ind w:left="1560" w:hanging="425"/>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lvlText w:val="(%6)"/>
      <w:lvlJc w:val="left"/>
      <w:pPr>
        <w:tabs>
          <w:tab w:val="left" w:pos="1276"/>
        </w:tabs>
        <w:ind w:left="1843" w:hanging="425"/>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lowerRoman"/>
      <w:lvlText w:val="(%7)"/>
      <w:lvlJc w:val="left"/>
      <w:pPr>
        <w:tabs>
          <w:tab w:val="left" w:pos="1276"/>
        </w:tabs>
        <w:ind w:left="2127" w:hanging="425"/>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Roman"/>
      <w:lvlText w:val="(%8)"/>
      <w:lvlJc w:val="left"/>
      <w:pPr>
        <w:tabs>
          <w:tab w:val="left" w:pos="1276"/>
        </w:tabs>
        <w:ind w:left="2411" w:hanging="425"/>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lvlText w:val="(%9)"/>
      <w:lvlJc w:val="left"/>
      <w:pPr>
        <w:tabs>
          <w:tab w:val="left" w:pos="1276"/>
        </w:tabs>
        <w:ind w:left="2694" w:hanging="42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322F77C3"/>
    <w:multiLevelType w:val="hybridMultilevel"/>
    <w:tmpl w:val="9CD04D64"/>
    <w:lvl w:ilvl="0" w:tplc="04050017">
      <w:start w:val="1"/>
      <w:numFmt w:val="lowerLetter"/>
      <w:lvlText w:val="%1)"/>
      <w:lvlJc w:val="left"/>
      <w:pPr>
        <w:ind w:left="1713" w:hanging="360"/>
      </w:pPr>
      <w:rPr>
        <w:rFonts w:hint="default"/>
      </w:rPr>
    </w:lvl>
    <w:lvl w:ilvl="1" w:tplc="04050019">
      <w:start w:val="1"/>
      <w:numFmt w:val="lowerLetter"/>
      <w:lvlText w:val="%2."/>
      <w:lvlJc w:val="left"/>
      <w:pPr>
        <w:ind w:left="2433" w:hanging="360"/>
      </w:pPr>
    </w:lvl>
    <w:lvl w:ilvl="2" w:tplc="0405001B" w:tentative="1">
      <w:start w:val="1"/>
      <w:numFmt w:val="lowerRoman"/>
      <w:lvlText w:val="%3."/>
      <w:lvlJc w:val="right"/>
      <w:pPr>
        <w:ind w:left="3153" w:hanging="180"/>
      </w:pPr>
    </w:lvl>
    <w:lvl w:ilvl="3" w:tplc="0405000F" w:tentative="1">
      <w:start w:val="1"/>
      <w:numFmt w:val="decimal"/>
      <w:lvlText w:val="%4."/>
      <w:lvlJc w:val="left"/>
      <w:pPr>
        <w:ind w:left="3873" w:hanging="360"/>
      </w:pPr>
    </w:lvl>
    <w:lvl w:ilvl="4" w:tplc="04050019" w:tentative="1">
      <w:start w:val="1"/>
      <w:numFmt w:val="lowerLetter"/>
      <w:lvlText w:val="%5."/>
      <w:lvlJc w:val="left"/>
      <w:pPr>
        <w:ind w:left="4593" w:hanging="360"/>
      </w:pPr>
    </w:lvl>
    <w:lvl w:ilvl="5" w:tplc="0405001B" w:tentative="1">
      <w:start w:val="1"/>
      <w:numFmt w:val="lowerRoman"/>
      <w:lvlText w:val="%6."/>
      <w:lvlJc w:val="right"/>
      <w:pPr>
        <w:ind w:left="5313" w:hanging="180"/>
      </w:pPr>
    </w:lvl>
    <w:lvl w:ilvl="6" w:tplc="0405000F" w:tentative="1">
      <w:start w:val="1"/>
      <w:numFmt w:val="decimal"/>
      <w:lvlText w:val="%7."/>
      <w:lvlJc w:val="left"/>
      <w:pPr>
        <w:ind w:left="6033" w:hanging="360"/>
      </w:pPr>
    </w:lvl>
    <w:lvl w:ilvl="7" w:tplc="04050019" w:tentative="1">
      <w:start w:val="1"/>
      <w:numFmt w:val="lowerLetter"/>
      <w:lvlText w:val="%8."/>
      <w:lvlJc w:val="left"/>
      <w:pPr>
        <w:ind w:left="6753" w:hanging="360"/>
      </w:pPr>
    </w:lvl>
    <w:lvl w:ilvl="8" w:tplc="0405001B" w:tentative="1">
      <w:start w:val="1"/>
      <w:numFmt w:val="lowerRoman"/>
      <w:lvlText w:val="%9."/>
      <w:lvlJc w:val="right"/>
      <w:pPr>
        <w:ind w:left="7473" w:hanging="180"/>
      </w:pPr>
    </w:lvl>
  </w:abstractNum>
  <w:abstractNum w:abstractNumId="13" w15:restartNumberingAfterBreak="0">
    <w:nsid w:val="326C1007"/>
    <w:multiLevelType w:val="hybridMultilevel"/>
    <w:tmpl w:val="FDE2847C"/>
    <w:styleLink w:val="Importovanstyl4"/>
    <w:lvl w:ilvl="0" w:tplc="13563102">
      <w:start w:val="1"/>
      <w:numFmt w:val="lowerLetter"/>
      <w:lvlText w:val="%1)"/>
      <w:lvlJc w:val="left"/>
      <w:pPr>
        <w:ind w:left="992" w:hanging="425"/>
      </w:pPr>
      <w:rPr>
        <w:rFonts w:hAnsi="Arial Unicode MS"/>
        <w:caps w:val="0"/>
        <w:smallCaps w:val="0"/>
        <w:strike w:val="0"/>
        <w:dstrike w:val="0"/>
        <w:outline w:val="0"/>
        <w:emboss w:val="0"/>
        <w:imprint w:val="0"/>
        <w:spacing w:val="0"/>
        <w:w w:val="100"/>
        <w:kern w:val="0"/>
        <w:position w:val="0"/>
        <w:highlight w:val="none"/>
        <w:vertAlign w:val="baseline"/>
      </w:rPr>
    </w:lvl>
    <w:lvl w:ilvl="1" w:tplc="9822DDA2">
      <w:start w:val="1"/>
      <w:numFmt w:val="lowerLetter"/>
      <w:lvlText w:val="%2."/>
      <w:lvlJc w:val="left"/>
      <w:pPr>
        <w:ind w:left="1712" w:hanging="425"/>
      </w:pPr>
      <w:rPr>
        <w:rFonts w:hAnsi="Arial Unicode MS"/>
        <w:caps w:val="0"/>
        <w:smallCaps w:val="0"/>
        <w:strike w:val="0"/>
        <w:dstrike w:val="0"/>
        <w:outline w:val="0"/>
        <w:emboss w:val="0"/>
        <w:imprint w:val="0"/>
        <w:spacing w:val="0"/>
        <w:w w:val="100"/>
        <w:kern w:val="0"/>
        <w:position w:val="0"/>
        <w:highlight w:val="none"/>
        <w:vertAlign w:val="baseline"/>
      </w:rPr>
    </w:lvl>
    <w:lvl w:ilvl="2" w:tplc="17A8E5E0">
      <w:start w:val="1"/>
      <w:numFmt w:val="lowerRoman"/>
      <w:lvlText w:val="%3."/>
      <w:lvlJc w:val="left"/>
      <w:pPr>
        <w:ind w:left="2432" w:hanging="357"/>
      </w:pPr>
      <w:rPr>
        <w:rFonts w:hAnsi="Arial Unicode MS"/>
        <w:caps w:val="0"/>
        <w:smallCaps w:val="0"/>
        <w:strike w:val="0"/>
        <w:dstrike w:val="0"/>
        <w:outline w:val="0"/>
        <w:emboss w:val="0"/>
        <w:imprint w:val="0"/>
        <w:spacing w:val="0"/>
        <w:w w:val="100"/>
        <w:kern w:val="0"/>
        <w:position w:val="0"/>
        <w:highlight w:val="none"/>
        <w:vertAlign w:val="baseline"/>
      </w:rPr>
    </w:lvl>
    <w:lvl w:ilvl="3" w:tplc="6C52EB58">
      <w:start w:val="1"/>
      <w:numFmt w:val="decimal"/>
      <w:lvlText w:val="%4."/>
      <w:lvlJc w:val="left"/>
      <w:pPr>
        <w:ind w:left="3152" w:hanging="425"/>
      </w:pPr>
      <w:rPr>
        <w:rFonts w:hAnsi="Arial Unicode MS"/>
        <w:caps w:val="0"/>
        <w:smallCaps w:val="0"/>
        <w:strike w:val="0"/>
        <w:dstrike w:val="0"/>
        <w:outline w:val="0"/>
        <w:emboss w:val="0"/>
        <w:imprint w:val="0"/>
        <w:spacing w:val="0"/>
        <w:w w:val="100"/>
        <w:kern w:val="0"/>
        <w:position w:val="0"/>
        <w:highlight w:val="none"/>
        <w:vertAlign w:val="baseline"/>
      </w:rPr>
    </w:lvl>
    <w:lvl w:ilvl="4" w:tplc="53E4E452">
      <w:start w:val="1"/>
      <w:numFmt w:val="lowerLetter"/>
      <w:lvlText w:val="%5."/>
      <w:lvlJc w:val="left"/>
      <w:pPr>
        <w:ind w:left="3872" w:hanging="425"/>
      </w:pPr>
      <w:rPr>
        <w:rFonts w:hAnsi="Arial Unicode MS"/>
        <w:caps w:val="0"/>
        <w:smallCaps w:val="0"/>
        <w:strike w:val="0"/>
        <w:dstrike w:val="0"/>
        <w:outline w:val="0"/>
        <w:emboss w:val="0"/>
        <w:imprint w:val="0"/>
        <w:spacing w:val="0"/>
        <w:w w:val="100"/>
        <w:kern w:val="0"/>
        <w:position w:val="0"/>
        <w:highlight w:val="none"/>
        <w:vertAlign w:val="baseline"/>
      </w:rPr>
    </w:lvl>
    <w:lvl w:ilvl="5" w:tplc="D9588706">
      <w:start w:val="1"/>
      <w:numFmt w:val="lowerRoman"/>
      <w:lvlText w:val="%6."/>
      <w:lvlJc w:val="left"/>
      <w:pPr>
        <w:ind w:left="4592" w:hanging="357"/>
      </w:pPr>
      <w:rPr>
        <w:rFonts w:hAnsi="Arial Unicode MS"/>
        <w:caps w:val="0"/>
        <w:smallCaps w:val="0"/>
        <w:strike w:val="0"/>
        <w:dstrike w:val="0"/>
        <w:outline w:val="0"/>
        <w:emboss w:val="0"/>
        <w:imprint w:val="0"/>
        <w:spacing w:val="0"/>
        <w:w w:val="100"/>
        <w:kern w:val="0"/>
        <w:position w:val="0"/>
        <w:highlight w:val="none"/>
        <w:vertAlign w:val="baseline"/>
      </w:rPr>
    </w:lvl>
    <w:lvl w:ilvl="6" w:tplc="79F65EE8">
      <w:start w:val="1"/>
      <w:numFmt w:val="decimal"/>
      <w:lvlText w:val="%7."/>
      <w:lvlJc w:val="left"/>
      <w:pPr>
        <w:ind w:left="5312" w:hanging="425"/>
      </w:pPr>
      <w:rPr>
        <w:rFonts w:hAnsi="Arial Unicode MS"/>
        <w:caps w:val="0"/>
        <w:smallCaps w:val="0"/>
        <w:strike w:val="0"/>
        <w:dstrike w:val="0"/>
        <w:outline w:val="0"/>
        <w:emboss w:val="0"/>
        <w:imprint w:val="0"/>
        <w:spacing w:val="0"/>
        <w:w w:val="100"/>
        <w:kern w:val="0"/>
        <w:position w:val="0"/>
        <w:highlight w:val="none"/>
        <w:vertAlign w:val="baseline"/>
      </w:rPr>
    </w:lvl>
    <w:lvl w:ilvl="7" w:tplc="43AA5606">
      <w:start w:val="1"/>
      <w:numFmt w:val="lowerLetter"/>
      <w:lvlText w:val="%8."/>
      <w:lvlJc w:val="left"/>
      <w:pPr>
        <w:ind w:left="6032" w:hanging="425"/>
      </w:pPr>
      <w:rPr>
        <w:rFonts w:hAnsi="Arial Unicode MS"/>
        <w:caps w:val="0"/>
        <w:smallCaps w:val="0"/>
        <w:strike w:val="0"/>
        <w:dstrike w:val="0"/>
        <w:outline w:val="0"/>
        <w:emboss w:val="0"/>
        <w:imprint w:val="0"/>
        <w:spacing w:val="0"/>
        <w:w w:val="100"/>
        <w:kern w:val="0"/>
        <w:position w:val="0"/>
        <w:highlight w:val="none"/>
        <w:vertAlign w:val="baseline"/>
      </w:rPr>
    </w:lvl>
    <w:lvl w:ilvl="8" w:tplc="A6020C30">
      <w:start w:val="1"/>
      <w:numFmt w:val="lowerRoman"/>
      <w:lvlText w:val="%9."/>
      <w:lvlJc w:val="left"/>
      <w:pPr>
        <w:ind w:left="6752" w:hanging="35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356D4934"/>
    <w:multiLevelType w:val="hybridMultilevel"/>
    <w:tmpl w:val="42AC2982"/>
    <w:lvl w:ilvl="0" w:tplc="04050015">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8281312"/>
    <w:multiLevelType w:val="hybridMultilevel"/>
    <w:tmpl w:val="53A412DE"/>
    <w:lvl w:ilvl="0" w:tplc="04050017">
      <w:start w:val="1"/>
      <w:numFmt w:val="lowerLetter"/>
      <w:lvlText w:val="%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6" w15:restartNumberingAfterBreak="0">
    <w:nsid w:val="3BB371F1"/>
    <w:multiLevelType w:val="hybridMultilevel"/>
    <w:tmpl w:val="E52C54C4"/>
    <w:lvl w:ilvl="0" w:tplc="3BC41EF2">
      <w:start w:val="1"/>
      <w:numFmt w:val="lowerLetter"/>
      <w:lvlText w:val="%1)"/>
      <w:lvlJc w:val="left"/>
      <w:pPr>
        <w:ind w:left="1713" w:hanging="360"/>
      </w:pPr>
      <w:rPr>
        <w:rFonts w:asciiTheme="majorBidi" w:hAnsiTheme="majorBidi" w:cstheme="majorBidi" w:hint="default"/>
      </w:rPr>
    </w:lvl>
    <w:lvl w:ilvl="1" w:tplc="04050019" w:tentative="1">
      <w:start w:val="1"/>
      <w:numFmt w:val="lowerLetter"/>
      <w:lvlText w:val="%2."/>
      <w:lvlJc w:val="left"/>
      <w:pPr>
        <w:ind w:left="2433" w:hanging="360"/>
      </w:pPr>
    </w:lvl>
    <w:lvl w:ilvl="2" w:tplc="0405001B" w:tentative="1">
      <w:start w:val="1"/>
      <w:numFmt w:val="lowerRoman"/>
      <w:lvlText w:val="%3."/>
      <w:lvlJc w:val="right"/>
      <w:pPr>
        <w:ind w:left="3153" w:hanging="180"/>
      </w:pPr>
    </w:lvl>
    <w:lvl w:ilvl="3" w:tplc="0405000F" w:tentative="1">
      <w:start w:val="1"/>
      <w:numFmt w:val="decimal"/>
      <w:lvlText w:val="%4."/>
      <w:lvlJc w:val="left"/>
      <w:pPr>
        <w:ind w:left="3873" w:hanging="360"/>
      </w:pPr>
    </w:lvl>
    <w:lvl w:ilvl="4" w:tplc="04050019" w:tentative="1">
      <w:start w:val="1"/>
      <w:numFmt w:val="lowerLetter"/>
      <w:lvlText w:val="%5."/>
      <w:lvlJc w:val="left"/>
      <w:pPr>
        <w:ind w:left="4593" w:hanging="360"/>
      </w:pPr>
    </w:lvl>
    <w:lvl w:ilvl="5" w:tplc="0405001B" w:tentative="1">
      <w:start w:val="1"/>
      <w:numFmt w:val="lowerRoman"/>
      <w:lvlText w:val="%6."/>
      <w:lvlJc w:val="right"/>
      <w:pPr>
        <w:ind w:left="5313" w:hanging="180"/>
      </w:pPr>
    </w:lvl>
    <w:lvl w:ilvl="6" w:tplc="0405000F" w:tentative="1">
      <w:start w:val="1"/>
      <w:numFmt w:val="decimal"/>
      <w:lvlText w:val="%7."/>
      <w:lvlJc w:val="left"/>
      <w:pPr>
        <w:ind w:left="6033" w:hanging="360"/>
      </w:pPr>
    </w:lvl>
    <w:lvl w:ilvl="7" w:tplc="04050019" w:tentative="1">
      <w:start w:val="1"/>
      <w:numFmt w:val="lowerLetter"/>
      <w:lvlText w:val="%8."/>
      <w:lvlJc w:val="left"/>
      <w:pPr>
        <w:ind w:left="6753" w:hanging="360"/>
      </w:pPr>
    </w:lvl>
    <w:lvl w:ilvl="8" w:tplc="0405001B" w:tentative="1">
      <w:start w:val="1"/>
      <w:numFmt w:val="lowerRoman"/>
      <w:lvlText w:val="%9."/>
      <w:lvlJc w:val="right"/>
      <w:pPr>
        <w:ind w:left="7473" w:hanging="180"/>
      </w:pPr>
    </w:lvl>
  </w:abstractNum>
  <w:abstractNum w:abstractNumId="17" w15:restartNumberingAfterBreak="0">
    <w:nsid w:val="3CE435D0"/>
    <w:multiLevelType w:val="hybridMultilevel"/>
    <w:tmpl w:val="566E4C84"/>
    <w:lvl w:ilvl="0" w:tplc="04050017">
      <w:start w:val="1"/>
      <w:numFmt w:val="lowerLetter"/>
      <w:lvlText w:val="%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8" w15:restartNumberingAfterBreak="0">
    <w:nsid w:val="45326014"/>
    <w:multiLevelType w:val="singleLevel"/>
    <w:tmpl w:val="01020894"/>
    <w:lvl w:ilvl="0">
      <w:start w:val="1"/>
      <w:numFmt w:val="upperRoman"/>
      <w:pStyle w:val="Nadpis1"/>
      <w:lvlText w:val="%1."/>
      <w:lvlJc w:val="center"/>
      <w:pPr>
        <w:tabs>
          <w:tab w:val="num" w:pos="648"/>
        </w:tabs>
        <w:ind w:left="0" w:firstLine="288"/>
      </w:pPr>
    </w:lvl>
  </w:abstractNum>
  <w:abstractNum w:abstractNumId="19" w15:restartNumberingAfterBreak="0">
    <w:nsid w:val="4C6C0431"/>
    <w:multiLevelType w:val="multilevel"/>
    <w:tmpl w:val="F72ACB32"/>
    <w:lvl w:ilvl="0">
      <w:start w:val="1"/>
      <w:numFmt w:val="decimal"/>
      <w:pStyle w:val="PrvnrovesmlouvyNadpis"/>
      <w:lvlText w:val="%1."/>
      <w:lvlJc w:val="left"/>
      <w:pPr>
        <w:tabs>
          <w:tab w:val="num" w:pos="567"/>
        </w:tabs>
        <w:ind w:left="397" w:hanging="397"/>
      </w:pPr>
      <w:rPr>
        <w:rFonts w:hint="default"/>
        <w:b/>
        <w:i w:val="0"/>
      </w:rPr>
    </w:lvl>
    <w:lvl w:ilvl="1">
      <w:start w:val="1"/>
      <w:numFmt w:val="decimal"/>
      <w:pStyle w:val="Druhrovesmlouvy"/>
      <w:lvlText w:val="%1.%2"/>
      <w:lvlJc w:val="left"/>
      <w:pPr>
        <w:tabs>
          <w:tab w:val="num" w:pos="1731"/>
        </w:tabs>
        <w:ind w:left="1134" w:hanging="737"/>
      </w:pPr>
      <w:rPr>
        <w:rFonts w:hint="default"/>
      </w:rPr>
    </w:lvl>
    <w:lvl w:ilvl="2">
      <w:start w:val="1"/>
      <w:numFmt w:val="decimal"/>
      <w:pStyle w:val="Tetrovesmlouvy"/>
      <w:lvlText w:val="%1.%2.%3"/>
      <w:lvlJc w:val="left"/>
      <w:pPr>
        <w:tabs>
          <w:tab w:val="num" w:pos="1022"/>
        </w:tabs>
        <w:ind w:left="1134" w:hanging="737"/>
      </w:pPr>
      <w:rPr>
        <w:rFonts w:hint="default"/>
      </w:rPr>
    </w:lvl>
    <w:lvl w:ilvl="3">
      <w:start w:val="1"/>
      <w:numFmt w:val="decimal"/>
      <w:pStyle w:val="tvrtrovesmlouvy"/>
      <w:lvlText w:val="%1.%2.%3.%4"/>
      <w:lvlJc w:val="left"/>
      <w:pPr>
        <w:tabs>
          <w:tab w:val="num" w:pos="1985"/>
        </w:tabs>
        <w:ind w:left="1985" w:hanging="851"/>
      </w:pPr>
      <w:rPr>
        <w:rFonts w:hint="default"/>
      </w:rPr>
    </w:lvl>
    <w:lvl w:ilvl="4">
      <w:start w:val="1"/>
      <w:numFmt w:val="lowerLetter"/>
      <w:lvlText w:val="%5."/>
      <w:lvlJc w:val="left"/>
      <w:pPr>
        <w:tabs>
          <w:tab w:val="num" w:pos="2835"/>
        </w:tabs>
        <w:ind w:left="2835" w:hanging="567"/>
      </w:pPr>
      <w:rPr>
        <w:rFonts w:hint="default"/>
      </w:rPr>
    </w:lvl>
    <w:lvl w:ilvl="5">
      <w:start w:val="1"/>
      <w:numFmt w:val="lowerRoman"/>
      <w:lvlText w:val="%6."/>
      <w:lvlJc w:val="righ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right"/>
      <w:pPr>
        <w:tabs>
          <w:tab w:val="num" w:pos="5103"/>
        </w:tabs>
        <w:ind w:left="5103" w:hanging="567"/>
      </w:pPr>
      <w:rPr>
        <w:rFonts w:hint="default"/>
      </w:rPr>
    </w:lvl>
  </w:abstractNum>
  <w:abstractNum w:abstractNumId="20" w15:restartNumberingAfterBreak="0">
    <w:nsid w:val="4FD7213A"/>
    <w:multiLevelType w:val="hybridMultilevel"/>
    <w:tmpl w:val="5E401998"/>
    <w:lvl w:ilvl="0" w:tplc="32622B16">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52FD7C1C"/>
    <w:multiLevelType w:val="hybridMultilevel"/>
    <w:tmpl w:val="E5F6B7B6"/>
    <w:lvl w:ilvl="0" w:tplc="FFFFFFFF">
      <w:start w:val="1"/>
      <w:numFmt w:val="lowerLetter"/>
      <w:lvlText w:val="%1)"/>
      <w:lvlJc w:val="left"/>
      <w:pPr>
        <w:ind w:left="1512" w:hanging="360"/>
      </w:pPr>
      <w:rPr>
        <w:rFonts w:hint="default"/>
      </w:rPr>
    </w:lvl>
    <w:lvl w:ilvl="1" w:tplc="FFFFFFFF">
      <w:start w:val="1"/>
      <w:numFmt w:val="lowerLetter"/>
      <w:lvlText w:val="%2."/>
      <w:lvlJc w:val="left"/>
      <w:pPr>
        <w:ind w:left="2232" w:hanging="360"/>
      </w:pPr>
    </w:lvl>
    <w:lvl w:ilvl="2" w:tplc="FFFFFFFF" w:tentative="1">
      <w:start w:val="1"/>
      <w:numFmt w:val="lowerRoman"/>
      <w:lvlText w:val="%3."/>
      <w:lvlJc w:val="right"/>
      <w:pPr>
        <w:ind w:left="2952" w:hanging="180"/>
      </w:pPr>
    </w:lvl>
    <w:lvl w:ilvl="3" w:tplc="FFFFFFFF" w:tentative="1">
      <w:start w:val="1"/>
      <w:numFmt w:val="decimal"/>
      <w:lvlText w:val="%4."/>
      <w:lvlJc w:val="left"/>
      <w:pPr>
        <w:ind w:left="3672" w:hanging="360"/>
      </w:pPr>
    </w:lvl>
    <w:lvl w:ilvl="4" w:tplc="FFFFFFFF" w:tentative="1">
      <w:start w:val="1"/>
      <w:numFmt w:val="lowerLetter"/>
      <w:lvlText w:val="%5."/>
      <w:lvlJc w:val="left"/>
      <w:pPr>
        <w:ind w:left="4392" w:hanging="360"/>
      </w:pPr>
    </w:lvl>
    <w:lvl w:ilvl="5" w:tplc="FFFFFFFF" w:tentative="1">
      <w:start w:val="1"/>
      <w:numFmt w:val="lowerRoman"/>
      <w:lvlText w:val="%6."/>
      <w:lvlJc w:val="right"/>
      <w:pPr>
        <w:ind w:left="5112" w:hanging="180"/>
      </w:pPr>
    </w:lvl>
    <w:lvl w:ilvl="6" w:tplc="FFFFFFFF" w:tentative="1">
      <w:start w:val="1"/>
      <w:numFmt w:val="decimal"/>
      <w:lvlText w:val="%7."/>
      <w:lvlJc w:val="left"/>
      <w:pPr>
        <w:ind w:left="5832" w:hanging="360"/>
      </w:pPr>
    </w:lvl>
    <w:lvl w:ilvl="7" w:tplc="FFFFFFFF" w:tentative="1">
      <w:start w:val="1"/>
      <w:numFmt w:val="lowerLetter"/>
      <w:lvlText w:val="%8."/>
      <w:lvlJc w:val="left"/>
      <w:pPr>
        <w:ind w:left="6552" w:hanging="360"/>
      </w:pPr>
    </w:lvl>
    <w:lvl w:ilvl="8" w:tplc="FFFFFFFF" w:tentative="1">
      <w:start w:val="1"/>
      <w:numFmt w:val="lowerRoman"/>
      <w:lvlText w:val="%9."/>
      <w:lvlJc w:val="right"/>
      <w:pPr>
        <w:ind w:left="7272" w:hanging="180"/>
      </w:pPr>
    </w:lvl>
  </w:abstractNum>
  <w:abstractNum w:abstractNumId="22" w15:restartNumberingAfterBreak="0">
    <w:nsid w:val="548F4A49"/>
    <w:multiLevelType w:val="hybridMultilevel"/>
    <w:tmpl w:val="9EFA5B5A"/>
    <w:lvl w:ilvl="0" w:tplc="FFFFFFFF">
      <w:start w:val="1"/>
      <w:numFmt w:val="lowerLetter"/>
      <w:lvlText w:val="%1)"/>
      <w:lvlJc w:val="left"/>
      <w:pPr>
        <w:ind w:left="1512" w:hanging="360"/>
      </w:pPr>
    </w:lvl>
    <w:lvl w:ilvl="1" w:tplc="FFFFFFFF">
      <w:start w:val="1"/>
      <w:numFmt w:val="lowerLetter"/>
      <w:lvlText w:val="%2."/>
      <w:lvlJc w:val="left"/>
      <w:pPr>
        <w:ind w:left="2232" w:hanging="360"/>
      </w:pPr>
    </w:lvl>
    <w:lvl w:ilvl="2" w:tplc="FFFFFFFF" w:tentative="1">
      <w:start w:val="1"/>
      <w:numFmt w:val="lowerRoman"/>
      <w:lvlText w:val="%3."/>
      <w:lvlJc w:val="right"/>
      <w:pPr>
        <w:ind w:left="2952" w:hanging="180"/>
      </w:pPr>
    </w:lvl>
    <w:lvl w:ilvl="3" w:tplc="FFFFFFFF" w:tentative="1">
      <w:start w:val="1"/>
      <w:numFmt w:val="decimal"/>
      <w:lvlText w:val="%4."/>
      <w:lvlJc w:val="left"/>
      <w:pPr>
        <w:ind w:left="3672" w:hanging="360"/>
      </w:pPr>
    </w:lvl>
    <w:lvl w:ilvl="4" w:tplc="FFFFFFFF" w:tentative="1">
      <w:start w:val="1"/>
      <w:numFmt w:val="lowerLetter"/>
      <w:lvlText w:val="%5."/>
      <w:lvlJc w:val="left"/>
      <w:pPr>
        <w:ind w:left="4392" w:hanging="360"/>
      </w:pPr>
    </w:lvl>
    <w:lvl w:ilvl="5" w:tplc="FFFFFFFF" w:tentative="1">
      <w:start w:val="1"/>
      <w:numFmt w:val="lowerRoman"/>
      <w:lvlText w:val="%6."/>
      <w:lvlJc w:val="right"/>
      <w:pPr>
        <w:ind w:left="5112" w:hanging="180"/>
      </w:pPr>
    </w:lvl>
    <w:lvl w:ilvl="6" w:tplc="FFFFFFFF" w:tentative="1">
      <w:start w:val="1"/>
      <w:numFmt w:val="decimal"/>
      <w:lvlText w:val="%7."/>
      <w:lvlJc w:val="left"/>
      <w:pPr>
        <w:ind w:left="5832" w:hanging="360"/>
      </w:pPr>
    </w:lvl>
    <w:lvl w:ilvl="7" w:tplc="FFFFFFFF" w:tentative="1">
      <w:start w:val="1"/>
      <w:numFmt w:val="lowerLetter"/>
      <w:lvlText w:val="%8."/>
      <w:lvlJc w:val="left"/>
      <w:pPr>
        <w:ind w:left="6552" w:hanging="360"/>
      </w:pPr>
    </w:lvl>
    <w:lvl w:ilvl="8" w:tplc="FFFFFFFF" w:tentative="1">
      <w:start w:val="1"/>
      <w:numFmt w:val="lowerRoman"/>
      <w:lvlText w:val="%9."/>
      <w:lvlJc w:val="right"/>
      <w:pPr>
        <w:ind w:left="7272" w:hanging="180"/>
      </w:pPr>
    </w:lvl>
  </w:abstractNum>
  <w:abstractNum w:abstractNumId="23" w15:restartNumberingAfterBreak="0">
    <w:nsid w:val="558229C1"/>
    <w:multiLevelType w:val="singleLevel"/>
    <w:tmpl w:val="16040130"/>
    <w:lvl w:ilvl="0">
      <w:start w:val="1"/>
      <w:numFmt w:val="upperRoman"/>
      <w:pStyle w:val="Nadpis7"/>
      <w:lvlText w:val="%1."/>
      <w:lvlJc w:val="left"/>
      <w:pPr>
        <w:tabs>
          <w:tab w:val="num" w:pos="780"/>
        </w:tabs>
        <w:ind w:left="780" w:hanging="720"/>
      </w:pPr>
      <w:rPr>
        <w:rFonts w:hint="default"/>
        <w:b/>
      </w:rPr>
    </w:lvl>
  </w:abstractNum>
  <w:abstractNum w:abstractNumId="24" w15:restartNumberingAfterBreak="0">
    <w:nsid w:val="569F5134"/>
    <w:multiLevelType w:val="multilevel"/>
    <w:tmpl w:val="40AA2B4C"/>
    <w:lvl w:ilvl="0">
      <w:start w:val="1"/>
      <w:numFmt w:val="decimal"/>
      <w:lvlText w:val="%1."/>
      <w:lvlJc w:val="left"/>
      <w:pPr>
        <w:ind w:left="360" w:hanging="360"/>
      </w:pPr>
      <w:rPr>
        <w:b/>
        <w:bCs/>
      </w:rPr>
    </w:lvl>
    <w:lvl w:ilvl="1">
      <w:start w:val="1"/>
      <w:numFmt w:val="decimal"/>
      <w:lvlText w:val="%1.%2."/>
      <w:lvlJc w:val="left"/>
      <w:pPr>
        <w:ind w:left="792" w:hanging="432"/>
      </w:pPr>
      <w:rPr>
        <w:rFonts w:asciiTheme="majorBidi" w:hAnsiTheme="majorBidi" w:cstheme="majorBidi" w:hint="default"/>
        <w:b w:val="0"/>
        <w:bCs/>
        <w:i w:val="0"/>
        <w:sz w:val="22"/>
        <w:szCs w:val="22"/>
        <w:u w:val="none"/>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9ED125E"/>
    <w:multiLevelType w:val="hybridMultilevel"/>
    <w:tmpl w:val="84262A06"/>
    <w:lvl w:ilvl="0" w:tplc="FA9CC6E8">
      <w:start w:val="1"/>
      <w:numFmt w:val="decimal"/>
      <w:lvlText w:val="(%1)"/>
      <w:lvlJc w:val="left"/>
      <w:pPr>
        <w:ind w:left="128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6" w15:restartNumberingAfterBreak="0">
    <w:nsid w:val="5CE507B7"/>
    <w:multiLevelType w:val="hybridMultilevel"/>
    <w:tmpl w:val="422C2324"/>
    <w:lvl w:ilvl="0" w:tplc="F210DA1C">
      <w:start w:val="1"/>
      <w:numFmt w:val="lowerRoman"/>
      <w:lvlText w:val="(%1.)"/>
      <w:lvlJc w:val="right"/>
      <w:pPr>
        <w:ind w:left="2138" w:hanging="360"/>
      </w:pPr>
      <w:rPr>
        <w:rFonts w:hint="default"/>
      </w:rPr>
    </w:lvl>
    <w:lvl w:ilvl="1" w:tplc="04050019" w:tentative="1">
      <w:start w:val="1"/>
      <w:numFmt w:val="lowerLetter"/>
      <w:lvlText w:val="%2."/>
      <w:lvlJc w:val="left"/>
      <w:pPr>
        <w:ind w:left="2858" w:hanging="360"/>
      </w:pPr>
    </w:lvl>
    <w:lvl w:ilvl="2" w:tplc="0405001B" w:tentative="1">
      <w:start w:val="1"/>
      <w:numFmt w:val="lowerRoman"/>
      <w:lvlText w:val="%3."/>
      <w:lvlJc w:val="right"/>
      <w:pPr>
        <w:ind w:left="3578" w:hanging="180"/>
      </w:pPr>
    </w:lvl>
    <w:lvl w:ilvl="3" w:tplc="0405000F" w:tentative="1">
      <w:start w:val="1"/>
      <w:numFmt w:val="decimal"/>
      <w:lvlText w:val="%4."/>
      <w:lvlJc w:val="left"/>
      <w:pPr>
        <w:ind w:left="4298" w:hanging="360"/>
      </w:pPr>
    </w:lvl>
    <w:lvl w:ilvl="4" w:tplc="04050019" w:tentative="1">
      <w:start w:val="1"/>
      <w:numFmt w:val="lowerLetter"/>
      <w:lvlText w:val="%5."/>
      <w:lvlJc w:val="left"/>
      <w:pPr>
        <w:ind w:left="5018" w:hanging="360"/>
      </w:pPr>
    </w:lvl>
    <w:lvl w:ilvl="5" w:tplc="0405001B" w:tentative="1">
      <w:start w:val="1"/>
      <w:numFmt w:val="lowerRoman"/>
      <w:lvlText w:val="%6."/>
      <w:lvlJc w:val="right"/>
      <w:pPr>
        <w:ind w:left="5738" w:hanging="180"/>
      </w:pPr>
    </w:lvl>
    <w:lvl w:ilvl="6" w:tplc="0405000F" w:tentative="1">
      <w:start w:val="1"/>
      <w:numFmt w:val="decimal"/>
      <w:lvlText w:val="%7."/>
      <w:lvlJc w:val="left"/>
      <w:pPr>
        <w:ind w:left="6458" w:hanging="360"/>
      </w:pPr>
    </w:lvl>
    <w:lvl w:ilvl="7" w:tplc="04050019" w:tentative="1">
      <w:start w:val="1"/>
      <w:numFmt w:val="lowerLetter"/>
      <w:lvlText w:val="%8."/>
      <w:lvlJc w:val="left"/>
      <w:pPr>
        <w:ind w:left="7178" w:hanging="360"/>
      </w:pPr>
    </w:lvl>
    <w:lvl w:ilvl="8" w:tplc="0405001B" w:tentative="1">
      <w:start w:val="1"/>
      <w:numFmt w:val="lowerRoman"/>
      <w:lvlText w:val="%9."/>
      <w:lvlJc w:val="right"/>
      <w:pPr>
        <w:ind w:left="7898" w:hanging="180"/>
      </w:pPr>
    </w:lvl>
  </w:abstractNum>
  <w:abstractNum w:abstractNumId="27" w15:restartNumberingAfterBreak="0">
    <w:nsid w:val="5D165D3C"/>
    <w:multiLevelType w:val="hybridMultilevel"/>
    <w:tmpl w:val="D02498A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F5623B0"/>
    <w:multiLevelType w:val="hybridMultilevel"/>
    <w:tmpl w:val="B164D464"/>
    <w:lvl w:ilvl="0" w:tplc="04050001">
      <w:start w:val="1"/>
      <w:numFmt w:val="bullet"/>
      <w:lvlText w:val=""/>
      <w:lvlJc w:val="left"/>
      <w:pPr>
        <w:ind w:left="720" w:hanging="360"/>
      </w:pPr>
      <w:rPr>
        <w:rFonts w:ascii="Symbol" w:hAnsi="Symbol" w:hint="default"/>
      </w:rPr>
    </w:lvl>
    <w:lvl w:ilvl="1" w:tplc="2320E6B6">
      <w:start w:val="1"/>
      <w:numFmt w:val="bullet"/>
      <w:lvlText w:val=""/>
      <w:lvlJc w:val="left"/>
      <w:pPr>
        <w:ind w:left="1440" w:hanging="360"/>
      </w:pPr>
      <w:rPr>
        <w:rFonts w:ascii="Symbol" w:hAnsi="Symbo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62CB423F"/>
    <w:multiLevelType w:val="hybridMultilevel"/>
    <w:tmpl w:val="4EEC2F64"/>
    <w:lvl w:ilvl="0" w:tplc="F210DA1C">
      <w:start w:val="1"/>
      <w:numFmt w:val="lowerRoman"/>
      <w:lvlText w:val="(%1.)"/>
      <w:lvlJc w:val="right"/>
      <w:pPr>
        <w:ind w:left="2138" w:hanging="360"/>
      </w:pPr>
      <w:rPr>
        <w:rFonts w:hint="default"/>
      </w:rPr>
    </w:lvl>
    <w:lvl w:ilvl="1" w:tplc="04050019" w:tentative="1">
      <w:start w:val="1"/>
      <w:numFmt w:val="lowerLetter"/>
      <w:lvlText w:val="%2."/>
      <w:lvlJc w:val="left"/>
      <w:pPr>
        <w:ind w:left="2858" w:hanging="360"/>
      </w:pPr>
    </w:lvl>
    <w:lvl w:ilvl="2" w:tplc="0405001B" w:tentative="1">
      <w:start w:val="1"/>
      <w:numFmt w:val="lowerRoman"/>
      <w:lvlText w:val="%3."/>
      <w:lvlJc w:val="right"/>
      <w:pPr>
        <w:ind w:left="3578" w:hanging="180"/>
      </w:pPr>
    </w:lvl>
    <w:lvl w:ilvl="3" w:tplc="0405000F" w:tentative="1">
      <w:start w:val="1"/>
      <w:numFmt w:val="decimal"/>
      <w:lvlText w:val="%4."/>
      <w:lvlJc w:val="left"/>
      <w:pPr>
        <w:ind w:left="4298" w:hanging="360"/>
      </w:pPr>
    </w:lvl>
    <w:lvl w:ilvl="4" w:tplc="04050019" w:tentative="1">
      <w:start w:val="1"/>
      <w:numFmt w:val="lowerLetter"/>
      <w:lvlText w:val="%5."/>
      <w:lvlJc w:val="left"/>
      <w:pPr>
        <w:ind w:left="5018" w:hanging="360"/>
      </w:pPr>
    </w:lvl>
    <w:lvl w:ilvl="5" w:tplc="0405001B" w:tentative="1">
      <w:start w:val="1"/>
      <w:numFmt w:val="lowerRoman"/>
      <w:lvlText w:val="%6."/>
      <w:lvlJc w:val="right"/>
      <w:pPr>
        <w:ind w:left="5738" w:hanging="180"/>
      </w:pPr>
    </w:lvl>
    <w:lvl w:ilvl="6" w:tplc="0405000F" w:tentative="1">
      <w:start w:val="1"/>
      <w:numFmt w:val="decimal"/>
      <w:lvlText w:val="%7."/>
      <w:lvlJc w:val="left"/>
      <w:pPr>
        <w:ind w:left="6458" w:hanging="360"/>
      </w:pPr>
    </w:lvl>
    <w:lvl w:ilvl="7" w:tplc="04050019" w:tentative="1">
      <w:start w:val="1"/>
      <w:numFmt w:val="lowerLetter"/>
      <w:lvlText w:val="%8."/>
      <w:lvlJc w:val="left"/>
      <w:pPr>
        <w:ind w:left="7178" w:hanging="360"/>
      </w:pPr>
    </w:lvl>
    <w:lvl w:ilvl="8" w:tplc="0405001B" w:tentative="1">
      <w:start w:val="1"/>
      <w:numFmt w:val="lowerRoman"/>
      <w:lvlText w:val="%9."/>
      <w:lvlJc w:val="right"/>
      <w:pPr>
        <w:ind w:left="7898" w:hanging="180"/>
      </w:pPr>
    </w:lvl>
  </w:abstractNum>
  <w:abstractNum w:abstractNumId="30" w15:restartNumberingAfterBreak="0">
    <w:nsid w:val="680E1BC5"/>
    <w:multiLevelType w:val="hybridMultilevel"/>
    <w:tmpl w:val="27569B16"/>
    <w:lvl w:ilvl="0" w:tplc="CAF8447A">
      <w:start w:val="1"/>
      <w:numFmt w:val="lowerLetter"/>
      <w:lvlText w:val="%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1" w15:restartNumberingAfterBreak="0">
    <w:nsid w:val="68780171"/>
    <w:multiLevelType w:val="singleLevel"/>
    <w:tmpl w:val="D8F49628"/>
    <w:lvl w:ilvl="0">
      <w:start w:val="1"/>
      <w:numFmt w:val="bullet"/>
      <w:pStyle w:val="odrka"/>
      <w:lvlText w:val=""/>
      <w:lvlJc w:val="left"/>
      <w:pPr>
        <w:tabs>
          <w:tab w:val="num" w:pos="360"/>
        </w:tabs>
        <w:ind w:left="284" w:hanging="284"/>
      </w:pPr>
      <w:rPr>
        <w:rFonts w:ascii="Symbol" w:hAnsi="Symbol" w:hint="default"/>
      </w:rPr>
    </w:lvl>
  </w:abstractNum>
  <w:abstractNum w:abstractNumId="32" w15:restartNumberingAfterBreak="0">
    <w:nsid w:val="6DAD66B1"/>
    <w:multiLevelType w:val="hybridMultilevel"/>
    <w:tmpl w:val="4EEC2F64"/>
    <w:lvl w:ilvl="0" w:tplc="FFFFFFFF">
      <w:start w:val="1"/>
      <w:numFmt w:val="lowerRoman"/>
      <w:lvlText w:val="(%1.)"/>
      <w:lvlJc w:val="right"/>
      <w:pPr>
        <w:ind w:left="2138" w:hanging="360"/>
      </w:pPr>
      <w:rPr>
        <w:rFonts w:hint="default"/>
      </w:rPr>
    </w:lvl>
    <w:lvl w:ilvl="1" w:tplc="FFFFFFFF" w:tentative="1">
      <w:start w:val="1"/>
      <w:numFmt w:val="lowerLetter"/>
      <w:lvlText w:val="%2."/>
      <w:lvlJc w:val="left"/>
      <w:pPr>
        <w:ind w:left="2858" w:hanging="360"/>
      </w:pPr>
    </w:lvl>
    <w:lvl w:ilvl="2" w:tplc="FFFFFFFF" w:tentative="1">
      <w:start w:val="1"/>
      <w:numFmt w:val="lowerRoman"/>
      <w:lvlText w:val="%3."/>
      <w:lvlJc w:val="right"/>
      <w:pPr>
        <w:ind w:left="3578" w:hanging="180"/>
      </w:pPr>
    </w:lvl>
    <w:lvl w:ilvl="3" w:tplc="FFFFFFFF" w:tentative="1">
      <w:start w:val="1"/>
      <w:numFmt w:val="decimal"/>
      <w:lvlText w:val="%4."/>
      <w:lvlJc w:val="left"/>
      <w:pPr>
        <w:ind w:left="4298" w:hanging="360"/>
      </w:pPr>
    </w:lvl>
    <w:lvl w:ilvl="4" w:tplc="FFFFFFFF" w:tentative="1">
      <w:start w:val="1"/>
      <w:numFmt w:val="lowerLetter"/>
      <w:lvlText w:val="%5."/>
      <w:lvlJc w:val="left"/>
      <w:pPr>
        <w:ind w:left="5018" w:hanging="360"/>
      </w:pPr>
    </w:lvl>
    <w:lvl w:ilvl="5" w:tplc="FFFFFFFF" w:tentative="1">
      <w:start w:val="1"/>
      <w:numFmt w:val="lowerRoman"/>
      <w:lvlText w:val="%6."/>
      <w:lvlJc w:val="right"/>
      <w:pPr>
        <w:ind w:left="5738" w:hanging="180"/>
      </w:pPr>
    </w:lvl>
    <w:lvl w:ilvl="6" w:tplc="FFFFFFFF" w:tentative="1">
      <w:start w:val="1"/>
      <w:numFmt w:val="decimal"/>
      <w:lvlText w:val="%7."/>
      <w:lvlJc w:val="left"/>
      <w:pPr>
        <w:ind w:left="6458" w:hanging="360"/>
      </w:pPr>
    </w:lvl>
    <w:lvl w:ilvl="7" w:tplc="FFFFFFFF" w:tentative="1">
      <w:start w:val="1"/>
      <w:numFmt w:val="lowerLetter"/>
      <w:lvlText w:val="%8."/>
      <w:lvlJc w:val="left"/>
      <w:pPr>
        <w:ind w:left="7178" w:hanging="360"/>
      </w:pPr>
    </w:lvl>
    <w:lvl w:ilvl="8" w:tplc="FFFFFFFF" w:tentative="1">
      <w:start w:val="1"/>
      <w:numFmt w:val="lowerRoman"/>
      <w:lvlText w:val="%9."/>
      <w:lvlJc w:val="right"/>
      <w:pPr>
        <w:ind w:left="7898" w:hanging="180"/>
      </w:pPr>
    </w:lvl>
  </w:abstractNum>
  <w:abstractNum w:abstractNumId="33" w15:restartNumberingAfterBreak="0">
    <w:nsid w:val="6F1131E0"/>
    <w:multiLevelType w:val="hybridMultilevel"/>
    <w:tmpl w:val="34B8BE64"/>
    <w:lvl w:ilvl="0" w:tplc="CAF8447A">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0BD41EC"/>
    <w:multiLevelType w:val="hybridMultilevel"/>
    <w:tmpl w:val="83781804"/>
    <w:lvl w:ilvl="0" w:tplc="04050017">
      <w:start w:val="1"/>
      <w:numFmt w:val="lowerLetter"/>
      <w:lvlText w:val="%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5" w15:restartNumberingAfterBreak="0">
    <w:nsid w:val="7A0F6CCC"/>
    <w:multiLevelType w:val="hybridMultilevel"/>
    <w:tmpl w:val="53A412DE"/>
    <w:lvl w:ilvl="0" w:tplc="FFFFFFFF">
      <w:start w:val="1"/>
      <w:numFmt w:val="lowerLetter"/>
      <w:lvlText w:val="%1)"/>
      <w:lvlJc w:val="left"/>
      <w:pPr>
        <w:ind w:left="1287" w:hanging="360"/>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36" w15:restartNumberingAfterBreak="0">
    <w:nsid w:val="7A363746"/>
    <w:multiLevelType w:val="hybridMultilevel"/>
    <w:tmpl w:val="34B8BE6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7E125245"/>
    <w:multiLevelType w:val="hybridMultilevel"/>
    <w:tmpl w:val="E97029B6"/>
    <w:lvl w:ilvl="0" w:tplc="CAF8447A">
      <w:start w:val="1"/>
      <w:numFmt w:val="lowerLetter"/>
      <w:lvlText w:val="%1)"/>
      <w:lvlJc w:val="left"/>
      <w:pPr>
        <w:ind w:left="1429" w:hanging="360"/>
      </w:pPr>
      <w:rPr>
        <w:rFonts w:hint="default"/>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38" w15:restartNumberingAfterBreak="0">
    <w:nsid w:val="7F1F1665"/>
    <w:multiLevelType w:val="hybridMultilevel"/>
    <w:tmpl w:val="39BAFFE4"/>
    <w:lvl w:ilvl="0" w:tplc="F210DA1C">
      <w:start w:val="1"/>
      <w:numFmt w:val="lowerRoman"/>
      <w:lvlText w:val="(%1.)"/>
      <w:lvlJc w:val="right"/>
      <w:pPr>
        <w:ind w:left="1512" w:hanging="360"/>
      </w:pPr>
      <w:rPr>
        <w:rFonts w:hint="default"/>
      </w:rPr>
    </w:lvl>
    <w:lvl w:ilvl="1" w:tplc="FFFFFFFF">
      <w:start w:val="1"/>
      <w:numFmt w:val="lowerLetter"/>
      <w:lvlText w:val="%2."/>
      <w:lvlJc w:val="left"/>
      <w:pPr>
        <w:ind w:left="2232" w:hanging="360"/>
      </w:pPr>
    </w:lvl>
    <w:lvl w:ilvl="2" w:tplc="FFFFFFFF" w:tentative="1">
      <w:start w:val="1"/>
      <w:numFmt w:val="lowerRoman"/>
      <w:lvlText w:val="%3."/>
      <w:lvlJc w:val="right"/>
      <w:pPr>
        <w:ind w:left="2952" w:hanging="180"/>
      </w:pPr>
    </w:lvl>
    <w:lvl w:ilvl="3" w:tplc="FFFFFFFF" w:tentative="1">
      <w:start w:val="1"/>
      <w:numFmt w:val="decimal"/>
      <w:lvlText w:val="%4."/>
      <w:lvlJc w:val="left"/>
      <w:pPr>
        <w:ind w:left="3672" w:hanging="360"/>
      </w:pPr>
    </w:lvl>
    <w:lvl w:ilvl="4" w:tplc="FFFFFFFF" w:tentative="1">
      <w:start w:val="1"/>
      <w:numFmt w:val="lowerLetter"/>
      <w:lvlText w:val="%5."/>
      <w:lvlJc w:val="left"/>
      <w:pPr>
        <w:ind w:left="4392" w:hanging="360"/>
      </w:pPr>
    </w:lvl>
    <w:lvl w:ilvl="5" w:tplc="FFFFFFFF" w:tentative="1">
      <w:start w:val="1"/>
      <w:numFmt w:val="lowerRoman"/>
      <w:lvlText w:val="%6."/>
      <w:lvlJc w:val="right"/>
      <w:pPr>
        <w:ind w:left="5112" w:hanging="180"/>
      </w:pPr>
    </w:lvl>
    <w:lvl w:ilvl="6" w:tplc="FFFFFFFF" w:tentative="1">
      <w:start w:val="1"/>
      <w:numFmt w:val="decimal"/>
      <w:lvlText w:val="%7."/>
      <w:lvlJc w:val="left"/>
      <w:pPr>
        <w:ind w:left="5832" w:hanging="360"/>
      </w:pPr>
    </w:lvl>
    <w:lvl w:ilvl="7" w:tplc="FFFFFFFF" w:tentative="1">
      <w:start w:val="1"/>
      <w:numFmt w:val="lowerLetter"/>
      <w:lvlText w:val="%8."/>
      <w:lvlJc w:val="left"/>
      <w:pPr>
        <w:ind w:left="6552" w:hanging="360"/>
      </w:pPr>
    </w:lvl>
    <w:lvl w:ilvl="8" w:tplc="FFFFFFFF" w:tentative="1">
      <w:start w:val="1"/>
      <w:numFmt w:val="lowerRoman"/>
      <w:lvlText w:val="%9."/>
      <w:lvlJc w:val="right"/>
      <w:pPr>
        <w:ind w:left="7272" w:hanging="180"/>
      </w:pPr>
    </w:lvl>
  </w:abstractNum>
  <w:num w:numId="1" w16cid:durableId="2009207082">
    <w:abstractNumId w:val="23"/>
  </w:num>
  <w:num w:numId="2" w16cid:durableId="1140614111">
    <w:abstractNumId w:val="18"/>
  </w:num>
  <w:num w:numId="3" w16cid:durableId="1358046768">
    <w:abstractNumId w:val="31"/>
  </w:num>
  <w:num w:numId="4" w16cid:durableId="1027294321">
    <w:abstractNumId w:val="24"/>
  </w:num>
  <w:num w:numId="5" w16cid:durableId="1095248578">
    <w:abstractNumId w:val="2"/>
  </w:num>
  <w:num w:numId="6" w16cid:durableId="802890754">
    <w:abstractNumId w:val="9"/>
  </w:num>
  <w:num w:numId="7" w16cid:durableId="434904291">
    <w:abstractNumId w:val="13"/>
  </w:num>
  <w:num w:numId="8" w16cid:durableId="2071265526">
    <w:abstractNumId w:val="8"/>
  </w:num>
  <w:num w:numId="9" w16cid:durableId="904413309">
    <w:abstractNumId w:val="16"/>
  </w:num>
  <w:num w:numId="10" w16cid:durableId="30110569">
    <w:abstractNumId w:val="11"/>
  </w:num>
  <w:num w:numId="11" w16cid:durableId="508178746">
    <w:abstractNumId w:val="10"/>
  </w:num>
  <w:num w:numId="12" w16cid:durableId="155613594">
    <w:abstractNumId w:val="26"/>
  </w:num>
  <w:num w:numId="13" w16cid:durableId="362176060">
    <w:abstractNumId w:val="29"/>
  </w:num>
  <w:num w:numId="14" w16cid:durableId="225730048">
    <w:abstractNumId w:val="22"/>
  </w:num>
  <w:num w:numId="15" w16cid:durableId="2137485131">
    <w:abstractNumId w:val="21"/>
  </w:num>
  <w:num w:numId="16" w16cid:durableId="578250502">
    <w:abstractNumId w:val="4"/>
  </w:num>
  <w:num w:numId="17" w16cid:durableId="696390578">
    <w:abstractNumId w:val="14"/>
  </w:num>
  <w:num w:numId="18" w16cid:durableId="149031266">
    <w:abstractNumId w:val="12"/>
  </w:num>
  <w:num w:numId="19" w16cid:durableId="1103648517">
    <w:abstractNumId w:val="6"/>
  </w:num>
  <w:num w:numId="20" w16cid:durableId="1160467938">
    <w:abstractNumId w:val="1"/>
  </w:num>
  <w:num w:numId="21" w16cid:durableId="1166476629">
    <w:abstractNumId w:val="15"/>
  </w:num>
  <w:num w:numId="22" w16cid:durableId="204368712">
    <w:abstractNumId w:val="35"/>
  </w:num>
  <w:num w:numId="23" w16cid:durableId="682054102">
    <w:abstractNumId w:val="17"/>
  </w:num>
  <w:num w:numId="24" w16cid:durableId="1151216535">
    <w:abstractNumId w:val="34"/>
  </w:num>
  <w:num w:numId="25" w16cid:durableId="1434013878">
    <w:abstractNumId w:val="3"/>
  </w:num>
  <w:num w:numId="26" w16cid:durableId="1690328536">
    <w:abstractNumId w:val="33"/>
  </w:num>
  <w:num w:numId="27" w16cid:durableId="285503021">
    <w:abstractNumId w:val="37"/>
  </w:num>
  <w:num w:numId="28" w16cid:durableId="772287184">
    <w:abstractNumId w:val="7"/>
  </w:num>
  <w:num w:numId="29" w16cid:durableId="810630463">
    <w:abstractNumId w:val="30"/>
  </w:num>
  <w:num w:numId="30" w16cid:durableId="555433354">
    <w:abstractNumId w:val="5"/>
  </w:num>
  <w:num w:numId="31" w16cid:durableId="743337179">
    <w:abstractNumId w:val="36"/>
  </w:num>
  <w:num w:numId="32" w16cid:durableId="1140615133">
    <w:abstractNumId w:val="0"/>
  </w:num>
  <w:num w:numId="33" w16cid:durableId="1096364078">
    <w:abstractNumId w:val="28"/>
  </w:num>
  <w:num w:numId="34" w16cid:durableId="2115981841">
    <w:abstractNumId w:val="19"/>
  </w:num>
  <w:num w:numId="35" w16cid:durableId="1513111148">
    <w:abstractNumId w:val="27"/>
  </w:num>
  <w:num w:numId="36" w16cid:durableId="356277946">
    <w:abstractNumId w:val="25"/>
  </w:num>
  <w:num w:numId="37" w16cid:durableId="1420248492">
    <w:abstractNumId w:val="20"/>
  </w:num>
  <w:num w:numId="38" w16cid:durableId="1629701960">
    <w:abstractNumId w:val="32"/>
  </w:num>
  <w:num w:numId="39" w16cid:durableId="1235117646">
    <w:abstractNumId w:val="38"/>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54DA"/>
    <w:rsid w:val="000009C9"/>
    <w:rsid w:val="0000129F"/>
    <w:rsid w:val="000028B0"/>
    <w:rsid w:val="00003798"/>
    <w:rsid w:val="00003B95"/>
    <w:rsid w:val="00003FB4"/>
    <w:rsid w:val="0000493D"/>
    <w:rsid w:val="00006308"/>
    <w:rsid w:val="00007743"/>
    <w:rsid w:val="00010037"/>
    <w:rsid w:val="00010270"/>
    <w:rsid w:val="00010909"/>
    <w:rsid w:val="000111BD"/>
    <w:rsid w:val="00011217"/>
    <w:rsid w:val="00011EC2"/>
    <w:rsid w:val="00013888"/>
    <w:rsid w:val="00014044"/>
    <w:rsid w:val="00014DCD"/>
    <w:rsid w:val="0001515B"/>
    <w:rsid w:val="00015874"/>
    <w:rsid w:val="000166ED"/>
    <w:rsid w:val="00016769"/>
    <w:rsid w:val="00016BA7"/>
    <w:rsid w:val="00021292"/>
    <w:rsid w:val="00022B43"/>
    <w:rsid w:val="000233DD"/>
    <w:rsid w:val="000243E6"/>
    <w:rsid w:val="000247A4"/>
    <w:rsid w:val="0002503D"/>
    <w:rsid w:val="0002542B"/>
    <w:rsid w:val="00025B7B"/>
    <w:rsid w:val="00026CB9"/>
    <w:rsid w:val="00026DBD"/>
    <w:rsid w:val="00027FF1"/>
    <w:rsid w:val="000303C0"/>
    <w:rsid w:val="00031E90"/>
    <w:rsid w:val="00032DF4"/>
    <w:rsid w:val="00032E06"/>
    <w:rsid w:val="0003371C"/>
    <w:rsid w:val="00035E15"/>
    <w:rsid w:val="00037575"/>
    <w:rsid w:val="00037663"/>
    <w:rsid w:val="00040AD6"/>
    <w:rsid w:val="0004201A"/>
    <w:rsid w:val="000420E2"/>
    <w:rsid w:val="0004317D"/>
    <w:rsid w:val="000467BC"/>
    <w:rsid w:val="00050425"/>
    <w:rsid w:val="00051D5D"/>
    <w:rsid w:val="00052903"/>
    <w:rsid w:val="00053D98"/>
    <w:rsid w:val="00053DF1"/>
    <w:rsid w:val="00054227"/>
    <w:rsid w:val="000546E3"/>
    <w:rsid w:val="00055B02"/>
    <w:rsid w:val="00055D51"/>
    <w:rsid w:val="00056E5F"/>
    <w:rsid w:val="00061DA7"/>
    <w:rsid w:val="000626E1"/>
    <w:rsid w:val="00062937"/>
    <w:rsid w:val="000643FC"/>
    <w:rsid w:val="00065544"/>
    <w:rsid w:val="00065F8B"/>
    <w:rsid w:val="00067510"/>
    <w:rsid w:val="00070439"/>
    <w:rsid w:val="00070754"/>
    <w:rsid w:val="000708F2"/>
    <w:rsid w:val="00071C11"/>
    <w:rsid w:val="000746BE"/>
    <w:rsid w:val="00075C3F"/>
    <w:rsid w:val="00076413"/>
    <w:rsid w:val="0007738E"/>
    <w:rsid w:val="00077443"/>
    <w:rsid w:val="000776E0"/>
    <w:rsid w:val="00080153"/>
    <w:rsid w:val="00080471"/>
    <w:rsid w:val="000806C0"/>
    <w:rsid w:val="00082B11"/>
    <w:rsid w:val="000841C7"/>
    <w:rsid w:val="00085CE3"/>
    <w:rsid w:val="00085D00"/>
    <w:rsid w:val="000913BE"/>
    <w:rsid w:val="00093179"/>
    <w:rsid w:val="00093A5A"/>
    <w:rsid w:val="00093F96"/>
    <w:rsid w:val="00094B96"/>
    <w:rsid w:val="0009684D"/>
    <w:rsid w:val="00096E25"/>
    <w:rsid w:val="000972E2"/>
    <w:rsid w:val="000A2B3A"/>
    <w:rsid w:val="000A39CB"/>
    <w:rsid w:val="000A4272"/>
    <w:rsid w:val="000A4E55"/>
    <w:rsid w:val="000B02DA"/>
    <w:rsid w:val="000B0CD2"/>
    <w:rsid w:val="000B1682"/>
    <w:rsid w:val="000B31FC"/>
    <w:rsid w:val="000B3CEE"/>
    <w:rsid w:val="000B400E"/>
    <w:rsid w:val="000B407C"/>
    <w:rsid w:val="000C102E"/>
    <w:rsid w:val="000C2BA0"/>
    <w:rsid w:val="000C3151"/>
    <w:rsid w:val="000C5020"/>
    <w:rsid w:val="000D06C0"/>
    <w:rsid w:val="000D1058"/>
    <w:rsid w:val="000D28F5"/>
    <w:rsid w:val="000D2F92"/>
    <w:rsid w:val="000D5768"/>
    <w:rsid w:val="000D6B95"/>
    <w:rsid w:val="000E7EEC"/>
    <w:rsid w:val="000F13C5"/>
    <w:rsid w:val="000F2395"/>
    <w:rsid w:val="000F2688"/>
    <w:rsid w:val="000F3E3B"/>
    <w:rsid w:val="000F4BEF"/>
    <w:rsid w:val="000F733B"/>
    <w:rsid w:val="000F7B66"/>
    <w:rsid w:val="0010003D"/>
    <w:rsid w:val="00102009"/>
    <w:rsid w:val="0010317A"/>
    <w:rsid w:val="00104BA4"/>
    <w:rsid w:val="0011041D"/>
    <w:rsid w:val="0011305B"/>
    <w:rsid w:val="00113280"/>
    <w:rsid w:val="001137BD"/>
    <w:rsid w:val="00113852"/>
    <w:rsid w:val="001138C9"/>
    <w:rsid w:val="001140E6"/>
    <w:rsid w:val="00114A7E"/>
    <w:rsid w:val="00114BE1"/>
    <w:rsid w:val="00115437"/>
    <w:rsid w:val="00116002"/>
    <w:rsid w:val="00117842"/>
    <w:rsid w:val="00117A8F"/>
    <w:rsid w:val="001211D0"/>
    <w:rsid w:val="00123394"/>
    <w:rsid w:val="001236C2"/>
    <w:rsid w:val="00131463"/>
    <w:rsid w:val="00132D8A"/>
    <w:rsid w:val="0013444B"/>
    <w:rsid w:val="001368CF"/>
    <w:rsid w:val="00137CE9"/>
    <w:rsid w:val="001426A2"/>
    <w:rsid w:val="00144ADB"/>
    <w:rsid w:val="00146163"/>
    <w:rsid w:val="0014634B"/>
    <w:rsid w:val="00146AC2"/>
    <w:rsid w:val="001473B2"/>
    <w:rsid w:val="0015195C"/>
    <w:rsid w:val="0015247E"/>
    <w:rsid w:val="001538F5"/>
    <w:rsid w:val="00154712"/>
    <w:rsid w:val="0015484C"/>
    <w:rsid w:val="00155420"/>
    <w:rsid w:val="0015625F"/>
    <w:rsid w:val="00156B7A"/>
    <w:rsid w:val="00156D8D"/>
    <w:rsid w:val="001610AE"/>
    <w:rsid w:val="001617BC"/>
    <w:rsid w:val="00162ADD"/>
    <w:rsid w:val="00162F44"/>
    <w:rsid w:val="00162F96"/>
    <w:rsid w:val="00164388"/>
    <w:rsid w:val="00164AD2"/>
    <w:rsid w:val="001658F3"/>
    <w:rsid w:val="001665E2"/>
    <w:rsid w:val="00172519"/>
    <w:rsid w:val="00173EB9"/>
    <w:rsid w:val="00175667"/>
    <w:rsid w:val="0017611A"/>
    <w:rsid w:val="001767DF"/>
    <w:rsid w:val="00176950"/>
    <w:rsid w:val="00177A08"/>
    <w:rsid w:val="001817F6"/>
    <w:rsid w:val="00182354"/>
    <w:rsid w:val="00183BB3"/>
    <w:rsid w:val="00185316"/>
    <w:rsid w:val="00186000"/>
    <w:rsid w:val="00187716"/>
    <w:rsid w:val="00190034"/>
    <w:rsid w:val="00191DF2"/>
    <w:rsid w:val="00192352"/>
    <w:rsid w:val="00193C9A"/>
    <w:rsid w:val="00194776"/>
    <w:rsid w:val="001951DA"/>
    <w:rsid w:val="001A3FFB"/>
    <w:rsid w:val="001A412E"/>
    <w:rsid w:val="001A4178"/>
    <w:rsid w:val="001A702B"/>
    <w:rsid w:val="001A74F6"/>
    <w:rsid w:val="001B234F"/>
    <w:rsid w:val="001B336A"/>
    <w:rsid w:val="001B37D5"/>
    <w:rsid w:val="001B51AB"/>
    <w:rsid w:val="001B52FC"/>
    <w:rsid w:val="001B6195"/>
    <w:rsid w:val="001B6C51"/>
    <w:rsid w:val="001B6DAC"/>
    <w:rsid w:val="001C10BF"/>
    <w:rsid w:val="001C3832"/>
    <w:rsid w:val="001C3AC6"/>
    <w:rsid w:val="001C4DC0"/>
    <w:rsid w:val="001C54A9"/>
    <w:rsid w:val="001D1E1C"/>
    <w:rsid w:val="001D27A0"/>
    <w:rsid w:val="001D3842"/>
    <w:rsid w:val="001D39E0"/>
    <w:rsid w:val="001D5BAB"/>
    <w:rsid w:val="001D7352"/>
    <w:rsid w:val="001E51C1"/>
    <w:rsid w:val="001E5855"/>
    <w:rsid w:val="001E6FC6"/>
    <w:rsid w:val="001F0A39"/>
    <w:rsid w:val="001F0B45"/>
    <w:rsid w:val="001F27DF"/>
    <w:rsid w:val="001F2E19"/>
    <w:rsid w:val="001F45E3"/>
    <w:rsid w:val="001F466D"/>
    <w:rsid w:val="001F5A11"/>
    <w:rsid w:val="001F5B74"/>
    <w:rsid w:val="001F60ED"/>
    <w:rsid w:val="001F6BF0"/>
    <w:rsid w:val="0020109D"/>
    <w:rsid w:val="0020147E"/>
    <w:rsid w:val="002034F0"/>
    <w:rsid w:val="002036BA"/>
    <w:rsid w:val="00206320"/>
    <w:rsid w:val="00207F95"/>
    <w:rsid w:val="00211366"/>
    <w:rsid w:val="0021289B"/>
    <w:rsid w:val="00216B4B"/>
    <w:rsid w:val="00216F48"/>
    <w:rsid w:val="00217F8F"/>
    <w:rsid w:val="002222E3"/>
    <w:rsid w:val="00223404"/>
    <w:rsid w:val="00225711"/>
    <w:rsid w:val="00225A13"/>
    <w:rsid w:val="00227866"/>
    <w:rsid w:val="002279AC"/>
    <w:rsid w:val="00231591"/>
    <w:rsid w:val="00233C22"/>
    <w:rsid w:val="00234885"/>
    <w:rsid w:val="00235935"/>
    <w:rsid w:val="00236163"/>
    <w:rsid w:val="00236E60"/>
    <w:rsid w:val="00237156"/>
    <w:rsid w:val="002408AC"/>
    <w:rsid w:val="00241FCF"/>
    <w:rsid w:val="00242003"/>
    <w:rsid w:val="00243221"/>
    <w:rsid w:val="00243F86"/>
    <w:rsid w:val="00244B0D"/>
    <w:rsid w:val="00245C3A"/>
    <w:rsid w:val="002463AC"/>
    <w:rsid w:val="00246FB1"/>
    <w:rsid w:val="0025001D"/>
    <w:rsid w:val="0025148B"/>
    <w:rsid w:val="00252984"/>
    <w:rsid w:val="00254304"/>
    <w:rsid w:val="002559D3"/>
    <w:rsid w:val="00256DD0"/>
    <w:rsid w:val="00257210"/>
    <w:rsid w:val="002575AF"/>
    <w:rsid w:val="00257C98"/>
    <w:rsid w:val="002607FF"/>
    <w:rsid w:val="00260B4A"/>
    <w:rsid w:val="00260D78"/>
    <w:rsid w:val="00261D11"/>
    <w:rsid w:val="00263336"/>
    <w:rsid w:val="002637D8"/>
    <w:rsid w:val="00271110"/>
    <w:rsid w:val="00271A2C"/>
    <w:rsid w:val="002723CD"/>
    <w:rsid w:val="002746A5"/>
    <w:rsid w:val="00277CCF"/>
    <w:rsid w:val="00280BB2"/>
    <w:rsid w:val="00281F20"/>
    <w:rsid w:val="00282B2B"/>
    <w:rsid w:val="00283746"/>
    <w:rsid w:val="002838F4"/>
    <w:rsid w:val="002839A6"/>
    <w:rsid w:val="00283DAA"/>
    <w:rsid w:val="00284E79"/>
    <w:rsid w:val="00285C60"/>
    <w:rsid w:val="00286023"/>
    <w:rsid w:val="002863BC"/>
    <w:rsid w:val="00290303"/>
    <w:rsid w:val="0029053B"/>
    <w:rsid w:val="00292FB1"/>
    <w:rsid w:val="00293888"/>
    <w:rsid w:val="002939CF"/>
    <w:rsid w:val="0029599A"/>
    <w:rsid w:val="00295B01"/>
    <w:rsid w:val="00296372"/>
    <w:rsid w:val="002972C4"/>
    <w:rsid w:val="00297FE9"/>
    <w:rsid w:val="002A1F09"/>
    <w:rsid w:val="002A2262"/>
    <w:rsid w:val="002B13D8"/>
    <w:rsid w:val="002B287B"/>
    <w:rsid w:val="002B2CB8"/>
    <w:rsid w:val="002B6B31"/>
    <w:rsid w:val="002B6E5E"/>
    <w:rsid w:val="002B7F69"/>
    <w:rsid w:val="002C248F"/>
    <w:rsid w:val="002C32AF"/>
    <w:rsid w:val="002C36B5"/>
    <w:rsid w:val="002C36C2"/>
    <w:rsid w:val="002C4241"/>
    <w:rsid w:val="002C4506"/>
    <w:rsid w:val="002D2260"/>
    <w:rsid w:val="002D298E"/>
    <w:rsid w:val="002D33B7"/>
    <w:rsid w:val="002D6927"/>
    <w:rsid w:val="002D6AAE"/>
    <w:rsid w:val="002D743A"/>
    <w:rsid w:val="002E14A5"/>
    <w:rsid w:val="002E1CF4"/>
    <w:rsid w:val="002E22F3"/>
    <w:rsid w:val="002E2550"/>
    <w:rsid w:val="002E3BDC"/>
    <w:rsid w:val="002E4291"/>
    <w:rsid w:val="002E43E7"/>
    <w:rsid w:val="002E66C6"/>
    <w:rsid w:val="002E7279"/>
    <w:rsid w:val="002E7607"/>
    <w:rsid w:val="002E7B77"/>
    <w:rsid w:val="002F1AF7"/>
    <w:rsid w:val="002F218E"/>
    <w:rsid w:val="002F3760"/>
    <w:rsid w:val="002F4D56"/>
    <w:rsid w:val="002F563D"/>
    <w:rsid w:val="002F66CA"/>
    <w:rsid w:val="003010A2"/>
    <w:rsid w:val="00302A5E"/>
    <w:rsid w:val="003033CB"/>
    <w:rsid w:val="00304C1C"/>
    <w:rsid w:val="003050C4"/>
    <w:rsid w:val="00305BD1"/>
    <w:rsid w:val="00305EDF"/>
    <w:rsid w:val="003062A8"/>
    <w:rsid w:val="00311290"/>
    <w:rsid w:val="00312520"/>
    <w:rsid w:val="00313456"/>
    <w:rsid w:val="00315E67"/>
    <w:rsid w:val="00315FC9"/>
    <w:rsid w:val="003160DA"/>
    <w:rsid w:val="003161CB"/>
    <w:rsid w:val="003171E8"/>
    <w:rsid w:val="00324507"/>
    <w:rsid w:val="00325341"/>
    <w:rsid w:val="0032546D"/>
    <w:rsid w:val="0032553C"/>
    <w:rsid w:val="0032627A"/>
    <w:rsid w:val="003271A5"/>
    <w:rsid w:val="00332203"/>
    <w:rsid w:val="003326E2"/>
    <w:rsid w:val="0033402E"/>
    <w:rsid w:val="00334316"/>
    <w:rsid w:val="00334A55"/>
    <w:rsid w:val="00335352"/>
    <w:rsid w:val="0033737A"/>
    <w:rsid w:val="00337DC1"/>
    <w:rsid w:val="00343460"/>
    <w:rsid w:val="00345638"/>
    <w:rsid w:val="00347353"/>
    <w:rsid w:val="00350EAC"/>
    <w:rsid w:val="00351383"/>
    <w:rsid w:val="00351A4A"/>
    <w:rsid w:val="00353371"/>
    <w:rsid w:val="0035710D"/>
    <w:rsid w:val="00360ABA"/>
    <w:rsid w:val="00361437"/>
    <w:rsid w:val="00361A07"/>
    <w:rsid w:val="003631BB"/>
    <w:rsid w:val="003647C0"/>
    <w:rsid w:val="00364980"/>
    <w:rsid w:val="00365AF5"/>
    <w:rsid w:val="00365DFA"/>
    <w:rsid w:val="00366280"/>
    <w:rsid w:val="00367D1D"/>
    <w:rsid w:val="00371725"/>
    <w:rsid w:val="00371894"/>
    <w:rsid w:val="00373E08"/>
    <w:rsid w:val="00374D58"/>
    <w:rsid w:val="00375757"/>
    <w:rsid w:val="00376667"/>
    <w:rsid w:val="00376F1D"/>
    <w:rsid w:val="00377AEE"/>
    <w:rsid w:val="00377F60"/>
    <w:rsid w:val="00381476"/>
    <w:rsid w:val="003851E5"/>
    <w:rsid w:val="00387739"/>
    <w:rsid w:val="00390E12"/>
    <w:rsid w:val="00391915"/>
    <w:rsid w:val="00392588"/>
    <w:rsid w:val="00393417"/>
    <w:rsid w:val="00394B44"/>
    <w:rsid w:val="00396CAA"/>
    <w:rsid w:val="00397207"/>
    <w:rsid w:val="003A034D"/>
    <w:rsid w:val="003A037B"/>
    <w:rsid w:val="003A1009"/>
    <w:rsid w:val="003A1A70"/>
    <w:rsid w:val="003A53D0"/>
    <w:rsid w:val="003A55AC"/>
    <w:rsid w:val="003A5CA6"/>
    <w:rsid w:val="003A6337"/>
    <w:rsid w:val="003A648A"/>
    <w:rsid w:val="003B0F7D"/>
    <w:rsid w:val="003B5CFE"/>
    <w:rsid w:val="003B7183"/>
    <w:rsid w:val="003C4AE7"/>
    <w:rsid w:val="003C5A1D"/>
    <w:rsid w:val="003C6639"/>
    <w:rsid w:val="003C7370"/>
    <w:rsid w:val="003C7F4B"/>
    <w:rsid w:val="003D03D5"/>
    <w:rsid w:val="003D247E"/>
    <w:rsid w:val="003D2C3D"/>
    <w:rsid w:val="003D2F6D"/>
    <w:rsid w:val="003D43BF"/>
    <w:rsid w:val="003D44C9"/>
    <w:rsid w:val="003D45FB"/>
    <w:rsid w:val="003D6E18"/>
    <w:rsid w:val="003E06B3"/>
    <w:rsid w:val="003E2292"/>
    <w:rsid w:val="003E45E9"/>
    <w:rsid w:val="003E598F"/>
    <w:rsid w:val="003E6454"/>
    <w:rsid w:val="003E6A7C"/>
    <w:rsid w:val="003E6C41"/>
    <w:rsid w:val="003E7516"/>
    <w:rsid w:val="003F15BC"/>
    <w:rsid w:val="003F2C7E"/>
    <w:rsid w:val="003F38BD"/>
    <w:rsid w:val="003F5FE7"/>
    <w:rsid w:val="003F6A02"/>
    <w:rsid w:val="003F7BF4"/>
    <w:rsid w:val="00400AFD"/>
    <w:rsid w:val="00400D5C"/>
    <w:rsid w:val="0040346B"/>
    <w:rsid w:val="00404127"/>
    <w:rsid w:val="00405436"/>
    <w:rsid w:val="00407977"/>
    <w:rsid w:val="0041220F"/>
    <w:rsid w:val="004129E6"/>
    <w:rsid w:val="00414B00"/>
    <w:rsid w:val="00416B86"/>
    <w:rsid w:val="004201B7"/>
    <w:rsid w:val="00421D58"/>
    <w:rsid w:val="00422A48"/>
    <w:rsid w:val="00422EED"/>
    <w:rsid w:val="00422FC2"/>
    <w:rsid w:val="00423266"/>
    <w:rsid w:val="00424AC2"/>
    <w:rsid w:val="00425712"/>
    <w:rsid w:val="00425CE9"/>
    <w:rsid w:val="0043002A"/>
    <w:rsid w:val="00432666"/>
    <w:rsid w:val="004351FB"/>
    <w:rsid w:val="004353D5"/>
    <w:rsid w:val="004359F2"/>
    <w:rsid w:val="004409B8"/>
    <w:rsid w:val="00440EFA"/>
    <w:rsid w:val="00441952"/>
    <w:rsid w:val="00441971"/>
    <w:rsid w:val="004425FD"/>
    <w:rsid w:val="004430D9"/>
    <w:rsid w:val="00443DE9"/>
    <w:rsid w:val="00444B4D"/>
    <w:rsid w:val="00445428"/>
    <w:rsid w:val="004467BA"/>
    <w:rsid w:val="00447CFC"/>
    <w:rsid w:val="0045011A"/>
    <w:rsid w:val="00451A24"/>
    <w:rsid w:val="00451ECF"/>
    <w:rsid w:val="00452E73"/>
    <w:rsid w:val="00453D13"/>
    <w:rsid w:val="00454249"/>
    <w:rsid w:val="004546BB"/>
    <w:rsid w:val="00457DB7"/>
    <w:rsid w:val="00457EA5"/>
    <w:rsid w:val="0046042E"/>
    <w:rsid w:val="00460509"/>
    <w:rsid w:val="00460D20"/>
    <w:rsid w:val="00462420"/>
    <w:rsid w:val="0046637C"/>
    <w:rsid w:val="00466917"/>
    <w:rsid w:val="004673D2"/>
    <w:rsid w:val="00470C62"/>
    <w:rsid w:val="004717ED"/>
    <w:rsid w:val="00471D7C"/>
    <w:rsid w:val="00471E1C"/>
    <w:rsid w:val="00472884"/>
    <w:rsid w:val="004735C6"/>
    <w:rsid w:val="004735E2"/>
    <w:rsid w:val="00473766"/>
    <w:rsid w:val="0047465C"/>
    <w:rsid w:val="00477956"/>
    <w:rsid w:val="00481D62"/>
    <w:rsid w:val="00482066"/>
    <w:rsid w:val="00483063"/>
    <w:rsid w:val="00490093"/>
    <w:rsid w:val="00490E84"/>
    <w:rsid w:val="00491A1C"/>
    <w:rsid w:val="00492669"/>
    <w:rsid w:val="00492F4C"/>
    <w:rsid w:val="00495967"/>
    <w:rsid w:val="00495D64"/>
    <w:rsid w:val="0049634D"/>
    <w:rsid w:val="004974AF"/>
    <w:rsid w:val="004A114F"/>
    <w:rsid w:val="004A13EA"/>
    <w:rsid w:val="004A796E"/>
    <w:rsid w:val="004B06D3"/>
    <w:rsid w:val="004B2ED5"/>
    <w:rsid w:val="004B4EFA"/>
    <w:rsid w:val="004B5142"/>
    <w:rsid w:val="004B60EC"/>
    <w:rsid w:val="004C0AAA"/>
    <w:rsid w:val="004C2A91"/>
    <w:rsid w:val="004C32C4"/>
    <w:rsid w:val="004C3356"/>
    <w:rsid w:val="004C3A46"/>
    <w:rsid w:val="004C3F65"/>
    <w:rsid w:val="004C47F6"/>
    <w:rsid w:val="004C67E4"/>
    <w:rsid w:val="004D004E"/>
    <w:rsid w:val="004D048E"/>
    <w:rsid w:val="004D144A"/>
    <w:rsid w:val="004D3699"/>
    <w:rsid w:val="004D393C"/>
    <w:rsid w:val="004D5036"/>
    <w:rsid w:val="004D5E40"/>
    <w:rsid w:val="004D6141"/>
    <w:rsid w:val="004D6305"/>
    <w:rsid w:val="004D64F6"/>
    <w:rsid w:val="004D6AF7"/>
    <w:rsid w:val="004D7EDA"/>
    <w:rsid w:val="004E0881"/>
    <w:rsid w:val="004E17D7"/>
    <w:rsid w:val="004E49FA"/>
    <w:rsid w:val="004E4B9A"/>
    <w:rsid w:val="004E4BC8"/>
    <w:rsid w:val="004E5B2C"/>
    <w:rsid w:val="004E5DC8"/>
    <w:rsid w:val="004E74E7"/>
    <w:rsid w:val="004E799A"/>
    <w:rsid w:val="004F1A3C"/>
    <w:rsid w:val="004F3F24"/>
    <w:rsid w:val="004F3F5B"/>
    <w:rsid w:val="004F5588"/>
    <w:rsid w:val="004F57A3"/>
    <w:rsid w:val="004F705E"/>
    <w:rsid w:val="00502C8C"/>
    <w:rsid w:val="00503198"/>
    <w:rsid w:val="00505CD5"/>
    <w:rsid w:val="00506046"/>
    <w:rsid w:val="005119B5"/>
    <w:rsid w:val="00512786"/>
    <w:rsid w:val="005141C9"/>
    <w:rsid w:val="00515229"/>
    <w:rsid w:val="00515917"/>
    <w:rsid w:val="00515BEC"/>
    <w:rsid w:val="005210F5"/>
    <w:rsid w:val="005216AC"/>
    <w:rsid w:val="00522F71"/>
    <w:rsid w:val="00524CEC"/>
    <w:rsid w:val="0052714A"/>
    <w:rsid w:val="0052778C"/>
    <w:rsid w:val="00527CF5"/>
    <w:rsid w:val="00531B0A"/>
    <w:rsid w:val="00533C65"/>
    <w:rsid w:val="00534D18"/>
    <w:rsid w:val="0053517C"/>
    <w:rsid w:val="00535A1F"/>
    <w:rsid w:val="00537A81"/>
    <w:rsid w:val="00540DE3"/>
    <w:rsid w:val="005411AC"/>
    <w:rsid w:val="00541FC5"/>
    <w:rsid w:val="005439B0"/>
    <w:rsid w:val="005447D4"/>
    <w:rsid w:val="00545374"/>
    <w:rsid w:val="00550920"/>
    <w:rsid w:val="00550CDC"/>
    <w:rsid w:val="005522A4"/>
    <w:rsid w:val="0055238B"/>
    <w:rsid w:val="005533B9"/>
    <w:rsid w:val="005537E5"/>
    <w:rsid w:val="00553D78"/>
    <w:rsid w:val="00555294"/>
    <w:rsid w:val="00556934"/>
    <w:rsid w:val="0056014A"/>
    <w:rsid w:val="00560FE1"/>
    <w:rsid w:val="00561488"/>
    <w:rsid w:val="00561A94"/>
    <w:rsid w:val="00562CCE"/>
    <w:rsid w:val="00562E6A"/>
    <w:rsid w:val="00563DDC"/>
    <w:rsid w:val="0056531D"/>
    <w:rsid w:val="005662F0"/>
    <w:rsid w:val="00566640"/>
    <w:rsid w:val="00566D14"/>
    <w:rsid w:val="0057178A"/>
    <w:rsid w:val="0057262C"/>
    <w:rsid w:val="00572A11"/>
    <w:rsid w:val="0057399D"/>
    <w:rsid w:val="00573FF2"/>
    <w:rsid w:val="005741D5"/>
    <w:rsid w:val="00575178"/>
    <w:rsid w:val="00577AE0"/>
    <w:rsid w:val="00581139"/>
    <w:rsid w:val="0058121D"/>
    <w:rsid w:val="00581306"/>
    <w:rsid w:val="005818B6"/>
    <w:rsid w:val="00581B9D"/>
    <w:rsid w:val="005820C0"/>
    <w:rsid w:val="00582F6C"/>
    <w:rsid w:val="0058346B"/>
    <w:rsid w:val="005834DC"/>
    <w:rsid w:val="005845F3"/>
    <w:rsid w:val="005848EE"/>
    <w:rsid w:val="005858B7"/>
    <w:rsid w:val="00586ECB"/>
    <w:rsid w:val="005871F2"/>
    <w:rsid w:val="00592337"/>
    <w:rsid w:val="00595809"/>
    <w:rsid w:val="005A0B32"/>
    <w:rsid w:val="005A2913"/>
    <w:rsid w:val="005A4989"/>
    <w:rsid w:val="005A6422"/>
    <w:rsid w:val="005B1F15"/>
    <w:rsid w:val="005B243D"/>
    <w:rsid w:val="005B5C46"/>
    <w:rsid w:val="005C155F"/>
    <w:rsid w:val="005C24CB"/>
    <w:rsid w:val="005C4C57"/>
    <w:rsid w:val="005C5593"/>
    <w:rsid w:val="005D27C7"/>
    <w:rsid w:val="005D2B34"/>
    <w:rsid w:val="005D3D9E"/>
    <w:rsid w:val="005D606F"/>
    <w:rsid w:val="005E03DE"/>
    <w:rsid w:val="005E081B"/>
    <w:rsid w:val="005E31D2"/>
    <w:rsid w:val="005E65B8"/>
    <w:rsid w:val="005E72C8"/>
    <w:rsid w:val="005E7D65"/>
    <w:rsid w:val="005F10D6"/>
    <w:rsid w:val="005F487C"/>
    <w:rsid w:val="005F6397"/>
    <w:rsid w:val="00600857"/>
    <w:rsid w:val="00602149"/>
    <w:rsid w:val="00604558"/>
    <w:rsid w:val="0060458B"/>
    <w:rsid w:val="006045CE"/>
    <w:rsid w:val="00606FF5"/>
    <w:rsid w:val="006079DB"/>
    <w:rsid w:val="006118BD"/>
    <w:rsid w:val="0061228E"/>
    <w:rsid w:val="006122CA"/>
    <w:rsid w:val="0061510C"/>
    <w:rsid w:val="00621CD3"/>
    <w:rsid w:val="006220A4"/>
    <w:rsid w:val="00623EA8"/>
    <w:rsid w:val="00627BA8"/>
    <w:rsid w:val="00630545"/>
    <w:rsid w:val="00630590"/>
    <w:rsid w:val="006344A4"/>
    <w:rsid w:val="00634AA9"/>
    <w:rsid w:val="0063602D"/>
    <w:rsid w:val="00636B13"/>
    <w:rsid w:val="00637122"/>
    <w:rsid w:val="006379EC"/>
    <w:rsid w:val="0064000E"/>
    <w:rsid w:val="00640B31"/>
    <w:rsid w:val="006474FC"/>
    <w:rsid w:val="00650A6C"/>
    <w:rsid w:val="006536E2"/>
    <w:rsid w:val="006538ED"/>
    <w:rsid w:val="00653FF7"/>
    <w:rsid w:val="0065558E"/>
    <w:rsid w:val="00656857"/>
    <w:rsid w:val="006575AD"/>
    <w:rsid w:val="00657E70"/>
    <w:rsid w:val="00662CB1"/>
    <w:rsid w:val="006640B7"/>
    <w:rsid w:val="00665C16"/>
    <w:rsid w:val="006668A3"/>
    <w:rsid w:val="006676B1"/>
    <w:rsid w:val="00667E86"/>
    <w:rsid w:val="00670156"/>
    <w:rsid w:val="0067027F"/>
    <w:rsid w:val="006707A9"/>
    <w:rsid w:val="00671C10"/>
    <w:rsid w:val="00671CE3"/>
    <w:rsid w:val="00672C5B"/>
    <w:rsid w:val="00673B76"/>
    <w:rsid w:val="00675841"/>
    <w:rsid w:val="006760E8"/>
    <w:rsid w:val="006801C7"/>
    <w:rsid w:val="00680ED4"/>
    <w:rsid w:val="00680FD1"/>
    <w:rsid w:val="0068130F"/>
    <w:rsid w:val="00682106"/>
    <w:rsid w:val="00682739"/>
    <w:rsid w:val="00682E26"/>
    <w:rsid w:val="00682F83"/>
    <w:rsid w:val="0068371D"/>
    <w:rsid w:val="00683AF2"/>
    <w:rsid w:val="006902F3"/>
    <w:rsid w:val="0069164D"/>
    <w:rsid w:val="00691DE3"/>
    <w:rsid w:val="00693D3D"/>
    <w:rsid w:val="0069423D"/>
    <w:rsid w:val="00694DBE"/>
    <w:rsid w:val="00695664"/>
    <w:rsid w:val="00697420"/>
    <w:rsid w:val="006A09CB"/>
    <w:rsid w:val="006A19DA"/>
    <w:rsid w:val="006A2FF1"/>
    <w:rsid w:val="006A33E5"/>
    <w:rsid w:val="006A36EC"/>
    <w:rsid w:val="006A56AC"/>
    <w:rsid w:val="006A5BF8"/>
    <w:rsid w:val="006A73B7"/>
    <w:rsid w:val="006B36AD"/>
    <w:rsid w:val="006B38AE"/>
    <w:rsid w:val="006B40E1"/>
    <w:rsid w:val="006B428C"/>
    <w:rsid w:val="006B459B"/>
    <w:rsid w:val="006B5443"/>
    <w:rsid w:val="006B7C1C"/>
    <w:rsid w:val="006C144A"/>
    <w:rsid w:val="006C38BF"/>
    <w:rsid w:val="006C52B6"/>
    <w:rsid w:val="006C5457"/>
    <w:rsid w:val="006C5827"/>
    <w:rsid w:val="006D0E55"/>
    <w:rsid w:val="006D1530"/>
    <w:rsid w:val="006D163B"/>
    <w:rsid w:val="006D2B67"/>
    <w:rsid w:val="006D6F1D"/>
    <w:rsid w:val="006E01B1"/>
    <w:rsid w:val="006E1F1E"/>
    <w:rsid w:val="006E20A9"/>
    <w:rsid w:val="006E2663"/>
    <w:rsid w:val="006E2998"/>
    <w:rsid w:val="006E53A7"/>
    <w:rsid w:val="006E7394"/>
    <w:rsid w:val="006F029A"/>
    <w:rsid w:val="006F04B4"/>
    <w:rsid w:val="006F2F4E"/>
    <w:rsid w:val="006F2FF1"/>
    <w:rsid w:val="006F36AB"/>
    <w:rsid w:val="006F4C20"/>
    <w:rsid w:val="006F5A86"/>
    <w:rsid w:val="006F7572"/>
    <w:rsid w:val="006F7735"/>
    <w:rsid w:val="006F7EC6"/>
    <w:rsid w:val="0070273B"/>
    <w:rsid w:val="007040C6"/>
    <w:rsid w:val="00705889"/>
    <w:rsid w:val="00705FAB"/>
    <w:rsid w:val="00707C92"/>
    <w:rsid w:val="0071095B"/>
    <w:rsid w:val="00711D15"/>
    <w:rsid w:val="00713ACD"/>
    <w:rsid w:val="0071657D"/>
    <w:rsid w:val="007166D2"/>
    <w:rsid w:val="007167F5"/>
    <w:rsid w:val="0072018C"/>
    <w:rsid w:val="007221C3"/>
    <w:rsid w:val="0072284B"/>
    <w:rsid w:val="007252C3"/>
    <w:rsid w:val="007278D0"/>
    <w:rsid w:val="00730824"/>
    <w:rsid w:val="00732D51"/>
    <w:rsid w:val="00733566"/>
    <w:rsid w:val="007353BB"/>
    <w:rsid w:val="00737582"/>
    <w:rsid w:val="0074076B"/>
    <w:rsid w:val="00740836"/>
    <w:rsid w:val="00743BB5"/>
    <w:rsid w:val="00743C86"/>
    <w:rsid w:val="00745984"/>
    <w:rsid w:val="007464C3"/>
    <w:rsid w:val="0074710C"/>
    <w:rsid w:val="00751272"/>
    <w:rsid w:val="00755A33"/>
    <w:rsid w:val="00756EAC"/>
    <w:rsid w:val="007570A4"/>
    <w:rsid w:val="00760054"/>
    <w:rsid w:val="0076194A"/>
    <w:rsid w:val="0076573A"/>
    <w:rsid w:val="00765748"/>
    <w:rsid w:val="00765874"/>
    <w:rsid w:val="00770F0A"/>
    <w:rsid w:val="007711D4"/>
    <w:rsid w:val="00772312"/>
    <w:rsid w:val="00772396"/>
    <w:rsid w:val="00772EDC"/>
    <w:rsid w:val="007735FF"/>
    <w:rsid w:val="00773EEA"/>
    <w:rsid w:val="00774157"/>
    <w:rsid w:val="007761F1"/>
    <w:rsid w:val="00776535"/>
    <w:rsid w:val="007826CF"/>
    <w:rsid w:val="00783CBF"/>
    <w:rsid w:val="00783EA8"/>
    <w:rsid w:val="00784456"/>
    <w:rsid w:val="007860B5"/>
    <w:rsid w:val="00786D63"/>
    <w:rsid w:val="007872A2"/>
    <w:rsid w:val="007900DB"/>
    <w:rsid w:val="0079015F"/>
    <w:rsid w:val="00791637"/>
    <w:rsid w:val="00791CAF"/>
    <w:rsid w:val="007934BD"/>
    <w:rsid w:val="00796999"/>
    <w:rsid w:val="007A354B"/>
    <w:rsid w:val="007A4A18"/>
    <w:rsid w:val="007A641F"/>
    <w:rsid w:val="007A6498"/>
    <w:rsid w:val="007A6902"/>
    <w:rsid w:val="007A723B"/>
    <w:rsid w:val="007A7A85"/>
    <w:rsid w:val="007B162C"/>
    <w:rsid w:val="007B2AFE"/>
    <w:rsid w:val="007B4FEA"/>
    <w:rsid w:val="007C1A19"/>
    <w:rsid w:val="007C1EAC"/>
    <w:rsid w:val="007C256F"/>
    <w:rsid w:val="007C42A7"/>
    <w:rsid w:val="007C503B"/>
    <w:rsid w:val="007C6987"/>
    <w:rsid w:val="007C7B2D"/>
    <w:rsid w:val="007D37F1"/>
    <w:rsid w:val="007D539E"/>
    <w:rsid w:val="007D6A88"/>
    <w:rsid w:val="007D7671"/>
    <w:rsid w:val="007E0200"/>
    <w:rsid w:val="007E1CC3"/>
    <w:rsid w:val="007E4681"/>
    <w:rsid w:val="007E4F15"/>
    <w:rsid w:val="007F133A"/>
    <w:rsid w:val="007F2DB5"/>
    <w:rsid w:val="007F38C9"/>
    <w:rsid w:val="007F3EA6"/>
    <w:rsid w:val="007F5FA1"/>
    <w:rsid w:val="00800483"/>
    <w:rsid w:val="008005A2"/>
    <w:rsid w:val="00801FC4"/>
    <w:rsid w:val="0080235B"/>
    <w:rsid w:val="008030DF"/>
    <w:rsid w:val="00803DE3"/>
    <w:rsid w:val="00804F07"/>
    <w:rsid w:val="00807485"/>
    <w:rsid w:val="0081137F"/>
    <w:rsid w:val="00811783"/>
    <w:rsid w:val="008120C4"/>
    <w:rsid w:val="0082024D"/>
    <w:rsid w:val="00820CD6"/>
    <w:rsid w:val="008220DD"/>
    <w:rsid w:val="008230A3"/>
    <w:rsid w:val="00823E95"/>
    <w:rsid w:val="00824341"/>
    <w:rsid w:val="008258B9"/>
    <w:rsid w:val="00825FDD"/>
    <w:rsid w:val="00826752"/>
    <w:rsid w:val="008267E5"/>
    <w:rsid w:val="00826C4C"/>
    <w:rsid w:val="00827A83"/>
    <w:rsid w:val="00827FFD"/>
    <w:rsid w:val="008316F5"/>
    <w:rsid w:val="008329E3"/>
    <w:rsid w:val="0083339C"/>
    <w:rsid w:val="00833BF3"/>
    <w:rsid w:val="00837778"/>
    <w:rsid w:val="008378D6"/>
    <w:rsid w:val="00840CD5"/>
    <w:rsid w:val="008416AB"/>
    <w:rsid w:val="00841F89"/>
    <w:rsid w:val="00843752"/>
    <w:rsid w:val="00845111"/>
    <w:rsid w:val="0084531C"/>
    <w:rsid w:val="00850487"/>
    <w:rsid w:val="008516E0"/>
    <w:rsid w:val="00853A4B"/>
    <w:rsid w:val="00853C1D"/>
    <w:rsid w:val="00853FDD"/>
    <w:rsid w:val="00856691"/>
    <w:rsid w:val="00857530"/>
    <w:rsid w:val="00860F8B"/>
    <w:rsid w:val="00861736"/>
    <w:rsid w:val="00861E39"/>
    <w:rsid w:val="00861EEE"/>
    <w:rsid w:val="00862E5C"/>
    <w:rsid w:val="00863695"/>
    <w:rsid w:val="008644BC"/>
    <w:rsid w:val="00864F9A"/>
    <w:rsid w:val="00865139"/>
    <w:rsid w:val="00865CF4"/>
    <w:rsid w:val="008722FD"/>
    <w:rsid w:val="0087304A"/>
    <w:rsid w:val="00873087"/>
    <w:rsid w:val="008730B6"/>
    <w:rsid w:val="0087313F"/>
    <w:rsid w:val="008758FF"/>
    <w:rsid w:val="00875E7C"/>
    <w:rsid w:val="00876008"/>
    <w:rsid w:val="00876331"/>
    <w:rsid w:val="008804F6"/>
    <w:rsid w:val="00880CE2"/>
    <w:rsid w:val="008821A3"/>
    <w:rsid w:val="008858A5"/>
    <w:rsid w:val="00886716"/>
    <w:rsid w:val="00886E33"/>
    <w:rsid w:val="008903D2"/>
    <w:rsid w:val="00890981"/>
    <w:rsid w:val="00894754"/>
    <w:rsid w:val="008952C9"/>
    <w:rsid w:val="008964C0"/>
    <w:rsid w:val="00896B80"/>
    <w:rsid w:val="00896CE7"/>
    <w:rsid w:val="00896FC9"/>
    <w:rsid w:val="00897233"/>
    <w:rsid w:val="008976FA"/>
    <w:rsid w:val="00897C1E"/>
    <w:rsid w:val="008A14DE"/>
    <w:rsid w:val="008A36A3"/>
    <w:rsid w:val="008A4404"/>
    <w:rsid w:val="008A692E"/>
    <w:rsid w:val="008B0049"/>
    <w:rsid w:val="008B295C"/>
    <w:rsid w:val="008B5531"/>
    <w:rsid w:val="008B6DD8"/>
    <w:rsid w:val="008B7735"/>
    <w:rsid w:val="008B7F20"/>
    <w:rsid w:val="008C34DF"/>
    <w:rsid w:val="008C3A8E"/>
    <w:rsid w:val="008C4938"/>
    <w:rsid w:val="008C50A9"/>
    <w:rsid w:val="008C6F64"/>
    <w:rsid w:val="008C7125"/>
    <w:rsid w:val="008D1BDB"/>
    <w:rsid w:val="008D4114"/>
    <w:rsid w:val="008D6969"/>
    <w:rsid w:val="008D6AAF"/>
    <w:rsid w:val="008D6DDA"/>
    <w:rsid w:val="008D7D04"/>
    <w:rsid w:val="008E1116"/>
    <w:rsid w:val="008E56C9"/>
    <w:rsid w:val="008E668B"/>
    <w:rsid w:val="008E682B"/>
    <w:rsid w:val="008E6925"/>
    <w:rsid w:val="008E6A78"/>
    <w:rsid w:val="008F0CE7"/>
    <w:rsid w:val="008F1E3F"/>
    <w:rsid w:val="008F232E"/>
    <w:rsid w:val="008F2499"/>
    <w:rsid w:val="008F2DE2"/>
    <w:rsid w:val="008F4957"/>
    <w:rsid w:val="008F7CFC"/>
    <w:rsid w:val="009059CA"/>
    <w:rsid w:val="00906675"/>
    <w:rsid w:val="00906696"/>
    <w:rsid w:val="009118BE"/>
    <w:rsid w:val="00912797"/>
    <w:rsid w:val="00912E5D"/>
    <w:rsid w:val="00914493"/>
    <w:rsid w:val="0091645F"/>
    <w:rsid w:val="00917665"/>
    <w:rsid w:val="0092079D"/>
    <w:rsid w:val="00921018"/>
    <w:rsid w:val="00921A03"/>
    <w:rsid w:val="00921BDB"/>
    <w:rsid w:val="0092236D"/>
    <w:rsid w:val="0092575D"/>
    <w:rsid w:val="00925853"/>
    <w:rsid w:val="00926DEE"/>
    <w:rsid w:val="00926F92"/>
    <w:rsid w:val="009274D9"/>
    <w:rsid w:val="00930D59"/>
    <w:rsid w:val="00931C22"/>
    <w:rsid w:val="00932DAE"/>
    <w:rsid w:val="009332D2"/>
    <w:rsid w:val="0093433B"/>
    <w:rsid w:val="00936E35"/>
    <w:rsid w:val="00943B9A"/>
    <w:rsid w:val="009440C7"/>
    <w:rsid w:val="009460EB"/>
    <w:rsid w:val="0095001E"/>
    <w:rsid w:val="009503ED"/>
    <w:rsid w:val="009506EA"/>
    <w:rsid w:val="00950738"/>
    <w:rsid w:val="00951780"/>
    <w:rsid w:val="009518CB"/>
    <w:rsid w:val="00952E7A"/>
    <w:rsid w:val="0095321F"/>
    <w:rsid w:val="00953975"/>
    <w:rsid w:val="00954C22"/>
    <w:rsid w:val="009555A3"/>
    <w:rsid w:val="00963294"/>
    <w:rsid w:val="00963F3E"/>
    <w:rsid w:val="009658A6"/>
    <w:rsid w:val="00965FE5"/>
    <w:rsid w:val="00966C08"/>
    <w:rsid w:val="00972BD6"/>
    <w:rsid w:val="00974900"/>
    <w:rsid w:val="009749E9"/>
    <w:rsid w:val="00976E31"/>
    <w:rsid w:val="00977F77"/>
    <w:rsid w:val="00980A0D"/>
    <w:rsid w:val="00983A6A"/>
    <w:rsid w:val="00984003"/>
    <w:rsid w:val="00985504"/>
    <w:rsid w:val="009867F7"/>
    <w:rsid w:val="009871DD"/>
    <w:rsid w:val="009910D7"/>
    <w:rsid w:val="00993EBF"/>
    <w:rsid w:val="009942F1"/>
    <w:rsid w:val="00996145"/>
    <w:rsid w:val="009A10B5"/>
    <w:rsid w:val="009A3364"/>
    <w:rsid w:val="009A4746"/>
    <w:rsid w:val="009A50F8"/>
    <w:rsid w:val="009A521B"/>
    <w:rsid w:val="009A6875"/>
    <w:rsid w:val="009A6F70"/>
    <w:rsid w:val="009B0AF7"/>
    <w:rsid w:val="009B3163"/>
    <w:rsid w:val="009B5E5A"/>
    <w:rsid w:val="009B6A56"/>
    <w:rsid w:val="009C0941"/>
    <w:rsid w:val="009C289E"/>
    <w:rsid w:val="009C342B"/>
    <w:rsid w:val="009C3986"/>
    <w:rsid w:val="009C39F1"/>
    <w:rsid w:val="009C7A71"/>
    <w:rsid w:val="009D0527"/>
    <w:rsid w:val="009D0A31"/>
    <w:rsid w:val="009D11A6"/>
    <w:rsid w:val="009D221A"/>
    <w:rsid w:val="009D4B05"/>
    <w:rsid w:val="009D4F54"/>
    <w:rsid w:val="009D6C7E"/>
    <w:rsid w:val="009E1A5A"/>
    <w:rsid w:val="009E5DBD"/>
    <w:rsid w:val="009F0A50"/>
    <w:rsid w:val="009F2287"/>
    <w:rsid w:val="009F37CA"/>
    <w:rsid w:val="009F424B"/>
    <w:rsid w:val="009F5903"/>
    <w:rsid w:val="009F5D38"/>
    <w:rsid w:val="00A00F21"/>
    <w:rsid w:val="00A0357A"/>
    <w:rsid w:val="00A1083B"/>
    <w:rsid w:val="00A10EB3"/>
    <w:rsid w:val="00A114AA"/>
    <w:rsid w:val="00A11E36"/>
    <w:rsid w:val="00A132DD"/>
    <w:rsid w:val="00A142CD"/>
    <w:rsid w:val="00A16167"/>
    <w:rsid w:val="00A17283"/>
    <w:rsid w:val="00A215E2"/>
    <w:rsid w:val="00A2391E"/>
    <w:rsid w:val="00A24066"/>
    <w:rsid w:val="00A2535E"/>
    <w:rsid w:val="00A25755"/>
    <w:rsid w:val="00A25F8C"/>
    <w:rsid w:val="00A26A9E"/>
    <w:rsid w:val="00A34BC5"/>
    <w:rsid w:val="00A40BCD"/>
    <w:rsid w:val="00A40F22"/>
    <w:rsid w:val="00A413AB"/>
    <w:rsid w:val="00A425F5"/>
    <w:rsid w:val="00A42D07"/>
    <w:rsid w:val="00A44EE0"/>
    <w:rsid w:val="00A45BA5"/>
    <w:rsid w:val="00A45F67"/>
    <w:rsid w:val="00A4697C"/>
    <w:rsid w:val="00A46FB5"/>
    <w:rsid w:val="00A46FBA"/>
    <w:rsid w:val="00A47450"/>
    <w:rsid w:val="00A47799"/>
    <w:rsid w:val="00A50525"/>
    <w:rsid w:val="00A51D82"/>
    <w:rsid w:val="00A52206"/>
    <w:rsid w:val="00A53845"/>
    <w:rsid w:val="00A53A4A"/>
    <w:rsid w:val="00A53BE2"/>
    <w:rsid w:val="00A55773"/>
    <w:rsid w:val="00A5582F"/>
    <w:rsid w:val="00A56BDD"/>
    <w:rsid w:val="00A5780B"/>
    <w:rsid w:val="00A57C13"/>
    <w:rsid w:val="00A57FFC"/>
    <w:rsid w:val="00A6378E"/>
    <w:rsid w:val="00A64177"/>
    <w:rsid w:val="00A679C7"/>
    <w:rsid w:val="00A74B50"/>
    <w:rsid w:val="00A80FEE"/>
    <w:rsid w:val="00A81F68"/>
    <w:rsid w:val="00A822A3"/>
    <w:rsid w:val="00A822E6"/>
    <w:rsid w:val="00A84345"/>
    <w:rsid w:val="00A84AD7"/>
    <w:rsid w:val="00A85314"/>
    <w:rsid w:val="00A856DC"/>
    <w:rsid w:val="00A87840"/>
    <w:rsid w:val="00A879B2"/>
    <w:rsid w:val="00A87DC2"/>
    <w:rsid w:val="00A9179A"/>
    <w:rsid w:val="00A92189"/>
    <w:rsid w:val="00A925E6"/>
    <w:rsid w:val="00A94AD1"/>
    <w:rsid w:val="00A959D1"/>
    <w:rsid w:val="00AA03FC"/>
    <w:rsid w:val="00AA0952"/>
    <w:rsid w:val="00AA2559"/>
    <w:rsid w:val="00AA6503"/>
    <w:rsid w:val="00AA7691"/>
    <w:rsid w:val="00AB17AF"/>
    <w:rsid w:val="00AB2CC7"/>
    <w:rsid w:val="00AB2DE6"/>
    <w:rsid w:val="00AB2EF7"/>
    <w:rsid w:val="00AB33B9"/>
    <w:rsid w:val="00AB4D15"/>
    <w:rsid w:val="00AB6F7C"/>
    <w:rsid w:val="00AB74E1"/>
    <w:rsid w:val="00AC1DCB"/>
    <w:rsid w:val="00AC244D"/>
    <w:rsid w:val="00AC530D"/>
    <w:rsid w:val="00AC5613"/>
    <w:rsid w:val="00AC619F"/>
    <w:rsid w:val="00AC7A5B"/>
    <w:rsid w:val="00AD0F53"/>
    <w:rsid w:val="00AD3195"/>
    <w:rsid w:val="00AD35D6"/>
    <w:rsid w:val="00AD3999"/>
    <w:rsid w:val="00AD4055"/>
    <w:rsid w:val="00AD5015"/>
    <w:rsid w:val="00AD5D25"/>
    <w:rsid w:val="00AD6FA9"/>
    <w:rsid w:val="00AD75FF"/>
    <w:rsid w:val="00AE0B30"/>
    <w:rsid w:val="00AE2550"/>
    <w:rsid w:val="00AE3B39"/>
    <w:rsid w:val="00AE3E24"/>
    <w:rsid w:val="00AE3F6E"/>
    <w:rsid w:val="00AE46F5"/>
    <w:rsid w:val="00AE5919"/>
    <w:rsid w:val="00AE6AE5"/>
    <w:rsid w:val="00AE70B4"/>
    <w:rsid w:val="00AE7264"/>
    <w:rsid w:val="00AE7A7C"/>
    <w:rsid w:val="00AF0615"/>
    <w:rsid w:val="00AF4119"/>
    <w:rsid w:val="00AF49D9"/>
    <w:rsid w:val="00AF5309"/>
    <w:rsid w:val="00AF5B95"/>
    <w:rsid w:val="00AF63E4"/>
    <w:rsid w:val="00AF7A8A"/>
    <w:rsid w:val="00B01332"/>
    <w:rsid w:val="00B06CDF"/>
    <w:rsid w:val="00B11D13"/>
    <w:rsid w:val="00B14E74"/>
    <w:rsid w:val="00B16BED"/>
    <w:rsid w:val="00B17154"/>
    <w:rsid w:val="00B2037E"/>
    <w:rsid w:val="00B203F3"/>
    <w:rsid w:val="00B23B62"/>
    <w:rsid w:val="00B24971"/>
    <w:rsid w:val="00B24D63"/>
    <w:rsid w:val="00B25DF1"/>
    <w:rsid w:val="00B27FEB"/>
    <w:rsid w:val="00B30BCC"/>
    <w:rsid w:val="00B31126"/>
    <w:rsid w:val="00B323DC"/>
    <w:rsid w:val="00B33B31"/>
    <w:rsid w:val="00B33F94"/>
    <w:rsid w:val="00B3578F"/>
    <w:rsid w:val="00B3602B"/>
    <w:rsid w:val="00B373A2"/>
    <w:rsid w:val="00B433A1"/>
    <w:rsid w:val="00B434B3"/>
    <w:rsid w:val="00B45012"/>
    <w:rsid w:val="00B462D3"/>
    <w:rsid w:val="00B47763"/>
    <w:rsid w:val="00B50593"/>
    <w:rsid w:val="00B514B8"/>
    <w:rsid w:val="00B5158C"/>
    <w:rsid w:val="00B5342D"/>
    <w:rsid w:val="00B54CF8"/>
    <w:rsid w:val="00B54E78"/>
    <w:rsid w:val="00B55227"/>
    <w:rsid w:val="00B57CBF"/>
    <w:rsid w:val="00B607F5"/>
    <w:rsid w:val="00B60CCC"/>
    <w:rsid w:val="00B61299"/>
    <w:rsid w:val="00B664E0"/>
    <w:rsid w:val="00B6657D"/>
    <w:rsid w:val="00B665F7"/>
    <w:rsid w:val="00B67051"/>
    <w:rsid w:val="00B70E6D"/>
    <w:rsid w:val="00B74B37"/>
    <w:rsid w:val="00B763D5"/>
    <w:rsid w:val="00B769F3"/>
    <w:rsid w:val="00B7731F"/>
    <w:rsid w:val="00B81F77"/>
    <w:rsid w:val="00B82650"/>
    <w:rsid w:val="00B84C44"/>
    <w:rsid w:val="00B854DA"/>
    <w:rsid w:val="00B8584A"/>
    <w:rsid w:val="00B86A3E"/>
    <w:rsid w:val="00B86ADE"/>
    <w:rsid w:val="00B86D86"/>
    <w:rsid w:val="00B8719E"/>
    <w:rsid w:val="00B91299"/>
    <w:rsid w:val="00B91621"/>
    <w:rsid w:val="00B95E91"/>
    <w:rsid w:val="00B96CEE"/>
    <w:rsid w:val="00BA01EE"/>
    <w:rsid w:val="00BA1C3B"/>
    <w:rsid w:val="00BA2605"/>
    <w:rsid w:val="00BA26FB"/>
    <w:rsid w:val="00BA317D"/>
    <w:rsid w:val="00BA4D93"/>
    <w:rsid w:val="00BB1002"/>
    <w:rsid w:val="00BB2BA6"/>
    <w:rsid w:val="00BB2F76"/>
    <w:rsid w:val="00BB4C65"/>
    <w:rsid w:val="00BB6CDE"/>
    <w:rsid w:val="00BC0607"/>
    <w:rsid w:val="00BC0D8A"/>
    <w:rsid w:val="00BC1472"/>
    <w:rsid w:val="00BC21D0"/>
    <w:rsid w:val="00BC4BB9"/>
    <w:rsid w:val="00BC4FC2"/>
    <w:rsid w:val="00BC5171"/>
    <w:rsid w:val="00BC51CE"/>
    <w:rsid w:val="00BC7E07"/>
    <w:rsid w:val="00BD13C0"/>
    <w:rsid w:val="00BD2F9C"/>
    <w:rsid w:val="00BD3C20"/>
    <w:rsid w:val="00BD47D4"/>
    <w:rsid w:val="00BD521E"/>
    <w:rsid w:val="00BD6601"/>
    <w:rsid w:val="00BD6E5D"/>
    <w:rsid w:val="00BE0DCA"/>
    <w:rsid w:val="00BE15A7"/>
    <w:rsid w:val="00BE4680"/>
    <w:rsid w:val="00BE5BE3"/>
    <w:rsid w:val="00BE65D4"/>
    <w:rsid w:val="00BE7B83"/>
    <w:rsid w:val="00BF0254"/>
    <w:rsid w:val="00BF1AFA"/>
    <w:rsid w:val="00BF3D2C"/>
    <w:rsid w:val="00C000E3"/>
    <w:rsid w:val="00C00454"/>
    <w:rsid w:val="00C056B6"/>
    <w:rsid w:val="00C067BF"/>
    <w:rsid w:val="00C06E37"/>
    <w:rsid w:val="00C109D2"/>
    <w:rsid w:val="00C115FF"/>
    <w:rsid w:val="00C1251E"/>
    <w:rsid w:val="00C14C14"/>
    <w:rsid w:val="00C17652"/>
    <w:rsid w:val="00C17FB6"/>
    <w:rsid w:val="00C218C0"/>
    <w:rsid w:val="00C228B3"/>
    <w:rsid w:val="00C22DBC"/>
    <w:rsid w:val="00C23E79"/>
    <w:rsid w:val="00C245B7"/>
    <w:rsid w:val="00C25698"/>
    <w:rsid w:val="00C257DC"/>
    <w:rsid w:val="00C307C2"/>
    <w:rsid w:val="00C318FA"/>
    <w:rsid w:val="00C32E46"/>
    <w:rsid w:val="00C32F7A"/>
    <w:rsid w:val="00C33059"/>
    <w:rsid w:val="00C33E72"/>
    <w:rsid w:val="00C35C9B"/>
    <w:rsid w:val="00C4055D"/>
    <w:rsid w:val="00C44AE2"/>
    <w:rsid w:val="00C45807"/>
    <w:rsid w:val="00C4730D"/>
    <w:rsid w:val="00C47D28"/>
    <w:rsid w:val="00C510A7"/>
    <w:rsid w:val="00C513A4"/>
    <w:rsid w:val="00C5283C"/>
    <w:rsid w:val="00C57BA2"/>
    <w:rsid w:val="00C626F3"/>
    <w:rsid w:val="00C633A7"/>
    <w:rsid w:val="00C63B57"/>
    <w:rsid w:val="00C65289"/>
    <w:rsid w:val="00C6530E"/>
    <w:rsid w:val="00C6791A"/>
    <w:rsid w:val="00C70BCA"/>
    <w:rsid w:val="00C72AC9"/>
    <w:rsid w:val="00C7346C"/>
    <w:rsid w:val="00C735DE"/>
    <w:rsid w:val="00C736E3"/>
    <w:rsid w:val="00C74E12"/>
    <w:rsid w:val="00C75711"/>
    <w:rsid w:val="00C7573B"/>
    <w:rsid w:val="00C76CB1"/>
    <w:rsid w:val="00C812AF"/>
    <w:rsid w:val="00C8189C"/>
    <w:rsid w:val="00C830A1"/>
    <w:rsid w:val="00C834F4"/>
    <w:rsid w:val="00C836D7"/>
    <w:rsid w:val="00C83B7D"/>
    <w:rsid w:val="00C83D62"/>
    <w:rsid w:val="00C85D0E"/>
    <w:rsid w:val="00C907BB"/>
    <w:rsid w:val="00C908C9"/>
    <w:rsid w:val="00C91C1E"/>
    <w:rsid w:val="00C93D57"/>
    <w:rsid w:val="00C94520"/>
    <w:rsid w:val="00C96253"/>
    <w:rsid w:val="00C9675F"/>
    <w:rsid w:val="00C96946"/>
    <w:rsid w:val="00CA2316"/>
    <w:rsid w:val="00CA3281"/>
    <w:rsid w:val="00CA3D3A"/>
    <w:rsid w:val="00CB2D9F"/>
    <w:rsid w:val="00CB39E1"/>
    <w:rsid w:val="00CB4285"/>
    <w:rsid w:val="00CB57F0"/>
    <w:rsid w:val="00CB5930"/>
    <w:rsid w:val="00CB5B99"/>
    <w:rsid w:val="00CB7784"/>
    <w:rsid w:val="00CC20E2"/>
    <w:rsid w:val="00CC546B"/>
    <w:rsid w:val="00CC554C"/>
    <w:rsid w:val="00CC633B"/>
    <w:rsid w:val="00CC69E4"/>
    <w:rsid w:val="00CC7290"/>
    <w:rsid w:val="00CC7C1F"/>
    <w:rsid w:val="00CD1700"/>
    <w:rsid w:val="00CD1704"/>
    <w:rsid w:val="00CD45F6"/>
    <w:rsid w:val="00CD4F27"/>
    <w:rsid w:val="00CD597F"/>
    <w:rsid w:val="00CD5EF5"/>
    <w:rsid w:val="00CE1567"/>
    <w:rsid w:val="00CE1709"/>
    <w:rsid w:val="00CE62C4"/>
    <w:rsid w:val="00CE7958"/>
    <w:rsid w:val="00CF2F86"/>
    <w:rsid w:val="00CF384D"/>
    <w:rsid w:val="00CF4CB7"/>
    <w:rsid w:val="00CF4FAC"/>
    <w:rsid w:val="00CF5D1F"/>
    <w:rsid w:val="00CF5D45"/>
    <w:rsid w:val="00CF6314"/>
    <w:rsid w:val="00D02982"/>
    <w:rsid w:val="00D03D0D"/>
    <w:rsid w:val="00D0484B"/>
    <w:rsid w:val="00D05565"/>
    <w:rsid w:val="00D055A4"/>
    <w:rsid w:val="00D05F9A"/>
    <w:rsid w:val="00D07CD3"/>
    <w:rsid w:val="00D113FC"/>
    <w:rsid w:val="00D13DEB"/>
    <w:rsid w:val="00D13DED"/>
    <w:rsid w:val="00D14C08"/>
    <w:rsid w:val="00D14C53"/>
    <w:rsid w:val="00D150B8"/>
    <w:rsid w:val="00D1674E"/>
    <w:rsid w:val="00D16E8C"/>
    <w:rsid w:val="00D17712"/>
    <w:rsid w:val="00D21BAE"/>
    <w:rsid w:val="00D23627"/>
    <w:rsid w:val="00D2396F"/>
    <w:rsid w:val="00D32CE3"/>
    <w:rsid w:val="00D32DA6"/>
    <w:rsid w:val="00D35E3B"/>
    <w:rsid w:val="00D35F40"/>
    <w:rsid w:val="00D36E24"/>
    <w:rsid w:val="00D37056"/>
    <w:rsid w:val="00D376EE"/>
    <w:rsid w:val="00D4114C"/>
    <w:rsid w:val="00D42CB4"/>
    <w:rsid w:val="00D432AC"/>
    <w:rsid w:val="00D443D9"/>
    <w:rsid w:val="00D45E07"/>
    <w:rsid w:val="00D45E4F"/>
    <w:rsid w:val="00D463A8"/>
    <w:rsid w:val="00D50A21"/>
    <w:rsid w:val="00D52FB3"/>
    <w:rsid w:val="00D54DF5"/>
    <w:rsid w:val="00D5568C"/>
    <w:rsid w:val="00D55CA6"/>
    <w:rsid w:val="00D56109"/>
    <w:rsid w:val="00D56DEF"/>
    <w:rsid w:val="00D574A3"/>
    <w:rsid w:val="00D61116"/>
    <w:rsid w:val="00D61490"/>
    <w:rsid w:val="00D64247"/>
    <w:rsid w:val="00D64AAB"/>
    <w:rsid w:val="00D66C36"/>
    <w:rsid w:val="00D66D2D"/>
    <w:rsid w:val="00D672D8"/>
    <w:rsid w:val="00D67867"/>
    <w:rsid w:val="00D67971"/>
    <w:rsid w:val="00D70C16"/>
    <w:rsid w:val="00D71009"/>
    <w:rsid w:val="00D71BA8"/>
    <w:rsid w:val="00D71D17"/>
    <w:rsid w:val="00D71ECF"/>
    <w:rsid w:val="00D72506"/>
    <w:rsid w:val="00D72AD1"/>
    <w:rsid w:val="00D73E3E"/>
    <w:rsid w:val="00D744D4"/>
    <w:rsid w:val="00D74567"/>
    <w:rsid w:val="00D75BE6"/>
    <w:rsid w:val="00D76EA0"/>
    <w:rsid w:val="00D7725E"/>
    <w:rsid w:val="00D776F4"/>
    <w:rsid w:val="00D77CD7"/>
    <w:rsid w:val="00D8028A"/>
    <w:rsid w:val="00D80E70"/>
    <w:rsid w:val="00D82EAE"/>
    <w:rsid w:val="00D83DD2"/>
    <w:rsid w:val="00D843C7"/>
    <w:rsid w:val="00D868EB"/>
    <w:rsid w:val="00D86C05"/>
    <w:rsid w:val="00D92117"/>
    <w:rsid w:val="00D94C0A"/>
    <w:rsid w:val="00D94FC7"/>
    <w:rsid w:val="00D95D9F"/>
    <w:rsid w:val="00D97E57"/>
    <w:rsid w:val="00DA0FF2"/>
    <w:rsid w:val="00DA17FF"/>
    <w:rsid w:val="00DA32B3"/>
    <w:rsid w:val="00DA4526"/>
    <w:rsid w:val="00DA505E"/>
    <w:rsid w:val="00DA6D6E"/>
    <w:rsid w:val="00DB4B6D"/>
    <w:rsid w:val="00DB53DB"/>
    <w:rsid w:val="00DC1B62"/>
    <w:rsid w:val="00DC2DE6"/>
    <w:rsid w:val="00DC33AA"/>
    <w:rsid w:val="00DC3974"/>
    <w:rsid w:val="00DC6DE1"/>
    <w:rsid w:val="00DD06E8"/>
    <w:rsid w:val="00DD292C"/>
    <w:rsid w:val="00DD297D"/>
    <w:rsid w:val="00DD32FC"/>
    <w:rsid w:val="00DE1994"/>
    <w:rsid w:val="00DE19B5"/>
    <w:rsid w:val="00DE1C5D"/>
    <w:rsid w:val="00DE2950"/>
    <w:rsid w:val="00DE3F4B"/>
    <w:rsid w:val="00DE5287"/>
    <w:rsid w:val="00DE628D"/>
    <w:rsid w:val="00DE6406"/>
    <w:rsid w:val="00DE6AE9"/>
    <w:rsid w:val="00DE719E"/>
    <w:rsid w:val="00DE795F"/>
    <w:rsid w:val="00DF139F"/>
    <w:rsid w:val="00DF284E"/>
    <w:rsid w:val="00DF3F9E"/>
    <w:rsid w:val="00E00698"/>
    <w:rsid w:val="00E01097"/>
    <w:rsid w:val="00E01BAE"/>
    <w:rsid w:val="00E01BB6"/>
    <w:rsid w:val="00E02CCC"/>
    <w:rsid w:val="00E03427"/>
    <w:rsid w:val="00E040F6"/>
    <w:rsid w:val="00E0434E"/>
    <w:rsid w:val="00E05C9A"/>
    <w:rsid w:val="00E05EA1"/>
    <w:rsid w:val="00E0618D"/>
    <w:rsid w:val="00E06682"/>
    <w:rsid w:val="00E07946"/>
    <w:rsid w:val="00E07BCE"/>
    <w:rsid w:val="00E07EE5"/>
    <w:rsid w:val="00E12C37"/>
    <w:rsid w:val="00E13697"/>
    <w:rsid w:val="00E1490F"/>
    <w:rsid w:val="00E213F4"/>
    <w:rsid w:val="00E215B4"/>
    <w:rsid w:val="00E215C7"/>
    <w:rsid w:val="00E21EA0"/>
    <w:rsid w:val="00E224B6"/>
    <w:rsid w:val="00E22B75"/>
    <w:rsid w:val="00E23921"/>
    <w:rsid w:val="00E25FA7"/>
    <w:rsid w:val="00E27250"/>
    <w:rsid w:val="00E32B1C"/>
    <w:rsid w:val="00E33D09"/>
    <w:rsid w:val="00E33D9E"/>
    <w:rsid w:val="00E34569"/>
    <w:rsid w:val="00E35893"/>
    <w:rsid w:val="00E40726"/>
    <w:rsid w:val="00E41530"/>
    <w:rsid w:val="00E43B96"/>
    <w:rsid w:val="00E4463D"/>
    <w:rsid w:val="00E47A5B"/>
    <w:rsid w:val="00E50668"/>
    <w:rsid w:val="00E50ADC"/>
    <w:rsid w:val="00E50F39"/>
    <w:rsid w:val="00E51B78"/>
    <w:rsid w:val="00E51E75"/>
    <w:rsid w:val="00E51F08"/>
    <w:rsid w:val="00E527C0"/>
    <w:rsid w:val="00E52CA1"/>
    <w:rsid w:val="00E52E89"/>
    <w:rsid w:val="00E543F3"/>
    <w:rsid w:val="00E551A2"/>
    <w:rsid w:val="00E56781"/>
    <w:rsid w:val="00E571E8"/>
    <w:rsid w:val="00E600FC"/>
    <w:rsid w:val="00E612C0"/>
    <w:rsid w:val="00E62321"/>
    <w:rsid w:val="00E629FE"/>
    <w:rsid w:val="00E62BA2"/>
    <w:rsid w:val="00E654EE"/>
    <w:rsid w:val="00E66197"/>
    <w:rsid w:val="00E7169F"/>
    <w:rsid w:val="00E74367"/>
    <w:rsid w:val="00E7490C"/>
    <w:rsid w:val="00E75619"/>
    <w:rsid w:val="00E75F55"/>
    <w:rsid w:val="00E76A1A"/>
    <w:rsid w:val="00E806D6"/>
    <w:rsid w:val="00E82DC1"/>
    <w:rsid w:val="00E91DCF"/>
    <w:rsid w:val="00E93557"/>
    <w:rsid w:val="00E94343"/>
    <w:rsid w:val="00E945CC"/>
    <w:rsid w:val="00E94BAF"/>
    <w:rsid w:val="00E94CF6"/>
    <w:rsid w:val="00E95B67"/>
    <w:rsid w:val="00E96589"/>
    <w:rsid w:val="00EA1122"/>
    <w:rsid w:val="00EA2444"/>
    <w:rsid w:val="00EA26C7"/>
    <w:rsid w:val="00EA38C0"/>
    <w:rsid w:val="00EA38D1"/>
    <w:rsid w:val="00EA3D15"/>
    <w:rsid w:val="00EA418B"/>
    <w:rsid w:val="00EA459D"/>
    <w:rsid w:val="00EA4A81"/>
    <w:rsid w:val="00EA5992"/>
    <w:rsid w:val="00EA7F4A"/>
    <w:rsid w:val="00EB24DA"/>
    <w:rsid w:val="00EB3A88"/>
    <w:rsid w:val="00EB4D96"/>
    <w:rsid w:val="00EB7847"/>
    <w:rsid w:val="00EC0FE8"/>
    <w:rsid w:val="00EC1096"/>
    <w:rsid w:val="00EC3F4A"/>
    <w:rsid w:val="00EC4227"/>
    <w:rsid w:val="00EC5285"/>
    <w:rsid w:val="00EC60B8"/>
    <w:rsid w:val="00EC6328"/>
    <w:rsid w:val="00EC7993"/>
    <w:rsid w:val="00ED391F"/>
    <w:rsid w:val="00ED6EE6"/>
    <w:rsid w:val="00ED76E4"/>
    <w:rsid w:val="00EE1628"/>
    <w:rsid w:val="00EE1631"/>
    <w:rsid w:val="00EE18EF"/>
    <w:rsid w:val="00EE3958"/>
    <w:rsid w:val="00EE4DC2"/>
    <w:rsid w:val="00EE502A"/>
    <w:rsid w:val="00EE6576"/>
    <w:rsid w:val="00EE6C8B"/>
    <w:rsid w:val="00EE7210"/>
    <w:rsid w:val="00EE722A"/>
    <w:rsid w:val="00EE780B"/>
    <w:rsid w:val="00EE793F"/>
    <w:rsid w:val="00EE7A02"/>
    <w:rsid w:val="00EF24C2"/>
    <w:rsid w:val="00EF30CA"/>
    <w:rsid w:val="00EF394C"/>
    <w:rsid w:val="00EF3C14"/>
    <w:rsid w:val="00EF4980"/>
    <w:rsid w:val="00EF4E86"/>
    <w:rsid w:val="00EF5902"/>
    <w:rsid w:val="00EF5A7A"/>
    <w:rsid w:val="00EF66B0"/>
    <w:rsid w:val="00EF6868"/>
    <w:rsid w:val="00F002D1"/>
    <w:rsid w:val="00F00E53"/>
    <w:rsid w:val="00F019A6"/>
    <w:rsid w:val="00F04B88"/>
    <w:rsid w:val="00F050BC"/>
    <w:rsid w:val="00F07144"/>
    <w:rsid w:val="00F07596"/>
    <w:rsid w:val="00F07ACA"/>
    <w:rsid w:val="00F109DF"/>
    <w:rsid w:val="00F10DE3"/>
    <w:rsid w:val="00F12BD8"/>
    <w:rsid w:val="00F14717"/>
    <w:rsid w:val="00F1479A"/>
    <w:rsid w:val="00F1491B"/>
    <w:rsid w:val="00F173B6"/>
    <w:rsid w:val="00F1754C"/>
    <w:rsid w:val="00F2095D"/>
    <w:rsid w:val="00F224B7"/>
    <w:rsid w:val="00F23297"/>
    <w:rsid w:val="00F23905"/>
    <w:rsid w:val="00F257BE"/>
    <w:rsid w:val="00F25E49"/>
    <w:rsid w:val="00F274E4"/>
    <w:rsid w:val="00F27DFF"/>
    <w:rsid w:val="00F30F1F"/>
    <w:rsid w:val="00F325BC"/>
    <w:rsid w:val="00F3353B"/>
    <w:rsid w:val="00F33F16"/>
    <w:rsid w:val="00F34B33"/>
    <w:rsid w:val="00F4044C"/>
    <w:rsid w:val="00F44A6F"/>
    <w:rsid w:val="00F44CD8"/>
    <w:rsid w:val="00F45CD6"/>
    <w:rsid w:val="00F465C0"/>
    <w:rsid w:val="00F5037A"/>
    <w:rsid w:val="00F51FDC"/>
    <w:rsid w:val="00F545D0"/>
    <w:rsid w:val="00F549A0"/>
    <w:rsid w:val="00F55203"/>
    <w:rsid w:val="00F555AA"/>
    <w:rsid w:val="00F55B58"/>
    <w:rsid w:val="00F56337"/>
    <w:rsid w:val="00F564B2"/>
    <w:rsid w:val="00F56859"/>
    <w:rsid w:val="00F569F2"/>
    <w:rsid w:val="00F60998"/>
    <w:rsid w:val="00F60EA2"/>
    <w:rsid w:val="00F61DFC"/>
    <w:rsid w:val="00F642B6"/>
    <w:rsid w:val="00F65B44"/>
    <w:rsid w:val="00F65CA8"/>
    <w:rsid w:val="00F673B2"/>
    <w:rsid w:val="00F67D9E"/>
    <w:rsid w:val="00F67FEF"/>
    <w:rsid w:val="00F731A7"/>
    <w:rsid w:val="00F73220"/>
    <w:rsid w:val="00F77ED2"/>
    <w:rsid w:val="00F80E42"/>
    <w:rsid w:val="00F815AE"/>
    <w:rsid w:val="00F8300B"/>
    <w:rsid w:val="00F877B3"/>
    <w:rsid w:val="00F905BE"/>
    <w:rsid w:val="00F90869"/>
    <w:rsid w:val="00F9220E"/>
    <w:rsid w:val="00F934B0"/>
    <w:rsid w:val="00F94A0F"/>
    <w:rsid w:val="00F95194"/>
    <w:rsid w:val="00F951D4"/>
    <w:rsid w:val="00F95364"/>
    <w:rsid w:val="00F9681E"/>
    <w:rsid w:val="00F969D3"/>
    <w:rsid w:val="00F9740D"/>
    <w:rsid w:val="00FA3E39"/>
    <w:rsid w:val="00FA4267"/>
    <w:rsid w:val="00FA6A29"/>
    <w:rsid w:val="00FA6FB9"/>
    <w:rsid w:val="00FB0F7B"/>
    <w:rsid w:val="00FB2CF5"/>
    <w:rsid w:val="00FB3E34"/>
    <w:rsid w:val="00FB5A33"/>
    <w:rsid w:val="00FC24DA"/>
    <w:rsid w:val="00FC4B56"/>
    <w:rsid w:val="00FC5086"/>
    <w:rsid w:val="00FC5B30"/>
    <w:rsid w:val="00FC5C2B"/>
    <w:rsid w:val="00FC5F1D"/>
    <w:rsid w:val="00FC6AAE"/>
    <w:rsid w:val="00FC6FB4"/>
    <w:rsid w:val="00FC723D"/>
    <w:rsid w:val="00FC7320"/>
    <w:rsid w:val="00FD0056"/>
    <w:rsid w:val="00FD0B1B"/>
    <w:rsid w:val="00FD1094"/>
    <w:rsid w:val="00FD17EE"/>
    <w:rsid w:val="00FD1965"/>
    <w:rsid w:val="00FD2BC6"/>
    <w:rsid w:val="00FD5A2D"/>
    <w:rsid w:val="00FD5B5C"/>
    <w:rsid w:val="00FD66EC"/>
    <w:rsid w:val="00FE0C62"/>
    <w:rsid w:val="00FE0FC7"/>
    <w:rsid w:val="00FE207E"/>
    <w:rsid w:val="00FE2108"/>
    <w:rsid w:val="00FE2E29"/>
    <w:rsid w:val="00FE3EDB"/>
    <w:rsid w:val="00FE5412"/>
    <w:rsid w:val="00FE65DD"/>
    <w:rsid w:val="00FF16C8"/>
    <w:rsid w:val="00FF29A4"/>
    <w:rsid w:val="00FF2F04"/>
    <w:rsid w:val="00FF4DCD"/>
    <w:rsid w:val="00FF639B"/>
    <w:rsid w:val="0EEB1D52"/>
    <w:rsid w:val="18E45B10"/>
    <w:rsid w:val="2499F6CF"/>
    <w:rsid w:val="269B2A9B"/>
    <w:rsid w:val="29D5FE6C"/>
    <w:rsid w:val="2F6D820D"/>
    <w:rsid w:val="316FC64E"/>
    <w:rsid w:val="31A363A8"/>
    <w:rsid w:val="338939B0"/>
    <w:rsid w:val="33C5F8E1"/>
    <w:rsid w:val="3993B3B6"/>
    <w:rsid w:val="3DD8395C"/>
    <w:rsid w:val="43CF1A58"/>
    <w:rsid w:val="491D110A"/>
    <w:rsid w:val="4FACED24"/>
    <w:rsid w:val="5257D29C"/>
    <w:rsid w:val="5424AE37"/>
    <w:rsid w:val="580FFBE2"/>
    <w:rsid w:val="632FD5B3"/>
    <w:rsid w:val="66AF8D0E"/>
    <w:rsid w:val="66C22ADF"/>
    <w:rsid w:val="69B8F351"/>
    <w:rsid w:val="6CF49CCF"/>
  </w:rsids>
  <m:mathPr>
    <m:mathFont m:val="Cambria Math"/>
    <m:brkBin m:val="before"/>
    <m:brkBinSub m:val="--"/>
    <m:smallFrac/>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D72280"/>
  <w15:docId w15:val="{8EEE761D-FC48-4FC3-88B0-AA21F3DF7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917665"/>
  </w:style>
  <w:style w:type="paragraph" w:styleId="Nadpis1">
    <w:name w:val="heading 1"/>
    <w:basedOn w:val="Normln"/>
    <w:next w:val="Normln"/>
    <w:qFormat/>
    <w:pPr>
      <w:keepNext/>
      <w:numPr>
        <w:numId w:val="2"/>
      </w:numPr>
      <w:spacing w:before="120" w:after="120"/>
      <w:jc w:val="center"/>
      <w:outlineLvl w:val="0"/>
    </w:pPr>
    <w:rPr>
      <w:b/>
      <w:caps/>
      <w:snapToGrid w:val="0"/>
      <w:sz w:val="24"/>
      <w:u w:val="single"/>
    </w:rPr>
  </w:style>
  <w:style w:type="paragraph" w:styleId="Nadpis2">
    <w:name w:val="heading 2"/>
    <w:basedOn w:val="Normln"/>
    <w:next w:val="Normln"/>
    <w:qFormat/>
    <w:pPr>
      <w:keepNext/>
      <w:spacing w:before="120"/>
      <w:outlineLvl w:val="1"/>
    </w:pPr>
    <w:rPr>
      <w:b/>
      <w:snapToGrid w:val="0"/>
      <w:u w:val="single"/>
    </w:rPr>
  </w:style>
  <w:style w:type="paragraph" w:styleId="Nadpis3">
    <w:name w:val="heading 3"/>
    <w:basedOn w:val="Normln"/>
    <w:next w:val="Normln"/>
    <w:qFormat/>
    <w:pPr>
      <w:keepNext/>
      <w:spacing w:before="120" w:line="120" w:lineRule="auto"/>
      <w:ind w:left="405"/>
      <w:outlineLvl w:val="2"/>
    </w:pPr>
    <w:rPr>
      <w:snapToGrid w:val="0"/>
      <w:sz w:val="24"/>
    </w:rPr>
  </w:style>
  <w:style w:type="paragraph" w:styleId="Nadpis4">
    <w:name w:val="heading 4"/>
    <w:basedOn w:val="Normln"/>
    <w:next w:val="Normln"/>
    <w:qFormat/>
    <w:pPr>
      <w:keepNext/>
      <w:spacing w:before="120" w:line="120" w:lineRule="auto"/>
      <w:ind w:firstLine="360"/>
      <w:outlineLvl w:val="3"/>
    </w:pPr>
    <w:rPr>
      <w:snapToGrid w:val="0"/>
      <w:sz w:val="24"/>
    </w:rPr>
  </w:style>
  <w:style w:type="paragraph" w:styleId="Nadpis5">
    <w:name w:val="heading 5"/>
    <w:basedOn w:val="Normln"/>
    <w:next w:val="Normln"/>
    <w:qFormat/>
    <w:pPr>
      <w:keepNext/>
      <w:spacing w:before="120" w:line="120" w:lineRule="auto"/>
      <w:ind w:left="426" w:hanging="23"/>
      <w:outlineLvl w:val="4"/>
    </w:pPr>
    <w:rPr>
      <w:snapToGrid w:val="0"/>
      <w:sz w:val="24"/>
    </w:rPr>
  </w:style>
  <w:style w:type="paragraph" w:styleId="Nadpis6">
    <w:name w:val="heading 6"/>
    <w:basedOn w:val="Normln"/>
    <w:next w:val="Normln"/>
    <w:qFormat/>
    <w:pPr>
      <w:keepNext/>
      <w:tabs>
        <w:tab w:val="left" w:pos="2552"/>
      </w:tabs>
      <w:spacing w:before="120" w:line="120" w:lineRule="auto"/>
      <w:outlineLvl w:val="5"/>
    </w:pPr>
    <w:rPr>
      <w:snapToGrid w:val="0"/>
      <w:sz w:val="24"/>
    </w:rPr>
  </w:style>
  <w:style w:type="paragraph" w:styleId="Nadpis7">
    <w:name w:val="heading 7"/>
    <w:basedOn w:val="Normln"/>
    <w:next w:val="Normln"/>
    <w:qFormat/>
    <w:pPr>
      <w:keepNext/>
      <w:numPr>
        <w:numId w:val="1"/>
      </w:numPr>
      <w:tabs>
        <w:tab w:val="clear" w:pos="780"/>
      </w:tabs>
      <w:spacing w:before="120"/>
      <w:ind w:left="284" w:hanging="224"/>
      <w:jc w:val="center"/>
      <w:outlineLvl w:val="6"/>
    </w:pPr>
    <w:rPr>
      <w:b/>
      <w:snapToGrid w:val="0"/>
      <w:sz w:val="24"/>
      <w:u w:val="single"/>
    </w:rPr>
  </w:style>
  <w:style w:type="paragraph" w:styleId="Nadpis8">
    <w:name w:val="heading 8"/>
    <w:basedOn w:val="Normln"/>
    <w:next w:val="Normln"/>
    <w:link w:val="Nadpis8Char"/>
    <w:qFormat/>
    <w:pPr>
      <w:keepNext/>
      <w:spacing w:before="120" w:line="20" w:lineRule="atLeast"/>
      <w:jc w:val="center"/>
      <w:outlineLvl w:val="7"/>
    </w:pPr>
    <w:rPr>
      <w:b/>
      <w:bCs/>
      <w:sz w:val="28"/>
    </w:rPr>
  </w:style>
  <w:style w:type="paragraph" w:styleId="Nadpis9">
    <w:name w:val="heading 9"/>
    <w:basedOn w:val="Normln"/>
    <w:next w:val="Normln"/>
    <w:qFormat/>
    <w:pPr>
      <w:keepNext/>
      <w:jc w:val="both"/>
      <w:outlineLvl w:val="8"/>
    </w:pPr>
    <w:rPr>
      <w:rFonts w:ascii="Arial" w:hAnsi="Arial" w:cs="Arial"/>
      <w:b/>
      <w:bCs/>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link w:val="ZkladntextodsazenChar"/>
    <w:pPr>
      <w:spacing w:before="120"/>
      <w:ind w:left="405"/>
    </w:pPr>
    <w:rPr>
      <w:snapToGrid w:val="0"/>
    </w:rPr>
  </w:style>
  <w:style w:type="paragraph" w:styleId="Zkladntextodsazen2">
    <w:name w:val="Body Text Indent 2"/>
    <w:basedOn w:val="Normln"/>
    <w:pPr>
      <w:spacing w:before="120"/>
      <w:ind w:left="45"/>
    </w:pPr>
    <w:rPr>
      <w:snapToGrid w:val="0"/>
    </w:rPr>
  </w:style>
  <w:style w:type="paragraph" w:styleId="Zpat">
    <w:name w:val="footer"/>
    <w:basedOn w:val="Normln"/>
    <w:link w:val="ZpatChar"/>
    <w:uiPriority w:val="99"/>
    <w:pPr>
      <w:tabs>
        <w:tab w:val="center" w:pos="4536"/>
        <w:tab w:val="right" w:pos="9072"/>
      </w:tabs>
    </w:pPr>
  </w:style>
  <w:style w:type="character" w:styleId="slostrnky">
    <w:name w:val="page number"/>
    <w:basedOn w:val="Standardnpsmoodstavce"/>
  </w:style>
  <w:style w:type="paragraph" w:styleId="Zkladntextodsazen3">
    <w:name w:val="Body Text Indent 3"/>
    <w:basedOn w:val="Normln"/>
    <w:link w:val="Zkladntextodsazen3Char"/>
    <w:pPr>
      <w:tabs>
        <w:tab w:val="decimal" w:pos="7513"/>
      </w:tabs>
      <w:spacing w:before="120"/>
      <w:ind w:left="426" w:hanging="426"/>
      <w:jc w:val="both"/>
    </w:pPr>
  </w:style>
  <w:style w:type="paragraph" w:styleId="Zhlav">
    <w:name w:val="header"/>
    <w:basedOn w:val="Normln"/>
    <w:pPr>
      <w:tabs>
        <w:tab w:val="center" w:pos="4536"/>
        <w:tab w:val="right" w:pos="9072"/>
      </w:tabs>
    </w:pPr>
  </w:style>
  <w:style w:type="paragraph" w:styleId="Zkladntext2">
    <w:name w:val="Body Text 2"/>
    <w:basedOn w:val="Normln"/>
    <w:link w:val="Zkladntext2Char"/>
    <w:pPr>
      <w:spacing w:before="120"/>
      <w:jc w:val="both"/>
    </w:pPr>
    <w:rPr>
      <w:snapToGrid w:val="0"/>
      <w:sz w:val="24"/>
    </w:rPr>
  </w:style>
  <w:style w:type="paragraph" w:styleId="Nzev">
    <w:name w:val="Title"/>
    <w:basedOn w:val="Normln"/>
    <w:qFormat/>
    <w:pPr>
      <w:spacing w:before="120"/>
      <w:jc w:val="center"/>
    </w:pPr>
    <w:rPr>
      <w:b/>
      <w:snapToGrid w:val="0"/>
      <w:sz w:val="28"/>
    </w:rPr>
  </w:style>
  <w:style w:type="paragraph" w:styleId="Zkladntext">
    <w:name w:val="Body Text"/>
    <w:basedOn w:val="Normln"/>
    <w:link w:val="ZkladntextChar"/>
    <w:rPr>
      <w:sz w:val="24"/>
    </w:rPr>
  </w:style>
  <w:style w:type="paragraph" w:styleId="Rozloendokumentu">
    <w:name w:val="Document Map"/>
    <w:basedOn w:val="Normln"/>
    <w:semiHidden/>
    <w:pPr>
      <w:shd w:val="clear" w:color="auto" w:fill="000080"/>
    </w:pPr>
    <w:rPr>
      <w:rFonts w:ascii="Tahoma" w:hAnsi="Tahoma"/>
    </w:rPr>
  </w:style>
  <w:style w:type="paragraph" w:styleId="Zkladntext3">
    <w:name w:val="Body Text 3"/>
    <w:basedOn w:val="Normln"/>
    <w:pPr>
      <w:spacing w:before="120"/>
      <w:jc w:val="both"/>
    </w:pPr>
    <w:rPr>
      <w:rFonts w:ascii="Arial" w:hAnsi="Arial"/>
      <w:snapToGrid w:val="0"/>
    </w:rPr>
  </w:style>
  <w:style w:type="paragraph" w:styleId="slovanseznam">
    <w:name w:val="List Number"/>
    <w:basedOn w:val="Normln"/>
    <w:pPr>
      <w:ind w:left="432" w:hanging="432"/>
      <w:jc w:val="both"/>
    </w:pPr>
    <w:rPr>
      <w:rFonts w:ascii="Tahoma" w:hAnsi="Tahoma"/>
    </w:rPr>
  </w:style>
  <w:style w:type="paragraph" w:customStyle="1" w:styleId="Text">
    <w:name w:val="Text"/>
    <w:basedOn w:val="Normln"/>
    <w:pPr>
      <w:tabs>
        <w:tab w:val="left" w:pos="227"/>
      </w:tabs>
      <w:spacing w:line="220" w:lineRule="exact"/>
      <w:jc w:val="both"/>
    </w:pPr>
    <w:rPr>
      <w:rFonts w:ascii="Tahoma" w:hAnsi="Tahoma"/>
      <w:sz w:val="18"/>
    </w:rPr>
  </w:style>
  <w:style w:type="paragraph" w:styleId="slovanseznam2">
    <w:name w:val="List Number 2"/>
    <w:basedOn w:val="Normln"/>
    <w:pPr>
      <w:tabs>
        <w:tab w:val="left" w:pos="1004"/>
      </w:tabs>
      <w:ind w:left="576" w:hanging="292"/>
      <w:jc w:val="both"/>
    </w:pPr>
    <w:rPr>
      <w:rFonts w:ascii="Tahoma" w:hAnsi="Tahoma"/>
    </w:rPr>
  </w:style>
  <w:style w:type="paragraph" w:customStyle="1" w:styleId="odrka">
    <w:name w:val="odrážka"/>
    <w:basedOn w:val="Normln"/>
    <w:pPr>
      <w:keepLines/>
      <w:numPr>
        <w:numId w:val="3"/>
      </w:numPr>
      <w:tabs>
        <w:tab w:val="clear" w:pos="360"/>
        <w:tab w:val="num" w:pos="284"/>
      </w:tabs>
      <w:suppressAutoHyphens/>
      <w:spacing w:after="120"/>
      <w:jc w:val="both"/>
    </w:pPr>
    <w:rPr>
      <w:rFonts w:ascii="Arial Narrow" w:hAnsi="Arial Narrow"/>
      <w:spacing w:val="4"/>
      <w:sz w:val="22"/>
    </w:rPr>
  </w:style>
  <w:style w:type="paragraph" w:customStyle="1" w:styleId="doba">
    <w:name w:val="doba"/>
    <w:basedOn w:val="Normln"/>
    <w:pPr>
      <w:keepLines/>
      <w:tabs>
        <w:tab w:val="left" w:pos="284"/>
        <w:tab w:val="left" w:pos="567"/>
        <w:tab w:val="left" w:pos="851"/>
        <w:tab w:val="left" w:pos="1134"/>
        <w:tab w:val="right" w:leader="dot" w:pos="9639"/>
      </w:tabs>
      <w:suppressAutoHyphens/>
      <w:spacing w:after="120"/>
      <w:jc w:val="both"/>
    </w:pPr>
    <w:rPr>
      <w:rFonts w:ascii="Arial Narrow" w:hAnsi="Arial Narrow"/>
      <w:spacing w:val="4"/>
      <w:sz w:val="22"/>
    </w:rPr>
  </w:style>
  <w:style w:type="paragraph" w:customStyle="1" w:styleId="cena">
    <w:name w:val="cena"/>
    <w:basedOn w:val="Seznam"/>
    <w:pPr>
      <w:keepLines/>
      <w:tabs>
        <w:tab w:val="left" w:pos="284"/>
        <w:tab w:val="left" w:pos="567"/>
        <w:tab w:val="left" w:pos="851"/>
        <w:tab w:val="left" w:pos="1134"/>
        <w:tab w:val="right" w:pos="7513"/>
        <w:tab w:val="right" w:pos="9639"/>
      </w:tabs>
      <w:suppressAutoHyphens/>
      <w:spacing w:after="60"/>
      <w:ind w:left="0" w:firstLine="0"/>
      <w:jc w:val="both"/>
    </w:pPr>
    <w:rPr>
      <w:rFonts w:ascii="Arial Narrow" w:hAnsi="Arial Narrow"/>
      <w:spacing w:val="4"/>
      <w:sz w:val="22"/>
    </w:rPr>
  </w:style>
  <w:style w:type="paragraph" w:customStyle="1" w:styleId="cena1">
    <w:name w:val="cena1"/>
    <w:basedOn w:val="cena"/>
    <w:pPr>
      <w:tabs>
        <w:tab w:val="clear" w:pos="567"/>
        <w:tab w:val="clear" w:pos="851"/>
        <w:tab w:val="clear" w:pos="1134"/>
        <w:tab w:val="clear" w:pos="7513"/>
        <w:tab w:val="right" w:pos="8222"/>
      </w:tabs>
      <w:spacing w:after="0"/>
      <w:jc w:val="left"/>
    </w:pPr>
    <w:rPr>
      <w:u w:val="single"/>
    </w:rPr>
  </w:style>
  <w:style w:type="paragraph" w:styleId="Seznam">
    <w:name w:val="List"/>
    <w:basedOn w:val="Normln"/>
    <w:pPr>
      <w:ind w:left="283" w:hanging="283"/>
    </w:pPr>
  </w:style>
  <w:style w:type="paragraph" w:styleId="Textbubliny">
    <w:name w:val="Balloon Text"/>
    <w:basedOn w:val="Normln"/>
    <w:semiHidden/>
    <w:rPr>
      <w:rFonts w:ascii="Tahoma" w:hAnsi="Tahoma" w:cs="Tahoma"/>
      <w:sz w:val="16"/>
      <w:szCs w:val="16"/>
    </w:rPr>
  </w:style>
  <w:style w:type="paragraph" w:customStyle="1" w:styleId="slovn">
    <w:name w:val="Číslování"/>
    <w:basedOn w:val="Zkladntext"/>
    <w:rsid w:val="002E7279"/>
    <w:pPr>
      <w:ind w:left="720" w:hanging="720"/>
      <w:jc w:val="both"/>
    </w:pPr>
    <w:rPr>
      <w:rFonts w:ascii="Tahoma" w:hAnsi="Tahoma" w:cs="Tahoma"/>
      <w:b/>
      <w:bCs/>
      <w:i/>
      <w:iCs/>
      <w:color w:val="000000"/>
      <w:sz w:val="22"/>
      <w:szCs w:val="22"/>
    </w:rPr>
  </w:style>
  <w:style w:type="character" w:customStyle="1" w:styleId="ZkladntextChar">
    <w:name w:val="Základní text Char"/>
    <w:basedOn w:val="Standardnpsmoodstavce"/>
    <w:link w:val="Zkladntext"/>
    <w:locked/>
    <w:rsid w:val="00DE1C5D"/>
    <w:rPr>
      <w:sz w:val="24"/>
    </w:rPr>
  </w:style>
  <w:style w:type="paragraph" w:styleId="Odstavecseseznamem">
    <w:name w:val="List Paragraph"/>
    <w:aliases w:val="Bullet Number,A-Odrážky1,Odstavec s názvem"/>
    <w:basedOn w:val="Normln"/>
    <w:link w:val="OdstavecseseznamemChar"/>
    <w:uiPriority w:val="1"/>
    <w:qFormat/>
    <w:rsid w:val="001D3842"/>
    <w:pPr>
      <w:ind w:left="720"/>
      <w:contextualSpacing/>
    </w:pPr>
  </w:style>
  <w:style w:type="paragraph" w:styleId="Bezmezer">
    <w:name w:val="No Spacing"/>
    <w:uiPriority w:val="1"/>
    <w:qFormat/>
    <w:rsid w:val="001D3842"/>
  </w:style>
  <w:style w:type="character" w:styleId="Odkaznakoment">
    <w:name w:val="annotation reference"/>
    <w:basedOn w:val="Standardnpsmoodstavce"/>
    <w:rsid w:val="00D35E3B"/>
    <w:rPr>
      <w:sz w:val="16"/>
      <w:szCs w:val="16"/>
    </w:rPr>
  </w:style>
  <w:style w:type="paragraph" w:styleId="Textkomente">
    <w:name w:val="annotation text"/>
    <w:basedOn w:val="Normln"/>
    <w:link w:val="TextkomenteChar"/>
    <w:rsid w:val="00D35E3B"/>
  </w:style>
  <w:style w:type="character" w:customStyle="1" w:styleId="TextkomenteChar">
    <w:name w:val="Text komentáře Char"/>
    <w:basedOn w:val="Standardnpsmoodstavce"/>
    <w:link w:val="Textkomente"/>
    <w:rsid w:val="00D35E3B"/>
  </w:style>
  <w:style w:type="paragraph" w:styleId="Pedmtkomente">
    <w:name w:val="annotation subject"/>
    <w:basedOn w:val="Textkomente"/>
    <w:next w:val="Textkomente"/>
    <w:link w:val="PedmtkomenteChar"/>
    <w:rsid w:val="00D35E3B"/>
    <w:rPr>
      <w:b/>
      <w:bCs/>
    </w:rPr>
  </w:style>
  <w:style w:type="character" w:customStyle="1" w:styleId="PedmtkomenteChar">
    <w:name w:val="Předmět komentáře Char"/>
    <w:basedOn w:val="TextkomenteChar"/>
    <w:link w:val="Pedmtkomente"/>
    <w:rsid w:val="00D35E3B"/>
    <w:rPr>
      <w:b/>
      <w:bCs/>
    </w:rPr>
  </w:style>
  <w:style w:type="character" w:customStyle="1" w:styleId="ZpatChar">
    <w:name w:val="Zápatí Char"/>
    <w:basedOn w:val="Standardnpsmoodstavce"/>
    <w:link w:val="Zpat"/>
    <w:uiPriority w:val="99"/>
    <w:rsid w:val="00D113FC"/>
  </w:style>
  <w:style w:type="paragraph" w:customStyle="1" w:styleId="odstzkl">
    <w:name w:val="odst.zákl."/>
    <w:basedOn w:val="Normln"/>
    <w:rsid w:val="009332D2"/>
    <w:pPr>
      <w:spacing w:before="60"/>
      <w:jc w:val="both"/>
    </w:pPr>
    <w:rPr>
      <w:sz w:val="24"/>
    </w:rPr>
  </w:style>
  <w:style w:type="paragraph" w:customStyle="1" w:styleId="Neodsazentext">
    <w:name w:val="Neodsazený text"/>
    <w:basedOn w:val="Zkladntext"/>
    <w:link w:val="NeodsazentextChar"/>
    <w:qFormat/>
    <w:rsid w:val="003F5FE7"/>
    <w:pPr>
      <w:spacing w:after="240"/>
      <w:jc w:val="both"/>
    </w:pPr>
    <w:rPr>
      <w:sz w:val="22"/>
      <w:szCs w:val="22"/>
    </w:rPr>
  </w:style>
  <w:style w:type="character" w:customStyle="1" w:styleId="NeodsazentextChar">
    <w:name w:val="Neodsazený text Char"/>
    <w:basedOn w:val="Standardnpsmoodstavce"/>
    <w:link w:val="Neodsazentext"/>
    <w:rsid w:val="003F5FE7"/>
    <w:rPr>
      <w:sz w:val="22"/>
      <w:szCs w:val="22"/>
    </w:rPr>
  </w:style>
  <w:style w:type="character" w:customStyle="1" w:styleId="Zkladntextodsazen3Char">
    <w:name w:val="Základní text odsazený 3 Char"/>
    <w:basedOn w:val="Standardnpsmoodstavce"/>
    <w:link w:val="Zkladntextodsazen3"/>
    <w:rsid w:val="00A84AD7"/>
  </w:style>
  <w:style w:type="character" w:customStyle="1" w:styleId="Zkladntext2Char">
    <w:name w:val="Základní text 2 Char"/>
    <w:link w:val="Zkladntext2"/>
    <w:rsid w:val="005216AC"/>
    <w:rPr>
      <w:snapToGrid w:val="0"/>
      <w:sz w:val="24"/>
    </w:rPr>
  </w:style>
  <w:style w:type="character" w:customStyle="1" w:styleId="Nadpis8Char">
    <w:name w:val="Nadpis 8 Char"/>
    <w:basedOn w:val="Standardnpsmoodstavce"/>
    <w:link w:val="Nadpis8"/>
    <w:rsid w:val="00C25698"/>
    <w:rPr>
      <w:b/>
      <w:bCs/>
      <w:sz w:val="28"/>
    </w:rPr>
  </w:style>
  <w:style w:type="paragraph" w:styleId="Revize">
    <w:name w:val="Revision"/>
    <w:hidden/>
    <w:uiPriority w:val="99"/>
    <w:semiHidden/>
    <w:rsid w:val="00E50668"/>
  </w:style>
  <w:style w:type="character" w:styleId="Hypertextovodkaz">
    <w:name w:val="Hyperlink"/>
    <w:basedOn w:val="Standardnpsmoodstavce"/>
    <w:unhideWhenUsed/>
    <w:rsid w:val="00EF4980"/>
    <w:rPr>
      <w:color w:val="0000FF" w:themeColor="hyperlink"/>
      <w:u w:val="single"/>
    </w:rPr>
  </w:style>
  <w:style w:type="character" w:styleId="Nevyeenzmnka">
    <w:name w:val="Unresolved Mention"/>
    <w:basedOn w:val="Standardnpsmoodstavce"/>
    <w:uiPriority w:val="99"/>
    <w:semiHidden/>
    <w:unhideWhenUsed/>
    <w:rsid w:val="00EF4980"/>
    <w:rPr>
      <w:color w:val="605E5C"/>
      <w:shd w:val="clear" w:color="auto" w:fill="E1DFDD"/>
    </w:rPr>
  </w:style>
  <w:style w:type="paragraph" w:customStyle="1" w:styleId="SoD2">
    <w:name w:val="SoD 2"/>
    <w:basedOn w:val="Normln"/>
    <w:qFormat/>
    <w:rsid w:val="003B0F7D"/>
    <w:pPr>
      <w:spacing w:after="120"/>
      <w:ind w:left="794" w:hanging="794"/>
      <w:jc w:val="both"/>
    </w:pPr>
    <w:rPr>
      <w:sz w:val="22"/>
      <w:szCs w:val="22"/>
    </w:rPr>
  </w:style>
  <w:style w:type="character" w:customStyle="1" w:styleId="cf01">
    <w:name w:val="cf01"/>
    <w:basedOn w:val="Standardnpsmoodstavce"/>
    <w:rsid w:val="00E66197"/>
    <w:rPr>
      <w:rFonts w:ascii="Segoe UI" w:hAnsi="Segoe UI" w:cs="Segoe UI" w:hint="default"/>
      <w:sz w:val="18"/>
      <w:szCs w:val="18"/>
    </w:rPr>
  </w:style>
  <w:style w:type="paragraph" w:customStyle="1" w:styleId="Styl1">
    <w:name w:val="Styl1"/>
    <w:basedOn w:val="Zkladntext2"/>
    <w:link w:val="Styl1Char"/>
    <w:qFormat/>
    <w:rsid w:val="00241FCF"/>
    <w:pPr>
      <w:spacing w:before="0"/>
      <w:ind w:left="964" w:hanging="567"/>
    </w:pPr>
    <w:rPr>
      <w:sz w:val="22"/>
      <w:szCs w:val="22"/>
      <w:u w:val="single"/>
    </w:rPr>
  </w:style>
  <w:style w:type="character" w:customStyle="1" w:styleId="Styl1Char">
    <w:name w:val="Styl1 Char"/>
    <w:basedOn w:val="Zkladntext2Char"/>
    <w:link w:val="Styl1"/>
    <w:rsid w:val="00241FCF"/>
    <w:rPr>
      <w:snapToGrid w:val="0"/>
      <w:sz w:val="22"/>
      <w:szCs w:val="22"/>
      <w:u w:val="single"/>
    </w:rPr>
  </w:style>
  <w:style w:type="paragraph" w:customStyle="1" w:styleId="Text11">
    <w:name w:val="Text 1.1"/>
    <w:qFormat/>
    <w:rsid w:val="00A84345"/>
    <w:pPr>
      <w:keepNext/>
      <w:pBdr>
        <w:top w:val="nil"/>
        <w:left w:val="nil"/>
        <w:bottom w:val="nil"/>
        <w:right w:val="nil"/>
        <w:between w:val="nil"/>
        <w:bar w:val="nil"/>
      </w:pBdr>
      <w:spacing w:before="120" w:after="120"/>
      <w:ind w:left="561"/>
      <w:jc w:val="both"/>
    </w:pPr>
    <w:rPr>
      <w:rFonts w:eastAsia="Arial Unicode MS" w:cs="Arial Unicode MS"/>
      <w:color w:val="000000"/>
      <w:sz w:val="22"/>
      <w:szCs w:val="22"/>
      <w:u w:color="000000"/>
      <w:bdr w:val="nil"/>
    </w:rPr>
  </w:style>
  <w:style w:type="paragraph" w:customStyle="1" w:styleId="Clanek11">
    <w:name w:val="Clanek 1.1"/>
    <w:link w:val="Clanek11Char"/>
    <w:qFormat/>
    <w:rsid w:val="00424AC2"/>
    <w:pPr>
      <w:pBdr>
        <w:top w:val="nil"/>
        <w:left w:val="nil"/>
        <w:bottom w:val="nil"/>
        <w:right w:val="nil"/>
        <w:between w:val="nil"/>
        <w:bar w:val="nil"/>
      </w:pBdr>
      <w:tabs>
        <w:tab w:val="left" w:pos="567"/>
      </w:tabs>
      <w:spacing w:after="200" w:line="276" w:lineRule="auto"/>
    </w:pPr>
    <w:rPr>
      <w:rFonts w:ascii="Calibri" w:eastAsia="Arial Unicode MS" w:hAnsi="Calibri" w:cs="Arial Unicode MS"/>
      <w:color w:val="000000"/>
      <w:sz w:val="22"/>
      <w:szCs w:val="22"/>
      <w:u w:color="000000"/>
      <w:bdr w:val="nil"/>
    </w:rPr>
  </w:style>
  <w:style w:type="character" w:customStyle="1" w:styleId="dn">
    <w:name w:val="Žádný"/>
    <w:rsid w:val="00424AC2"/>
  </w:style>
  <w:style w:type="character" w:customStyle="1" w:styleId="Hyperlink1">
    <w:name w:val="Hyperlink.1"/>
    <w:basedOn w:val="dn"/>
    <w:rsid w:val="00424AC2"/>
  </w:style>
  <w:style w:type="numbering" w:customStyle="1" w:styleId="Importovanstyl4">
    <w:name w:val="Importovaný styl 4"/>
    <w:rsid w:val="00424AC2"/>
    <w:pPr>
      <w:numPr>
        <w:numId w:val="7"/>
      </w:numPr>
    </w:pPr>
  </w:style>
  <w:style w:type="numbering" w:customStyle="1" w:styleId="Importovanstyl5">
    <w:name w:val="Importovaný styl 5"/>
    <w:rsid w:val="00424AC2"/>
    <w:pPr>
      <w:numPr>
        <w:numId w:val="8"/>
      </w:numPr>
    </w:pPr>
  </w:style>
  <w:style w:type="paragraph" w:customStyle="1" w:styleId="Claneka">
    <w:name w:val="Clanek (a)"/>
    <w:qFormat/>
    <w:rsid w:val="00424AC2"/>
    <w:pPr>
      <w:pBdr>
        <w:top w:val="nil"/>
        <w:left w:val="nil"/>
        <w:bottom w:val="nil"/>
        <w:right w:val="nil"/>
        <w:between w:val="nil"/>
        <w:bar w:val="nil"/>
      </w:pBdr>
      <w:tabs>
        <w:tab w:val="left" w:pos="992"/>
      </w:tabs>
      <w:spacing w:after="200" w:line="276" w:lineRule="auto"/>
    </w:pPr>
    <w:rPr>
      <w:rFonts w:ascii="Calibri" w:eastAsia="Arial Unicode MS" w:hAnsi="Calibri" w:cs="Arial Unicode MS"/>
      <w:color w:val="000000"/>
      <w:sz w:val="22"/>
      <w:szCs w:val="22"/>
      <w:u w:color="000000"/>
      <w:bdr w:val="nil"/>
    </w:rPr>
  </w:style>
  <w:style w:type="character" w:customStyle="1" w:styleId="Clanek11Char">
    <w:name w:val="Clanek 1.1 Char"/>
    <w:link w:val="Clanek11"/>
    <w:locked/>
    <w:rsid w:val="00424AC2"/>
    <w:rPr>
      <w:rFonts w:ascii="Calibri" w:eastAsia="Arial Unicode MS" w:hAnsi="Calibri" w:cs="Arial Unicode MS"/>
      <w:color w:val="000000"/>
      <w:sz w:val="22"/>
      <w:szCs w:val="22"/>
      <w:u w:color="000000"/>
      <w:bdr w:val="nil"/>
    </w:rPr>
  </w:style>
  <w:style w:type="numbering" w:customStyle="1" w:styleId="Importovanstyl1">
    <w:name w:val="Importovaný styl 1"/>
    <w:rsid w:val="005522A4"/>
    <w:pPr>
      <w:numPr>
        <w:numId w:val="10"/>
      </w:numPr>
    </w:pPr>
  </w:style>
  <w:style w:type="table" w:customStyle="1" w:styleId="TableNormal1">
    <w:name w:val="Table Normal1"/>
    <w:rsid w:val="00BE4680"/>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paragraph" w:styleId="Textpoznpodarou">
    <w:name w:val="footnote text"/>
    <w:basedOn w:val="Normln"/>
    <w:link w:val="TextpoznpodarouChar"/>
    <w:uiPriority w:val="99"/>
    <w:unhideWhenUsed/>
    <w:rsid w:val="00BE4680"/>
    <w:pPr>
      <w:pBdr>
        <w:top w:val="nil"/>
        <w:left w:val="nil"/>
        <w:bottom w:val="nil"/>
        <w:right w:val="nil"/>
        <w:between w:val="nil"/>
        <w:bar w:val="nil"/>
      </w:pBdr>
    </w:pPr>
    <w:rPr>
      <w:rFonts w:ascii="Calibri" w:eastAsia="Arial Unicode MS" w:hAnsi="Calibri" w:cs="Arial Unicode MS"/>
      <w:color w:val="000000"/>
      <w:u w:color="000000"/>
      <w:bdr w:val="nil"/>
    </w:rPr>
  </w:style>
  <w:style w:type="character" w:customStyle="1" w:styleId="TextpoznpodarouChar">
    <w:name w:val="Text pozn. pod čarou Char"/>
    <w:basedOn w:val="Standardnpsmoodstavce"/>
    <w:link w:val="Textpoznpodarou"/>
    <w:uiPriority w:val="99"/>
    <w:semiHidden/>
    <w:rsid w:val="00BE4680"/>
    <w:rPr>
      <w:rFonts w:ascii="Calibri" w:eastAsia="Arial Unicode MS" w:hAnsi="Calibri" w:cs="Arial Unicode MS"/>
      <w:color w:val="000000"/>
      <w:u w:color="000000"/>
      <w:bdr w:val="nil"/>
    </w:rPr>
  </w:style>
  <w:style w:type="character" w:styleId="Znakapoznpodarou">
    <w:name w:val="footnote reference"/>
    <w:basedOn w:val="Standardnpsmoodstavce"/>
    <w:uiPriority w:val="99"/>
    <w:unhideWhenUsed/>
    <w:rsid w:val="00BE4680"/>
    <w:rPr>
      <w:vertAlign w:val="superscript"/>
    </w:rPr>
  </w:style>
  <w:style w:type="table" w:styleId="Mkatabulky">
    <w:name w:val="Table Grid"/>
    <w:basedOn w:val="Normlntabulka"/>
    <w:uiPriority w:val="59"/>
    <w:rsid w:val="00AD31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odsazenChar">
    <w:name w:val="Základní text odsazený Char"/>
    <w:basedOn w:val="Standardnpsmoodstavce"/>
    <w:link w:val="Zkladntextodsazen"/>
    <w:rsid w:val="00236163"/>
    <w:rPr>
      <w:snapToGrid w:val="0"/>
    </w:rPr>
  </w:style>
  <w:style w:type="character" w:styleId="Sledovanodkaz">
    <w:name w:val="FollowedHyperlink"/>
    <w:basedOn w:val="Standardnpsmoodstavce"/>
    <w:semiHidden/>
    <w:unhideWhenUsed/>
    <w:rsid w:val="007221C3"/>
    <w:rPr>
      <w:color w:val="800080" w:themeColor="followedHyperlink"/>
      <w:u w:val="single"/>
    </w:rPr>
  </w:style>
  <w:style w:type="character" w:customStyle="1" w:styleId="OdstavecseseznamemChar">
    <w:name w:val="Odstavec se seznamem Char"/>
    <w:aliases w:val="Bullet Number Char,A-Odrážky1 Char,Odstavec s názvem Char"/>
    <w:link w:val="Odstavecseseznamem"/>
    <w:uiPriority w:val="1"/>
    <w:locked/>
    <w:rsid w:val="00AF7A8A"/>
  </w:style>
  <w:style w:type="paragraph" w:customStyle="1" w:styleId="TableParagraph">
    <w:name w:val="Table Paragraph"/>
    <w:basedOn w:val="Normln"/>
    <w:uiPriority w:val="1"/>
    <w:qFormat/>
    <w:rsid w:val="00022B43"/>
    <w:pPr>
      <w:widowControl w:val="0"/>
      <w:autoSpaceDE w:val="0"/>
      <w:autoSpaceDN w:val="0"/>
    </w:pPr>
    <w:rPr>
      <w:sz w:val="22"/>
      <w:szCs w:val="22"/>
      <w:lang w:bidi="cs-CZ"/>
    </w:rPr>
  </w:style>
  <w:style w:type="paragraph" w:customStyle="1" w:styleId="PrvnrovesmlouvyNadpis">
    <w:name w:val="První úroveň smlouvy (Nadpis)"/>
    <w:basedOn w:val="Normln"/>
    <w:next w:val="Druhrovesmlouvy"/>
    <w:uiPriority w:val="3"/>
    <w:qFormat/>
    <w:rsid w:val="0020147E"/>
    <w:pPr>
      <w:keepNext/>
      <w:numPr>
        <w:numId w:val="34"/>
      </w:numPr>
      <w:spacing w:before="360" w:after="240"/>
      <w:jc w:val="both"/>
    </w:pPr>
    <w:rPr>
      <w:b/>
      <w:caps/>
      <w:sz w:val="22"/>
      <w:szCs w:val="22"/>
    </w:rPr>
  </w:style>
  <w:style w:type="paragraph" w:customStyle="1" w:styleId="Druhrovesmlouvy">
    <w:name w:val="Druhá úroveň smlouvy"/>
    <w:basedOn w:val="PrvnrovesmlouvyNadpis"/>
    <w:link w:val="DruhrovesmlouvyChar"/>
    <w:uiPriority w:val="6"/>
    <w:qFormat/>
    <w:rsid w:val="0020147E"/>
    <w:pPr>
      <w:keepNext w:val="0"/>
      <w:numPr>
        <w:ilvl w:val="1"/>
      </w:numPr>
      <w:spacing w:before="0"/>
    </w:pPr>
    <w:rPr>
      <w:b w:val="0"/>
      <w:caps w:val="0"/>
    </w:rPr>
  </w:style>
  <w:style w:type="paragraph" w:customStyle="1" w:styleId="Tetrovesmlouvy">
    <w:name w:val="Třetí úroveň smlouvy"/>
    <w:basedOn w:val="Druhrovesmlouvy"/>
    <w:uiPriority w:val="21"/>
    <w:qFormat/>
    <w:rsid w:val="0020147E"/>
    <w:pPr>
      <w:numPr>
        <w:ilvl w:val="2"/>
      </w:numPr>
      <w:tabs>
        <w:tab w:val="clear" w:pos="1022"/>
        <w:tab w:val="num" w:pos="360"/>
        <w:tab w:val="num" w:pos="780"/>
      </w:tabs>
      <w:ind w:left="780" w:hanging="720"/>
    </w:pPr>
    <w:rPr>
      <w:rFonts w:eastAsia="Arial Unicode MS"/>
    </w:rPr>
  </w:style>
  <w:style w:type="character" w:customStyle="1" w:styleId="DruhrovesmlouvyChar">
    <w:name w:val="Druhá úroveň smlouvy Char"/>
    <w:basedOn w:val="Standardnpsmoodstavce"/>
    <w:link w:val="Druhrovesmlouvy"/>
    <w:uiPriority w:val="6"/>
    <w:rsid w:val="0020147E"/>
    <w:rPr>
      <w:sz w:val="22"/>
      <w:szCs w:val="22"/>
    </w:rPr>
  </w:style>
  <w:style w:type="paragraph" w:customStyle="1" w:styleId="tvrtrovesmlouvy">
    <w:name w:val="Čtvrtá úroveň smlouvy"/>
    <w:basedOn w:val="Tetrovesmlouvy"/>
    <w:uiPriority w:val="21"/>
    <w:qFormat/>
    <w:rsid w:val="0020147E"/>
    <w:pPr>
      <w:numPr>
        <w:ilvl w:val="3"/>
      </w:numPr>
      <w:tabs>
        <w:tab w:val="clear" w:pos="1985"/>
        <w:tab w:val="num" w:pos="360"/>
        <w:tab w:val="num" w:pos="780"/>
      </w:tabs>
      <w:ind w:left="780" w:hanging="720"/>
    </w:pPr>
  </w:style>
  <w:style w:type="paragraph" w:customStyle="1" w:styleId="SoD1">
    <w:name w:val="SoD 1"/>
    <w:basedOn w:val="Normln"/>
    <w:link w:val="SoD1Char"/>
    <w:qFormat/>
    <w:rsid w:val="006122CA"/>
    <w:pPr>
      <w:spacing w:before="120" w:after="120"/>
      <w:ind w:left="567" w:hanging="567"/>
      <w:jc w:val="both"/>
    </w:pPr>
    <w:rPr>
      <w:snapToGrid w:val="0"/>
      <w:sz w:val="22"/>
      <w:szCs w:val="22"/>
    </w:rPr>
  </w:style>
  <w:style w:type="character" w:customStyle="1" w:styleId="SoD1Char">
    <w:name w:val="SoD 1 Char"/>
    <w:basedOn w:val="Standardnpsmoodstavce"/>
    <w:link w:val="SoD1"/>
    <w:rsid w:val="006122CA"/>
    <w:rPr>
      <w:snapToGrid w:val="0"/>
      <w:sz w:val="22"/>
      <w:szCs w:val="22"/>
    </w:rPr>
  </w:style>
  <w:style w:type="character" w:customStyle="1" w:styleId="TextpoznpodarouChar1">
    <w:name w:val="Text pozn. pod čarou Char1"/>
    <w:basedOn w:val="Standardnpsmoodstavce"/>
    <w:uiPriority w:val="99"/>
    <w:semiHidden/>
    <w:locked/>
    <w:rsid w:val="00F90869"/>
    <w:rPr>
      <w:rFonts w:eastAsia="SimSun" w:cs="Times New Roman"/>
      <w:sz w:val="20"/>
      <w:szCs w:val="20"/>
      <w:lang w:eastAsia="ar-SA"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53308">
      <w:bodyDiv w:val="1"/>
      <w:marLeft w:val="0"/>
      <w:marRight w:val="0"/>
      <w:marTop w:val="0"/>
      <w:marBottom w:val="0"/>
      <w:divBdr>
        <w:top w:val="none" w:sz="0" w:space="0" w:color="auto"/>
        <w:left w:val="none" w:sz="0" w:space="0" w:color="auto"/>
        <w:bottom w:val="none" w:sz="0" w:space="0" w:color="auto"/>
        <w:right w:val="none" w:sz="0" w:space="0" w:color="auto"/>
      </w:divBdr>
    </w:div>
    <w:div w:id="28379189">
      <w:bodyDiv w:val="1"/>
      <w:marLeft w:val="0"/>
      <w:marRight w:val="0"/>
      <w:marTop w:val="0"/>
      <w:marBottom w:val="0"/>
      <w:divBdr>
        <w:top w:val="none" w:sz="0" w:space="0" w:color="auto"/>
        <w:left w:val="none" w:sz="0" w:space="0" w:color="auto"/>
        <w:bottom w:val="none" w:sz="0" w:space="0" w:color="auto"/>
        <w:right w:val="none" w:sz="0" w:space="0" w:color="auto"/>
      </w:divBdr>
    </w:div>
    <w:div w:id="90206348">
      <w:bodyDiv w:val="1"/>
      <w:marLeft w:val="0"/>
      <w:marRight w:val="0"/>
      <w:marTop w:val="0"/>
      <w:marBottom w:val="0"/>
      <w:divBdr>
        <w:top w:val="none" w:sz="0" w:space="0" w:color="auto"/>
        <w:left w:val="none" w:sz="0" w:space="0" w:color="auto"/>
        <w:bottom w:val="none" w:sz="0" w:space="0" w:color="auto"/>
        <w:right w:val="none" w:sz="0" w:space="0" w:color="auto"/>
      </w:divBdr>
    </w:div>
    <w:div w:id="112678589">
      <w:bodyDiv w:val="1"/>
      <w:marLeft w:val="0"/>
      <w:marRight w:val="0"/>
      <w:marTop w:val="0"/>
      <w:marBottom w:val="0"/>
      <w:divBdr>
        <w:top w:val="none" w:sz="0" w:space="0" w:color="auto"/>
        <w:left w:val="none" w:sz="0" w:space="0" w:color="auto"/>
        <w:bottom w:val="none" w:sz="0" w:space="0" w:color="auto"/>
        <w:right w:val="none" w:sz="0" w:space="0" w:color="auto"/>
      </w:divBdr>
    </w:div>
    <w:div w:id="183566470">
      <w:bodyDiv w:val="1"/>
      <w:marLeft w:val="0"/>
      <w:marRight w:val="0"/>
      <w:marTop w:val="0"/>
      <w:marBottom w:val="0"/>
      <w:divBdr>
        <w:top w:val="none" w:sz="0" w:space="0" w:color="auto"/>
        <w:left w:val="none" w:sz="0" w:space="0" w:color="auto"/>
        <w:bottom w:val="none" w:sz="0" w:space="0" w:color="auto"/>
        <w:right w:val="none" w:sz="0" w:space="0" w:color="auto"/>
      </w:divBdr>
    </w:div>
    <w:div w:id="224337475">
      <w:bodyDiv w:val="1"/>
      <w:marLeft w:val="0"/>
      <w:marRight w:val="0"/>
      <w:marTop w:val="0"/>
      <w:marBottom w:val="0"/>
      <w:divBdr>
        <w:top w:val="none" w:sz="0" w:space="0" w:color="auto"/>
        <w:left w:val="none" w:sz="0" w:space="0" w:color="auto"/>
        <w:bottom w:val="none" w:sz="0" w:space="0" w:color="auto"/>
        <w:right w:val="none" w:sz="0" w:space="0" w:color="auto"/>
      </w:divBdr>
    </w:div>
    <w:div w:id="322666075">
      <w:bodyDiv w:val="1"/>
      <w:marLeft w:val="0"/>
      <w:marRight w:val="0"/>
      <w:marTop w:val="0"/>
      <w:marBottom w:val="0"/>
      <w:divBdr>
        <w:top w:val="none" w:sz="0" w:space="0" w:color="auto"/>
        <w:left w:val="none" w:sz="0" w:space="0" w:color="auto"/>
        <w:bottom w:val="none" w:sz="0" w:space="0" w:color="auto"/>
        <w:right w:val="none" w:sz="0" w:space="0" w:color="auto"/>
      </w:divBdr>
    </w:div>
    <w:div w:id="334262615">
      <w:bodyDiv w:val="1"/>
      <w:marLeft w:val="0"/>
      <w:marRight w:val="0"/>
      <w:marTop w:val="0"/>
      <w:marBottom w:val="0"/>
      <w:divBdr>
        <w:top w:val="none" w:sz="0" w:space="0" w:color="auto"/>
        <w:left w:val="none" w:sz="0" w:space="0" w:color="auto"/>
        <w:bottom w:val="none" w:sz="0" w:space="0" w:color="auto"/>
        <w:right w:val="none" w:sz="0" w:space="0" w:color="auto"/>
      </w:divBdr>
    </w:div>
    <w:div w:id="336543588">
      <w:bodyDiv w:val="1"/>
      <w:marLeft w:val="0"/>
      <w:marRight w:val="0"/>
      <w:marTop w:val="0"/>
      <w:marBottom w:val="0"/>
      <w:divBdr>
        <w:top w:val="none" w:sz="0" w:space="0" w:color="auto"/>
        <w:left w:val="none" w:sz="0" w:space="0" w:color="auto"/>
        <w:bottom w:val="none" w:sz="0" w:space="0" w:color="auto"/>
        <w:right w:val="none" w:sz="0" w:space="0" w:color="auto"/>
      </w:divBdr>
    </w:div>
    <w:div w:id="337659762">
      <w:bodyDiv w:val="1"/>
      <w:marLeft w:val="0"/>
      <w:marRight w:val="0"/>
      <w:marTop w:val="0"/>
      <w:marBottom w:val="0"/>
      <w:divBdr>
        <w:top w:val="none" w:sz="0" w:space="0" w:color="auto"/>
        <w:left w:val="none" w:sz="0" w:space="0" w:color="auto"/>
        <w:bottom w:val="none" w:sz="0" w:space="0" w:color="auto"/>
        <w:right w:val="none" w:sz="0" w:space="0" w:color="auto"/>
      </w:divBdr>
    </w:div>
    <w:div w:id="344212200">
      <w:bodyDiv w:val="1"/>
      <w:marLeft w:val="0"/>
      <w:marRight w:val="0"/>
      <w:marTop w:val="0"/>
      <w:marBottom w:val="0"/>
      <w:divBdr>
        <w:top w:val="none" w:sz="0" w:space="0" w:color="auto"/>
        <w:left w:val="none" w:sz="0" w:space="0" w:color="auto"/>
        <w:bottom w:val="none" w:sz="0" w:space="0" w:color="auto"/>
        <w:right w:val="none" w:sz="0" w:space="0" w:color="auto"/>
      </w:divBdr>
    </w:div>
    <w:div w:id="382368448">
      <w:bodyDiv w:val="1"/>
      <w:marLeft w:val="0"/>
      <w:marRight w:val="0"/>
      <w:marTop w:val="0"/>
      <w:marBottom w:val="0"/>
      <w:divBdr>
        <w:top w:val="none" w:sz="0" w:space="0" w:color="auto"/>
        <w:left w:val="none" w:sz="0" w:space="0" w:color="auto"/>
        <w:bottom w:val="none" w:sz="0" w:space="0" w:color="auto"/>
        <w:right w:val="none" w:sz="0" w:space="0" w:color="auto"/>
      </w:divBdr>
    </w:div>
    <w:div w:id="414935023">
      <w:bodyDiv w:val="1"/>
      <w:marLeft w:val="0"/>
      <w:marRight w:val="0"/>
      <w:marTop w:val="0"/>
      <w:marBottom w:val="0"/>
      <w:divBdr>
        <w:top w:val="none" w:sz="0" w:space="0" w:color="auto"/>
        <w:left w:val="none" w:sz="0" w:space="0" w:color="auto"/>
        <w:bottom w:val="none" w:sz="0" w:space="0" w:color="auto"/>
        <w:right w:val="none" w:sz="0" w:space="0" w:color="auto"/>
      </w:divBdr>
    </w:div>
    <w:div w:id="430515212">
      <w:bodyDiv w:val="1"/>
      <w:marLeft w:val="0"/>
      <w:marRight w:val="0"/>
      <w:marTop w:val="0"/>
      <w:marBottom w:val="0"/>
      <w:divBdr>
        <w:top w:val="none" w:sz="0" w:space="0" w:color="auto"/>
        <w:left w:val="none" w:sz="0" w:space="0" w:color="auto"/>
        <w:bottom w:val="none" w:sz="0" w:space="0" w:color="auto"/>
        <w:right w:val="none" w:sz="0" w:space="0" w:color="auto"/>
      </w:divBdr>
    </w:div>
    <w:div w:id="437991164">
      <w:bodyDiv w:val="1"/>
      <w:marLeft w:val="0"/>
      <w:marRight w:val="0"/>
      <w:marTop w:val="0"/>
      <w:marBottom w:val="0"/>
      <w:divBdr>
        <w:top w:val="none" w:sz="0" w:space="0" w:color="auto"/>
        <w:left w:val="none" w:sz="0" w:space="0" w:color="auto"/>
        <w:bottom w:val="none" w:sz="0" w:space="0" w:color="auto"/>
        <w:right w:val="none" w:sz="0" w:space="0" w:color="auto"/>
      </w:divBdr>
    </w:div>
    <w:div w:id="479613115">
      <w:bodyDiv w:val="1"/>
      <w:marLeft w:val="0"/>
      <w:marRight w:val="0"/>
      <w:marTop w:val="0"/>
      <w:marBottom w:val="0"/>
      <w:divBdr>
        <w:top w:val="none" w:sz="0" w:space="0" w:color="auto"/>
        <w:left w:val="none" w:sz="0" w:space="0" w:color="auto"/>
        <w:bottom w:val="none" w:sz="0" w:space="0" w:color="auto"/>
        <w:right w:val="none" w:sz="0" w:space="0" w:color="auto"/>
      </w:divBdr>
    </w:div>
    <w:div w:id="512886636">
      <w:bodyDiv w:val="1"/>
      <w:marLeft w:val="0"/>
      <w:marRight w:val="0"/>
      <w:marTop w:val="0"/>
      <w:marBottom w:val="0"/>
      <w:divBdr>
        <w:top w:val="none" w:sz="0" w:space="0" w:color="auto"/>
        <w:left w:val="none" w:sz="0" w:space="0" w:color="auto"/>
        <w:bottom w:val="none" w:sz="0" w:space="0" w:color="auto"/>
        <w:right w:val="none" w:sz="0" w:space="0" w:color="auto"/>
      </w:divBdr>
    </w:div>
    <w:div w:id="550699968">
      <w:bodyDiv w:val="1"/>
      <w:marLeft w:val="0"/>
      <w:marRight w:val="0"/>
      <w:marTop w:val="0"/>
      <w:marBottom w:val="0"/>
      <w:divBdr>
        <w:top w:val="none" w:sz="0" w:space="0" w:color="auto"/>
        <w:left w:val="none" w:sz="0" w:space="0" w:color="auto"/>
        <w:bottom w:val="none" w:sz="0" w:space="0" w:color="auto"/>
        <w:right w:val="none" w:sz="0" w:space="0" w:color="auto"/>
      </w:divBdr>
    </w:div>
    <w:div w:id="591935689">
      <w:bodyDiv w:val="1"/>
      <w:marLeft w:val="0"/>
      <w:marRight w:val="0"/>
      <w:marTop w:val="0"/>
      <w:marBottom w:val="0"/>
      <w:divBdr>
        <w:top w:val="none" w:sz="0" w:space="0" w:color="auto"/>
        <w:left w:val="none" w:sz="0" w:space="0" w:color="auto"/>
        <w:bottom w:val="none" w:sz="0" w:space="0" w:color="auto"/>
        <w:right w:val="none" w:sz="0" w:space="0" w:color="auto"/>
      </w:divBdr>
    </w:div>
    <w:div w:id="641278342">
      <w:bodyDiv w:val="1"/>
      <w:marLeft w:val="0"/>
      <w:marRight w:val="0"/>
      <w:marTop w:val="0"/>
      <w:marBottom w:val="0"/>
      <w:divBdr>
        <w:top w:val="none" w:sz="0" w:space="0" w:color="auto"/>
        <w:left w:val="none" w:sz="0" w:space="0" w:color="auto"/>
        <w:bottom w:val="none" w:sz="0" w:space="0" w:color="auto"/>
        <w:right w:val="none" w:sz="0" w:space="0" w:color="auto"/>
      </w:divBdr>
    </w:div>
    <w:div w:id="682827263">
      <w:bodyDiv w:val="1"/>
      <w:marLeft w:val="0"/>
      <w:marRight w:val="0"/>
      <w:marTop w:val="0"/>
      <w:marBottom w:val="0"/>
      <w:divBdr>
        <w:top w:val="none" w:sz="0" w:space="0" w:color="auto"/>
        <w:left w:val="none" w:sz="0" w:space="0" w:color="auto"/>
        <w:bottom w:val="none" w:sz="0" w:space="0" w:color="auto"/>
        <w:right w:val="none" w:sz="0" w:space="0" w:color="auto"/>
      </w:divBdr>
    </w:div>
    <w:div w:id="687755861">
      <w:bodyDiv w:val="1"/>
      <w:marLeft w:val="0"/>
      <w:marRight w:val="0"/>
      <w:marTop w:val="0"/>
      <w:marBottom w:val="0"/>
      <w:divBdr>
        <w:top w:val="none" w:sz="0" w:space="0" w:color="auto"/>
        <w:left w:val="none" w:sz="0" w:space="0" w:color="auto"/>
        <w:bottom w:val="none" w:sz="0" w:space="0" w:color="auto"/>
        <w:right w:val="none" w:sz="0" w:space="0" w:color="auto"/>
      </w:divBdr>
    </w:div>
    <w:div w:id="787045876">
      <w:bodyDiv w:val="1"/>
      <w:marLeft w:val="0"/>
      <w:marRight w:val="0"/>
      <w:marTop w:val="0"/>
      <w:marBottom w:val="0"/>
      <w:divBdr>
        <w:top w:val="none" w:sz="0" w:space="0" w:color="auto"/>
        <w:left w:val="none" w:sz="0" w:space="0" w:color="auto"/>
        <w:bottom w:val="none" w:sz="0" w:space="0" w:color="auto"/>
        <w:right w:val="none" w:sz="0" w:space="0" w:color="auto"/>
      </w:divBdr>
    </w:div>
    <w:div w:id="812989339">
      <w:bodyDiv w:val="1"/>
      <w:marLeft w:val="0"/>
      <w:marRight w:val="0"/>
      <w:marTop w:val="105"/>
      <w:marBottom w:val="0"/>
      <w:divBdr>
        <w:top w:val="none" w:sz="0" w:space="0" w:color="auto"/>
        <w:left w:val="none" w:sz="0" w:space="0" w:color="auto"/>
        <w:bottom w:val="none" w:sz="0" w:space="0" w:color="auto"/>
        <w:right w:val="none" w:sz="0" w:space="0" w:color="auto"/>
      </w:divBdr>
      <w:divsChild>
        <w:div w:id="313804342">
          <w:marLeft w:val="0"/>
          <w:marRight w:val="0"/>
          <w:marTop w:val="0"/>
          <w:marBottom w:val="0"/>
          <w:divBdr>
            <w:top w:val="none" w:sz="0" w:space="0" w:color="auto"/>
            <w:left w:val="none" w:sz="0" w:space="0" w:color="auto"/>
            <w:bottom w:val="none" w:sz="0" w:space="0" w:color="auto"/>
            <w:right w:val="none" w:sz="0" w:space="0" w:color="auto"/>
          </w:divBdr>
          <w:divsChild>
            <w:div w:id="881792726">
              <w:marLeft w:val="0"/>
              <w:marRight w:val="0"/>
              <w:marTop w:val="0"/>
              <w:marBottom w:val="0"/>
              <w:divBdr>
                <w:top w:val="none" w:sz="0" w:space="0" w:color="auto"/>
                <w:left w:val="none" w:sz="0" w:space="0" w:color="auto"/>
                <w:bottom w:val="none" w:sz="0" w:space="0" w:color="auto"/>
                <w:right w:val="none" w:sz="0" w:space="0" w:color="auto"/>
              </w:divBdr>
              <w:divsChild>
                <w:div w:id="1167479959">
                  <w:marLeft w:val="0"/>
                  <w:marRight w:val="225"/>
                  <w:marTop w:val="150"/>
                  <w:marBottom w:val="0"/>
                  <w:divBdr>
                    <w:top w:val="none" w:sz="0" w:space="0" w:color="auto"/>
                    <w:left w:val="none" w:sz="0" w:space="0" w:color="auto"/>
                    <w:bottom w:val="none" w:sz="0" w:space="0" w:color="auto"/>
                    <w:right w:val="none" w:sz="0" w:space="0" w:color="auto"/>
                  </w:divBdr>
                </w:div>
              </w:divsChild>
            </w:div>
          </w:divsChild>
        </w:div>
      </w:divsChild>
    </w:div>
    <w:div w:id="828134533">
      <w:bodyDiv w:val="1"/>
      <w:marLeft w:val="0"/>
      <w:marRight w:val="0"/>
      <w:marTop w:val="0"/>
      <w:marBottom w:val="0"/>
      <w:divBdr>
        <w:top w:val="none" w:sz="0" w:space="0" w:color="auto"/>
        <w:left w:val="none" w:sz="0" w:space="0" w:color="auto"/>
        <w:bottom w:val="none" w:sz="0" w:space="0" w:color="auto"/>
        <w:right w:val="none" w:sz="0" w:space="0" w:color="auto"/>
      </w:divBdr>
    </w:div>
    <w:div w:id="834566350">
      <w:bodyDiv w:val="1"/>
      <w:marLeft w:val="0"/>
      <w:marRight w:val="0"/>
      <w:marTop w:val="0"/>
      <w:marBottom w:val="0"/>
      <w:divBdr>
        <w:top w:val="none" w:sz="0" w:space="0" w:color="auto"/>
        <w:left w:val="none" w:sz="0" w:space="0" w:color="auto"/>
        <w:bottom w:val="none" w:sz="0" w:space="0" w:color="auto"/>
        <w:right w:val="none" w:sz="0" w:space="0" w:color="auto"/>
      </w:divBdr>
    </w:div>
    <w:div w:id="868488871">
      <w:bodyDiv w:val="1"/>
      <w:marLeft w:val="0"/>
      <w:marRight w:val="0"/>
      <w:marTop w:val="0"/>
      <w:marBottom w:val="0"/>
      <w:divBdr>
        <w:top w:val="none" w:sz="0" w:space="0" w:color="auto"/>
        <w:left w:val="none" w:sz="0" w:space="0" w:color="auto"/>
        <w:bottom w:val="none" w:sz="0" w:space="0" w:color="auto"/>
        <w:right w:val="none" w:sz="0" w:space="0" w:color="auto"/>
      </w:divBdr>
    </w:div>
    <w:div w:id="925843185">
      <w:bodyDiv w:val="1"/>
      <w:marLeft w:val="0"/>
      <w:marRight w:val="0"/>
      <w:marTop w:val="0"/>
      <w:marBottom w:val="0"/>
      <w:divBdr>
        <w:top w:val="none" w:sz="0" w:space="0" w:color="auto"/>
        <w:left w:val="none" w:sz="0" w:space="0" w:color="auto"/>
        <w:bottom w:val="none" w:sz="0" w:space="0" w:color="auto"/>
        <w:right w:val="none" w:sz="0" w:space="0" w:color="auto"/>
      </w:divBdr>
    </w:div>
    <w:div w:id="1033306357">
      <w:bodyDiv w:val="1"/>
      <w:marLeft w:val="0"/>
      <w:marRight w:val="0"/>
      <w:marTop w:val="0"/>
      <w:marBottom w:val="0"/>
      <w:divBdr>
        <w:top w:val="none" w:sz="0" w:space="0" w:color="auto"/>
        <w:left w:val="none" w:sz="0" w:space="0" w:color="auto"/>
        <w:bottom w:val="none" w:sz="0" w:space="0" w:color="auto"/>
        <w:right w:val="none" w:sz="0" w:space="0" w:color="auto"/>
      </w:divBdr>
    </w:div>
    <w:div w:id="1071076638">
      <w:bodyDiv w:val="1"/>
      <w:marLeft w:val="0"/>
      <w:marRight w:val="0"/>
      <w:marTop w:val="0"/>
      <w:marBottom w:val="0"/>
      <w:divBdr>
        <w:top w:val="none" w:sz="0" w:space="0" w:color="auto"/>
        <w:left w:val="none" w:sz="0" w:space="0" w:color="auto"/>
        <w:bottom w:val="none" w:sz="0" w:space="0" w:color="auto"/>
        <w:right w:val="none" w:sz="0" w:space="0" w:color="auto"/>
      </w:divBdr>
    </w:div>
    <w:div w:id="1102458939">
      <w:bodyDiv w:val="1"/>
      <w:marLeft w:val="0"/>
      <w:marRight w:val="0"/>
      <w:marTop w:val="0"/>
      <w:marBottom w:val="0"/>
      <w:divBdr>
        <w:top w:val="none" w:sz="0" w:space="0" w:color="auto"/>
        <w:left w:val="none" w:sz="0" w:space="0" w:color="auto"/>
        <w:bottom w:val="none" w:sz="0" w:space="0" w:color="auto"/>
        <w:right w:val="none" w:sz="0" w:space="0" w:color="auto"/>
      </w:divBdr>
    </w:div>
    <w:div w:id="1131094489">
      <w:bodyDiv w:val="1"/>
      <w:marLeft w:val="0"/>
      <w:marRight w:val="0"/>
      <w:marTop w:val="0"/>
      <w:marBottom w:val="0"/>
      <w:divBdr>
        <w:top w:val="none" w:sz="0" w:space="0" w:color="auto"/>
        <w:left w:val="none" w:sz="0" w:space="0" w:color="auto"/>
        <w:bottom w:val="none" w:sz="0" w:space="0" w:color="auto"/>
        <w:right w:val="none" w:sz="0" w:space="0" w:color="auto"/>
      </w:divBdr>
    </w:div>
    <w:div w:id="1170489243">
      <w:bodyDiv w:val="1"/>
      <w:marLeft w:val="0"/>
      <w:marRight w:val="0"/>
      <w:marTop w:val="0"/>
      <w:marBottom w:val="0"/>
      <w:divBdr>
        <w:top w:val="none" w:sz="0" w:space="0" w:color="auto"/>
        <w:left w:val="none" w:sz="0" w:space="0" w:color="auto"/>
        <w:bottom w:val="none" w:sz="0" w:space="0" w:color="auto"/>
        <w:right w:val="none" w:sz="0" w:space="0" w:color="auto"/>
      </w:divBdr>
    </w:div>
    <w:div w:id="1207596836">
      <w:bodyDiv w:val="1"/>
      <w:marLeft w:val="0"/>
      <w:marRight w:val="0"/>
      <w:marTop w:val="0"/>
      <w:marBottom w:val="0"/>
      <w:divBdr>
        <w:top w:val="none" w:sz="0" w:space="0" w:color="auto"/>
        <w:left w:val="none" w:sz="0" w:space="0" w:color="auto"/>
        <w:bottom w:val="none" w:sz="0" w:space="0" w:color="auto"/>
        <w:right w:val="none" w:sz="0" w:space="0" w:color="auto"/>
      </w:divBdr>
    </w:div>
    <w:div w:id="1207597808">
      <w:bodyDiv w:val="1"/>
      <w:marLeft w:val="0"/>
      <w:marRight w:val="0"/>
      <w:marTop w:val="0"/>
      <w:marBottom w:val="0"/>
      <w:divBdr>
        <w:top w:val="none" w:sz="0" w:space="0" w:color="auto"/>
        <w:left w:val="none" w:sz="0" w:space="0" w:color="auto"/>
        <w:bottom w:val="none" w:sz="0" w:space="0" w:color="auto"/>
        <w:right w:val="none" w:sz="0" w:space="0" w:color="auto"/>
      </w:divBdr>
    </w:div>
    <w:div w:id="1220901771">
      <w:bodyDiv w:val="1"/>
      <w:marLeft w:val="0"/>
      <w:marRight w:val="0"/>
      <w:marTop w:val="0"/>
      <w:marBottom w:val="0"/>
      <w:divBdr>
        <w:top w:val="none" w:sz="0" w:space="0" w:color="auto"/>
        <w:left w:val="none" w:sz="0" w:space="0" w:color="auto"/>
        <w:bottom w:val="none" w:sz="0" w:space="0" w:color="auto"/>
        <w:right w:val="none" w:sz="0" w:space="0" w:color="auto"/>
      </w:divBdr>
    </w:div>
    <w:div w:id="1241524500">
      <w:bodyDiv w:val="1"/>
      <w:marLeft w:val="0"/>
      <w:marRight w:val="0"/>
      <w:marTop w:val="0"/>
      <w:marBottom w:val="0"/>
      <w:divBdr>
        <w:top w:val="none" w:sz="0" w:space="0" w:color="auto"/>
        <w:left w:val="none" w:sz="0" w:space="0" w:color="auto"/>
        <w:bottom w:val="none" w:sz="0" w:space="0" w:color="auto"/>
        <w:right w:val="none" w:sz="0" w:space="0" w:color="auto"/>
      </w:divBdr>
    </w:div>
    <w:div w:id="1263879939">
      <w:bodyDiv w:val="1"/>
      <w:marLeft w:val="0"/>
      <w:marRight w:val="0"/>
      <w:marTop w:val="0"/>
      <w:marBottom w:val="0"/>
      <w:divBdr>
        <w:top w:val="none" w:sz="0" w:space="0" w:color="auto"/>
        <w:left w:val="none" w:sz="0" w:space="0" w:color="auto"/>
        <w:bottom w:val="none" w:sz="0" w:space="0" w:color="auto"/>
        <w:right w:val="none" w:sz="0" w:space="0" w:color="auto"/>
      </w:divBdr>
    </w:div>
    <w:div w:id="1290474493">
      <w:bodyDiv w:val="1"/>
      <w:marLeft w:val="0"/>
      <w:marRight w:val="0"/>
      <w:marTop w:val="0"/>
      <w:marBottom w:val="0"/>
      <w:divBdr>
        <w:top w:val="none" w:sz="0" w:space="0" w:color="auto"/>
        <w:left w:val="none" w:sz="0" w:space="0" w:color="auto"/>
        <w:bottom w:val="none" w:sz="0" w:space="0" w:color="auto"/>
        <w:right w:val="none" w:sz="0" w:space="0" w:color="auto"/>
      </w:divBdr>
    </w:div>
    <w:div w:id="1306010141">
      <w:bodyDiv w:val="1"/>
      <w:marLeft w:val="0"/>
      <w:marRight w:val="0"/>
      <w:marTop w:val="0"/>
      <w:marBottom w:val="0"/>
      <w:divBdr>
        <w:top w:val="none" w:sz="0" w:space="0" w:color="auto"/>
        <w:left w:val="none" w:sz="0" w:space="0" w:color="auto"/>
        <w:bottom w:val="none" w:sz="0" w:space="0" w:color="auto"/>
        <w:right w:val="none" w:sz="0" w:space="0" w:color="auto"/>
      </w:divBdr>
    </w:div>
    <w:div w:id="1309284546">
      <w:bodyDiv w:val="1"/>
      <w:marLeft w:val="0"/>
      <w:marRight w:val="0"/>
      <w:marTop w:val="0"/>
      <w:marBottom w:val="0"/>
      <w:divBdr>
        <w:top w:val="none" w:sz="0" w:space="0" w:color="auto"/>
        <w:left w:val="none" w:sz="0" w:space="0" w:color="auto"/>
        <w:bottom w:val="none" w:sz="0" w:space="0" w:color="auto"/>
        <w:right w:val="none" w:sz="0" w:space="0" w:color="auto"/>
      </w:divBdr>
    </w:div>
    <w:div w:id="1329946762">
      <w:bodyDiv w:val="1"/>
      <w:marLeft w:val="0"/>
      <w:marRight w:val="0"/>
      <w:marTop w:val="0"/>
      <w:marBottom w:val="0"/>
      <w:divBdr>
        <w:top w:val="none" w:sz="0" w:space="0" w:color="auto"/>
        <w:left w:val="none" w:sz="0" w:space="0" w:color="auto"/>
        <w:bottom w:val="none" w:sz="0" w:space="0" w:color="auto"/>
        <w:right w:val="none" w:sz="0" w:space="0" w:color="auto"/>
      </w:divBdr>
    </w:div>
    <w:div w:id="1384014797">
      <w:bodyDiv w:val="1"/>
      <w:marLeft w:val="0"/>
      <w:marRight w:val="0"/>
      <w:marTop w:val="0"/>
      <w:marBottom w:val="0"/>
      <w:divBdr>
        <w:top w:val="none" w:sz="0" w:space="0" w:color="auto"/>
        <w:left w:val="none" w:sz="0" w:space="0" w:color="auto"/>
        <w:bottom w:val="none" w:sz="0" w:space="0" w:color="auto"/>
        <w:right w:val="none" w:sz="0" w:space="0" w:color="auto"/>
      </w:divBdr>
    </w:div>
    <w:div w:id="1391078529">
      <w:bodyDiv w:val="1"/>
      <w:marLeft w:val="0"/>
      <w:marRight w:val="0"/>
      <w:marTop w:val="0"/>
      <w:marBottom w:val="0"/>
      <w:divBdr>
        <w:top w:val="none" w:sz="0" w:space="0" w:color="auto"/>
        <w:left w:val="none" w:sz="0" w:space="0" w:color="auto"/>
        <w:bottom w:val="none" w:sz="0" w:space="0" w:color="auto"/>
        <w:right w:val="none" w:sz="0" w:space="0" w:color="auto"/>
      </w:divBdr>
    </w:div>
    <w:div w:id="1501040685">
      <w:bodyDiv w:val="1"/>
      <w:marLeft w:val="0"/>
      <w:marRight w:val="0"/>
      <w:marTop w:val="0"/>
      <w:marBottom w:val="0"/>
      <w:divBdr>
        <w:top w:val="none" w:sz="0" w:space="0" w:color="auto"/>
        <w:left w:val="none" w:sz="0" w:space="0" w:color="auto"/>
        <w:bottom w:val="none" w:sz="0" w:space="0" w:color="auto"/>
        <w:right w:val="none" w:sz="0" w:space="0" w:color="auto"/>
      </w:divBdr>
    </w:div>
    <w:div w:id="1518079043">
      <w:bodyDiv w:val="1"/>
      <w:marLeft w:val="0"/>
      <w:marRight w:val="0"/>
      <w:marTop w:val="0"/>
      <w:marBottom w:val="0"/>
      <w:divBdr>
        <w:top w:val="none" w:sz="0" w:space="0" w:color="auto"/>
        <w:left w:val="none" w:sz="0" w:space="0" w:color="auto"/>
        <w:bottom w:val="none" w:sz="0" w:space="0" w:color="auto"/>
        <w:right w:val="none" w:sz="0" w:space="0" w:color="auto"/>
      </w:divBdr>
    </w:div>
    <w:div w:id="1564289134">
      <w:bodyDiv w:val="1"/>
      <w:marLeft w:val="0"/>
      <w:marRight w:val="0"/>
      <w:marTop w:val="0"/>
      <w:marBottom w:val="0"/>
      <w:divBdr>
        <w:top w:val="none" w:sz="0" w:space="0" w:color="auto"/>
        <w:left w:val="none" w:sz="0" w:space="0" w:color="auto"/>
        <w:bottom w:val="none" w:sz="0" w:space="0" w:color="auto"/>
        <w:right w:val="none" w:sz="0" w:space="0" w:color="auto"/>
      </w:divBdr>
    </w:div>
    <w:div w:id="1582830720">
      <w:bodyDiv w:val="1"/>
      <w:marLeft w:val="0"/>
      <w:marRight w:val="0"/>
      <w:marTop w:val="0"/>
      <w:marBottom w:val="0"/>
      <w:divBdr>
        <w:top w:val="none" w:sz="0" w:space="0" w:color="auto"/>
        <w:left w:val="none" w:sz="0" w:space="0" w:color="auto"/>
        <w:bottom w:val="none" w:sz="0" w:space="0" w:color="auto"/>
        <w:right w:val="none" w:sz="0" w:space="0" w:color="auto"/>
      </w:divBdr>
    </w:div>
    <w:div w:id="1679581704">
      <w:bodyDiv w:val="1"/>
      <w:marLeft w:val="0"/>
      <w:marRight w:val="0"/>
      <w:marTop w:val="0"/>
      <w:marBottom w:val="0"/>
      <w:divBdr>
        <w:top w:val="none" w:sz="0" w:space="0" w:color="auto"/>
        <w:left w:val="none" w:sz="0" w:space="0" w:color="auto"/>
        <w:bottom w:val="none" w:sz="0" w:space="0" w:color="auto"/>
        <w:right w:val="none" w:sz="0" w:space="0" w:color="auto"/>
      </w:divBdr>
    </w:div>
    <w:div w:id="1682468563">
      <w:bodyDiv w:val="1"/>
      <w:marLeft w:val="0"/>
      <w:marRight w:val="0"/>
      <w:marTop w:val="0"/>
      <w:marBottom w:val="0"/>
      <w:divBdr>
        <w:top w:val="none" w:sz="0" w:space="0" w:color="auto"/>
        <w:left w:val="none" w:sz="0" w:space="0" w:color="auto"/>
        <w:bottom w:val="none" w:sz="0" w:space="0" w:color="auto"/>
        <w:right w:val="none" w:sz="0" w:space="0" w:color="auto"/>
      </w:divBdr>
    </w:div>
    <w:div w:id="1682733461">
      <w:bodyDiv w:val="1"/>
      <w:marLeft w:val="0"/>
      <w:marRight w:val="0"/>
      <w:marTop w:val="0"/>
      <w:marBottom w:val="0"/>
      <w:divBdr>
        <w:top w:val="none" w:sz="0" w:space="0" w:color="auto"/>
        <w:left w:val="none" w:sz="0" w:space="0" w:color="auto"/>
        <w:bottom w:val="none" w:sz="0" w:space="0" w:color="auto"/>
        <w:right w:val="none" w:sz="0" w:space="0" w:color="auto"/>
      </w:divBdr>
    </w:div>
    <w:div w:id="1765954881">
      <w:bodyDiv w:val="1"/>
      <w:marLeft w:val="0"/>
      <w:marRight w:val="0"/>
      <w:marTop w:val="0"/>
      <w:marBottom w:val="0"/>
      <w:divBdr>
        <w:top w:val="none" w:sz="0" w:space="0" w:color="auto"/>
        <w:left w:val="none" w:sz="0" w:space="0" w:color="auto"/>
        <w:bottom w:val="none" w:sz="0" w:space="0" w:color="auto"/>
        <w:right w:val="none" w:sz="0" w:space="0" w:color="auto"/>
      </w:divBdr>
    </w:div>
    <w:div w:id="1785996921">
      <w:bodyDiv w:val="1"/>
      <w:marLeft w:val="0"/>
      <w:marRight w:val="0"/>
      <w:marTop w:val="0"/>
      <w:marBottom w:val="0"/>
      <w:divBdr>
        <w:top w:val="none" w:sz="0" w:space="0" w:color="auto"/>
        <w:left w:val="none" w:sz="0" w:space="0" w:color="auto"/>
        <w:bottom w:val="none" w:sz="0" w:space="0" w:color="auto"/>
        <w:right w:val="none" w:sz="0" w:space="0" w:color="auto"/>
      </w:divBdr>
    </w:div>
    <w:div w:id="1786080162">
      <w:bodyDiv w:val="1"/>
      <w:marLeft w:val="0"/>
      <w:marRight w:val="0"/>
      <w:marTop w:val="0"/>
      <w:marBottom w:val="0"/>
      <w:divBdr>
        <w:top w:val="none" w:sz="0" w:space="0" w:color="auto"/>
        <w:left w:val="none" w:sz="0" w:space="0" w:color="auto"/>
        <w:bottom w:val="none" w:sz="0" w:space="0" w:color="auto"/>
        <w:right w:val="none" w:sz="0" w:space="0" w:color="auto"/>
      </w:divBdr>
    </w:div>
    <w:div w:id="1789202384">
      <w:bodyDiv w:val="1"/>
      <w:marLeft w:val="0"/>
      <w:marRight w:val="0"/>
      <w:marTop w:val="0"/>
      <w:marBottom w:val="0"/>
      <w:divBdr>
        <w:top w:val="none" w:sz="0" w:space="0" w:color="auto"/>
        <w:left w:val="none" w:sz="0" w:space="0" w:color="auto"/>
        <w:bottom w:val="none" w:sz="0" w:space="0" w:color="auto"/>
        <w:right w:val="none" w:sz="0" w:space="0" w:color="auto"/>
      </w:divBdr>
    </w:div>
    <w:div w:id="1805735323">
      <w:bodyDiv w:val="1"/>
      <w:marLeft w:val="0"/>
      <w:marRight w:val="0"/>
      <w:marTop w:val="0"/>
      <w:marBottom w:val="0"/>
      <w:divBdr>
        <w:top w:val="none" w:sz="0" w:space="0" w:color="auto"/>
        <w:left w:val="none" w:sz="0" w:space="0" w:color="auto"/>
        <w:bottom w:val="none" w:sz="0" w:space="0" w:color="auto"/>
        <w:right w:val="none" w:sz="0" w:space="0" w:color="auto"/>
      </w:divBdr>
    </w:div>
    <w:div w:id="1811822324">
      <w:bodyDiv w:val="1"/>
      <w:marLeft w:val="0"/>
      <w:marRight w:val="0"/>
      <w:marTop w:val="0"/>
      <w:marBottom w:val="0"/>
      <w:divBdr>
        <w:top w:val="none" w:sz="0" w:space="0" w:color="auto"/>
        <w:left w:val="none" w:sz="0" w:space="0" w:color="auto"/>
        <w:bottom w:val="none" w:sz="0" w:space="0" w:color="auto"/>
        <w:right w:val="none" w:sz="0" w:space="0" w:color="auto"/>
      </w:divBdr>
    </w:div>
    <w:div w:id="1854756122">
      <w:bodyDiv w:val="1"/>
      <w:marLeft w:val="0"/>
      <w:marRight w:val="0"/>
      <w:marTop w:val="0"/>
      <w:marBottom w:val="0"/>
      <w:divBdr>
        <w:top w:val="none" w:sz="0" w:space="0" w:color="auto"/>
        <w:left w:val="none" w:sz="0" w:space="0" w:color="auto"/>
        <w:bottom w:val="none" w:sz="0" w:space="0" w:color="auto"/>
        <w:right w:val="none" w:sz="0" w:space="0" w:color="auto"/>
      </w:divBdr>
    </w:div>
    <w:div w:id="1890725473">
      <w:bodyDiv w:val="1"/>
      <w:marLeft w:val="0"/>
      <w:marRight w:val="0"/>
      <w:marTop w:val="0"/>
      <w:marBottom w:val="0"/>
      <w:divBdr>
        <w:top w:val="none" w:sz="0" w:space="0" w:color="auto"/>
        <w:left w:val="none" w:sz="0" w:space="0" w:color="auto"/>
        <w:bottom w:val="none" w:sz="0" w:space="0" w:color="auto"/>
        <w:right w:val="none" w:sz="0" w:space="0" w:color="auto"/>
      </w:divBdr>
    </w:div>
    <w:div w:id="1900552161">
      <w:bodyDiv w:val="1"/>
      <w:marLeft w:val="0"/>
      <w:marRight w:val="0"/>
      <w:marTop w:val="0"/>
      <w:marBottom w:val="0"/>
      <w:divBdr>
        <w:top w:val="none" w:sz="0" w:space="0" w:color="auto"/>
        <w:left w:val="none" w:sz="0" w:space="0" w:color="auto"/>
        <w:bottom w:val="none" w:sz="0" w:space="0" w:color="auto"/>
        <w:right w:val="none" w:sz="0" w:space="0" w:color="auto"/>
      </w:divBdr>
    </w:div>
    <w:div w:id="1934506098">
      <w:bodyDiv w:val="1"/>
      <w:marLeft w:val="0"/>
      <w:marRight w:val="0"/>
      <w:marTop w:val="0"/>
      <w:marBottom w:val="0"/>
      <w:divBdr>
        <w:top w:val="none" w:sz="0" w:space="0" w:color="auto"/>
        <w:left w:val="none" w:sz="0" w:space="0" w:color="auto"/>
        <w:bottom w:val="none" w:sz="0" w:space="0" w:color="auto"/>
        <w:right w:val="none" w:sz="0" w:space="0" w:color="auto"/>
      </w:divBdr>
    </w:div>
    <w:div w:id="1986231640">
      <w:bodyDiv w:val="1"/>
      <w:marLeft w:val="0"/>
      <w:marRight w:val="0"/>
      <w:marTop w:val="0"/>
      <w:marBottom w:val="0"/>
      <w:divBdr>
        <w:top w:val="none" w:sz="0" w:space="0" w:color="auto"/>
        <w:left w:val="none" w:sz="0" w:space="0" w:color="auto"/>
        <w:bottom w:val="none" w:sz="0" w:space="0" w:color="auto"/>
        <w:right w:val="none" w:sz="0" w:space="0" w:color="auto"/>
      </w:divBdr>
    </w:div>
    <w:div w:id="1995375176">
      <w:bodyDiv w:val="1"/>
      <w:marLeft w:val="0"/>
      <w:marRight w:val="0"/>
      <w:marTop w:val="0"/>
      <w:marBottom w:val="0"/>
      <w:divBdr>
        <w:top w:val="none" w:sz="0" w:space="0" w:color="auto"/>
        <w:left w:val="none" w:sz="0" w:space="0" w:color="auto"/>
        <w:bottom w:val="none" w:sz="0" w:space="0" w:color="auto"/>
        <w:right w:val="none" w:sz="0" w:space="0" w:color="auto"/>
      </w:divBdr>
    </w:div>
    <w:div w:id="2039963104">
      <w:bodyDiv w:val="1"/>
      <w:marLeft w:val="0"/>
      <w:marRight w:val="0"/>
      <w:marTop w:val="0"/>
      <w:marBottom w:val="0"/>
      <w:divBdr>
        <w:top w:val="none" w:sz="0" w:space="0" w:color="auto"/>
        <w:left w:val="none" w:sz="0" w:space="0" w:color="auto"/>
        <w:bottom w:val="none" w:sz="0" w:space="0" w:color="auto"/>
        <w:right w:val="none" w:sz="0" w:space="0" w:color="auto"/>
      </w:divBdr>
    </w:div>
    <w:div w:id="2069692700">
      <w:bodyDiv w:val="1"/>
      <w:marLeft w:val="0"/>
      <w:marRight w:val="0"/>
      <w:marTop w:val="0"/>
      <w:marBottom w:val="0"/>
      <w:divBdr>
        <w:top w:val="none" w:sz="0" w:space="0" w:color="auto"/>
        <w:left w:val="none" w:sz="0" w:space="0" w:color="auto"/>
        <w:bottom w:val="none" w:sz="0" w:space="0" w:color="auto"/>
        <w:right w:val="none" w:sz="0" w:space="0" w:color="auto"/>
      </w:divBdr>
    </w:div>
    <w:div w:id="2090616401">
      <w:bodyDiv w:val="1"/>
      <w:marLeft w:val="0"/>
      <w:marRight w:val="0"/>
      <w:marTop w:val="0"/>
      <w:marBottom w:val="0"/>
      <w:divBdr>
        <w:top w:val="none" w:sz="0" w:space="0" w:color="auto"/>
        <w:left w:val="none" w:sz="0" w:space="0" w:color="auto"/>
        <w:bottom w:val="none" w:sz="0" w:space="0" w:color="auto"/>
        <w:right w:val="none" w:sz="0" w:space="0" w:color="auto"/>
      </w:divBdr>
    </w:div>
    <w:div w:id="2091585564">
      <w:bodyDiv w:val="1"/>
      <w:marLeft w:val="0"/>
      <w:marRight w:val="0"/>
      <w:marTop w:val="0"/>
      <w:marBottom w:val="0"/>
      <w:divBdr>
        <w:top w:val="none" w:sz="0" w:space="0" w:color="auto"/>
        <w:left w:val="none" w:sz="0" w:space="0" w:color="auto"/>
        <w:bottom w:val="none" w:sz="0" w:space="0" w:color="auto"/>
        <w:right w:val="none" w:sz="0" w:space="0" w:color="auto"/>
      </w:divBdr>
    </w:div>
    <w:div w:id="2092115274">
      <w:bodyDiv w:val="1"/>
      <w:marLeft w:val="0"/>
      <w:marRight w:val="0"/>
      <w:marTop w:val="0"/>
      <w:marBottom w:val="0"/>
      <w:divBdr>
        <w:top w:val="none" w:sz="0" w:space="0" w:color="auto"/>
        <w:left w:val="none" w:sz="0" w:space="0" w:color="auto"/>
        <w:bottom w:val="none" w:sz="0" w:space="0" w:color="auto"/>
        <w:right w:val="none" w:sz="0" w:space="0" w:color="auto"/>
      </w:divBdr>
    </w:div>
    <w:div w:id="2096172594">
      <w:bodyDiv w:val="1"/>
      <w:marLeft w:val="0"/>
      <w:marRight w:val="0"/>
      <w:marTop w:val="0"/>
      <w:marBottom w:val="0"/>
      <w:divBdr>
        <w:top w:val="none" w:sz="0" w:space="0" w:color="auto"/>
        <w:left w:val="none" w:sz="0" w:space="0" w:color="auto"/>
        <w:bottom w:val="none" w:sz="0" w:space="0" w:color="auto"/>
        <w:right w:val="none" w:sz="0" w:space="0" w:color="auto"/>
      </w:divBdr>
    </w:div>
    <w:div w:id="2121021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ompliance@pvs.cz" TargetMode="Externa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pvs.cz/profil/compliance-program/"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akturace@pvs.cz"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www.pvs.cz/pro-zakazniky/mestske-standardy/"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8">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A0DE8555-BD12-4833-83B7-1B623474B167}">
  <we:reference id="wa200007740" version="1.0.3.0" store="en-US" storeType="OMEX"/>
  <we:alternateReferences>
    <we:reference id="wa200007740" version="1.0.3.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B43F7BDBD0D818428EE9D91B6F4BAFF0" ma:contentTypeVersion="4" ma:contentTypeDescription="Vytvoří nový dokument" ma:contentTypeScope="" ma:versionID="1a4fe700ac2e5b99eed09fcddd1079f0">
  <xsd:schema xmlns:xsd="http://www.w3.org/2001/XMLSchema" xmlns:xs="http://www.w3.org/2001/XMLSchema" xmlns:p="http://schemas.microsoft.com/office/2006/metadata/properties" xmlns:ns2="4211d286-7a72-4ee2-8395-9fb23ad30f26" xmlns:ns3="9a9aba36-3a36-41e3-ab82-6f290cb3b840" targetNamespace="http://schemas.microsoft.com/office/2006/metadata/properties" ma:root="true" ma:fieldsID="11f7f2dc4d9b3e4b0240fe0b92a70418" ns2:_="" ns3:_="">
    <xsd:import namespace="4211d286-7a72-4ee2-8395-9fb23ad30f26"/>
    <xsd:import namespace="9a9aba36-3a36-41e3-ab82-6f290cb3b84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11d286-7a72-4ee2-8395-9fb23ad30f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a9aba36-3a36-41e3-ab82-6f290cb3b840"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06B5B80-5940-45CF-878B-946CF07DFF97}">
  <ds:schemaRefs>
    <ds:schemaRef ds:uri="http://schemas.microsoft.com/sharepoint/v3/contenttype/forms"/>
  </ds:schemaRefs>
</ds:datastoreItem>
</file>

<file path=customXml/itemProps2.xml><?xml version="1.0" encoding="utf-8"?>
<ds:datastoreItem xmlns:ds="http://schemas.openxmlformats.org/officeDocument/2006/customXml" ds:itemID="{20F3A460-C9CB-4541-9480-527F552FA4B9}">
  <ds:schemaRefs>
    <ds:schemaRef ds:uri="http://schemas.openxmlformats.org/officeDocument/2006/bibliography"/>
  </ds:schemaRefs>
</ds:datastoreItem>
</file>

<file path=customXml/itemProps3.xml><?xml version="1.0" encoding="utf-8"?>
<ds:datastoreItem xmlns:ds="http://schemas.openxmlformats.org/officeDocument/2006/customXml" ds:itemID="{0C6B501A-CF65-494B-B83A-B0FDF7C293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11d286-7a72-4ee2-8395-9fb23ad30f26"/>
    <ds:schemaRef ds:uri="9a9aba36-3a36-41e3-ab82-6f290cb3b8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6ACEDBC-1939-406E-9638-EF0CBDB311B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14622</Words>
  <Characters>86272</Characters>
  <Application>Microsoft Office Word</Application>
  <DocSecurity>0</DocSecurity>
  <Lines>718</Lines>
  <Paragraphs>201</Paragraphs>
  <ScaleCrop>false</ScaleCrop>
  <HeadingPairs>
    <vt:vector size="2" baseType="variant">
      <vt:variant>
        <vt:lpstr>Název</vt:lpstr>
      </vt:variant>
      <vt:variant>
        <vt:i4>1</vt:i4>
      </vt:variant>
    </vt:vector>
  </HeadingPairs>
  <TitlesOfParts>
    <vt:vector size="1" baseType="lpstr">
      <vt:lpstr>SMLOUVA O DÍLO č</vt:lpstr>
    </vt:vector>
  </TitlesOfParts>
  <Company>Čermák a Hrachovec</Company>
  <LinksUpToDate>false</LinksUpToDate>
  <CharactersWithSpaces>100693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č</dc:title>
  <dc:subject/>
  <dc:creator>Honza</dc:creator>
  <cp:keywords/>
  <dc:description>Filtr T602 id:</dc:description>
  <cp:lastModifiedBy>H&amp;P</cp:lastModifiedBy>
  <cp:revision>5</cp:revision>
  <cp:lastPrinted>2025-10-24T13:21:00Z</cp:lastPrinted>
  <dcterms:created xsi:type="dcterms:W3CDTF">2025-10-24T13:19:00Z</dcterms:created>
  <dcterms:modified xsi:type="dcterms:W3CDTF">2025-10-24T13:21:00Z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0x010100B43F7BDBD0D818428EE9D91B6F4BAFF0</vt:lpwstr>
  </property>
  <property fmtid="{D5CDD505-2E9C-101B-9397-08002B2CF9AE}" pid="3" name="MSIP_Label_f15a8442-68f3-4087-8f05-d564bed44e92_Enabled">
    <vt:lpwstr>true</vt:lpwstr>
  </property>
  <property fmtid="{D5CDD505-2E9C-101B-9397-08002B2CF9AE}" pid="4" name="MSIP_Label_f15a8442-68f3-4087-8f05-d564bed44e92_SetDate">
    <vt:lpwstr>2025-07-31T15:44:48Z</vt:lpwstr>
  </property>
  <property fmtid="{D5CDD505-2E9C-101B-9397-08002B2CF9AE}" pid="5" name="MSIP_Label_f15a8442-68f3-4087-8f05-d564bed44e92_Method">
    <vt:lpwstr>Standard</vt:lpwstr>
  </property>
  <property fmtid="{D5CDD505-2E9C-101B-9397-08002B2CF9AE}" pid="6" name="MSIP_Label_f15a8442-68f3-4087-8f05-d564bed44e92_Name">
    <vt:lpwstr>97171605-0670-4512-b8c8-ebe12520d29a</vt:lpwstr>
  </property>
  <property fmtid="{D5CDD505-2E9C-101B-9397-08002B2CF9AE}" pid="7" name="MSIP_Label_f15a8442-68f3-4087-8f05-d564bed44e92_SiteId">
    <vt:lpwstr>138f17b0-6ad5-4ddf-a195-24e73c3655fd</vt:lpwstr>
  </property>
  <property fmtid="{D5CDD505-2E9C-101B-9397-08002B2CF9AE}" pid="8" name="MSIP_Label_f15a8442-68f3-4087-8f05-d564bed44e92_ActionId">
    <vt:lpwstr>d77fd575-a460-4622-8e89-86531e7aa6ed</vt:lpwstr>
  </property>
  <property fmtid="{D5CDD505-2E9C-101B-9397-08002B2CF9AE}" pid="9" name="MSIP_Label_f15a8442-68f3-4087-8f05-d564bed44e92_ContentBits">
    <vt:lpwstr>0</vt:lpwstr>
  </property>
  <property fmtid="{D5CDD505-2E9C-101B-9397-08002B2CF9AE}" pid="10" name="MSIP_Label_f15a8442-68f3-4087-8f05-d564bed44e92_Tag">
    <vt:lpwstr>10, 3, 0, 1</vt:lpwstr>
  </property>
</Properties>
</file>