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B1C4C1" w14:textId="35A71CD7" w:rsidR="00A7032B" w:rsidRPr="0039537D" w:rsidRDefault="00A7032B" w:rsidP="008B731D">
      <w:pPr>
        <w:widowControl w:val="0"/>
        <w:suppressAutoHyphens w:val="0"/>
        <w:jc w:val="center"/>
        <w:rPr>
          <w:b/>
          <w:szCs w:val="22"/>
        </w:rPr>
      </w:pPr>
      <w:bookmarkStart w:id="0" w:name="_Hlk74502462"/>
      <w:bookmarkStart w:id="1" w:name="_Hlk216175038"/>
      <w:bookmarkStart w:id="2" w:name="_Hlk216176036"/>
    </w:p>
    <w:p w14:paraId="28A00C40" w14:textId="3D6A0C87" w:rsidR="00A7032B" w:rsidRPr="0039537D" w:rsidRDefault="00A7032B" w:rsidP="008B731D">
      <w:pPr>
        <w:widowControl w:val="0"/>
        <w:suppressAutoHyphens w:val="0"/>
        <w:jc w:val="center"/>
        <w:rPr>
          <w:b/>
          <w:szCs w:val="22"/>
        </w:rPr>
      </w:pPr>
    </w:p>
    <w:p w14:paraId="450210E3" w14:textId="588D7B04" w:rsidR="00A7032B" w:rsidRPr="0039537D" w:rsidRDefault="00A7032B" w:rsidP="008B731D">
      <w:pPr>
        <w:widowControl w:val="0"/>
        <w:suppressAutoHyphens w:val="0"/>
        <w:jc w:val="center"/>
        <w:rPr>
          <w:b/>
          <w:szCs w:val="22"/>
        </w:rPr>
      </w:pPr>
    </w:p>
    <w:p w14:paraId="7A5C20E8" w14:textId="7E9ADBCF" w:rsidR="00916084" w:rsidRPr="0039537D" w:rsidRDefault="00916084" w:rsidP="008B731D">
      <w:pPr>
        <w:widowControl w:val="0"/>
        <w:suppressAutoHyphens w:val="0"/>
        <w:jc w:val="center"/>
        <w:rPr>
          <w:b/>
          <w:sz w:val="28"/>
          <w:szCs w:val="28"/>
        </w:rPr>
      </w:pPr>
    </w:p>
    <w:p w14:paraId="59379B8E" w14:textId="4B26F81E" w:rsidR="00D82865" w:rsidRPr="0039537D" w:rsidRDefault="00D82865" w:rsidP="008B731D">
      <w:pPr>
        <w:widowControl w:val="0"/>
        <w:suppressAutoHyphens w:val="0"/>
        <w:jc w:val="center"/>
        <w:rPr>
          <w:b/>
          <w:sz w:val="28"/>
          <w:szCs w:val="28"/>
        </w:rPr>
      </w:pPr>
      <w:r w:rsidRPr="0039537D">
        <w:rPr>
          <w:b/>
          <w:sz w:val="28"/>
          <w:szCs w:val="28"/>
        </w:rPr>
        <w:t>ZADÁVACÍ DOKUMENTACE</w:t>
      </w:r>
    </w:p>
    <w:p w14:paraId="59379B8F" w14:textId="77777777" w:rsidR="00D82865" w:rsidRPr="0039537D" w:rsidRDefault="00D82865" w:rsidP="008B731D">
      <w:pPr>
        <w:widowControl w:val="0"/>
        <w:suppressAutoHyphens w:val="0"/>
        <w:jc w:val="center"/>
        <w:rPr>
          <w:b/>
          <w:szCs w:val="22"/>
        </w:rPr>
      </w:pPr>
    </w:p>
    <w:p w14:paraId="59379B90" w14:textId="5BDABAA9" w:rsidR="00D82865" w:rsidRPr="0039537D" w:rsidRDefault="00D82865" w:rsidP="008B731D">
      <w:pPr>
        <w:widowControl w:val="0"/>
        <w:suppressAutoHyphens w:val="0"/>
        <w:rPr>
          <w:szCs w:val="22"/>
        </w:rPr>
      </w:pPr>
    </w:p>
    <w:p w14:paraId="59379B91" w14:textId="718B9FC8" w:rsidR="00D82865" w:rsidRPr="0039537D" w:rsidRDefault="00D82865" w:rsidP="008B731D">
      <w:pPr>
        <w:widowControl w:val="0"/>
        <w:suppressAutoHyphens w:val="0"/>
        <w:jc w:val="center"/>
        <w:rPr>
          <w:szCs w:val="22"/>
        </w:rPr>
      </w:pPr>
      <w:r w:rsidRPr="0039537D">
        <w:rPr>
          <w:szCs w:val="22"/>
        </w:rPr>
        <w:t>zpracovaná v souladu se zákonem č. 134/2016 Sb., o zadávání veřejných zakázek, ve znění pozdějších předpisů („</w:t>
      </w:r>
      <w:r w:rsidRPr="0039537D">
        <w:rPr>
          <w:b/>
          <w:szCs w:val="22"/>
        </w:rPr>
        <w:t>ZZVZ</w:t>
      </w:r>
      <w:r w:rsidRPr="0039537D">
        <w:rPr>
          <w:szCs w:val="22"/>
        </w:rPr>
        <w:t>“) na nadlimitní veřejnou zakázku na služby zadávanou</w:t>
      </w:r>
    </w:p>
    <w:p w14:paraId="59379B92" w14:textId="1A1037DA" w:rsidR="00D82865" w:rsidRPr="0039537D" w:rsidRDefault="00D82865" w:rsidP="008B731D">
      <w:pPr>
        <w:widowControl w:val="0"/>
        <w:suppressAutoHyphens w:val="0"/>
        <w:rPr>
          <w:szCs w:val="22"/>
        </w:rPr>
      </w:pPr>
    </w:p>
    <w:p w14:paraId="59379B93" w14:textId="26AEE0EB" w:rsidR="00D82865" w:rsidRPr="0039537D" w:rsidRDefault="00D82865" w:rsidP="008B731D">
      <w:pPr>
        <w:widowControl w:val="0"/>
        <w:suppressAutoHyphens w:val="0"/>
        <w:jc w:val="center"/>
        <w:rPr>
          <w:szCs w:val="22"/>
        </w:rPr>
      </w:pPr>
      <w:r w:rsidRPr="0039537D">
        <w:rPr>
          <w:szCs w:val="22"/>
        </w:rPr>
        <w:t>v</w:t>
      </w:r>
      <w:r w:rsidR="008B263F" w:rsidRPr="0039537D">
        <w:rPr>
          <w:szCs w:val="22"/>
        </w:rPr>
        <w:t> </w:t>
      </w:r>
      <w:r w:rsidR="000B366A" w:rsidRPr="0039537D">
        <w:rPr>
          <w:szCs w:val="22"/>
        </w:rPr>
        <w:t>otevřeném</w:t>
      </w:r>
      <w:r w:rsidR="008B263F" w:rsidRPr="0039537D">
        <w:rPr>
          <w:szCs w:val="22"/>
        </w:rPr>
        <w:t xml:space="preserve"> </w:t>
      </w:r>
      <w:r w:rsidRPr="0039537D">
        <w:rPr>
          <w:szCs w:val="22"/>
        </w:rPr>
        <w:t>řízení podle § 5</w:t>
      </w:r>
      <w:r w:rsidR="000B366A" w:rsidRPr="0039537D">
        <w:rPr>
          <w:szCs w:val="22"/>
        </w:rPr>
        <w:t>6</w:t>
      </w:r>
      <w:r w:rsidRPr="0039537D">
        <w:rPr>
          <w:szCs w:val="22"/>
        </w:rPr>
        <w:t xml:space="preserve"> a násl. ZZVZ („</w:t>
      </w:r>
      <w:r w:rsidRPr="0039537D">
        <w:rPr>
          <w:b/>
          <w:szCs w:val="22"/>
        </w:rPr>
        <w:t>zadávací řízení</w:t>
      </w:r>
      <w:r w:rsidRPr="0039537D">
        <w:rPr>
          <w:szCs w:val="22"/>
        </w:rPr>
        <w:t>“)</w:t>
      </w:r>
    </w:p>
    <w:p w14:paraId="59379B94" w14:textId="706D1017" w:rsidR="00D82865" w:rsidRPr="0039537D" w:rsidRDefault="00D82865" w:rsidP="008B731D">
      <w:pPr>
        <w:widowControl w:val="0"/>
        <w:suppressAutoHyphens w:val="0"/>
        <w:rPr>
          <w:szCs w:val="22"/>
        </w:rPr>
      </w:pPr>
    </w:p>
    <w:p w14:paraId="59379B95" w14:textId="3629ABBB" w:rsidR="00D82865" w:rsidRPr="0039537D" w:rsidRDefault="00D82865" w:rsidP="008B731D">
      <w:pPr>
        <w:widowControl w:val="0"/>
        <w:suppressAutoHyphens w:val="0"/>
        <w:rPr>
          <w:szCs w:val="22"/>
        </w:rPr>
      </w:pPr>
    </w:p>
    <w:p w14:paraId="59379B96" w14:textId="50636257" w:rsidR="00D82865" w:rsidRPr="0039537D" w:rsidRDefault="00CD38BF" w:rsidP="001A7086">
      <w:pPr>
        <w:widowControl w:val="0"/>
        <w:suppressAutoHyphens w:val="0"/>
        <w:jc w:val="center"/>
        <w:rPr>
          <w:b/>
          <w:sz w:val="28"/>
          <w:szCs w:val="28"/>
        </w:rPr>
      </w:pPr>
      <w:r w:rsidRPr="0039537D">
        <w:rPr>
          <w:b/>
          <w:sz w:val="28"/>
          <w:szCs w:val="28"/>
        </w:rPr>
        <w:t>PROVEDENÍ STAVEBNĚ TECHNICKÉHO A STAVEBNĚ HISTO</w:t>
      </w:r>
      <w:r w:rsidR="003E5C1D" w:rsidRPr="0039537D">
        <w:rPr>
          <w:b/>
          <w:sz w:val="28"/>
          <w:szCs w:val="28"/>
        </w:rPr>
        <w:t>RICKÉHO PRŮZKUMU</w:t>
      </w:r>
      <w:r w:rsidR="00497E1D" w:rsidRPr="0039537D">
        <w:rPr>
          <w:b/>
          <w:sz w:val="28"/>
          <w:szCs w:val="28"/>
        </w:rPr>
        <w:t xml:space="preserve"> STARÉ ČISTÍRNY ODPADNÍCH VOD V PRAZE-BUBENČI</w:t>
      </w:r>
    </w:p>
    <w:p w14:paraId="59379B98" w14:textId="196C0D92" w:rsidR="00D82865" w:rsidRPr="0039537D" w:rsidRDefault="00D82865" w:rsidP="0088356F">
      <w:pPr>
        <w:widowControl w:val="0"/>
        <w:suppressAutoHyphens w:val="0"/>
        <w:jc w:val="center"/>
        <w:rPr>
          <w:szCs w:val="22"/>
        </w:rPr>
      </w:pPr>
      <w:r w:rsidRPr="0039537D">
        <w:rPr>
          <w:szCs w:val="22"/>
        </w:rPr>
        <w:t>(„</w:t>
      </w:r>
      <w:r w:rsidR="009449A5" w:rsidRPr="0039537D">
        <w:rPr>
          <w:b/>
          <w:szCs w:val="22"/>
        </w:rPr>
        <w:t>v</w:t>
      </w:r>
      <w:r w:rsidRPr="0039537D">
        <w:rPr>
          <w:b/>
          <w:szCs w:val="22"/>
        </w:rPr>
        <w:t>eřejná zakázka</w:t>
      </w:r>
      <w:r w:rsidRPr="0039537D">
        <w:rPr>
          <w:szCs w:val="22"/>
        </w:rPr>
        <w:t>“)</w:t>
      </w:r>
    </w:p>
    <w:p w14:paraId="229DFB84" w14:textId="3CBFBF15" w:rsidR="0088356F" w:rsidRPr="0039537D" w:rsidRDefault="0088356F" w:rsidP="001A7086">
      <w:pPr>
        <w:widowControl w:val="0"/>
        <w:suppressAutoHyphens w:val="0"/>
        <w:jc w:val="center"/>
        <w:rPr>
          <w:b/>
          <w:szCs w:val="22"/>
        </w:rPr>
      </w:pPr>
    </w:p>
    <w:p w14:paraId="6C0F19A8" w14:textId="23125EF3" w:rsidR="008A1D1A" w:rsidRPr="0039537D" w:rsidRDefault="00E573BC" w:rsidP="001A7086">
      <w:pPr>
        <w:widowControl w:val="0"/>
        <w:suppressAutoHyphens w:val="0"/>
        <w:jc w:val="center"/>
        <w:rPr>
          <w:b/>
          <w:szCs w:val="22"/>
        </w:rPr>
      </w:pPr>
      <w:r w:rsidRPr="0039537D">
        <w:rPr>
          <w:noProof/>
        </w:rPr>
        <w:drawing>
          <wp:anchor distT="0" distB="0" distL="114300" distR="114300" simplePos="0" relativeHeight="251660288" behindDoc="0" locked="0" layoutInCell="1" allowOverlap="1" wp14:anchorId="778C0166" wp14:editId="55A4555A">
            <wp:simplePos x="0" y="0"/>
            <wp:positionH relativeFrom="margin">
              <wp:posOffset>1181100</wp:posOffset>
            </wp:positionH>
            <wp:positionV relativeFrom="paragraph">
              <wp:posOffset>14605</wp:posOffset>
            </wp:positionV>
            <wp:extent cx="3411855" cy="607060"/>
            <wp:effectExtent l="0" t="0" r="0" b="2540"/>
            <wp:wrapSquare wrapText="bothSides"/>
            <wp:docPr id="3" name="Obrázek 3" descr="P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1855" cy="607060"/>
                    </a:xfrm>
                    <a:prstGeom prst="rect">
                      <a:avLst/>
                    </a:prstGeom>
                    <a:noFill/>
                    <a:ln>
                      <a:noFill/>
                    </a:ln>
                  </pic:spPr>
                </pic:pic>
              </a:graphicData>
            </a:graphic>
          </wp:anchor>
        </w:drawing>
      </w:r>
    </w:p>
    <w:p w14:paraId="59379B9A" w14:textId="6661F2E0" w:rsidR="00D82865" w:rsidRPr="0039537D" w:rsidRDefault="00D82865" w:rsidP="0088356F">
      <w:pPr>
        <w:widowControl w:val="0"/>
        <w:tabs>
          <w:tab w:val="left" w:pos="2894"/>
          <w:tab w:val="left" w:pos="3544"/>
          <w:tab w:val="left" w:pos="7371"/>
        </w:tabs>
        <w:suppressAutoHyphens w:val="0"/>
        <w:jc w:val="center"/>
        <w:rPr>
          <w:b/>
          <w:szCs w:val="22"/>
        </w:rPr>
      </w:pPr>
    </w:p>
    <w:p w14:paraId="59379B9C" w14:textId="3EAD9FF7" w:rsidR="00D82865" w:rsidRPr="0039537D" w:rsidRDefault="00D82865" w:rsidP="008B731D">
      <w:pPr>
        <w:widowControl w:val="0"/>
        <w:suppressAutoHyphens w:val="0"/>
        <w:jc w:val="center"/>
        <w:rPr>
          <w:b/>
          <w:szCs w:val="22"/>
        </w:rPr>
      </w:pPr>
    </w:p>
    <w:p w14:paraId="348F072B" w14:textId="77777777" w:rsidR="00050B65" w:rsidRPr="0039537D" w:rsidRDefault="00050B65" w:rsidP="00B45505">
      <w:pPr>
        <w:widowControl w:val="0"/>
        <w:suppressAutoHyphens w:val="0"/>
        <w:jc w:val="center"/>
        <w:rPr>
          <w:b/>
          <w:szCs w:val="22"/>
        </w:rPr>
      </w:pPr>
    </w:p>
    <w:p w14:paraId="7606C9AF" w14:textId="77777777" w:rsidR="00A7032B" w:rsidRPr="0039537D" w:rsidRDefault="00A7032B" w:rsidP="00B45505">
      <w:pPr>
        <w:widowControl w:val="0"/>
        <w:suppressAutoHyphens w:val="0"/>
        <w:jc w:val="center"/>
        <w:rPr>
          <w:b/>
          <w:szCs w:val="22"/>
        </w:rPr>
      </w:pPr>
    </w:p>
    <w:p w14:paraId="638C409B" w14:textId="77777777" w:rsidR="00050B65" w:rsidRPr="0039537D" w:rsidRDefault="00050B65" w:rsidP="00B45505">
      <w:pPr>
        <w:widowControl w:val="0"/>
        <w:suppressAutoHyphens w:val="0"/>
        <w:jc w:val="center"/>
        <w:rPr>
          <w:b/>
          <w:szCs w:val="22"/>
        </w:rPr>
      </w:pPr>
    </w:p>
    <w:p w14:paraId="2D771B47" w14:textId="77777777" w:rsidR="003E1E53" w:rsidRPr="0039537D" w:rsidRDefault="003E1E53" w:rsidP="00B45505">
      <w:pPr>
        <w:widowControl w:val="0"/>
        <w:suppressAutoHyphens w:val="0"/>
        <w:jc w:val="center"/>
        <w:rPr>
          <w:b/>
          <w:szCs w:val="22"/>
        </w:rPr>
      </w:pPr>
    </w:p>
    <w:p w14:paraId="75108BE9" w14:textId="77777777" w:rsidR="003E1E53" w:rsidRPr="0039537D" w:rsidRDefault="003E1E53" w:rsidP="00B45505">
      <w:pPr>
        <w:widowControl w:val="0"/>
        <w:suppressAutoHyphens w:val="0"/>
        <w:jc w:val="center"/>
        <w:rPr>
          <w:b/>
          <w:szCs w:val="22"/>
        </w:rPr>
      </w:pPr>
    </w:p>
    <w:p w14:paraId="23276EA9" w14:textId="77777777" w:rsidR="00050B65" w:rsidRPr="0039537D" w:rsidRDefault="00050B65" w:rsidP="00050B65">
      <w:pPr>
        <w:spacing w:before="0"/>
        <w:contextualSpacing/>
        <w:rPr>
          <w:b/>
          <w:szCs w:val="22"/>
        </w:rPr>
      </w:pPr>
      <w:r w:rsidRPr="0039537D">
        <w:rPr>
          <w:b/>
          <w:szCs w:val="22"/>
        </w:rPr>
        <w:t>Zadavatel:</w:t>
      </w:r>
      <w:r w:rsidRPr="0039537D">
        <w:rPr>
          <w:b/>
          <w:szCs w:val="22"/>
        </w:rPr>
        <w:tab/>
      </w:r>
    </w:p>
    <w:p w14:paraId="14E093BE" w14:textId="77777777" w:rsidR="00A7032B" w:rsidRPr="0039537D" w:rsidRDefault="00A7032B" w:rsidP="00050B65">
      <w:pPr>
        <w:spacing w:before="0"/>
        <w:rPr>
          <w:b/>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88"/>
      </w:tblGrid>
      <w:tr w:rsidR="00E10E92" w:rsidRPr="0039537D" w14:paraId="74E1686B" w14:textId="77777777" w:rsidTr="00F83411">
        <w:trPr>
          <w:trHeight w:val="639"/>
        </w:trPr>
        <w:tc>
          <w:tcPr>
            <w:tcW w:w="7488" w:type="dxa"/>
          </w:tcPr>
          <w:p w14:paraId="01288ED5" w14:textId="77777777" w:rsidR="00E10E92" w:rsidRPr="0039537D" w:rsidRDefault="00E10E92" w:rsidP="00F83411">
            <w:pPr>
              <w:tabs>
                <w:tab w:val="left" w:pos="1134"/>
              </w:tabs>
              <w:spacing w:before="0"/>
              <w:rPr>
                <w:szCs w:val="22"/>
              </w:rPr>
            </w:pPr>
            <w:r w:rsidRPr="0039537D">
              <w:rPr>
                <w:b/>
                <w:szCs w:val="22"/>
              </w:rPr>
              <w:t>Pražská vodohospodářská společnost a.s.</w:t>
            </w:r>
            <w:r w:rsidRPr="0039537D">
              <w:rPr>
                <w:szCs w:val="22"/>
              </w:rPr>
              <w:t xml:space="preserve"> </w:t>
            </w:r>
          </w:p>
          <w:p w14:paraId="0BFC36A9" w14:textId="77777777" w:rsidR="00E10E92" w:rsidRPr="0039537D" w:rsidRDefault="00E10E92" w:rsidP="00F83411">
            <w:pPr>
              <w:tabs>
                <w:tab w:val="left" w:pos="1134"/>
              </w:tabs>
              <w:spacing w:before="0"/>
              <w:rPr>
                <w:szCs w:val="22"/>
              </w:rPr>
            </w:pPr>
            <w:r w:rsidRPr="0039537D">
              <w:rPr>
                <w:szCs w:val="22"/>
              </w:rPr>
              <w:t>se sídlem:</w:t>
            </w:r>
            <w:r w:rsidRPr="0039537D">
              <w:rPr>
                <w:szCs w:val="22"/>
              </w:rPr>
              <w:tab/>
              <w:t>Evropská 866/67, Vokovice, 160 00 Praha 6</w:t>
            </w:r>
          </w:p>
          <w:p w14:paraId="65C99B1F" w14:textId="77777777" w:rsidR="00E10E92" w:rsidRPr="0039537D" w:rsidRDefault="00E10E92" w:rsidP="00F83411">
            <w:pPr>
              <w:tabs>
                <w:tab w:val="left" w:pos="1134"/>
              </w:tabs>
              <w:spacing w:before="0"/>
              <w:rPr>
                <w:szCs w:val="22"/>
              </w:rPr>
            </w:pPr>
            <w:r w:rsidRPr="0039537D">
              <w:rPr>
                <w:szCs w:val="22"/>
              </w:rPr>
              <w:t>IČO:</w:t>
            </w:r>
            <w:r w:rsidRPr="0039537D">
              <w:rPr>
                <w:szCs w:val="22"/>
              </w:rPr>
              <w:tab/>
              <w:t>256 56 112</w:t>
            </w:r>
          </w:p>
          <w:p w14:paraId="1CCAB8D4" w14:textId="77777777" w:rsidR="00E10E92" w:rsidRPr="0071771C" w:rsidRDefault="00E10E92" w:rsidP="00F83411">
            <w:pPr>
              <w:tabs>
                <w:tab w:val="left" w:pos="1134"/>
              </w:tabs>
              <w:spacing w:before="0"/>
              <w:rPr>
                <w:szCs w:val="22"/>
              </w:rPr>
            </w:pPr>
            <w:r w:rsidRPr="0039537D">
              <w:rPr>
                <w:szCs w:val="22"/>
              </w:rPr>
              <w:t>Zástupce:</w:t>
            </w:r>
            <w:r w:rsidRPr="0039537D">
              <w:rPr>
                <w:szCs w:val="22"/>
              </w:rPr>
              <w:tab/>
              <w:t xml:space="preserve">Ing. Pavel Válek, MBA, předseda představenstva </w:t>
            </w:r>
          </w:p>
          <w:p w14:paraId="0250E803" w14:textId="74D3DBAB" w:rsidR="007C0256" w:rsidRPr="008C2191" w:rsidRDefault="007C0256" w:rsidP="00F83411">
            <w:pPr>
              <w:tabs>
                <w:tab w:val="left" w:pos="1134"/>
              </w:tabs>
              <w:spacing w:before="0"/>
              <w:rPr>
                <w:bCs/>
                <w:szCs w:val="22"/>
              </w:rPr>
            </w:pPr>
            <w:r w:rsidRPr="008C2191">
              <w:rPr>
                <w:bCs/>
                <w:szCs w:val="22"/>
              </w:rPr>
              <w:t xml:space="preserve">                     Ing. </w:t>
            </w:r>
            <w:r w:rsidRPr="0039537D">
              <w:rPr>
                <w:bCs/>
                <w:szCs w:val="22"/>
              </w:rPr>
              <w:t>Petr Bureš, člen představenstva</w:t>
            </w:r>
          </w:p>
        </w:tc>
      </w:tr>
    </w:tbl>
    <w:p w14:paraId="40CA487D" w14:textId="77777777" w:rsidR="00FA58B9" w:rsidRDefault="00FA58B9">
      <w:pPr>
        <w:suppressAutoHyphens w:val="0"/>
        <w:spacing w:before="0" w:after="0"/>
        <w:jc w:val="left"/>
        <w:rPr>
          <w:szCs w:val="22"/>
        </w:rPr>
      </w:pPr>
      <w:r w:rsidRPr="0039537D">
        <w:rPr>
          <w:szCs w:val="22"/>
        </w:rPr>
        <w:br w:type="page"/>
      </w:r>
    </w:p>
    <w:p w14:paraId="3BF23358" w14:textId="77777777" w:rsidR="00584805" w:rsidRPr="0039537D" w:rsidRDefault="00584805">
      <w:pPr>
        <w:suppressAutoHyphens w:val="0"/>
        <w:spacing w:before="0" w:after="0"/>
        <w:jc w:val="left"/>
        <w:rPr>
          <w:szCs w:val="22"/>
        </w:rPr>
      </w:pPr>
    </w:p>
    <w:sdt>
      <w:sdtPr>
        <w:rPr>
          <w:rFonts w:ascii="Times New Roman" w:eastAsia="SimSun" w:hAnsi="Times New Roman" w:cs="Times New Roman"/>
          <w:b/>
          <w:bCs/>
          <w:caps/>
          <w:color w:val="auto"/>
          <w:sz w:val="22"/>
          <w:szCs w:val="20"/>
          <w:lang w:eastAsia="ar-SA"/>
        </w:rPr>
        <w:id w:val="-766923737"/>
        <w:docPartObj>
          <w:docPartGallery w:val="Table of Contents"/>
          <w:docPartUnique/>
        </w:docPartObj>
      </w:sdtPr>
      <w:sdtEndPr>
        <w:rPr>
          <w:sz w:val="20"/>
        </w:rPr>
      </w:sdtEndPr>
      <w:sdtContent>
        <w:p w14:paraId="5687878A" w14:textId="78B294E2" w:rsidR="00BA15A8" w:rsidRPr="0039537D" w:rsidRDefault="00BA15A8" w:rsidP="00BA15A8">
          <w:pPr>
            <w:pStyle w:val="Nadpisobsahu"/>
            <w:rPr>
              <w:rFonts w:ascii="Times New Roman" w:hAnsi="Times New Roman" w:cs="Times New Roman"/>
              <w:b/>
              <w:bCs/>
              <w:color w:val="auto"/>
              <w:sz w:val="20"/>
              <w:szCs w:val="20"/>
            </w:rPr>
          </w:pPr>
          <w:r w:rsidRPr="0039537D">
            <w:rPr>
              <w:rFonts w:ascii="Times New Roman" w:hAnsi="Times New Roman" w:cs="Times New Roman"/>
              <w:b/>
              <w:bCs/>
              <w:color w:val="auto"/>
              <w:sz w:val="20"/>
              <w:szCs w:val="20"/>
            </w:rPr>
            <w:t>OBSAH</w:t>
          </w:r>
        </w:p>
        <w:p w14:paraId="339E3D1F" w14:textId="1837A005" w:rsidR="004C16C8" w:rsidRPr="008C2191" w:rsidRDefault="00BA15A8">
          <w:pPr>
            <w:pStyle w:val="Obsah1"/>
            <w:rPr>
              <w:rFonts w:eastAsiaTheme="minorEastAsia"/>
              <w:b w:val="0"/>
              <w:bCs w:val="0"/>
              <w:caps w:val="0"/>
              <w:noProof/>
              <w:kern w:val="2"/>
              <w:lang w:eastAsia="cs-CZ"/>
              <w14:ligatures w14:val="standardContextual"/>
            </w:rPr>
          </w:pPr>
          <w:r w:rsidRPr="0039537D">
            <w:fldChar w:fldCharType="begin"/>
          </w:r>
          <w:r w:rsidRPr="0039537D">
            <w:instrText xml:space="preserve"> TOC \o "1-3" \h \z \u </w:instrText>
          </w:r>
          <w:r w:rsidRPr="0039537D">
            <w:fldChar w:fldCharType="separate"/>
          </w:r>
          <w:hyperlink w:anchor="_Toc221805443" w:history="1">
            <w:r w:rsidR="004C16C8" w:rsidRPr="0039537D">
              <w:rPr>
                <w:rStyle w:val="Hypertextovodkaz"/>
                <w:noProof/>
              </w:rPr>
              <w:t>1.</w:t>
            </w:r>
            <w:r w:rsidR="004C16C8" w:rsidRPr="008C2191">
              <w:rPr>
                <w:rFonts w:eastAsiaTheme="minorEastAsia"/>
                <w:b w:val="0"/>
                <w:bCs w:val="0"/>
                <w:caps w:val="0"/>
                <w:noProof/>
                <w:kern w:val="2"/>
                <w:lang w:eastAsia="cs-CZ"/>
                <w14:ligatures w14:val="standardContextual"/>
              </w:rPr>
              <w:tab/>
            </w:r>
            <w:r w:rsidR="004C16C8" w:rsidRPr="0039537D">
              <w:rPr>
                <w:rStyle w:val="Hypertextovodkaz"/>
                <w:noProof/>
              </w:rPr>
              <w:t>dentifikační údaje zadavatele</w:t>
            </w:r>
            <w:r w:rsidR="004C16C8" w:rsidRPr="0039537D">
              <w:rPr>
                <w:noProof/>
                <w:webHidden/>
              </w:rPr>
              <w:tab/>
            </w:r>
            <w:r w:rsidR="004C16C8" w:rsidRPr="0039537D">
              <w:rPr>
                <w:noProof/>
                <w:webHidden/>
              </w:rPr>
              <w:fldChar w:fldCharType="begin"/>
            </w:r>
            <w:r w:rsidR="004C16C8" w:rsidRPr="0039537D">
              <w:rPr>
                <w:noProof/>
                <w:webHidden/>
              </w:rPr>
              <w:instrText xml:space="preserve"> PAGEREF _Toc221805443 \h </w:instrText>
            </w:r>
            <w:r w:rsidR="004C16C8" w:rsidRPr="0039537D">
              <w:rPr>
                <w:noProof/>
                <w:webHidden/>
              </w:rPr>
            </w:r>
            <w:r w:rsidR="004C16C8" w:rsidRPr="0039537D">
              <w:rPr>
                <w:noProof/>
                <w:webHidden/>
              </w:rPr>
              <w:fldChar w:fldCharType="separate"/>
            </w:r>
            <w:r w:rsidR="004C16C8" w:rsidRPr="0039537D">
              <w:rPr>
                <w:noProof/>
                <w:webHidden/>
              </w:rPr>
              <w:t>4</w:t>
            </w:r>
            <w:r w:rsidR="004C16C8" w:rsidRPr="0039537D">
              <w:rPr>
                <w:noProof/>
                <w:webHidden/>
              </w:rPr>
              <w:fldChar w:fldCharType="end"/>
            </w:r>
          </w:hyperlink>
        </w:p>
        <w:p w14:paraId="589BAC72" w14:textId="6520FBAA" w:rsidR="004C16C8" w:rsidRPr="008C2191" w:rsidRDefault="004C16C8">
          <w:pPr>
            <w:pStyle w:val="Obsah2"/>
            <w:rPr>
              <w:rFonts w:eastAsiaTheme="minorEastAsia"/>
              <w:smallCaps w:val="0"/>
              <w:noProof/>
              <w:kern w:val="2"/>
              <w:lang w:eastAsia="cs-CZ"/>
              <w14:ligatures w14:val="standardContextual"/>
            </w:rPr>
          </w:pPr>
          <w:hyperlink w:anchor="_Toc221805444" w:history="1">
            <w:r w:rsidRPr="0039537D">
              <w:rPr>
                <w:rStyle w:val="Hypertextovodkaz"/>
                <w:noProof/>
              </w:rPr>
              <w:t>1.1.</w:t>
            </w:r>
            <w:r w:rsidRPr="008C2191">
              <w:rPr>
                <w:rFonts w:eastAsiaTheme="minorEastAsia"/>
                <w:smallCaps w:val="0"/>
                <w:noProof/>
                <w:kern w:val="2"/>
                <w:lang w:eastAsia="cs-CZ"/>
                <w14:ligatures w14:val="standardContextual"/>
              </w:rPr>
              <w:tab/>
            </w:r>
            <w:r w:rsidRPr="0039537D">
              <w:rPr>
                <w:rStyle w:val="Hypertextovodkaz"/>
                <w:noProof/>
              </w:rPr>
              <w:t>Základní údaje zadavatele</w:t>
            </w:r>
            <w:r w:rsidRPr="0039537D">
              <w:rPr>
                <w:noProof/>
                <w:webHidden/>
              </w:rPr>
              <w:tab/>
            </w:r>
            <w:r w:rsidRPr="0039537D">
              <w:rPr>
                <w:noProof/>
                <w:webHidden/>
              </w:rPr>
              <w:fldChar w:fldCharType="begin"/>
            </w:r>
            <w:r w:rsidRPr="0039537D">
              <w:rPr>
                <w:noProof/>
                <w:webHidden/>
              </w:rPr>
              <w:instrText xml:space="preserve"> PAGEREF _Toc221805444 \h </w:instrText>
            </w:r>
            <w:r w:rsidRPr="0039537D">
              <w:rPr>
                <w:noProof/>
                <w:webHidden/>
              </w:rPr>
            </w:r>
            <w:r w:rsidRPr="0039537D">
              <w:rPr>
                <w:noProof/>
                <w:webHidden/>
              </w:rPr>
              <w:fldChar w:fldCharType="separate"/>
            </w:r>
            <w:r w:rsidRPr="0039537D">
              <w:rPr>
                <w:noProof/>
                <w:webHidden/>
              </w:rPr>
              <w:t>4</w:t>
            </w:r>
            <w:r w:rsidRPr="0039537D">
              <w:rPr>
                <w:noProof/>
                <w:webHidden/>
              </w:rPr>
              <w:fldChar w:fldCharType="end"/>
            </w:r>
          </w:hyperlink>
        </w:p>
        <w:p w14:paraId="6733779D" w14:textId="2EA14D3A" w:rsidR="004C16C8" w:rsidRPr="008C2191" w:rsidRDefault="004C16C8">
          <w:pPr>
            <w:pStyle w:val="Obsah2"/>
            <w:rPr>
              <w:rFonts w:eastAsiaTheme="minorEastAsia"/>
              <w:smallCaps w:val="0"/>
              <w:noProof/>
              <w:kern w:val="2"/>
              <w:lang w:eastAsia="cs-CZ"/>
              <w14:ligatures w14:val="standardContextual"/>
            </w:rPr>
          </w:pPr>
          <w:hyperlink w:anchor="_Toc221805445" w:history="1">
            <w:r w:rsidRPr="0039537D">
              <w:rPr>
                <w:rStyle w:val="Hypertextovodkaz"/>
                <w:noProof/>
              </w:rPr>
              <w:t>1.2.</w:t>
            </w:r>
            <w:r w:rsidRPr="008C2191">
              <w:rPr>
                <w:rFonts w:eastAsiaTheme="minorEastAsia"/>
                <w:smallCaps w:val="0"/>
                <w:noProof/>
                <w:kern w:val="2"/>
                <w:lang w:eastAsia="cs-CZ"/>
                <w14:ligatures w14:val="standardContextual"/>
              </w:rPr>
              <w:tab/>
            </w:r>
            <w:r w:rsidRPr="0039537D">
              <w:rPr>
                <w:rStyle w:val="Hypertextovodkaz"/>
                <w:noProof/>
              </w:rPr>
              <w:t>Kontaktní osoba zadávacího řízení</w:t>
            </w:r>
            <w:r w:rsidRPr="0039537D">
              <w:rPr>
                <w:noProof/>
                <w:webHidden/>
              </w:rPr>
              <w:tab/>
            </w:r>
            <w:r w:rsidRPr="0039537D">
              <w:rPr>
                <w:noProof/>
                <w:webHidden/>
              </w:rPr>
              <w:fldChar w:fldCharType="begin"/>
            </w:r>
            <w:r w:rsidRPr="0039537D">
              <w:rPr>
                <w:noProof/>
                <w:webHidden/>
              </w:rPr>
              <w:instrText xml:space="preserve"> PAGEREF _Toc221805445 \h </w:instrText>
            </w:r>
            <w:r w:rsidRPr="0039537D">
              <w:rPr>
                <w:noProof/>
                <w:webHidden/>
              </w:rPr>
            </w:r>
            <w:r w:rsidRPr="0039537D">
              <w:rPr>
                <w:noProof/>
                <w:webHidden/>
              </w:rPr>
              <w:fldChar w:fldCharType="separate"/>
            </w:r>
            <w:r w:rsidRPr="0039537D">
              <w:rPr>
                <w:noProof/>
                <w:webHidden/>
              </w:rPr>
              <w:t>4</w:t>
            </w:r>
            <w:r w:rsidRPr="0039537D">
              <w:rPr>
                <w:noProof/>
                <w:webHidden/>
              </w:rPr>
              <w:fldChar w:fldCharType="end"/>
            </w:r>
          </w:hyperlink>
        </w:p>
        <w:p w14:paraId="3C80B8F2" w14:textId="49FA7372" w:rsidR="004C16C8" w:rsidRPr="008C2191" w:rsidRDefault="004C16C8">
          <w:pPr>
            <w:pStyle w:val="Obsah1"/>
            <w:rPr>
              <w:rFonts w:eastAsiaTheme="minorEastAsia"/>
              <w:b w:val="0"/>
              <w:bCs w:val="0"/>
              <w:caps w:val="0"/>
              <w:noProof/>
              <w:kern w:val="2"/>
              <w:lang w:eastAsia="cs-CZ"/>
              <w14:ligatures w14:val="standardContextual"/>
            </w:rPr>
          </w:pPr>
          <w:hyperlink w:anchor="_Toc221805446" w:history="1">
            <w:r w:rsidRPr="0039537D">
              <w:rPr>
                <w:rStyle w:val="Hypertextovodkaz"/>
                <w:noProof/>
              </w:rPr>
              <w:t>2.</w:t>
            </w:r>
            <w:r w:rsidRPr="008C2191">
              <w:rPr>
                <w:rFonts w:eastAsiaTheme="minorEastAsia"/>
                <w:b w:val="0"/>
                <w:bCs w:val="0"/>
                <w:caps w:val="0"/>
                <w:noProof/>
                <w:kern w:val="2"/>
                <w:lang w:eastAsia="cs-CZ"/>
                <w14:ligatures w14:val="standardContextual"/>
              </w:rPr>
              <w:tab/>
            </w:r>
            <w:r w:rsidRPr="0039537D">
              <w:rPr>
                <w:rStyle w:val="Hypertextovodkaz"/>
                <w:noProof/>
              </w:rPr>
              <w:t>Zadávací dokumentace</w:t>
            </w:r>
            <w:r w:rsidRPr="0039537D">
              <w:rPr>
                <w:noProof/>
                <w:webHidden/>
              </w:rPr>
              <w:tab/>
            </w:r>
            <w:r w:rsidRPr="0039537D">
              <w:rPr>
                <w:noProof/>
                <w:webHidden/>
              </w:rPr>
              <w:fldChar w:fldCharType="begin"/>
            </w:r>
            <w:r w:rsidRPr="0039537D">
              <w:rPr>
                <w:noProof/>
                <w:webHidden/>
              </w:rPr>
              <w:instrText xml:space="preserve"> PAGEREF _Toc221805446 \h </w:instrText>
            </w:r>
            <w:r w:rsidRPr="0039537D">
              <w:rPr>
                <w:noProof/>
                <w:webHidden/>
              </w:rPr>
            </w:r>
            <w:r w:rsidRPr="0039537D">
              <w:rPr>
                <w:noProof/>
                <w:webHidden/>
              </w:rPr>
              <w:fldChar w:fldCharType="separate"/>
            </w:r>
            <w:r w:rsidRPr="0039537D">
              <w:rPr>
                <w:noProof/>
                <w:webHidden/>
              </w:rPr>
              <w:t>4</w:t>
            </w:r>
            <w:r w:rsidRPr="0039537D">
              <w:rPr>
                <w:noProof/>
                <w:webHidden/>
              </w:rPr>
              <w:fldChar w:fldCharType="end"/>
            </w:r>
          </w:hyperlink>
        </w:p>
        <w:p w14:paraId="3143FFDF" w14:textId="308B66D2" w:rsidR="004C16C8" w:rsidRPr="008C2191" w:rsidRDefault="004C16C8">
          <w:pPr>
            <w:pStyle w:val="Obsah2"/>
            <w:rPr>
              <w:rFonts w:eastAsiaTheme="minorEastAsia"/>
              <w:smallCaps w:val="0"/>
              <w:noProof/>
              <w:kern w:val="2"/>
              <w:lang w:eastAsia="cs-CZ"/>
              <w14:ligatures w14:val="standardContextual"/>
            </w:rPr>
          </w:pPr>
          <w:hyperlink w:anchor="_Toc221805447" w:history="1">
            <w:r w:rsidRPr="0039537D">
              <w:rPr>
                <w:rStyle w:val="Hypertextovodkaz"/>
                <w:noProof/>
              </w:rPr>
              <w:t>2.1.</w:t>
            </w:r>
            <w:r w:rsidRPr="008C2191">
              <w:rPr>
                <w:rFonts w:eastAsiaTheme="minorEastAsia"/>
                <w:smallCaps w:val="0"/>
                <w:noProof/>
                <w:kern w:val="2"/>
                <w:lang w:eastAsia="cs-CZ"/>
                <w14:ligatures w14:val="standardContextual"/>
              </w:rPr>
              <w:tab/>
            </w:r>
            <w:r w:rsidRPr="0039537D">
              <w:rPr>
                <w:rStyle w:val="Hypertextovodkaz"/>
                <w:noProof/>
              </w:rPr>
              <w:t>Účel a obsah zadávací dokumentace</w:t>
            </w:r>
            <w:r w:rsidRPr="0039537D">
              <w:rPr>
                <w:noProof/>
                <w:webHidden/>
              </w:rPr>
              <w:tab/>
            </w:r>
            <w:r w:rsidRPr="0039537D">
              <w:rPr>
                <w:noProof/>
                <w:webHidden/>
              </w:rPr>
              <w:fldChar w:fldCharType="begin"/>
            </w:r>
            <w:r w:rsidRPr="0039537D">
              <w:rPr>
                <w:noProof/>
                <w:webHidden/>
              </w:rPr>
              <w:instrText xml:space="preserve"> PAGEREF _Toc221805447 \h </w:instrText>
            </w:r>
            <w:r w:rsidRPr="0039537D">
              <w:rPr>
                <w:noProof/>
                <w:webHidden/>
              </w:rPr>
            </w:r>
            <w:r w:rsidRPr="0039537D">
              <w:rPr>
                <w:noProof/>
                <w:webHidden/>
              </w:rPr>
              <w:fldChar w:fldCharType="separate"/>
            </w:r>
            <w:r w:rsidRPr="0039537D">
              <w:rPr>
                <w:noProof/>
                <w:webHidden/>
              </w:rPr>
              <w:t>4</w:t>
            </w:r>
            <w:r w:rsidRPr="0039537D">
              <w:rPr>
                <w:noProof/>
                <w:webHidden/>
              </w:rPr>
              <w:fldChar w:fldCharType="end"/>
            </w:r>
          </w:hyperlink>
        </w:p>
        <w:p w14:paraId="18BBCD54" w14:textId="2DE53D02" w:rsidR="004C16C8" w:rsidRPr="008C2191" w:rsidRDefault="004C16C8">
          <w:pPr>
            <w:pStyle w:val="Obsah2"/>
            <w:rPr>
              <w:rFonts w:eastAsiaTheme="minorEastAsia"/>
              <w:smallCaps w:val="0"/>
              <w:noProof/>
              <w:kern w:val="2"/>
              <w:lang w:eastAsia="cs-CZ"/>
              <w14:ligatures w14:val="standardContextual"/>
            </w:rPr>
          </w:pPr>
          <w:hyperlink w:anchor="_Toc221805448" w:history="1">
            <w:r w:rsidRPr="0039537D">
              <w:rPr>
                <w:rStyle w:val="Hypertextovodkaz"/>
                <w:noProof/>
              </w:rPr>
              <w:t>2.2.</w:t>
            </w:r>
            <w:r w:rsidRPr="008C2191">
              <w:rPr>
                <w:rFonts w:eastAsiaTheme="minorEastAsia"/>
                <w:smallCaps w:val="0"/>
                <w:noProof/>
                <w:kern w:val="2"/>
                <w:lang w:eastAsia="cs-CZ"/>
                <w14:ligatures w14:val="standardContextual"/>
              </w:rPr>
              <w:tab/>
            </w:r>
            <w:r w:rsidRPr="0039537D">
              <w:rPr>
                <w:rStyle w:val="Hypertextovodkaz"/>
                <w:noProof/>
              </w:rPr>
              <w:t>Přístup k zadávací dokumentaci</w:t>
            </w:r>
            <w:r w:rsidRPr="0039537D">
              <w:rPr>
                <w:noProof/>
                <w:webHidden/>
              </w:rPr>
              <w:tab/>
            </w:r>
            <w:r w:rsidRPr="0039537D">
              <w:rPr>
                <w:noProof/>
                <w:webHidden/>
              </w:rPr>
              <w:fldChar w:fldCharType="begin"/>
            </w:r>
            <w:r w:rsidRPr="0039537D">
              <w:rPr>
                <w:noProof/>
                <w:webHidden/>
              </w:rPr>
              <w:instrText xml:space="preserve"> PAGEREF _Toc221805448 \h </w:instrText>
            </w:r>
            <w:r w:rsidRPr="0039537D">
              <w:rPr>
                <w:noProof/>
                <w:webHidden/>
              </w:rPr>
            </w:r>
            <w:r w:rsidRPr="0039537D">
              <w:rPr>
                <w:noProof/>
                <w:webHidden/>
              </w:rPr>
              <w:fldChar w:fldCharType="separate"/>
            </w:r>
            <w:r w:rsidRPr="0039537D">
              <w:rPr>
                <w:noProof/>
                <w:webHidden/>
              </w:rPr>
              <w:t>4</w:t>
            </w:r>
            <w:r w:rsidRPr="0039537D">
              <w:rPr>
                <w:noProof/>
                <w:webHidden/>
              </w:rPr>
              <w:fldChar w:fldCharType="end"/>
            </w:r>
          </w:hyperlink>
        </w:p>
        <w:p w14:paraId="77C0D5A5" w14:textId="2CD83C3F" w:rsidR="004C16C8" w:rsidRPr="008C2191" w:rsidRDefault="004C16C8">
          <w:pPr>
            <w:pStyle w:val="Obsah1"/>
            <w:rPr>
              <w:rFonts w:eastAsiaTheme="minorEastAsia"/>
              <w:b w:val="0"/>
              <w:bCs w:val="0"/>
              <w:caps w:val="0"/>
              <w:noProof/>
              <w:kern w:val="2"/>
              <w:lang w:eastAsia="cs-CZ"/>
              <w14:ligatures w14:val="standardContextual"/>
            </w:rPr>
          </w:pPr>
          <w:hyperlink w:anchor="_Toc221805449" w:history="1">
            <w:r w:rsidRPr="0039537D">
              <w:rPr>
                <w:rStyle w:val="Hypertextovodkaz"/>
                <w:noProof/>
              </w:rPr>
              <w:t>3.</w:t>
            </w:r>
            <w:r w:rsidRPr="008C2191">
              <w:rPr>
                <w:rFonts w:eastAsiaTheme="minorEastAsia"/>
                <w:b w:val="0"/>
                <w:bCs w:val="0"/>
                <w:caps w:val="0"/>
                <w:noProof/>
                <w:kern w:val="2"/>
                <w:lang w:eastAsia="cs-CZ"/>
                <w14:ligatures w14:val="standardContextual"/>
              </w:rPr>
              <w:tab/>
            </w:r>
            <w:r w:rsidRPr="0039537D">
              <w:rPr>
                <w:rStyle w:val="Hypertextovodkaz"/>
                <w:noProof/>
              </w:rPr>
              <w:t>Předmět plnění veřejné zakázky</w:t>
            </w:r>
            <w:r w:rsidRPr="0039537D">
              <w:rPr>
                <w:noProof/>
                <w:webHidden/>
              </w:rPr>
              <w:tab/>
            </w:r>
            <w:r w:rsidRPr="0039537D">
              <w:rPr>
                <w:noProof/>
                <w:webHidden/>
              </w:rPr>
              <w:fldChar w:fldCharType="begin"/>
            </w:r>
            <w:r w:rsidRPr="0039537D">
              <w:rPr>
                <w:noProof/>
                <w:webHidden/>
              </w:rPr>
              <w:instrText xml:space="preserve"> PAGEREF _Toc221805449 \h </w:instrText>
            </w:r>
            <w:r w:rsidRPr="0039537D">
              <w:rPr>
                <w:noProof/>
                <w:webHidden/>
              </w:rPr>
            </w:r>
            <w:r w:rsidRPr="0039537D">
              <w:rPr>
                <w:noProof/>
                <w:webHidden/>
              </w:rPr>
              <w:fldChar w:fldCharType="separate"/>
            </w:r>
            <w:r w:rsidRPr="0039537D">
              <w:rPr>
                <w:noProof/>
                <w:webHidden/>
              </w:rPr>
              <w:t>5</w:t>
            </w:r>
            <w:r w:rsidRPr="0039537D">
              <w:rPr>
                <w:noProof/>
                <w:webHidden/>
              </w:rPr>
              <w:fldChar w:fldCharType="end"/>
            </w:r>
          </w:hyperlink>
        </w:p>
        <w:p w14:paraId="3BD11BBE" w14:textId="5BEC964C" w:rsidR="004C16C8" w:rsidRPr="008C2191" w:rsidRDefault="004C16C8">
          <w:pPr>
            <w:pStyle w:val="Obsah2"/>
            <w:rPr>
              <w:rFonts w:eastAsiaTheme="minorEastAsia"/>
              <w:smallCaps w:val="0"/>
              <w:noProof/>
              <w:kern w:val="2"/>
              <w:lang w:eastAsia="cs-CZ"/>
              <w14:ligatures w14:val="standardContextual"/>
            </w:rPr>
          </w:pPr>
          <w:hyperlink w:anchor="_Toc221805450" w:history="1">
            <w:r w:rsidRPr="0039537D">
              <w:rPr>
                <w:rStyle w:val="Hypertextovodkaz"/>
                <w:noProof/>
              </w:rPr>
              <w:t>3.1.</w:t>
            </w:r>
            <w:r w:rsidRPr="008C2191">
              <w:rPr>
                <w:rFonts w:eastAsiaTheme="minorEastAsia"/>
                <w:smallCaps w:val="0"/>
                <w:noProof/>
                <w:kern w:val="2"/>
                <w:lang w:eastAsia="cs-CZ"/>
                <w14:ligatures w14:val="standardContextual"/>
              </w:rPr>
              <w:tab/>
            </w:r>
            <w:r w:rsidRPr="0039537D">
              <w:rPr>
                <w:rStyle w:val="Hypertextovodkaz"/>
                <w:noProof/>
              </w:rPr>
              <w:t>Předmět veřejné zakázky</w:t>
            </w:r>
            <w:r w:rsidRPr="0039537D">
              <w:rPr>
                <w:noProof/>
                <w:webHidden/>
              </w:rPr>
              <w:tab/>
            </w:r>
            <w:r w:rsidRPr="0039537D">
              <w:rPr>
                <w:noProof/>
                <w:webHidden/>
              </w:rPr>
              <w:fldChar w:fldCharType="begin"/>
            </w:r>
            <w:r w:rsidRPr="0039537D">
              <w:rPr>
                <w:noProof/>
                <w:webHidden/>
              </w:rPr>
              <w:instrText xml:space="preserve"> PAGEREF _Toc221805450 \h </w:instrText>
            </w:r>
            <w:r w:rsidRPr="0039537D">
              <w:rPr>
                <w:noProof/>
                <w:webHidden/>
              </w:rPr>
            </w:r>
            <w:r w:rsidRPr="0039537D">
              <w:rPr>
                <w:noProof/>
                <w:webHidden/>
              </w:rPr>
              <w:fldChar w:fldCharType="separate"/>
            </w:r>
            <w:r w:rsidRPr="0039537D">
              <w:rPr>
                <w:noProof/>
                <w:webHidden/>
              </w:rPr>
              <w:t>5</w:t>
            </w:r>
            <w:r w:rsidRPr="0039537D">
              <w:rPr>
                <w:noProof/>
                <w:webHidden/>
              </w:rPr>
              <w:fldChar w:fldCharType="end"/>
            </w:r>
          </w:hyperlink>
        </w:p>
        <w:p w14:paraId="60222B27" w14:textId="4FF25FFF" w:rsidR="004C16C8" w:rsidRPr="008C2191" w:rsidRDefault="004C16C8">
          <w:pPr>
            <w:pStyle w:val="Obsah2"/>
            <w:rPr>
              <w:rFonts w:eastAsiaTheme="minorEastAsia"/>
              <w:smallCaps w:val="0"/>
              <w:noProof/>
              <w:kern w:val="2"/>
              <w:lang w:eastAsia="cs-CZ"/>
              <w14:ligatures w14:val="standardContextual"/>
            </w:rPr>
          </w:pPr>
          <w:hyperlink w:anchor="_Toc221805451" w:history="1">
            <w:r w:rsidRPr="0039537D">
              <w:rPr>
                <w:rStyle w:val="Hypertextovodkaz"/>
                <w:noProof/>
              </w:rPr>
              <w:t>3.2.</w:t>
            </w:r>
            <w:r w:rsidRPr="008C2191">
              <w:rPr>
                <w:rFonts w:eastAsiaTheme="minorEastAsia"/>
                <w:smallCaps w:val="0"/>
                <w:noProof/>
                <w:kern w:val="2"/>
                <w:lang w:eastAsia="cs-CZ"/>
                <w14:ligatures w14:val="standardContextual"/>
              </w:rPr>
              <w:tab/>
            </w:r>
            <w:r w:rsidRPr="0039537D">
              <w:rPr>
                <w:rStyle w:val="Hypertextovodkaz"/>
                <w:noProof/>
              </w:rPr>
              <w:t>Sociálně a environmentálně odpovědné zadávání, inovace</w:t>
            </w:r>
            <w:r w:rsidRPr="0039537D">
              <w:rPr>
                <w:noProof/>
                <w:webHidden/>
              </w:rPr>
              <w:tab/>
            </w:r>
            <w:r w:rsidRPr="0039537D">
              <w:rPr>
                <w:noProof/>
                <w:webHidden/>
              </w:rPr>
              <w:fldChar w:fldCharType="begin"/>
            </w:r>
            <w:r w:rsidRPr="0039537D">
              <w:rPr>
                <w:noProof/>
                <w:webHidden/>
              </w:rPr>
              <w:instrText xml:space="preserve"> PAGEREF _Toc221805451 \h </w:instrText>
            </w:r>
            <w:r w:rsidRPr="0039537D">
              <w:rPr>
                <w:noProof/>
                <w:webHidden/>
              </w:rPr>
            </w:r>
            <w:r w:rsidRPr="0039537D">
              <w:rPr>
                <w:noProof/>
                <w:webHidden/>
              </w:rPr>
              <w:fldChar w:fldCharType="separate"/>
            </w:r>
            <w:r w:rsidRPr="0039537D">
              <w:rPr>
                <w:noProof/>
                <w:webHidden/>
              </w:rPr>
              <w:t>6</w:t>
            </w:r>
            <w:r w:rsidRPr="0039537D">
              <w:rPr>
                <w:noProof/>
                <w:webHidden/>
              </w:rPr>
              <w:fldChar w:fldCharType="end"/>
            </w:r>
          </w:hyperlink>
        </w:p>
        <w:p w14:paraId="19DE5CEC" w14:textId="2986A975" w:rsidR="004C16C8" w:rsidRPr="008C2191" w:rsidRDefault="004C16C8">
          <w:pPr>
            <w:pStyle w:val="Obsah2"/>
            <w:rPr>
              <w:rFonts w:eastAsiaTheme="minorEastAsia"/>
              <w:smallCaps w:val="0"/>
              <w:noProof/>
              <w:kern w:val="2"/>
              <w:lang w:eastAsia="cs-CZ"/>
              <w14:ligatures w14:val="standardContextual"/>
            </w:rPr>
          </w:pPr>
          <w:hyperlink w:anchor="_Toc221805452" w:history="1">
            <w:r w:rsidRPr="0039537D">
              <w:rPr>
                <w:rStyle w:val="Hypertextovodkaz"/>
                <w:noProof/>
              </w:rPr>
              <w:t>3.3.</w:t>
            </w:r>
            <w:r w:rsidRPr="008C2191">
              <w:rPr>
                <w:rFonts w:eastAsiaTheme="minorEastAsia"/>
                <w:smallCaps w:val="0"/>
                <w:noProof/>
                <w:kern w:val="2"/>
                <w:lang w:eastAsia="cs-CZ"/>
                <w14:ligatures w14:val="standardContextual"/>
              </w:rPr>
              <w:tab/>
            </w:r>
            <w:r w:rsidRPr="0039537D">
              <w:rPr>
                <w:rStyle w:val="Hypertextovodkaz"/>
                <w:noProof/>
              </w:rPr>
              <w:t>Předpokládaná hodnota veřejné zakázky</w:t>
            </w:r>
            <w:r w:rsidRPr="0039537D">
              <w:rPr>
                <w:noProof/>
                <w:webHidden/>
              </w:rPr>
              <w:tab/>
            </w:r>
            <w:r w:rsidRPr="0039537D">
              <w:rPr>
                <w:noProof/>
                <w:webHidden/>
              </w:rPr>
              <w:fldChar w:fldCharType="begin"/>
            </w:r>
            <w:r w:rsidRPr="0039537D">
              <w:rPr>
                <w:noProof/>
                <w:webHidden/>
              </w:rPr>
              <w:instrText xml:space="preserve"> PAGEREF _Toc221805452 \h </w:instrText>
            </w:r>
            <w:r w:rsidRPr="0039537D">
              <w:rPr>
                <w:noProof/>
                <w:webHidden/>
              </w:rPr>
            </w:r>
            <w:r w:rsidRPr="0039537D">
              <w:rPr>
                <w:noProof/>
                <w:webHidden/>
              </w:rPr>
              <w:fldChar w:fldCharType="separate"/>
            </w:r>
            <w:r w:rsidRPr="0039537D">
              <w:rPr>
                <w:noProof/>
                <w:webHidden/>
              </w:rPr>
              <w:t>6</w:t>
            </w:r>
            <w:r w:rsidRPr="0039537D">
              <w:rPr>
                <w:noProof/>
                <w:webHidden/>
              </w:rPr>
              <w:fldChar w:fldCharType="end"/>
            </w:r>
          </w:hyperlink>
        </w:p>
        <w:p w14:paraId="029F96D7" w14:textId="10F371E4" w:rsidR="004C16C8" w:rsidRPr="008C2191" w:rsidRDefault="004C16C8">
          <w:pPr>
            <w:pStyle w:val="Obsah2"/>
            <w:rPr>
              <w:rFonts w:eastAsiaTheme="minorEastAsia"/>
              <w:smallCaps w:val="0"/>
              <w:noProof/>
              <w:kern w:val="2"/>
              <w:lang w:eastAsia="cs-CZ"/>
              <w14:ligatures w14:val="standardContextual"/>
            </w:rPr>
          </w:pPr>
          <w:hyperlink w:anchor="_Toc221805453" w:history="1">
            <w:r w:rsidRPr="0039537D">
              <w:rPr>
                <w:rStyle w:val="Hypertextovodkaz"/>
                <w:noProof/>
              </w:rPr>
              <w:t>3.4.</w:t>
            </w:r>
            <w:r w:rsidRPr="008C2191">
              <w:rPr>
                <w:rFonts w:eastAsiaTheme="minorEastAsia"/>
                <w:smallCaps w:val="0"/>
                <w:noProof/>
                <w:kern w:val="2"/>
                <w:lang w:eastAsia="cs-CZ"/>
                <w14:ligatures w14:val="standardContextual"/>
              </w:rPr>
              <w:tab/>
            </w:r>
            <w:r w:rsidRPr="0039537D">
              <w:rPr>
                <w:rStyle w:val="Hypertextovodkaz"/>
                <w:noProof/>
              </w:rPr>
              <w:t>Klasifikace předmětu plnění veřejné zakázky</w:t>
            </w:r>
            <w:r w:rsidRPr="0039537D">
              <w:rPr>
                <w:noProof/>
                <w:webHidden/>
              </w:rPr>
              <w:tab/>
            </w:r>
            <w:r w:rsidRPr="0039537D">
              <w:rPr>
                <w:noProof/>
                <w:webHidden/>
              </w:rPr>
              <w:fldChar w:fldCharType="begin"/>
            </w:r>
            <w:r w:rsidRPr="0039537D">
              <w:rPr>
                <w:noProof/>
                <w:webHidden/>
              </w:rPr>
              <w:instrText xml:space="preserve"> PAGEREF _Toc221805453 \h </w:instrText>
            </w:r>
            <w:r w:rsidRPr="0039537D">
              <w:rPr>
                <w:noProof/>
                <w:webHidden/>
              </w:rPr>
            </w:r>
            <w:r w:rsidRPr="0039537D">
              <w:rPr>
                <w:noProof/>
                <w:webHidden/>
              </w:rPr>
              <w:fldChar w:fldCharType="separate"/>
            </w:r>
            <w:r w:rsidRPr="0039537D">
              <w:rPr>
                <w:noProof/>
                <w:webHidden/>
              </w:rPr>
              <w:t>6</w:t>
            </w:r>
            <w:r w:rsidRPr="0039537D">
              <w:rPr>
                <w:noProof/>
                <w:webHidden/>
              </w:rPr>
              <w:fldChar w:fldCharType="end"/>
            </w:r>
          </w:hyperlink>
        </w:p>
        <w:p w14:paraId="3F6A660F" w14:textId="4836A5EC" w:rsidR="004C16C8" w:rsidRPr="008C2191" w:rsidRDefault="004C16C8">
          <w:pPr>
            <w:pStyle w:val="Obsah1"/>
            <w:rPr>
              <w:rFonts w:eastAsiaTheme="minorEastAsia"/>
              <w:b w:val="0"/>
              <w:bCs w:val="0"/>
              <w:caps w:val="0"/>
              <w:noProof/>
              <w:kern w:val="2"/>
              <w:lang w:eastAsia="cs-CZ"/>
              <w14:ligatures w14:val="standardContextual"/>
            </w:rPr>
          </w:pPr>
          <w:hyperlink w:anchor="_Toc221805454" w:history="1">
            <w:r w:rsidRPr="0039537D">
              <w:rPr>
                <w:rStyle w:val="Hypertextovodkaz"/>
                <w:noProof/>
              </w:rPr>
              <w:t>4.</w:t>
            </w:r>
            <w:r w:rsidRPr="008C2191">
              <w:rPr>
                <w:rFonts w:eastAsiaTheme="minorEastAsia"/>
                <w:b w:val="0"/>
                <w:bCs w:val="0"/>
                <w:caps w:val="0"/>
                <w:noProof/>
                <w:kern w:val="2"/>
                <w:lang w:eastAsia="cs-CZ"/>
                <w14:ligatures w14:val="standardContextual"/>
              </w:rPr>
              <w:tab/>
            </w:r>
            <w:r w:rsidRPr="0039537D">
              <w:rPr>
                <w:rStyle w:val="Hypertextovodkaz"/>
                <w:noProof/>
              </w:rPr>
              <w:t>Doba a místo plnění veřejné zakázky</w:t>
            </w:r>
            <w:r w:rsidRPr="0039537D">
              <w:rPr>
                <w:noProof/>
                <w:webHidden/>
              </w:rPr>
              <w:tab/>
            </w:r>
            <w:r w:rsidRPr="0039537D">
              <w:rPr>
                <w:noProof/>
                <w:webHidden/>
              </w:rPr>
              <w:fldChar w:fldCharType="begin"/>
            </w:r>
            <w:r w:rsidRPr="0039537D">
              <w:rPr>
                <w:noProof/>
                <w:webHidden/>
              </w:rPr>
              <w:instrText xml:space="preserve"> PAGEREF _Toc221805454 \h </w:instrText>
            </w:r>
            <w:r w:rsidRPr="0039537D">
              <w:rPr>
                <w:noProof/>
                <w:webHidden/>
              </w:rPr>
            </w:r>
            <w:r w:rsidRPr="0039537D">
              <w:rPr>
                <w:noProof/>
                <w:webHidden/>
              </w:rPr>
              <w:fldChar w:fldCharType="separate"/>
            </w:r>
            <w:r w:rsidRPr="0039537D">
              <w:rPr>
                <w:noProof/>
                <w:webHidden/>
              </w:rPr>
              <w:t>6</w:t>
            </w:r>
            <w:r w:rsidRPr="0039537D">
              <w:rPr>
                <w:noProof/>
                <w:webHidden/>
              </w:rPr>
              <w:fldChar w:fldCharType="end"/>
            </w:r>
          </w:hyperlink>
        </w:p>
        <w:p w14:paraId="6FDA30E1" w14:textId="49F0DC6B" w:rsidR="004C16C8" w:rsidRPr="008C2191" w:rsidRDefault="004C16C8">
          <w:pPr>
            <w:pStyle w:val="Obsah2"/>
            <w:rPr>
              <w:rFonts w:eastAsiaTheme="minorEastAsia"/>
              <w:smallCaps w:val="0"/>
              <w:noProof/>
              <w:kern w:val="2"/>
              <w:lang w:eastAsia="cs-CZ"/>
              <w14:ligatures w14:val="standardContextual"/>
            </w:rPr>
          </w:pPr>
          <w:hyperlink w:anchor="_Toc221805455" w:history="1">
            <w:r w:rsidRPr="0039537D">
              <w:rPr>
                <w:rStyle w:val="Hypertextovodkaz"/>
                <w:noProof/>
              </w:rPr>
              <w:t>4.1.</w:t>
            </w:r>
            <w:r w:rsidRPr="008C2191">
              <w:rPr>
                <w:rFonts w:eastAsiaTheme="minorEastAsia"/>
                <w:smallCaps w:val="0"/>
                <w:noProof/>
                <w:kern w:val="2"/>
                <w:lang w:eastAsia="cs-CZ"/>
                <w14:ligatures w14:val="standardContextual"/>
              </w:rPr>
              <w:tab/>
            </w:r>
            <w:r w:rsidRPr="0039537D">
              <w:rPr>
                <w:rStyle w:val="Hypertextovodkaz"/>
                <w:noProof/>
              </w:rPr>
              <w:t>Doba plnění veřejné zakázky</w:t>
            </w:r>
            <w:r w:rsidRPr="0039537D">
              <w:rPr>
                <w:noProof/>
                <w:webHidden/>
              </w:rPr>
              <w:tab/>
            </w:r>
            <w:r w:rsidRPr="0039537D">
              <w:rPr>
                <w:noProof/>
                <w:webHidden/>
              </w:rPr>
              <w:fldChar w:fldCharType="begin"/>
            </w:r>
            <w:r w:rsidRPr="0039537D">
              <w:rPr>
                <w:noProof/>
                <w:webHidden/>
              </w:rPr>
              <w:instrText xml:space="preserve"> PAGEREF _Toc221805455 \h </w:instrText>
            </w:r>
            <w:r w:rsidRPr="0039537D">
              <w:rPr>
                <w:noProof/>
                <w:webHidden/>
              </w:rPr>
            </w:r>
            <w:r w:rsidRPr="0039537D">
              <w:rPr>
                <w:noProof/>
                <w:webHidden/>
              </w:rPr>
              <w:fldChar w:fldCharType="separate"/>
            </w:r>
            <w:r w:rsidRPr="0039537D">
              <w:rPr>
                <w:noProof/>
                <w:webHidden/>
              </w:rPr>
              <w:t>7</w:t>
            </w:r>
            <w:r w:rsidRPr="0039537D">
              <w:rPr>
                <w:noProof/>
                <w:webHidden/>
              </w:rPr>
              <w:fldChar w:fldCharType="end"/>
            </w:r>
          </w:hyperlink>
        </w:p>
        <w:p w14:paraId="20921A02" w14:textId="4372E583" w:rsidR="004C16C8" w:rsidRPr="008C2191" w:rsidRDefault="004C16C8">
          <w:pPr>
            <w:pStyle w:val="Obsah2"/>
            <w:rPr>
              <w:rFonts w:eastAsiaTheme="minorEastAsia"/>
              <w:smallCaps w:val="0"/>
              <w:noProof/>
              <w:kern w:val="2"/>
              <w:lang w:eastAsia="cs-CZ"/>
              <w14:ligatures w14:val="standardContextual"/>
            </w:rPr>
          </w:pPr>
          <w:hyperlink w:anchor="_Toc221805456" w:history="1">
            <w:r w:rsidRPr="0039537D">
              <w:rPr>
                <w:rStyle w:val="Hypertextovodkaz"/>
                <w:noProof/>
              </w:rPr>
              <w:t>4.2.</w:t>
            </w:r>
            <w:r w:rsidRPr="008C2191">
              <w:rPr>
                <w:rFonts w:eastAsiaTheme="minorEastAsia"/>
                <w:smallCaps w:val="0"/>
                <w:noProof/>
                <w:kern w:val="2"/>
                <w:lang w:eastAsia="cs-CZ"/>
                <w14:ligatures w14:val="standardContextual"/>
              </w:rPr>
              <w:tab/>
            </w:r>
            <w:r w:rsidRPr="0039537D">
              <w:rPr>
                <w:rStyle w:val="Hypertextovodkaz"/>
                <w:noProof/>
              </w:rPr>
              <w:t>Místo plnění veřejné zakázky</w:t>
            </w:r>
            <w:r w:rsidRPr="0039537D">
              <w:rPr>
                <w:noProof/>
                <w:webHidden/>
              </w:rPr>
              <w:tab/>
            </w:r>
            <w:r w:rsidRPr="0039537D">
              <w:rPr>
                <w:noProof/>
                <w:webHidden/>
              </w:rPr>
              <w:fldChar w:fldCharType="begin"/>
            </w:r>
            <w:r w:rsidRPr="0039537D">
              <w:rPr>
                <w:noProof/>
                <w:webHidden/>
              </w:rPr>
              <w:instrText xml:space="preserve"> PAGEREF _Toc221805456 \h </w:instrText>
            </w:r>
            <w:r w:rsidRPr="0039537D">
              <w:rPr>
                <w:noProof/>
                <w:webHidden/>
              </w:rPr>
            </w:r>
            <w:r w:rsidRPr="0039537D">
              <w:rPr>
                <w:noProof/>
                <w:webHidden/>
              </w:rPr>
              <w:fldChar w:fldCharType="separate"/>
            </w:r>
            <w:r w:rsidRPr="0039537D">
              <w:rPr>
                <w:noProof/>
                <w:webHidden/>
              </w:rPr>
              <w:t>7</w:t>
            </w:r>
            <w:r w:rsidRPr="0039537D">
              <w:rPr>
                <w:noProof/>
                <w:webHidden/>
              </w:rPr>
              <w:fldChar w:fldCharType="end"/>
            </w:r>
          </w:hyperlink>
        </w:p>
        <w:p w14:paraId="1FFC725B" w14:textId="6C198221" w:rsidR="004C16C8" w:rsidRPr="008C2191" w:rsidRDefault="004C16C8">
          <w:pPr>
            <w:pStyle w:val="Obsah2"/>
            <w:rPr>
              <w:rFonts w:eastAsiaTheme="minorEastAsia"/>
              <w:smallCaps w:val="0"/>
              <w:noProof/>
              <w:kern w:val="2"/>
              <w:lang w:eastAsia="cs-CZ"/>
              <w14:ligatures w14:val="standardContextual"/>
            </w:rPr>
          </w:pPr>
          <w:hyperlink w:anchor="_Toc221805457" w:history="1">
            <w:r w:rsidRPr="0039537D">
              <w:rPr>
                <w:rStyle w:val="Hypertextovodkaz"/>
                <w:noProof/>
              </w:rPr>
              <w:t>4.3.</w:t>
            </w:r>
            <w:r w:rsidRPr="008C2191">
              <w:rPr>
                <w:rFonts w:eastAsiaTheme="minorEastAsia"/>
                <w:smallCaps w:val="0"/>
                <w:noProof/>
                <w:kern w:val="2"/>
                <w:lang w:eastAsia="cs-CZ"/>
                <w14:ligatures w14:val="standardContextual"/>
              </w:rPr>
              <w:tab/>
            </w:r>
            <w:r w:rsidRPr="0039537D">
              <w:rPr>
                <w:rStyle w:val="Hypertextovodkaz"/>
                <w:noProof/>
              </w:rPr>
              <w:t>Komunikační jazyk</w:t>
            </w:r>
            <w:r w:rsidRPr="0039537D">
              <w:rPr>
                <w:noProof/>
                <w:webHidden/>
              </w:rPr>
              <w:tab/>
            </w:r>
            <w:r w:rsidRPr="0039537D">
              <w:rPr>
                <w:noProof/>
                <w:webHidden/>
              </w:rPr>
              <w:fldChar w:fldCharType="begin"/>
            </w:r>
            <w:r w:rsidRPr="0039537D">
              <w:rPr>
                <w:noProof/>
                <w:webHidden/>
              </w:rPr>
              <w:instrText xml:space="preserve"> PAGEREF _Toc221805457 \h </w:instrText>
            </w:r>
            <w:r w:rsidRPr="0039537D">
              <w:rPr>
                <w:noProof/>
                <w:webHidden/>
              </w:rPr>
            </w:r>
            <w:r w:rsidRPr="0039537D">
              <w:rPr>
                <w:noProof/>
                <w:webHidden/>
              </w:rPr>
              <w:fldChar w:fldCharType="separate"/>
            </w:r>
            <w:r w:rsidRPr="0039537D">
              <w:rPr>
                <w:noProof/>
                <w:webHidden/>
              </w:rPr>
              <w:t>7</w:t>
            </w:r>
            <w:r w:rsidRPr="0039537D">
              <w:rPr>
                <w:noProof/>
                <w:webHidden/>
              </w:rPr>
              <w:fldChar w:fldCharType="end"/>
            </w:r>
          </w:hyperlink>
        </w:p>
        <w:p w14:paraId="32BBC64E" w14:textId="4C21B595" w:rsidR="004C16C8" w:rsidRPr="008C2191" w:rsidRDefault="004C16C8">
          <w:pPr>
            <w:pStyle w:val="Obsah1"/>
            <w:rPr>
              <w:rFonts w:eastAsiaTheme="minorEastAsia"/>
              <w:b w:val="0"/>
              <w:bCs w:val="0"/>
              <w:caps w:val="0"/>
              <w:noProof/>
              <w:kern w:val="2"/>
              <w:lang w:eastAsia="cs-CZ"/>
              <w14:ligatures w14:val="standardContextual"/>
            </w:rPr>
          </w:pPr>
          <w:hyperlink w:anchor="_Toc221805458" w:history="1">
            <w:r w:rsidRPr="0039537D">
              <w:rPr>
                <w:rStyle w:val="Hypertextovodkaz"/>
                <w:noProof/>
              </w:rPr>
              <w:t>5.</w:t>
            </w:r>
            <w:r w:rsidRPr="008C2191">
              <w:rPr>
                <w:rFonts w:eastAsiaTheme="minorEastAsia"/>
                <w:b w:val="0"/>
                <w:bCs w:val="0"/>
                <w:caps w:val="0"/>
                <w:noProof/>
                <w:kern w:val="2"/>
                <w:lang w:eastAsia="cs-CZ"/>
                <w14:ligatures w14:val="standardContextual"/>
              </w:rPr>
              <w:tab/>
            </w:r>
            <w:r w:rsidRPr="0039537D">
              <w:rPr>
                <w:rStyle w:val="Hypertextovodkaz"/>
                <w:noProof/>
              </w:rPr>
              <w:t>Obchodní a platební podmínky – Závazný návrh smlouvy</w:t>
            </w:r>
            <w:r w:rsidRPr="0039537D">
              <w:rPr>
                <w:noProof/>
                <w:webHidden/>
              </w:rPr>
              <w:tab/>
            </w:r>
            <w:r w:rsidRPr="0039537D">
              <w:rPr>
                <w:noProof/>
                <w:webHidden/>
              </w:rPr>
              <w:fldChar w:fldCharType="begin"/>
            </w:r>
            <w:r w:rsidRPr="0039537D">
              <w:rPr>
                <w:noProof/>
                <w:webHidden/>
              </w:rPr>
              <w:instrText xml:space="preserve"> PAGEREF _Toc221805458 \h </w:instrText>
            </w:r>
            <w:r w:rsidRPr="0039537D">
              <w:rPr>
                <w:noProof/>
                <w:webHidden/>
              </w:rPr>
            </w:r>
            <w:r w:rsidRPr="0039537D">
              <w:rPr>
                <w:noProof/>
                <w:webHidden/>
              </w:rPr>
              <w:fldChar w:fldCharType="separate"/>
            </w:r>
            <w:r w:rsidRPr="0039537D">
              <w:rPr>
                <w:noProof/>
                <w:webHidden/>
              </w:rPr>
              <w:t>7</w:t>
            </w:r>
            <w:r w:rsidRPr="0039537D">
              <w:rPr>
                <w:noProof/>
                <w:webHidden/>
              </w:rPr>
              <w:fldChar w:fldCharType="end"/>
            </w:r>
          </w:hyperlink>
        </w:p>
        <w:p w14:paraId="68B36F7B" w14:textId="6690F14E" w:rsidR="004C16C8" w:rsidRPr="008C2191" w:rsidRDefault="004C16C8">
          <w:pPr>
            <w:pStyle w:val="Obsah1"/>
            <w:rPr>
              <w:rFonts w:eastAsiaTheme="minorEastAsia"/>
              <w:b w:val="0"/>
              <w:bCs w:val="0"/>
              <w:caps w:val="0"/>
              <w:noProof/>
              <w:kern w:val="2"/>
              <w:lang w:eastAsia="cs-CZ"/>
              <w14:ligatures w14:val="standardContextual"/>
            </w:rPr>
          </w:pPr>
          <w:hyperlink w:anchor="_Toc221805459" w:history="1">
            <w:r w:rsidRPr="0039537D">
              <w:rPr>
                <w:rStyle w:val="Hypertextovodkaz"/>
                <w:noProof/>
              </w:rPr>
              <w:t>6.</w:t>
            </w:r>
            <w:r w:rsidRPr="008C2191">
              <w:rPr>
                <w:rFonts w:eastAsiaTheme="minorEastAsia"/>
                <w:b w:val="0"/>
                <w:bCs w:val="0"/>
                <w:caps w:val="0"/>
                <w:noProof/>
                <w:kern w:val="2"/>
                <w:lang w:eastAsia="cs-CZ"/>
                <w14:ligatures w14:val="standardContextual"/>
              </w:rPr>
              <w:tab/>
            </w:r>
            <w:r w:rsidRPr="0039537D">
              <w:rPr>
                <w:rStyle w:val="Hypertextovodkaz"/>
                <w:noProof/>
              </w:rPr>
              <w:t>Kvalifikační předpoklady</w:t>
            </w:r>
            <w:r w:rsidRPr="0039537D">
              <w:rPr>
                <w:noProof/>
                <w:webHidden/>
              </w:rPr>
              <w:tab/>
            </w:r>
            <w:r w:rsidRPr="0039537D">
              <w:rPr>
                <w:noProof/>
                <w:webHidden/>
              </w:rPr>
              <w:fldChar w:fldCharType="begin"/>
            </w:r>
            <w:r w:rsidRPr="0039537D">
              <w:rPr>
                <w:noProof/>
                <w:webHidden/>
              </w:rPr>
              <w:instrText xml:space="preserve"> PAGEREF _Toc221805459 \h </w:instrText>
            </w:r>
            <w:r w:rsidRPr="0039537D">
              <w:rPr>
                <w:noProof/>
                <w:webHidden/>
              </w:rPr>
            </w:r>
            <w:r w:rsidRPr="0039537D">
              <w:rPr>
                <w:noProof/>
                <w:webHidden/>
              </w:rPr>
              <w:fldChar w:fldCharType="separate"/>
            </w:r>
            <w:r w:rsidRPr="0039537D">
              <w:rPr>
                <w:noProof/>
                <w:webHidden/>
              </w:rPr>
              <w:t>7</w:t>
            </w:r>
            <w:r w:rsidRPr="0039537D">
              <w:rPr>
                <w:noProof/>
                <w:webHidden/>
              </w:rPr>
              <w:fldChar w:fldCharType="end"/>
            </w:r>
          </w:hyperlink>
        </w:p>
        <w:p w14:paraId="46C8B705" w14:textId="70594956" w:rsidR="004C16C8" w:rsidRPr="008C2191" w:rsidRDefault="004C16C8">
          <w:pPr>
            <w:pStyle w:val="Obsah2"/>
            <w:rPr>
              <w:rFonts w:eastAsiaTheme="minorEastAsia"/>
              <w:smallCaps w:val="0"/>
              <w:noProof/>
              <w:kern w:val="2"/>
              <w:lang w:eastAsia="cs-CZ"/>
              <w14:ligatures w14:val="standardContextual"/>
            </w:rPr>
          </w:pPr>
          <w:hyperlink w:anchor="_Toc221805460" w:history="1">
            <w:r w:rsidRPr="0039537D">
              <w:rPr>
                <w:rStyle w:val="Hypertextovodkaz"/>
                <w:noProof/>
              </w:rPr>
              <w:t>6.1.</w:t>
            </w:r>
            <w:r w:rsidRPr="008C2191">
              <w:rPr>
                <w:rFonts w:eastAsiaTheme="minorEastAsia"/>
                <w:smallCaps w:val="0"/>
                <w:noProof/>
                <w:kern w:val="2"/>
                <w:lang w:eastAsia="cs-CZ"/>
                <w14:ligatures w14:val="standardContextual"/>
              </w:rPr>
              <w:tab/>
            </w:r>
            <w:r w:rsidRPr="0039537D">
              <w:rPr>
                <w:rStyle w:val="Hypertextovodkaz"/>
                <w:noProof/>
                <w:kern w:val="32"/>
                <w:lang w:eastAsia="en-US"/>
              </w:rPr>
              <w:t>Kvalifikační kritéria</w:t>
            </w:r>
            <w:r w:rsidRPr="0039537D">
              <w:rPr>
                <w:noProof/>
                <w:webHidden/>
              </w:rPr>
              <w:tab/>
            </w:r>
            <w:r w:rsidRPr="0039537D">
              <w:rPr>
                <w:noProof/>
                <w:webHidden/>
              </w:rPr>
              <w:fldChar w:fldCharType="begin"/>
            </w:r>
            <w:r w:rsidRPr="0039537D">
              <w:rPr>
                <w:noProof/>
                <w:webHidden/>
              </w:rPr>
              <w:instrText xml:space="preserve"> PAGEREF _Toc221805460 \h </w:instrText>
            </w:r>
            <w:r w:rsidRPr="0039537D">
              <w:rPr>
                <w:noProof/>
                <w:webHidden/>
              </w:rPr>
            </w:r>
            <w:r w:rsidRPr="0039537D">
              <w:rPr>
                <w:noProof/>
                <w:webHidden/>
              </w:rPr>
              <w:fldChar w:fldCharType="separate"/>
            </w:r>
            <w:r w:rsidRPr="0039537D">
              <w:rPr>
                <w:noProof/>
                <w:webHidden/>
              </w:rPr>
              <w:t>7</w:t>
            </w:r>
            <w:r w:rsidRPr="0039537D">
              <w:rPr>
                <w:noProof/>
                <w:webHidden/>
              </w:rPr>
              <w:fldChar w:fldCharType="end"/>
            </w:r>
          </w:hyperlink>
        </w:p>
        <w:p w14:paraId="1D2225E4" w14:textId="60DDEA43" w:rsidR="004C16C8" w:rsidRPr="008C2191" w:rsidRDefault="004C16C8">
          <w:pPr>
            <w:pStyle w:val="Obsah2"/>
            <w:rPr>
              <w:rFonts w:eastAsiaTheme="minorEastAsia"/>
              <w:smallCaps w:val="0"/>
              <w:noProof/>
              <w:kern w:val="2"/>
              <w:lang w:eastAsia="cs-CZ"/>
              <w14:ligatures w14:val="standardContextual"/>
            </w:rPr>
          </w:pPr>
          <w:hyperlink w:anchor="_Toc221805461" w:history="1">
            <w:r w:rsidRPr="0039537D">
              <w:rPr>
                <w:rStyle w:val="Hypertextovodkaz"/>
                <w:noProof/>
              </w:rPr>
              <w:t>6.2.</w:t>
            </w:r>
            <w:r w:rsidRPr="008C2191">
              <w:rPr>
                <w:rFonts w:eastAsiaTheme="minorEastAsia"/>
                <w:smallCaps w:val="0"/>
                <w:noProof/>
                <w:kern w:val="2"/>
                <w:lang w:eastAsia="cs-CZ"/>
                <w14:ligatures w14:val="standardContextual"/>
              </w:rPr>
              <w:tab/>
            </w:r>
            <w:r w:rsidRPr="0039537D">
              <w:rPr>
                <w:rStyle w:val="Hypertextovodkaz"/>
                <w:noProof/>
              </w:rPr>
              <w:t>Základní způsobilost dle § 74 ZZVZ</w:t>
            </w:r>
            <w:r w:rsidRPr="0039537D">
              <w:rPr>
                <w:noProof/>
                <w:webHidden/>
              </w:rPr>
              <w:tab/>
            </w:r>
            <w:r w:rsidRPr="0039537D">
              <w:rPr>
                <w:noProof/>
                <w:webHidden/>
              </w:rPr>
              <w:fldChar w:fldCharType="begin"/>
            </w:r>
            <w:r w:rsidRPr="0039537D">
              <w:rPr>
                <w:noProof/>
                <w:webHidden/>
              </w:rPr>
              <w:instrText xml:space="preserve"> PAGEREF _Toc221805461 \h </w:instrText>
            </w:r>
            <w:r w:rsidRPr="0039537D">
              <w:rPr>
                <w:noProof/>
                <w:webHidden/>
              </w:rPr>
            </w:r>
            <w:r w:rsidRPr="0039537D">
              <w:rPr>
                <w:noProof/>
                <w:webHidden/>
              </w:rPr>
              <w:fldChar w:fldCharType="separate"/>
            </w:r>
            <w:r w:rsidRPr="0039537D">
              <w:rPr>
                <w:noProof/>
                <w:webHidden/>
              </w:rPr>
              <w:t>8</w:t>
            </w:r>
            <w:r w:rsidRPr="0039537D">
              <w:rPr>
                <w:noProof/>
                <w:webHidden/>
              </w:rPr>
              <w:fldChar w:fldCharType="end"/>
            </w:r>
          </w:hyperlink>
        </w:p>
        <w:p w14:paraId="421464F5" w14:textId="56D8AF3B" w:rsidR="004C16C8" w:rsidRPr="008C2191" w:rsidRDefault="004C16C8">
          <w:pPr>
            <w:pStyle w:val="Obsah2"/>
            <w:rPr>
              <w:rFonts w:eastAsiaTheme="minorEastAsia"/>
              <w:smallCaps w:val="0"/>
              <w:noProof/>
              <w:kern w:val="2"/>
              <w:lang w:eastAsia="cs-CZ"/>
              <w14:ligatures w14:val="standardContextual"/>
            </w:rPr>
          </w:pPr>
          <w:hyperlink w:anchor="_Toc221805462" w:history="1">
            <w:r w:rsidRPr="0039537D">
              <w:rPr>
                <w:rStyle w:val="Hypertextovodkaz"/>
                <w:noProof/>
              </w:rPr>
              <w:t>6.3.</w:t>
            </w:r>
            <w:r w:rsidRPr="008C2191">
              <w:rPr>
                <w:rFonts w:eastAsiaTheme="minorEastAsia"/>
                <w:smallCaps w:val="0"/>
                <w:noProof/>
                <w:kern w:val="2"/>
                <w:lang w:eastAsia="cs-CZ"/>
                <w14:ligatures w14:val="standardContextual"/>
              </w:rPr>
              <w:tab/>
            </w:r>
            <w:r w:rsidRPr="0039537D">
              <w:rPr>
                <w:rStyle w:val="Hypertextovodkaz"/>
                <w:noProof/>
              </w:rPr>
              <w:t>Profesní způsobilost dle § 77 ZZVZ</w:t>
            </w:r>
            <w:r w:rsidRPr="0039537D">
              <w:rPr>
                <w:noProof/>
                <w:webHidden/>
              </w:rPr>
              <w:tab/>
            </w:r>
            <w:r w:rsidRPr="0039537D">
              <w:rPr>
                <w:noProof/>
                <w:webHidden/>
              </w:rPr>
              <w:fldChar w:fldCharType="begin"/>
            </w:r>
            <w:r w:rsidRPr="0039537D">
              <w:rPr>
                <w:noProof/>
                <w:webHidden/>
              </w:rPr>
              <w:instrText xml:space="preserve"> PAGEREF _Toc221805462 \h </w:instrText>
            </w:r>
            <w:r w:rsidRPr="0039537D">
              <w:rPr>
                <w:noProof/>
                <w:webHidden/>
              </w:rPr>
            </w:r>
            <w:r w:rsidRPr="0039537D">
              <w:rPr>
                <w:noProof/>
                <w:webHidden/>
              </w:rPr>
              <w:fldChar w:fldCharType="separate"/>
            </w:r>
            <w:r w:rsidRPr="0039537D">
              <w:rPr>
                <w:noProof/>
                <w:webHidden/>
              </w:rPr>
              <w:t>9</w:t>
            </w:r>
            <w:r w:rsidRPr="0039537D">
              <w:rPr>
                <w:noProof/>
                <w:webHidden/>
              </w:rPr>
              <w:fldChar w:fldCharType="end"/>
            </w:r>
          </w:hyperlink>
        </w:p>
        <w:p w14:paraId="2371EFA2" w14:textId="63A46DD5" w:rsidR="004C16C8" w:rsidRPr="008C2191" w:rsidRDefault="004C16C8">
          <w:pPr>
            <w:pStyle w:val="Obsah2"/>
            <w:rPr>
              <w:rFonts w:eastAsiaTheme="minorEastAsia"/>
              <w:smallCaps w:val="0"/>
              <w:noProof/>
              <w:kern w:val="2"/>
              <w:lang w:eastAsia="cs-CZ"/>
              <w14:ligatures w14:val="standardContextual"/>
            </w:rPr>
          </w:pPr>
          <w:hyperlink w:anchor="_Toc221805463" w:history="1">
            <w:r w:rsidRPr="0039537D">
              <w:rPr>
                <w:rStyle w:val="Hypertextovodkaz"/>
                <w:noProof/>
              </w:rPr>
              <w:t>6.4.</w:t>
            </w:r>
            <w:r w:rsidRPr="008C2191">
              <w:rPr>
                <w:rFonts w:eastAsiaTheme="minorEastAsia"/>
                <w:smallCaps w:val="0"/>
                <w:noProof/>
                <w:kern w:val="2"/>
                <w:lang w:eastAsia="cs-CZ"/>
                <w14:ligatures w14:val="standardContextual"/>
              </w:rPr>
              <w:tab/>
            </w:r>
            <w:r w:rsidRPr="0039537D">
              <w:rPr>
                <w:rStyle w:val="Hypertextovodkaz"/>
                <w:noProof/>
              </w:rPr>
              <w:t>Technická kvalifikace dle § 79 ZZVZ</w:t>
            </w:r>
            <w:r w:rsidRPr="0039537D">
              <w:rPr>
                <w:noProof/>
                <w:webHidden/>
              </w:rPr>
              <w:tab/>
            </w:r>
            <w:r w:rsidRPr="0039537D">
              <w:rPr>
                <w:noProof/>
                <w:webHidden/>
              </w:rPr>
              <w:fldChar w:fldCharType="begin"/>
            </w:r>
            <w:r w:rsidRPr="0039537D">
              <w:rPr>
                <w:noProof/>
                <w:webHidden/>
              </w:rPr>
              <w:instrText xml:space="preserve"> PAGEREF _Toc221805463 \h </w:instrText>
            </w:r>
            <w:r w:rsidRPr="0039537D">
              <w:rPr>
                <w:noProof/>
                <w:webHidden/>
              </w:rPr>
            </w:r>
            <w:r w:rsidRPr="0039537D">
              <w:rPr>
                <w:noProof/>
                <w:webHidden/>
              </w:rPr>
              <w:fldChar w:fldCharType="separate"/>
            </w:r>
            <w:r w:rsidRPr="0039537D">
              <w:rPr>
                <w:noProof/>
                <w:webHidden/>
              </w:rPr>
              <w:t>10</w:t>
            </w:r>
            <w:r w:rsidRPr="0039537D">
              <w:rPr>
                <w:noProof/>
                <w:webHidden/>
              </w:rPr>
              <w:fldChar w:fldCharType="end"/>
            </w:r>
          </w:hyperlink>
        </w:p>
        <w:p w14:paraId="6502F184" w14:textId="185C4024" w:rsidR="004C16C8" w:rsidRPr="008C2191" w:rsidRDefault="004C16C8">
          <w:pPr>
            <w:pStyle w:val="Obsah2"/>
            <w:rPr>
              <w:rFonts w:eastAsiaTheme="minorEastAsia"/>
              <w:smallCaps w:val="0"/>
              <w:noProof/>
              <w:kern w:val="2"/>
              <w:lang w:eastAsia="cs-CZ"/>
              <w14:ligatures w14:val="standardContextual"/>
            </w:rPr>
          </w:pPr>
          <w:hyperlink w:anchor="_Toc221805464" w:history="1">
            <w:r w:rsidRPr="0039537D">
              <w:rPr>
                <w:rStyle w:val="Hypertextovodkaz"/>
                <w:noProof/>
              </w:rPr>
              <w:t>6.5.</w:t>
            </w:r>
            <w:r w:rsidRPr="008C2191">
              <w:rPr>
                <w:rFonts w:eastAsiaTheme="minorEastAsia"/>
                <w:smallCaps w:val="0"/>
                <w:noProof/>
                <w:kern w:val="2"/>
                <w:lang w:eastAsia="cs-CZ"/>
                <w14:ligatures w14:val="standardContextual"/>
              </w:rPr>
              <w:tab/>
            </w:r>
            <w:r w:rsidRPr="0039537D">
              <w:rPr>
                <w:rStyle w:val="Hypertextovodkaz"/>
                <w:noProof/>
              </w:rPr>
              <w:t>Další pravidla pro prokazování kvalifikace</w:t>
            </w:r>
            <w:r w:rsidRPr="0039537D">
              <w:rPr>
                <w:noProof/>
                <w:webHidden/>
              </w:rPr>
              <w:tab/>
            </w:r>
            <w:r w:rsidRPr="0039537D">
              <w:rPr>
                <w:noProof/>
                <w:webHidden/>
              </w:rPr>
              <w:fldChar w:fldCharType="begin"/>
            </w:r>
            <w:r w:rsidRPr="0039537D">
              <w:rPr>
                <w:noProof/>
                <w:webHidden/>
              </w:rPr>
              <w:instrText xml:space="preserve"> PAGEREF _Toc221805464 \h </w:instrText>
            </w:r>
            <w:r w:rsidRPr="0039537D">
              <w:rPr>
                <w:noProof/>
                <w:webHidden/>
              </w:rPr>
            </w:r>
            <w:r w:rsidRPr="0039537D">
              <w:rPr>
                <w:noProof/>
                <w:webHidden/>
              </w:rPr>
              <w:fldChar w:fldCharType="separate"/>
            </w:r>
            <w:r w:rsidRPr="0039537D">
              <w:rPr>
                <w:noProof/>
                <w:webHidden/>
              </w:rPr>
              <w:t>13</w:t>
            </w:r>
            <w:r w:rsidRPr="0039537D">
              <w:rPr>
                <w:noProof/>
                <w:webHidden/>
              </w:rPr>
              <w:fldChar w:fldCharType="end"/>
            </w:r>
          </w:hyperlink>
        </w:p>
        <w:p w14:paraId="3CF842B9" w14:textId="1D65E094" w:rsidR="004C16C8" w:rsidRPr="008C2191" w:rsidRDefault="004C16C8">
          <w:pPr>
            <w:pStyle w:val="Obsah3"/>
            <w:rPr>
              <w:rFonts w:eastAsiaTheme="minorEastAsia"/>
              <w:i w:val="0"/>
              <w:iCs w:val="0"/>
              <w:noProof/>
              <w:kern w:val="2"/>
              <w:lang w:eastAsia="cs-CZ"/>
              <w14:ligatures w14:val="standardContextual"/>
            </w:rPr>
          </w:pPr>
          <w:hyperlink w:anchor="_Toc221805465" w:history="1">
            <w:r w:rsidRPr="0039537D">
              <w:rPr>
                <w:rStyle w:val="Hypertextovodkaz"/>
                <w:bCs/>
                <w:i w:val="0"/>
                <w:iCs w:val="0"/>
                <w:noProof/>
                <w:lang w:eastAsia="cs-CZ"/>
              </w:rPr>
              <w:t>6.5.1.</w:t>
            </w:r>
            <w:r w:rsidRPr="008C2191">
              <w:rPr>
                <w:rFonts w:eastAsiaTheme="minorEastAsia"/>
                <w:i w:val="0"/>
                <w:iCs w:val="0"/>
                <w:noProof/>
                <w:kern w:val="2"/>
                <w:lang w:eastAsia="cs-CZ"/>
                <w14:ligatures w14:val="standardContextual"/>
              </w:rPr>
              <w:tab/>
            </w:r>
            <w:r w:rsidRPr="0039537D">
              <w:rPr>
                <w:rStyle w:val="Hypertextovodkaz"/>
                <w:i w:val="0"/>
                <w:iCs w:val="0"/>
                <w:noProof/>
              </w:rPr>
              <w:t>Prokázání</w:t>
            </w:r>
            <w:r w:rsidRPr="0039537D">
              <w:rPr>
                <w:rStyle w:val="Hypertextovodkaz"/>
                <w:i w:val="0"/>
                <w:iCs w:val="0"/>
                <w:noProof/>
                <w:lang w:eastAsia="cs-CZ"/>
              </w:rPr>
              <w:t xml:space="preserve"> splnění části kvalifikace prostřednictvím jiných osob</w:t>
            </w:r>
            <w:r w:rsidRPr="0039537D">
              <w:rPr>
                <w:i w:val="0"/>
                <w:iCs w:val="0"/>
                <w:noProof/>
                <w:webHidden/>
              </w:rPr>
              <w:tab/>
            </w:r>
            <w:r w:rsidRPr="0039537D">
              <w:rPr>
                <w:i w:val="0"/>
                <w:iCs w:val="0"/>
                <w:noProof/>
                <w:webHidden/>
              </w:rPr>
              <w:fldChar w:fldCharType="begin"/>
            </w:r>
            <w:r w:rsidRPr="0039537D">
              <w:rPr>
                <w:i w:val="0"/>
                <w:iCs w:val="0"/>
                <w:noProof/>
                <w:webHidden/>
              </w:rPr>
              <w:instrText xml:space="preserve"> PAGEREF _Toc221805465 \h </w:instrText>
            </w:r>
            <w:r w:rsidRPr="0039537D">
              <w:rPr>
                <w:i w:val="0"/>
                <w:iCs w:val="0"/>
                <w:noProof/>
                <w:webHidden/>
              </w:rPr>
            </w:r>
            <w:r w:rsidRPr="0039537D">
              <w:rPr>
                <w:i w:val="0"/>
                <w:iCs w:val="0"/>
                <w:noProof/>
                <w:webHidden/>
              </w:rPr>
              <w:fldChar w:fldCharType="separate"/>
            </w:r>
            <w:r w:rsidRPr="0039537D">
              <w:rPr>
                <w:i w:val="0"/>
                <w:iCs w:val="0"/>
                <w:noProof/>
                <w:webHidden/>
              </w:rPr>
              <w:t>13</w:t>
            </w:r>
            <w:r w:rsidRPr="0039537D">
              <w:rPr>
                <w:i w:val="0"/>
                <w:iCs w:val="0"/>
                <w:noProof/>
                <w:webHidden/>
              </w:rPr>
              <w:fldChar w:fldCharType="end"/>
            </w:r>
          </w:hyperlink>
        </w:p>
        <w:p w14:paraId="1B249105" w14:textId="10455089" w:rsidR="004C16C8" w:rsidRPr="008C2191" w:rsidRDefault="004C16C8">
          <w:pPr>
            <w:pStyle w:val="Obsah3"/>
            <w:rPr>
              <w:rFonts w:eastAsiaTheme="minorEastAsia"/>
              <w:i w:val="0"/>
              <w:iCs w:val="0"/>
              <w:noProof/>
              <w:kern w:val="2"/>
              <w:lang w:eastAsia="cs-CZ"/>
              <w14:ligatures w14:val="standardContextual"/>
            </w:rPr>
          </w:pPr>
          <w:hyperlink w:anchor="_Toc221805466" w:history="1">
            <w:r w:rsidRPr="0039537D">
              <w:rPr>
                <w:rStyle w:val="Hypertextovodkaz"/>
                <w:bCs/>
                <w:i w:val="0"/>
                <w:iCs w:val="0"/>
                <w:noProof/>
                <w:lang w:eastAsia="cs-CZ"/>
              </w:rPr>
              <w:t>6.5.2.</w:t>
            </w:r>
            <w:r w:rsidRPr="008C2191">
              <w:rPr>
                <w:rFonts w:eastAsiaTheme="minorEastAsia"/>
                <w:i w:val="0"/>
                <w:iCs w:val="0"/>
                <w:noProof/>
                <w:kern w:val="2"/>
                <w:lang w:eastAsia="cs-CZ"/>
                <w14:ligatures w14:val="standardContextual"/>
              </w:rPr>
              <w:tab/>
            </w:r>
            <w:r w:rsidRPr="0039537D">
              <w:rPr>
                <w:rStyle w:val="Hypertextovodkaz"/>
                <w:i w:val="0"/>
                <w:iCs w:val="0"/>
                <w:noProof/>
                <w:lang w:eastAsia="cs-CZ"/>
              </w:rPr>
              <w:t>Prokazování kvalifikace v případě společné nabídky dodavatelů</w:t>
            </w:r>
            <w:r w:rsidRPr="0039537D">
              <w:rPr>
                <w:i w:val="0"/>
                <w:iCs w:val="0"/>
                <w:noProof/>
                <w:webHidden/>
              </w:rPr>
              <w:tab/>
            </w:r>
            <w:r w:rsidRPr="0039537D">
              <w:rPr>
                <w:i w:val="0"/>
                <w:iCs w:val="0"/>
                <w:noProof/>
                <w:webHidden/>
              </w:rPr>
              <w:fldChar w:fldCharType="begin"/>
            </w:r>
            <w:r w:rsidRPr="0039537D">
              <w:rPr>
                <w:i w:val="0"/>
                <w:iCs w:val="0"/>
                <w:noProof/>
                <w:webHidden/>
              </w:rPr>
              <w:instrText xml:space="preserve"> PAGEREF _Toc221805466 \h </w:instrText>
            </w:r>
            <w:r w:rsidRPr="0039537D">
              <w:rPr>
                <w:i w:val="0"/>
                <w:iCs w:val="0"/>
                <w:noProof/>
                <w:webHidden/>
              </w:rPr>
            </w:r>
            <w:r w:rsidRPr="0039537D">
              <w:rPr>
                <w:i w:val="0"/>
                <w:iCs w:val="0"/>
                <w:noProof/>
                <w:webHidden/>
              </w:rPr>
              <w:fldChar w:fldCharType="separate"/>
            </w:r>
            <w:r w:rsidRPr="0039537D">
              <w:rPr>
                <w:i w:val="0"/>
                <w:iCs w:val="0"/>
                <w:noProof/>
                <w:webHidden/>
              </w:rPr>
              <w:t>14</w:t>
            </w:r>
            <w:r w:rsidRPr="0039537D">
              <w:rPr>
                <w:i w:val="0"/>
                <w:iCs w:val="0"/>
                <w:noProof/>
                <w:webHidden/>
              </w:rPr>
              <w:fldChar w:fldCharType="end"/>
            </w:r>
          </w:hyperlink>
        </w:p>
        <w:p w14:paraId="64DC302D" w14:textId="0632EF66" w:rsidR="004C16C8" w:rsidRPr="008C2191" w:rsidRDefault="004C16C8">
          <w:pPr>
            <w:pStyle w:val="Obsah3"/>
            <w:rPr>
              <w:rFonts w:eastAsiaTheme="minorEastAsia"/>
              <w:i w:val="0"/>
              <w:iCs w:val="0"/>
              <w:noProof/>
              <w:kern w:val="2"/>
              <w:lang w:eastAsia="cs-CZ"/>
              <w14:ligatures w14:val="standardContextual"/>
            </w:rPr>
          </w:pPr>
          <w:hyperlink w:anchor="_Toc221805467" w:history="1">
            <w:r w:rsidRPr="0039537D">
              <w:rPr>
                <w:rStyle w:val="Hypertextovodkaz"/>
                <w:bCs/>
                <w:i w:val="0"/>
                <w:iCs w:val="0"/>
                <w:noProof/>
                <w:lang w:eastAsia="cs-CZ"/>
              </w:rPr>
              <w:t>6.5.3.</w:t>
            </w:r>
            <w:r w:rsidRPr="008C2191">
              <w:rPr>
                <w:rFonts w:eastAsiaTheme="minorEastAsia"/>
                <w:i w:val="0"/>
                <w:iCs w:val="0"/>
                <w:noProof/>
                <w:kern w:val="2"/>
                <w:lang w:eastAsia="cs-CZ"/>
                <w14:ligatures w14:val="standardContextual"/>
              </w:rPr>
              <w:tab/>
            </w:r>
            <w:r w:rsidRPr="0039537D">
              <w:rPr>
                <w:rStyle w:val="Hypertextovodkaz"/>
                <w:i w:val="0"/>
                <w:iCs w:val="0"/>
                <w:noProof/>
                <w:lang w:eastAsia="cs-CZ"/>
              </w:rPr>
              <w:t>Prokazování splnění kvalifikace získané v zahraničí</w:t>
            </w:r>
            <w:r w:rsidRPr="0039537D">
              <w:rPr>
                <w:i w:val="0"/>
                <w:iCs w:val="0"/>
                <w:noProof/>
                <w:webHidden/>
              </w:rPr>
              <w:tab/>
            </w:r>
            <w:r w:rsidRPr="0039537D">
              <w:rPr>
                <w:i w:val="0"/>
                <w:iCs w:val="0"/>
                <w:noProof/>
                <w:webHidden/>
              </w:rPr>
              <w:fldChar w:fldCharType="begin"/>
            </w:r>
            <w:r w:rsidRPr="0039537D">
              <w:rPr>
                <w:i w:val="0"/>
                <w:iCs w:val="0"/>
                <w:noProof/>
                <w:webHidden/>
              </w:rPr>
              <w:instrText xml:space="preserve"> PAGEREF _Toc221805467 \h </w:instrText>
            </w:r>
            <w:r w:rsidRPr="0039537D">
              <w:rPr>
                <w:i w:val="0"/>
                <w:iCs w:val="0"/>
                <w:noProof/>
                <w:webHidden/>
              </w:rPr>
            </w:r>
            <w:r w:rsidRPr="0039537D">
              <w:rPr>
                <w:i w:val="0"/>
                <w:iCs w:val="0"/>
                <w:noProof/>
                <w:webHidden/>
              </w:rPr>
              <w:fldChar w:fldCharType="separate"/>
            </w:r>
            <w:r w:rsidRPr="0039537D">
              <w:rPr>
                <w:i w:val="0"/>
                <w:iCs w:val="0"/>
                <w:noProof/>
                <w:webHidden/>
              </w:rPr>
              <w:t>14</w:t>
            </w:r>
            <w:r w:rsidRPr="0039537D">
              <w:rPr>
                <w:i w:val="0"/>
                <w:iCs w:val="0"/>
                <w:noProof/>
                <w:webHidden/>
              </w:rPr>
              <w:fldChar w:fldCharType="end"/>
            </w:r>
          </w:hyperlink>
        </w:p>
        <w:p w14:paraId="6E311380" w14:textId="67EA6622" w:rsidR="004C16C8" w:rsidRPr="008C2191" w:rsidRDefault="004C16C8">
          <w:pPr>
            <w:pStyle w:val="Obsah3"/>
            <w:rPr>
              <w:rFonts w:eastAsiaTheme="minorEastAsia"/>
              <w:i w:val="0"/>
              <w:iCs w:val="0"/>
              <w:noProof/>
              <w:kern w:val="2"/>
              <w:lang w:eastAsia="cs-CZ"/>
              <w14:ligatures w14:val="standardContextual"/>
            </w:rPr>
          </w:pPr>
          <w:hyperlink w:anchor="_Toc221805468" w:history="1">
            <w:r w:rsidRPr="0039537D">
              <w:rPr>
                <w:rStyle w:val="Hypertextovodkaz"/>
                <w:bCs/>
                <w:i w:val="0"/>
                <w:iCs w:val="0"/>
                <w:noProof/>
                <w:lang w:eastAsia="cs-CZ"/>
              </w:rPr>
              <w:t>6.5.4.</w:t>
            </w:r>
            <w:r w:rsidRPr="008C2191">
              <w:rPr>
                <w:rFonts w:eastAsiaTheme="minorEastAsia"/>
                <w:i w:val="0"/>
                <w:iCs w:val="0"/>
                <w:noProof/>
                <w:kern w:val="2"/>
                <w:lang w:eastAsia="cs-CZ"/>
                <w14:ligatures w14:val="standardContextual"/>
              </w:rPr>
              <w:tab/>
            </w:r>
            <w:r w:rsidRPr="0039537D">
              <w:rPr>
                <w:rStyle w:val="Hypertextovodkaz"/>
                <w:i w:val="0"/>
                <w:iCs w:val="0"/>
                <w:noProof/>
                <w:lang w:eastAsia="cs-CZ"/>
              </w:rPr>
              <w:t>Seznam certifikovaných dodavatelů</w:t>
            </w:r>
            <w:r w:rsidRPr="0039537D">
              <w:rPr>
                <w:i w:val="0"/>
                <w:iCs w:val="0"/>
                <w:noProof/>
                <w:webHidden/>
              </w:rPr>
              <w:tab/>
            </w:r>
            <w:r w:rsidRPr="0039537D">
              <w:rPr>
                <w:i w:val="0"/>
                <w:iCs w:val="0"/>
                <w:noProof/>
                <w:webHidden/>
              </w:rPr>
              <w:fldChar w:fldCharType="begin"/>
            </w:r>
            <w:r w:rsidRPr="0039537D">
              <w:rPr>
                <w:i w:val="0"/>
                <w:iCs w:val="0"/>
                <w:noProof/>
                <w:webHidden/>
              </w:rPr>
              <w:instrText xml:space="preserve"> PAGEREF _Toc221805468 \h </w:instrText>
            </w:r>
            <w:r w:rsidRPr="0039537D">
              <w:rPr>
                <w:i w:val="0"/>
                <w:iCs w:val="0"/>
                <w:noProof/>
                <w:webHidden/>
              </w:rPr>
            </w:r>
            <w:r w:rsidRPr="0039537D">
              <w:rPr>
                <w:i w:val="0"/>
                <w:iCs w:val="0"/>
                <w:noProof/>
                <w:webHidden/>
              </w:rPr>
              <w:fldChar w:fldCharType="separate"/>
            </w:r>
            <w:r w:rsidRPr="0039537D">
              <w:rPr>
                <w:i w:val="0"/>
                <w:iCs w:val="0"/>
                <w:noProof/>
                <w:webHidden/>
              </w:rPr>
              <w:t>14</w:t>
            </w:r>
            <w:r w:rsidRPr="0039537D">
              <w:rPr>
                <w:i w:val="0"/>
                <w:iCs w:val="0"/>
                <w:noProof/>
                <w:webHidden/>
              </w:rPr>
              <w:fldChar w:fldCharType="end"/>
            </w:r>
          </w:hyperlink>
        </w:p>
        <w:p w14:paraId="6BC5F794" w14:textId="5B7DCB36" w:rsidR="004C16C8" w:rsidRPr="008C2191" w:rsidRDefault="004C16C8">
          <w:pPr>
            <w:pStyle w:val="Obsah3"/>
            <w:rPr>
              <w:rFonts w:eastAsiaTheme="minorEastAsia"/>
              <w:i w:val="0"/>
              <w:iCs w:val="0"/>
              <w:noProof/>
              <w:kern w:val="2"/>
              <w:lang w:eastAsia="cs-CZ"/>
              <w14:ligatures w14:val="standardContextual"/>
            </w:rPr>
          </w:pPr>
          <w:hyperlink w:anchor="_Toc221805469" w:history="1">
            <w:r w:rsidRPr="0039537D">
              <w:rPr>
                <w:rStyle w:val="Hypertextovodkaz"/>
                <w:bCs/>
                <w:i w:val="0"/>
                <w:iCs w:val="0"/>
                <w:noProof/>
                <w:lang w:eastAsia="cs-CZ"/>
              </w:rPr>
              <w:t>6.5.5.</w:t>
            </w:r>
            <w:r w:rsidRPr="008C2191">
              <w:rPr>
                <w:rFonts w:eastAsiaTheme="minorEastAsia"/>
                <w:i w:val="0"/>
                <w:iCs w:val="0"/>
                <w:noProof/>
                <w:kern w:val="2"/>
                <w:lang w:eastAsia="cs-CZ"/>
                <w14:ligatures w14:val="standardContextual"/>
              </w:rPr>
              <w:tab/>
            </w:r>
            <w:r w:rsidRPr="0039537D">
              <w:rPr>
                <w:rStyle w:val="Hypertextovodkaz"/>
                <w:i w:val="0"/>
                <w:iCs w:val="0"/>
                <w:noProof/>
                <w:lang w:eastAsia="cs-CZ"/>
              </w:rPr>
              <w:t>Další požadavky Zadavatele na prokázání splnění kvalifikace</w:t>
            </w:r>
            <w:r w:rsidRPr="0039537D">
              <w:rPr>
                <w:i w:val="0"/>
                <w:iCs w:val="0"/>
                <w:noProof/>
                <w:webHidden/>
              </w:rPr>
              <w:tab/>
            </w:r>
            <w:r w:rsidRPr="0039537D">
              <w:rPr>
                <w:i w:val="0"/>
                <w:iCs w:val="0"/>
                <w:noProof/>
                <w:webHidden/>
              </w:rPr>
              <w:fldChar w:fldCharType="begin"/>
            </w:r>
            <w:r w:rsidRPr="0039537D">
              <w:rPr>
                <w:i w:val="0"/>
                <w:iCs w:val="0"/>
                <w:noProof/>
                <w:webHidden/>
              </w:rPr>
              <w:instrText xml:space="preserve"> PAGEREF _Toc221805469 \h </w:instrText>
            </w:r>
            <w:r w:rsidRPr="0039537D">
              <w:rPr>
                <w:i w:val="0"/>
                <w:iCs w:val="0"/>
                <w:noProof/>
                <w:webHidden/>
              </w:rPr>
            </w:r>
            <w:r w:rsidRPr="0039537D">
              <w:rPr>
                <w:i w:val="0"/>
                <w:iCs w:val="0"/>
                <w:noProof/>
                <w:webHidden/>
              </w:rPr>
              <w:fldChar w:fldCharType="separate"/>
            </w:r>
            <w:r w:rsidRPr="0039537D">
              <w:rPr>
                <w:i w:val="0"/>
                <w:iCs w:val="0"/>
                <w:noProof/>
                <w:webHidden/>
              </w:rPr>
              <w:t>15</w:t>
            </w:r>
            <w:r w:rsidRPr="0039537D">
              <w:rPr>
                <w:i w:val="0"/>
                <w:iCs w:val="0"/>
                <w:noProof/>
                <w:webHidden/>
              </w:rPr>
              <w:fldChar w:fldCharType="end"/>
            </w:r>
          </w:hyperlink>
        </w:p>
        <w:p w14:paraId="24B7E021" w14:textId="3648D401" w:rsidR="004C16C8" w:rsidRPr="008C2191" w:rsidRDefault="004C16C8">
          <w:pPr>
            <w:pStyle w:val="Obsah3"/>
            <w:rPr>
              <w:rFonts w:eastAsiaTheme="minorEastAsia"/>
              <w:i w:val="0"/>
              <w:iCs w:val="0"/>
              <w:noProof/>
              <w:kern w:val="2"/>
              <w:lang w:eastAsia="cs-CZ"/>
              <w14:ligatures w14:val="standardContextual"/>
            </w:rPr>
          </w:pPr>
          <w:hyperlink w:anchor="_Toc221805470" w:history="1">
            <w:r w:rsidRPr="0039537D">
              <w:rPr>
                <w:rStyle w:val="Hypertextovodkaz"/>
                <w:bCs/>
                <w:i w:val="0"/>
                <w:iCs w:val="0"/>
                <w:noProof/>
                <w:lang w:eastAsia="cs-CZ"/>
              </w:rPr>
              <w:t>6.5.6.</w:t>
            </w:r>
            <w:r w:rsidRPr="008C2191">
              <w:rPr>
                <w:rFonts w:eastAsiaTheme="minorEastAsia"/>
                <w:i w:val="0"/>
                <w:iCs w:val="0"/>
                <w:noProof/>
                <w:kern w:val="2"/>
                <w:lang w:eastAsia="cs-CZ"/>
                <w14:ligatures w14:val="standardContextual"/>
              </w:rPr>
              <w:tab/>
            </w:r>
            <w:r w:rsidRPr="0039537D">
              <w:rPr>
                <w:rStyle w:val="Hypertextovodkaz"/>
                <w:i w:val="0"/>
                <w:iCs w:val="0"/>
                <w:noProof/>
                <w:lang w:eastAsia="cs-CZ"/>
              </w:rPr>
              <w:t>Důsledek nesplnění kvalifikace</w:t>
            </w:r>
            <w:r w:rsidRPr="0039537D">
              <w:rPr>
                <w:i w:val="0"/>
                <w:iCs w:val="0"/>
                <w:noProof/>
                <w:webHidden/>
              </w:rPr>
              <w:tab/>
            </w:r>
            <w:r w:rsidRPr="0039537D">
              <w:rPr>
                <w:i w:val="0"/>
                <w:iCs w:val="0"/>
                <w:noProof/>
                <w:webHidden/>
              </w:rPr>
              <w:fldChar w:fldCharType="begin"/>
            </w:r>
            <w:r w:rsidRPr="0039537D">
              <w:rPr>
                <w:i w:val="0"/>
                <w:iCs w:val="0"/>
                <w:noProof/>
                <w:webHidden/>
              </w:rPr>
              <w:instrText xml:space="preserve"> PAGEREF _Toc221805470 \h </w:instrText>
            </w:r>
            <w:r w:rsidRPr="0039537D">
              <w:rPr>
                <w:i w:val="0"/>
                <w:iCs w:val="0"/>
                <w:noProof/>
                <w:webHidden/>
              </w:rPr>
            </w:r>
            <w:r w:rsidRPr="0039537D">
              <w:rPr>
                <w:i w:val="0"/>
                <w:iCs w:val="0"/>
                <w:noProof/>
                <w:webHidden/>
              </w:rPr>
              <w:fldChar w:fldCharType="separate"/>
            </w:r>
            <w:r w:rsidRPr="0039537D">
              <w:rPr>
                <w:i w:val="0"/>
                <w:iCs w:val="0"/>
                <w:noProof/>
                <w:webHidden/>
              </w:rPr>
              <w:t>15</w:t>
            </w:r>
            <w:r w:rsidRPr="0039537D">
              <w:rPr>
                <w:i w:val="0"/>
                <w:iCs w:val="0"/>
                <w:noProof/>
                <w:webHidden/>
              </w:rPr>
              <w:fldChar w:fldCharType="end"/>
            </w:r>
          </w:hyperlink>
        </w:p>
        <w:p w14:paraId="3D1E131A" w14:textId="6D604679" w:rsidR="004C16C8" w:rsidRPr="008C2191" w:rsidRDefault="004C16C8">
          <w:pPr>
            <w:pStyle w:val="Obsah1"/>
            <w:rPr>
              <w:rFonts w:eastAsiaTheme="minorEastAsia"/>
              <w:b w:val="0"/>
              <w:bCs w:val="0"/>
              <w:caps w:val="0"/>
              <w:noProof/>
              <w:kern w:val="2"/>
              <w:lang w:eastAsia="cs-CZ"/>
              <w14:ligatures w14:val="standardContextual"/>
            </w:rPr>
          </w:pPr>
          <w:hyperlink w:anchor="_Toc221805471" w:history="1">
            <w:r w:rsidRPr="0039537D">
              <w:rPr>
                <w:rStyle w:val="Hypertextovodkaz"/>
                <w:noProof/>
              </w:rPr>
              <w:t>7.</w:t>
            </w:r>
            <w:r w:rsidRPr="008C2191">
              <w:rPr>
                <w:rFonts w:eastAsiaTheme="minorEastAsia"/>
                <w:b w:val="0"/>
                <w:bCs w:val="0"/>
                <w:caps w:val="0"/>
                <w:noProof/>
                <w:kern w:val="2"/>
                <w:lang w:eastAsia="cs-CZ"/>
                <w14:ligatures w14:val="standardContextual"/>
              </w:rPr>
              <w:tab/>
            </w:r>
            <w:r w:rsidRPr="0039537D">
              <w:rPr>
                <w:rStyle w:val="Hypertextovodkaz"/>
                <w:noProof/>
              </w:rPr>
              <w:t>Nabídková cena</w:t>
            </w:r>
            <w:r w:rsidRPr="0039537D">
              <w:rPr>
                <w:noProof/>
                <w:webHidden/>
              </w:rPr>
              <w:tab/>
            </w:r>
            <w:r w:rsidRPr="0039537D">
              <w:rPr>
                <w:noProof/>
                <w:webHidden/>
              </w:rPr>
              <w:fldChar w:fldCharType="begin"/>
            </w:r>
            <w:r w:rsidRPr="0039537D">
              <w:rPr>
                <w:noProof/>
                <w:webHidden/>
              </w:rPr>
              <w:instrText xml:space="preserve"> PAGEREF _Toc221805471 \h </w:instrText>
            </w:r>
            <w:r w:rsidRPr="0039537D">
              <w:rPr>
                <w:noProof/>
                <w:webHidden/>
              </w:rPr>
            </w:r>
            <w:r w:rsidRPr="0039537D">
              <w:rPr>
                <w:noProof/>
                <w:webHidden/>
              </w:rPr>
              <w:fldChar w:fldCharType="separate"/>
            </w:r>
            <w:r w:rsidRPr="0039537D">
              <w:rPr>
                <w:noProof/>
                <w:webHidden/>
              </w:rPr>
              <w:t>15</w:t>
            </w:r>
            <w:r w:rsidRPr="0039537D">
              <w:rPr>
                <w:noProof/>
                <w:webHidden/>
              </w:rPr>
              <w:fldChar w:fldCharType="end"/>
            </w:r>
          </w:hyperlink>
        </w:p>
        <w:p w14:paraId="45CFA05D" w14:textId="40746082" w:rsidR="004C16C8" w:rsidRPr="008C2191" w:rsidRDefault="004C16C8">
          <w:pPr>
            <w:pStyle w:val="Obsah2"/>
            <w:rPr>
              <w:rFonts w:eastAsiaTheme="minorEastAsia"/>
              <w:smallCaps w:val="0"/>
              <w:noProof/>
              <w:kern w:val="2"/>
              <w:lang w:eastAsia="cs-CZ"/>
              <w14:ligatures w14:val="standardContextual"/>
            </w:rPr>
          </w:pPr>
          <w:hyperlink w:anchor="_Toc221805472" w:history="1">
            <w:r w:rsidRPr="0039537D">
              <w:rPr>
                <w:rStyle w:val="Hypertextovodkaz"/>
                <w:noProof/>
              </w:rPr>
              <w:t>7.1.</w:t>
            </w:r>
            <w:r w:rsidRPr="008C2191">
              <w:rPr>
                <w:rFonts w:eastAsiaTheme="minorEastAsia"/>
                <w:smallCaps w:val="0"/>
                <w:noProof/>
                <w:kern w:val="2"/>
                <w:lang w:eastAsia="cs-CZ"/>
                <w14:ligatures w14:val="standardContextual"/>
              </w:rPr>
              <w:tab/>
            </w:r>
            <w:r w:rsidRPr="0039537D">
              <w:rPr>
                <w:rStyle w:val="Hypertextovodkaz"/>
                <w:noProof/>
              </w:rPr>
              <w:t>Zpracování nabídkové ceny</w:t>
            </w:r>
            <w:r w:rsidRPr="0039537D">
              <w:rPr>
                <w:noProof/>
                <w:webHidden/>
              </w:rPr>
              <w:tab/>
            </w:r>
            <w:r w:rsidRPr="0039537D">
              <w:rPr>
                <w:noProof/>
                <w:webHidden/>
              </w:rPr>
              <w:fldChar w:fldCharType="begin"/>
            </w:r>
            <w:r w:rsidRPr="0039537D">
              <w:rPr>
                <w:noProof/>
                <w:webHidden/>
              </w:rPr>
              <w:instrText xml:space="preserve"> PAGEREF _Toc221805472 \h </w:instrText>
            </w:r>
            <w:r w:rsidRPr="0039537D">
              <w:rPr>
                <w:noProof/>
                <w:webHidden/>
              </w:rPr>
            </w:r>
            <w:r w:rsidRPr="0039537D">
              <w:rPr>
                <w:noProof/>
                <w:webHidden/>
              </w:rPr>
              <w:fldChar w:fldCharType="separate"/>
            </w:r>
            <w:r w:rsidRPr="0039537D">
              <w:rPr>
                <w:noProof/>
                <w:webHidden/>
              </w:rPr>
              <w:t>15</w:t>
            </w:r>
            <w:r w:rsidRPr="0039537D">
              <w:rPr>
                <w:noProof/>
                <w:webHidden/>
              </w:rPr>
              <w:fldChar w:fldCharType="end"/>
            </w:r>
          </w:hyperlink>
        </w:p>
        <w:p w14:paraId="4947FA68" w14:textId="66AED5BC" w:rsidR="004C16C8" w:rsidRPr="008C2191" w:rsidRDefault="004C16C8">
          <w:pPr>
            <w:pStyle w:val="Obsah1"/>
            <w:rPr>
              <w:rFonts w:eastAsiaTheme="minorEastAsia"/>
              <w:b w:val="0"/>
              <w:bCs w:val="0"/>
              <w:caps w:val="0"/>
              <w:noProof/>
              <w:kern w:val="2"/>
              <w:lang w:eastAsia="cs-CZ"/>
              <w14:ligatures w14:val="standardContextual"/>
            </w:rPr>
          </w:pPr>
          <w:hyperlink w:anchor="_Toc221805473" w:history="1">
            <w:r w:rsidRPr="0039537D">
              <w:rPr>
                <w:rStyle w:val="Hypertextovodkaz"/>
                <w:noProof/>
              </w:rPr>
              <w:t>8.</w:t>
            </w:r>
            <w:r w:rsidRPr="008C2191">
              <w:rPr>
                <w:rFonts w:eastAsiaTheme="minorEastAsia"/>
                <w:b w:val="0"/>
                <w:bCs w:val="0"/>
                <w:caps w:val="0"/>
                <w:noProof/>
                <w:kern w:val="2"/>
                <w:lang w:eastAsia="cs-CZ"/>
                <w14:ligatures w14:val="standardContextual"/>
              </w:rPr>
              <w:tab/>
            </w:r>
            <w:r w:rsidRPr="0039537D">
              <w:rPr>
                <w:rStyle w:val="Hypertextovodkaz"/>
                <w:noProof/>
              </w:rPr>
              <w:t>Poddovatelský systém</w:t>
            </w:r>
            <w:r w:rsidRPr="0039537D">
              <w:rPr>
                <w:noProof/>
                <w:webHidden/>
              </w:rPr>
              <w:tab/>
            </w:r>
            <w:r w:rsidRPr="0039537D">
              <w:rPr>
                <w:noProof/>
                <w:webHidden/>
              </w:rPr>
              <w:fldChar w:fldCharType="begin"/>
            </w:r>
            <w:r w:rsidRPr="0039537D">
              <w:rPr>
                <w:noProof/>
                <w:webHidden/>
              </w:rPr>
              <w:instrText xml:space="preserve"> PAGEREF _Toc221805473 \h </w:instrText>
            </w:r>
            <w:r w:rsidRPr="0039537D">
              <w:rPr>
                <w:noProof/>
                <w:webHidden/>
              </w:rPr>
            </w:r>
            <w:r w:rsidRPr="0039537D">
              <w:rPr>
                <w:noProof/>
                <w:webHidden/>
              </w:rPr>
              <w:fldChar w:fldCharType="separate"/>
            </w:r>
            <w:r w:rsidRPr="0039537D">
              <w:rPr>
                <w:noProof/>
                <w:webHidden/>
              </w:rPr>
              <w:t>16</w:t>
            </w:r>
            <w:r w:rsidRPr="0039537D">
              <w:rPr>
                <w:noProof/>
                <w:webHidden/>
              </w:rPr>
              <w:fldChar w:fldCharType="end"/>
            </w:r>
          </w:hyperlink>
        </w:p>
        <w:p w14:paraId="695E53D3" w14:textId="3326190B" w:rsidR="004C16C8" w:rsidRPr="008C2191" w:rsidRDefault="004C16C8">
          <w:pPr>
            <w:pStyle w:val="Obsah1"/>
            <w:rPr>
              <w:rFonts w:eastAsiaTheme="minorEastAsia"/>
              <w:b w:val="0"/>
              <w:bCs w:val="0"/>
              <w:caps w:val="0"/>
              <w:noProof/>
              <w:kern w:val="2"/>
              <w:lang w:eastAsia="cs-CZ"/>
              <w14:ligatures w14:val="standardContextual"/>
            </w:rPr>
          </w:pPr>
          <w:hyperlink w:anchor="_Toc221805474" w:history="1">
            <w:r w:rsidRPr="0039537D">
              <w:rPr>
                <w:rStyle w:val="Hypertextovodkaz"/>
                <w:noProof/>
              </w:rPr>
              <w:t>9.</w:t>
            </w:r>
            <w:r w:rsidRPr="008C2191">
              <w:rPr>
                <w:rFonts w:eastAsiaTheme="minorEastAsia"/>
                <w:b w:val="0"/>
                <w:bCs w:val="0"/>
                <w:caps w:val="0"/>
                <w:noProof/>
                <w:kern w:val="2"/>
                <w:lang w:eastAsia="cs-CZ"/>
                <w14:ligatures w14:val="standardContextual"/>
              </w:rPr>
              <w:tab/>
            </w:r>
            <w:r w:rsidRPr="0039537D">
              <w:rPr>
                <w:rStyle w:val="Hypertextovodkaz"/>
                <w:noProof/>
              </w:rPr>
              <w:t>Způsob hodnocení nabídek</w:t>
            </w:r>
            <w:r w:rsidRPr="0039537D">
              <w:rPr>
                <w:noProof/>
                <w:webHidden/>
              </w:rPr>
              <w:tab/>
            </w:r>
            <w:r w:rsidRPr="0039537D">
              <w:rPr>
                <w:noProof/>
                <w:webHidden/>
              </w:rPr>
              <w:fldChar w:fldCharType="begin"/>
            </w:r>
            <w:r w:rsidRPr="0039537D">
              <w:rPr>
                <w:noProof/>
                <w:webHidden/>
              </w:rPr>
              <w:instrText xml:space="preserve"> PAGEREF _Toc221805474 \h </w:instrText>
            </w:r>
            <w:r w:rsidRPr="0039537D">
              <w:rPr>
                <w:noProof/>
                <w:webHidden/>
              </w:rPr>
            </w:r>
            <w:r w:rsidRPr="0039537D">
              <w:rPr>
                <w:noProof/>
                <w:webHidden/>
              </w:rPr>
              <w:fldChar w:fldCharType="separate"/>
            </w:r>
            <w:r w:rsidRPr="0039537D">
              <w:rPr>
                <w:noProof/>
                <w:webHidden/>
              </w:rPr>
              <w:t>16</w:t>
            </w:r>
            <w:r w:rsidRPr="0039537D">
              <w:rPr>
                <w:noProof/>
                <w:webHidden/>
              </w:rPr>
              <w:fldChar w:fldCharType="end"/>
            </w:r>
          </w:hyperlink>
        </w:p>
        <w:p w14:paraId="62C2C301" w14:textId="05FA4F4F" w:rsidR="004C16C8" w:rsidRPr="008C2191" w:rsidRDefault="004C16C8">
          <w:pPr>
            <w:pStyle w:val="Obsah2"/>
            <w:rPr>
              <w:rFonts w:eastAsiaTheme="minorEastAsia"/>
              <w:smallCaps w:val="0"/>
              <w:noProof/>
              <w:kern w:val="2"/>
              <w:lang w:eastAsia="cs-CZ"/>
              <w14:ligatures w14:val="standardContextual"/>
            </w:rPr>
          </w:pPr>
          <w:hyperlink w:anchor="_Toc221805475" w:history="1">
            <w:r w:rsidRPr="0039537D">
              <w:rPr>
                <w:rStyle w:val="Hypertextovodkaz"/>
                <w:noProof/>
              </w:rPr>
              <w:t>9.1.</w:t>
            </w:r>
            <w:r w:rsidRPr="008C2191">
              <w:rPr>
                <w:rFonts w:eastAsiaTheme="minorEastAsia"/>
                <w:smallCaps w:val="0"/>
                <w:noProof/>
                <w:kern w:val="2"/>
                <w:lang w:eastAsia="cs-CZ"/>
                <w14:ligatures w14:val="standardContextual"/>
              </w:rPr>
              <w:tab/>
            </w:r>
            <w:r w:rsidRPr="0039537D">
              <w:rPr>
                <w:rStyle w:val="Hypertextovodkaz"/>
                <w:noProof/>
              </w:rPr>
              <w:t>Nabídková cena</w:t>
            </w:r>
            <w:r w:rsidRPr="0039537D">
              <w:rPr>
                <w:noProof/>
                <w:webHidden/>
              </w:rPr>
              <w:tab/>
            </w:r>
            <w:r w:rsidRPr="0039537D">
              <w:rPr>
                <w:noProof/>
                <w:webHidden/>
              </w:rPr>
              <w:fldChar w:fldCharType="begin"/>
            </w:r>
            <w:r w:rsidRPr="0039537D">
              <w:rPr>
                <w:noProof/>
                <w:webHidden/>
              </w:rPr>
              <w:instrText xml:space="preserve"> PAGEREF _Toc221805475 \h </w:instrText>
            </w:r>
            <w:r w:rsidRPr="0039537D">
              <w:rPr>
                <w:noProof/>
                <w:webHidden/>
              </w:rPr>
            </w:r>
            <w:r w:rsidRPr="0039537D">
              <w:rPr>
                <w:noProof/>
                <w:webHidden/>
              </w:rPr>
              <w:fldChar w:fldCharType="separate"/>
            </w:r>
            <w:r w:rsidRPr="0039537D">
              <w:rPr>
                <w:noProof/>
                <w:webHidden/>
              </w:rPr>
              <w:t>16</w:t>
            </w:r>
            <w:r w:rsidRPr="0039537D">
              <w:rPr>
                <w:noProof/>
                <w:webHidden/>
              </w:rPr>
              <w:fldChar w:fldCharType="end"/>
            </w:r>
          </w:hyperlink>
        </w:p>
        <w:p w14:paraId="64BFF925" w14:textId="03B1376A" w:rsidR="004C16C8" w:rsidRPr="008C2191" w:rsidRDefault="004C16C8">
          <w:pPr>
            <w:pStyle w:val="Obsah2"/>
            <w:rPr>
              <w:rFonts w:eastAsiaTheme="minorEastAsia"/>
              <w:smallCaps w:val="0"/>
              <w:noProof/>
              <w:kern w:val="2"/>
              <w:lang w:eastAsia="cs-CZ"/>
              <w14:ligatures w14:val="standardContextual"/>
            </w:rPr>
          </w:pPr>
          <w:hyperlink w:anchor="_Toc221805476" w:history="1">
            <w:r w:rsidRPr="0039537D">
              <w:rPr>
                <w:rStyle w:val="Hypertextovodkaz"/>
                <w:noProof/>
              </w:rPr>
              <w:t>9.2.</w:t>
            </w:r>
            <w:r w:rsidRPr="008C2191">
              <w:rPr>
                <w:rFonts w:eastAsiaTheme="minorEastAsia"/>
                <w:smallCaps w:val="0"/>
                <w:noProof/>
                <w:kern w:val="2"/>
                <w:lang w:eastAsia="cs-CZ"/>
                <w14:ligatures w14:val="standardContextual"/>
              </w:rPr>
              <w:tab/>
            </w:r>
            <w:r w:rsidRPr="0039537D">
              <w:rPr>
                <w:rStyle w:val="Hypertextovodkaz"/>
                <w:noProof/>
              </w:rPr>
              <w:t>Zkušenosti členů realizačního týmu</w:t>
            </w:r>
            <w:r w:rsidRPr="0039537D">
              <w:rPr>
                <w:noProof/>
                <w:webHidden/>
              </w:rPr>
              <w:tab/>
            </w:r>
            <w:r w:rsidRPr="0039537D">
              <w:rPr>
                <w:noProof/>
                <w:webHidden/>
              </w:rPr>
              <w:fldChar w:fldCharType="begin"/>
            </w:r>
            <w:r w:rsidRPr="0039537D">
              <w:rPr>
                <w:noProof/>
                <w:webHidden/>
              </w:rPr>
              <w:instrText xml:space="preserve"> PAGEREF _Toc221805476 \h </w:instrText>
            </w:r>
            <w:r w:rsidRPr="0039537D">
              <w:rPr>
                <w:noProof/>
                <w:webHidden/>
              </w:rPr>
            </w:r>
            <w:r w:rsidRPr="0039537D">
              <w:rPr>
                <w:noProof/>
                <w:webHidden/>
              </w:rPr>
              <w:fldChar w:fldCharType="separate"/>
            </w:r>
            <w:r w:rsidRPr="0039537D">
              <w:rPr>
                <w:noProof/>
                <w:webHidden/>
              </w:rPr>
              <w:t>17</w:t>
            </w:r>
            <w:r w:rsidRPr="0039537D">
              <w:rPr>
                <w:noProof/>
                <w:webHidden/>
              </w:rPr>
              <w:fldChar w:fldCharType="end"/>
            </w:r>
          </w:hyperlink>
        </w:p>
        <w:p w14:paraId="33C5DCFB" w14:textId="78CAD5B2" w:rsidR="004C16C8" w:rsidRPr="008C2191" w:rsidRDefault="004C16C8">
          <w:pPr>
            <w:pStyle w:val="Obsah2"/>
            <w:rPr>
              <w:rFonts w:eastAsiaTheme="minorEastAsia"/>
              <w:smallCaps w:val="0"/>
              <w:noProof/>
              <w:kern w:val="2"/>
              <w:lang w:eastAsia="cs-CZ"/>
              <w14:ligatures w14:val="standardContextual"/>
            </w:rPr>
          </w:pPr>
          <w:hyperlink w:anchor="_Toc221805477" w:history="1">
            <w:r w:rsidRPr="0039537D">
              <w:rPr>
                <w:rStyle w:val="Hypertextovodkaz"/>
                <w:noProof/>
              </w:rPr>
              <w:t>9.3.</w:t>
            </w:r>
            <w:r w:rsidRPr="008C2191">
              <w:rPr>
                <w:rFonts w:eastAsiaTheme="minorEastAsia"/>
                <w:smallCaps w:val="0"/>
                <w:noProof/>
                <w:kern w:val="2"/>
                <w:lang w:eastAsia="cs-CZ"/>
                <w14:ligatures w14:val="standardContextual"/>
              </w:rPr>
              <w:tab/>
            </w:r>
            <w:r w:rsidRPr="0039537D">
              <w:rPr>
                <w:rStyle w:val="Hypertextovodkaz"/>
                <w:noProof/>
              </w:rPr>
              <w:t>Celkové hodnocení nabídek</w:t>
            </w:r>
            <w:r w:rsidRPr="0039537D">
              <w:rPr>
                <w:noProof/>
                <w:webHidden/>
              </w:rPr>
              <w:tab/>
            </w:r>
            <w:r w:rsidRPr="0039537D">
              <w:rPr>
                <w:noProof/>
                <w:webHidden/>
              </w:rPr>
              <w:fldChar w:fldCharType="begin"/>
            </w:r>
            <w:r w:rsidRPr="0039537D">
              <w:rPr>
                <w:noProof/>
                <w:webHidden/>
              </w:rPr>
              <w:instrText xml:space="preserve"> PAGEREF _Toc221805477 \h </w:instrText>
            </w:r>
            <w:r w:rsidRPr="0039537D">
              <w:rPr>
                <w:noProof/>
                <w:webHidden/>
              </w:rPr>
            </w:r>
            <w:r w:rsidRPr="0039537D">
              <w:rPr>
                <w:noProof/>
                <w:webHidden/>
              </w:rPr>
              <w:fldChar w:fldCharType="separate"/>
            </w:r>
            <w:r w:rsidRPr="0039537D">
              <w:rPr>
                <w:noProof/>
                <w:webHidden/>
              </w:rPr>
              <w:t>21</w:t>
            </w:r>
            <w:r w:rsidRPr="0039537D">
              <w:rPr>
                <w:noProof/>
                <w:webHidden/>
              </w:rPr>
              <w:fldChar w:fldCharType="end"/>
            </w:r>
          </w:hyperlink>
        </w:p>
        <w:p w14:paraId="48BB492C" w14:textId="5E3188ED" w:rsidR="004C16C8" w:rsidRPr="008C2191" w:rsidRDefault="004C16C8">
          <w:pPr>
            <w:pStyle w:val="Obsah1"/>
            <w:rPr>
              <w:rFonts w:eastAsiaTheme="minorEastAsia"/>
              <w:b w:val="0"/>
              <w:bCs w:val="0"/>
              <w:caps w:val="0"/>
              <w:noProof/>
              <w:kern w:val="2"/>
              <w:lang w:eastAsia="cs-CZ"/>
              <w14:ligatures w14:val="standardContextual"/>
            </w:rPr>
          </w:pPr>
          <w:hyperlink w:anchor="_Toc221805478" w:history="1">
            <w:r w:rsidRPr="0039537D">
              <w:rPr>
                <w:rStyle w:val="Hypertextovodkaz"/>
                <w:noProof/>
              </w:rPr>
              <w:t>10.</w:t>
            </w:r>
            <w:r w:rsidRPr="008C2191">
              <w:rPr>
                <w:rFonts w:eastAsiaTheme="minorEastAsia"/>
                <w:b w:val="0"/>
                <w:bCs w:val="0"/>
                <w:caps w:val="0"/>
                <w:noProof/>
                <w:kern w:val="2"/>
                <w:lang w:eastAsia="cs-CZ"/>
                <w14:ligatures w14:val="standardContextual"/>
              </w:rPr>
              <w:tab/>
            </w:r>
            <w:r w:rsidRPr="0039537D">
              <w:rPr>
                <w:rStyle w:val="Hypertextovodkaz"/>
                <w:noProof/>
              </w:rPr>
              <w:t>Střet zájmů a mezinárodní sankce</w:t>
            </w:r>
            <w:r w:rsidRPr="0039537D">
              <w:rPr>
                <w:noProof/>
                <w:webHidden/>
              </w:rPr>
              <w:tab/>
            </w:r>
            <w:r w:rsidRPr="0039537D">
              <w:rPr>
                <w:noProof/>
                <w:webHidden/>
              </w:rPr>
              <w:fldChar w:fldCharType="begin"/>
            </w:r>
            <w:r w:rsidRPr="0039537D">
              <w:rPr>
                <w:noProof/>
                <w:webHidden/>
              </w:rPr>
              <w:instrText xml:space="preserve"> PAGEREF _Toc221805478 \h </w:instrText>
            </w:r>
            <w:r w:rsidRPr="0039537D">
              <w:rPr>
                <w:noProof/>
                <w:webHidden/>
              </w:rPr>
            </w:r>
            <w:r w:rsidRPr="0039537D">
              <w:rPr>
                <w:noProof/>
                <w:webHidden/>
              </w:rPr>
              <w:fldChar w:fldCharType="separate"/>
            </w:r>
            <w:r w:rsidRPr="0039537D">
              <w:rPr>
                <w:noProof/>
                <w:webHidden/>
              </w:rPr>
              <w:t>21</w:t>
            </w:r>
            <w:r w:rsidRPr="0039537D">
              <w:rPr>
                <w:noProof/>
                <w:webHidden/>
              </w:rPr>
              <w:fldChar w:fldCharType="end"/>
            </w:r>
          </w:hyperlink>
        </w:p>
        <w:p w14:paraId="53F2FB78" w14:textId="2C7404F7" w:rsidR="004C16C8" w:rsidRPr="008C2191" w:rsidRDefault="004C16C8">
          <w:pPr>
            <w:pStyle w:val="Obsah2"/>
            <w:rPr>
              <w:rFonts w:eastAsiaTheme="minorEastAsia"/>
              <w:smallCaps w:val="0"/>
              <w:noProof/>
              <w:kern w:val="2"/>
              <w:lang w:eastAsia="cs-CZ"/>
              <w14:ligatures w14:val="standardContextual"/>
            </w:rPr>
          </w:pPr>
          <w:hyperlink w:anchor="_Toc221805479" w:history="1">
            <w:r w:rsidRPr="0039537D">
              <w:rPr>
                <w:rStyle w:val="Hypertextovodkaz"/>
                <w:noProof/>
              </w:rPr>
              <w:t>10.1.</w:t>
            </w:r>
            <w:r w:rsidRPr="008C2191">
              <w:rPr>
                <w:rFonts w:eastAsiaTheme="minorEastAsia"/>
                <w:smallCaps w:val="0"/>
                <w:noProof/>
                <w:kern w:val="2"/>
                <w:lang w:eastAsia="cs-CZ"/>
                <w14:ligatures w14:val="standardContextual"/>
              </w:rPr>
              <w:tab/>
            </w:r>
            <w:r w:rsidRPr="0039537D">
              <w:rPr>
                <w:rStyle w:val="Hypertextovodkaz"/>
                <w:noProof/>
              </w:rPr>
              <w:t>Střet zájmů</w:t>
            </w:r>
            <w:r w:rsidRPr="0039537D">
              <w:rPr>
                <w:noProof/>
                <w:webHidden/>
              </w:rPr>
              <w:tab/>
            </w:r>
            <w:r w:rsidRPr="0039537D">
              <w:rPr>
                <w:noProof/>
                <w:webHidden/>
              </w:rPr>
              <w:fldChar w:fldCharType="begin"/>
            </w:r>
            <w:r w:rsidRPr="0039537D">
              <w:rPr>
                <w:noProof/>
                <w:webHidden/>
              </w:rPr>
              <w:instrText xml:space="preserve"> PAGEREF _Toc221805479 \h </w:instrText>
            </w:r>
            <w:r w:rsidRPr="0039537D">
              <w:rPr>
                <w:noProof/>
                <w:webHidden/>
              </w:rPr>
            </w:r>
            <w:r w:rsidRPr="0039537D">
              <w:rPr>
                <w:noProof/>
                <w:webHidden/>
              </w:rPr>
              <w:fldChar w:fldCharType="separate"/>
            </w:r>
            <w:r w:rsidRPr="0039537D">
              <w:rPr>
                <w:noProof/>
                <w:webHidden/>
              </w:rPr>
              <w:t>21</w:t>
            </w:r>
            <w:r w:rsidRPr="0039537D">
              <w:rPr>
                <w:noProof/>
                <w:webHidden/>
              </w:rPr>
              <w:fldChar w:fldCharType="end"/>
            </w:r>
          </w:hyperlink>
        </w:p>
        <w:p w14:paraId="2BA6064F" w14:textId="6D66BC37" w:rsidR="004C16C8" w:rsidRPr="008C2191" w:rsidRDefault="004C16C8">
          <w:pPr>
            <w:pStyle w:val="Obsah2"/>
            <w:rPr>
              <w:rFonts w:eastAsiaTheme="minorEastAsia"/>
              <w:smallCaps w:val="0"/>
              <w:noProof/>
              <w:kern w:val="2"/>
              <w:lang w:eastAsia="cs-CZ"/>
              <w14:ligatures w14:val="standardContextual"/>
            </w:rPr>
          </w:pPr>
          <w:hyperlink w:anchor="_Toc221805480" w:history="1">
            <w:r w:rsidRPr="0039537D">
              <w:rPr>
                <w:rStyle w:val="Hypertextovodkaz"/>
                <w:noProof/>
              </w:rPr>
              <w:t>10.2.</w:t>
            </w:r>
            <w:r w:rsidRPr="008C2191">
              <w:rPr>
                <w:rFonts w:eastAsiaTheme="minorEastAsia"/>
                <w:smallCaps w:val="0"/>
                <w:noProof/>
                <w:kern w:val="2"/>
                <w:lang w:eastAsia="cs-CZ"/>
                <w14:ligatures w14:val="standardContextual"/>
              </w:rPr>
              <w:tab/>
            </w:r>
            <w:r w:rsidRPr="0039537D">
              <w:rPr>
                <w:rStyle w:val="Hypertextovodkaz"/>
                <w:noProof/>
              </w:rPr>
              <w:t>Mezinárodní sankce</w:t>
            </w:r>
            <w:r w:rsidRPr="0039537D">
              <w:rPr>
                <w:noProof/>
                <w:webHidden/>
              </w:rPr>
              <w:tab/>
            </w:r>
            <w:r w:rsidRPr="0039537D">
              <w:rPr>
                <w:noProof/>
                <w:webHidden/>
              </w:rPr>
              <w:fldChar w:fldCharType="begin"/>
            </w:r>
            <w:r w:rsidRPr="0039537D">
              <w:rPr>
                <w:noProof/>
                <w:webHidden/>
              </w:rPr>
              <w:instrText xml:space="preserve"> PAGEREF _Toc221805480 \h </w:instrText>
            </w:r>
            <w:r w:rsidRPr="0039537D">
              <w:rPr>
                <w:noProof/>
                <w:webHidden/>
              </w:rPr>
            </w:r>
            <w:r w:rsidRPr="0039537D">
              <w:rPr>
                <w:noProof/>
                <w:webHidden/>
              </w:rPr>
              <w:fldChar w:fldCharType="separate"/>
            </w:r>
            <w:r w:rsidRPr="0039537D">
              <w:rPr>
                <w:noProof/>
                <w:webHidden/>
              </w:rPr>
              <w:t>21</w:t>
            </w:r>
            <w:r w:rsidRPr="0039537D">
              <w:rPr>
                <w:noProof/>
                <w:webHidden/>
              </w:rPr>
              <w:fldChar w:fldCharType="end"/>
            </w:r>
          </w:hyperlink>
        </w:p>
        <w:p w14:paraId="1B4CC4C4" w14:textId="1BF938E0" w:rsidR="004C16C8" w:rsidRPr="008C2191" w:rsidRDefault="004C16C8">
          <w:pPr>
            <w:pStyle w:val="Obsah1"/>
            <w:rPr>
              <w:rFonts w:eastAsiaTheme="minorEastAsia"/>
              <w:b w:val="0"/>
              <w:bCs w:val="0"/>
              <w:caps w:val="0"/>
              <w:noProof/>
              <w:kern w:val="2"/>
              <w:lang w:eastAsia="cs-CZ"/>
              <w14:ligatures w14:val="standardContextual"/>
            </w:rPr>
          </w:pPr>
          <w:hyperlink w:anchor="_Toc221805481" w:history="1">
            <w:r w:rsidRPr="0039537D">
              <w:rPr>
                <w:rStyle w:val="Hypertextovodkaz"/>
                <w:noProof/>
              </w:rPr>
              <w:t>11.</w:t>
            </w:r>
            <w:r w:rsidRPr="008C2191">
              <w:rPr>
                <w:rFonts w:eastAsiaTheme="minorEastAsia"/>
                <w:b w:val="0"/>
                <w:bCs w:val="0"/>
                <w:caps w:val="0"/>
                <w:noProof/>
                <w:kern w:val="2"/>
                <w:lang w:eastAsia="cs-CZ"/>
                <w14:ligatures w14:val="standardContextual"/>
              </w:rPr>
              <w:tab/>
            </w:r>
            <w:r w:rsidRPr="0039537D">
              <w:rPr>
                <w:rStyle w:val="Hypertextovodkaz"/>
                <w:noProof/>
              </w:rPr>
              <w:t>Výběr dodavatele a podmínky pro uzavření smlouvy</w:t>
            </w:r>
            <w:r w:rsidRPr="0039537D">
              <w:rPr>
                <w:noProof/>
                <w:webHidden/>
              </w:rPr>
              <w:tab/>
            </w:r>
            <w:r w:rsidRPr="0039537D">
              <w:rPr>
                <w:noProof/>
                <w:webHidden/>
              </w:rPr>
              <w:fldChar w:fldCharType="begin"/>
            </w:r>
            <w:r w:rsidRPr="0039537D">
              <w:rPr>
                <w:noProof/>
                <w:webHidden/>
              </w:rPr>
              <w:instrText xml:space="preserve"> PAGEREF _Toc221805481 \h </w:instrText>
            </w:r>
            <w:r w:rsidRPr="0039537D">
              <w:rPr>
                <w:noProof/>
                <w:webHidden/>
              </w:rPr>
            </w:r>
            <w:r w:rsidRPr="0039537D">
              <w:rPr>
                <w:noProof/>
                <w:webHidden/>
              </w:rPr>
              <w:fldChar w:fldCharType="separate"/>
            </w:r>
            <w:r w:rsidRPr="0039537D">
              <w:rPr>
                <w:noProof/>
                <w:webHidden/>
              </w:rPr>
              <w:t>22</w:t>
            </w:r>
            <w:r w:rsidRPr="0039537D">
              <w:rPr>
                <w:noProof/>
                <w:webHidden/>
              </w:rPr>
              <w:fldChar w:fldCharType="end"/>
            </w:r>
          </w:hyperlink>
        </w:p>
        <w:p w14:paraId="6B25524A" w14:textId="176979BD" w:rsidR="004C16C8" w:rsidRPr="008C2191" w:rsidRDefault="004C16C8">
          <w:pPr>
            <w:pStyle w:val="Obsah1"/>
            <w:rPr>
              <w:rFonts w:eastAsiaTheme="minorEastAsia"/>
              <w:b w:val="0"/>
              <w:bCs w:val="0"/>
              <w:caps w:val="0"/>
              <w:noProof/>
              <w:kern w:val="2"/>
              <w:lang w:eastAsia="cs-CZ"/>
              <w14:ligatures w14:val="standardContextual"/>
            </w:rPr>
          </w:pPr>
          <w:hyperlink w:anchor="_Toc221805482" w:history="1">
            <w:r w:rsidRPr="0039537D">
              <w:rPr>
                <w:rStyle w:val="Hypertextovodkaz"/>
                <w:noProof/>
              </w:rPr>
              <w:t>12.</w:t>
            </w:r>
            <w:r w:rsidRPr="008C2191">
              <w:rPr>
                <w:rFonts w:eastAsiaTheme="minorEastAsia"/>
                <w:b w:val="0"/>
                <w:bCs w:val="0"/>
                <w:caps w:val="0"/>
                <w:noProof/>
                <w:kern w:val="2"/>
                <w:lang w:eastAsia="cs-CZ"/>
                <w14:ligatures w14:val="standardContextual"/>
              </w:rPr>
              <w:tab/>
            </w:r>
            <w:r w:rsidRPr="0039537D">
              <w:rPr>
                <w:rStyle w:val="Hypertextovodkaz"/>
                <w:noProof/>
              </w:rPr>
              <w:t>Pokyny pro zpracování nabídky</w:t>
            </w:r>
            <w:r w:rsidRPr="0039537D">
              <w:rPr>
                <w:noProof/>
                <w:webHidden/>
              </w:rPr>
              <w:tab/>
            </w:r>
            <w:r w:rsidRPr="0039537D">
              <w:rPr>
                <w:noProof/>
                <w:webHidden/>
              </w:rPr>
              <w:fldChar w:fldCharType="begin"/>
            </w:r>
            <w:r w:rsidRPr="0039537D">
              <w:rPr>
                <w:noProof/>
                <w:webHidden/>
              </w:rPr>
              <w:instrText xml:space="preserve"> PAGEREF _Toc221805482 \h </w:instrText>
            </w:r>
            <w:r w:rsidRPr="0039537D">
              <w:rPr>
                <w:noProof/>
                <w:webHidden/>
              </w:rPr>
            </w:r>
            <w:r w:rsidRPr="0039537D">
              <w:rPr>
                <w:noProof/>
                <w:webHidden/>
              </w:rPr>
              <w:fldChar w:fldCharType="separate"/>
            </w:r>
            <w:r w:rsidRPr="0039537D">
              <w:rPr>
                <w:noProof/>
                <w:webHidden/>
              </w:rPr>
              <w:t>22</w:t>
            </w:r>
            <w:r w:rsidRPr="0039537D">
              <w:rPr>
                <w:noProof/>
                <w:webHidden/>
              </w:rPr>
              <w:fldChar w:fldCharType="end"/>
            </w:r>
          </w:hyperlink>
        </w:p>
        <w:p w14:paraId="11D2DED7" w14:textId="196C4396" w:rsidR="004C16C8" w:rsidRPr="008C2191" w:rsidRDefault="004C16C8">
          <w:pPr>
            <w:pStyle w:val="Obsah1"/>
            <w:rPr>
              <w:rFonts w:eastAsiaTheme="minorEastAsia"/>
              <w:b w:val="0"/>
              <w:bCs w:val="0"/>
              <w:caps w:val="0"/>
              <w:noProof/>
              <w:kern w:val="2"/>
              <w:lang w:eastAsia="cs-CZ"/>
              <w14:ligatures w14:val="standardContextual"/>
            </w:rPr>
          </w:pPr>
          <w:hyperlink w:anchor="_Toc221805483" w:history="1">
            <w:r w:rsidRPr="0039537D">
              <w:rPr>
                <w:rStyle w:val="Hypertextovodkaz"/>
                <w:noProof/>
              </w:rPr>
              <w:t>13.</w:t>
            </w:r>
            <w:r w:rsidRPr="008C2191">
              <w:rPr>
                <w:rFonts w:eastAsiaTheme="minorEastAsia"/>
                <w:b w:val="0"/>
                <w:bCs w:val="0"/>
                <w:caps w:val="0"/>
                <w:noProof/>
                <w:kern w:val="2"/>
                <w:lang w:eastAsia="cs-CZ"/>
                <w14:ligatures w14:val="standardContextual"/>
              </w:rPr>
              <w:tab/>
            </w:r>
            <w:r w:rsidRPr="0039537D">
              <w:rPr>
                <w:rStyle w:val="Hypertextovodkaz"/>
                <w:noProof/>
              </w:rPr>
              <w:t>lhůta pro podání nabídek</w:t>
            </w:r>
            <w:r w:rsidRPr="0039537D">
              <w:rPr>
                <w:noProof/>
                <w:webHidden/>
              </w:rPr>
              <w:tab/>
            </w:r>
            <w:r w:rsidRPr="0039537D">
              <w:rPr>
                <w:noProof/>
                <w:webHidden/>
              </w:rPr>
              <w:fldChar w:fldCharType="begin"/>
            </w:r>
            <w:r w:rsidRPr="0039537D">
              <w:rPr>
                <w:noProof/>
                <w:webHidden/>
              </w:rPr>
              <w:instrText xml:space="preserve"> PAGEREF _Toc221805483 \h </w:instrText>
            </w:r>
            <w:r w:rsidRPr="0039537D">
              <w:rPr>
                <w:noProof/>
                <w:webHidden/>
              </w:rPr>
            </w:r>
            <w:r w:rsidRPr="0039537D">
              <w:rPr>
                <w:noProof/>
                <w:webHidden/>
              </w:rPr>
              <w:fldChar w:fldCharType="separate"/>
            </w:r>
            <w:r w:rsidRPr="0039537D">
              <w:rPr>
                <w:noProof/>
                <w:webHidden/>
              </w:rPr>
              <w:t>23</w:t>
            </w:r>
            <w:r w:rsidRPr="0039537D">
              <w:rPr>
                <w:noProof/>
                <w:webHidden/>
              </w:rPr>
              <w:fldChar w:fldCharType="end"/>
            </w:r>
          </w:hyperlink>
        </w:p>
        <w:p w14:paraId="61BB9E9E" w14:textId="0F80D6E2" w:rsidR="004C16C8" w:rsidRPr="008C2191" w:rsidRDefault="004C16C8">
          <w:pPr>
            <w:pStyle w:val="Obsah1"/>
            <w:rPr>
              <w:rFonts w:eastAsiaTheme="minorEastAsia"/>
              <w:b w:val="0"/>
              <w:bCs w:val="0"/>
              <w:caps w:val="0"/>
              <w:noProof/>
              <w:kern w:val="2"/>
              <w:lang w:eastAsia="cs-CZ"/>
              <w14:ligatures w14:val="standardContextual"/>
            </w:rPr>
          </w:pPr>
          <w:hyperlink w:anchor="_Toc221805484" w:history="1">
            <w:r w:rsidRPr="0039537D">
              <w:rPr>
                <w:rStyle w:val="Hypertextovodkaz"/>
                <w:noProof/>
              </w:rPr>
              <w:t>14.</w:t>
            </w:r>
            <w:r w:rsidRPr="008C2191">
              <w:rPr>
                <w:rFonts w:eastAsiaTheme="minorEastAsia"/>
                <w:b w:val="0"/>
                <w:bCs w:val="0"/>
                <w:caps w:val="0"/>
                <w:noProof/>
                <w:kern w:val="2"/>
                <w:lang w:eastAsia="cs-CZ"/>
                <w14:ligatures w14:val="standardContextual"/>
              </w:rPr>
              <w:tab/>
            </w:r>
            <w:r w:rsidRPr="0039537D">
              <w:rPr>
                <w:rStyle w:val="Hypertextovodkaz"/>
                <w:noProof/>
              </w:rPr>
              <w:t>Vysvětlení zadávací dokumentace, lhůta pro podání námitek proti zadávací dokumentaci, prohlídka místa plnění</w:t>
            </w:r>
            <w:r w:rsidRPr="0039537D">
              <w:rPr>
                <w:noProof/>
                <w:webHidden/>
              </w:rPr>
              <w:tab/>
            </w:r>
            <w:r w:rsidRPr="0039537D">
              <w:rPr>
                <w:noProof/>
                <w:webHidden/>
              </w:rPr>
              <w:fldChar w:fldCharType="begin"/>
            </w:r>
            <w:r w:rsidRPr="0039537D">
              <w:rPr>
                <w:noProof/>
                <w:webHidden/>
              </w:rPr>
              <w:instrText xml:space="preserve"> PAGEREF _Toc221805484 \h </w:instrText>
            </w:r>
            <w:r w:rsidRPr="0039537D">
              <w:rPr>
                <w:noProof/>
                <w:webHidden/>
              </w:rPr>
            </w:r>
            <w:r w:rsidRPr="0039537D">
              <w:rPr>
                <w:noProof/>
                <w:webHidden/>
              </w:rPr>
              <w:fldChar w:fldCharType="separate"/>
            </w:r>
            <w:r w:rsidRPr="0039537D">
              <w:rPr>
                <w:noProof/>
                <w:webHidden/>
              </w:rPr>
              <w:t>24</w:t>
            </w:r>
            <w:r w:rsidRPr="0039537D">
              <w:rPr>
                <w:noProof/>
                <w:webHidden/>
              </w:rPr>
              <w:fldChar w:fldCharType="end"/>
            </w:r>
          </w:hyperlink>
        </w:p>
        <w:p w14:paraId="75C0FC4C" w14:textId="5821594A" w:rsidR="004C16C8" w:rsidRPr="008C2191" w:rsidRDefault="004C16C8">
          <w:pPr>
            <w:pStyle w:val="Obsah2"/>
            <w:rPr>
              <w:rFonts w:eastAsiaTheme="minorEastAsia"/>
              <w:smallCaps w:val="0"/>
              <w:noProof/>
              <w:kern w:val="2"/>
              <w:lang w:eastAsia="cs-CZ"/>
              <w14:ligatures w14:val="standardContextual"/>
            </w:rPr>
          </w:pPr>
          <w:hyperlink w:anchor="_Toc221805485" w:history="1">
            <w:r w:rsidRPr="0039537D">
              <w:rPr>
                <w:rStyle w:val="Hypertextovodkaz"/>
                <w:noProof/>
              </w:rPr>
              <w:t>14.1.</w:t>
            </w:r>
            <w:r w:rsidRPr="008C2191">
              <w:rPr>
                <w:rFonts w:eastAsiaTheme="minorEastAsia"/>
                <w:smallCaps w:val="0"/>
                <w:noProof/>
                <w:kern w:val="2"/>
                <w:lang w:eastAsia="cs-CZ"/>
                <w14:ligatures w14:val="standardContextual"/>
              </w:rPr>
              <w:tab/>
            </w:r>
            <w:r w:rsidRPr="0039537D">
              <w:rPr>
                <w:rStyle w:val="Hypertextovodkaz"/>
                <w:noProof/>
              </w:rPr>
              <w:t>Vysvětlení zadávací dokumentace</w:t>
            </w:r>
            <w:r w:rsidRPr="0039537D">
              <w:rPr>
                <w:noProof/>
                <w:webHidden/>
              </w:rPr>
              <w:tab/>
            </w:r>
            <w:r w:rsidRPr="0039537D">
              <w:rPr>
                <w:noProof/>
                <w:webHidden/>
              </w:rPr>
              <w:fldChar w:fldCharType="begin"/>
            </w:r>
            <w:r w:rsidRPr="0039537D">
              <w:rPr>
                <w:noProof/>
                <w:webHidden/>
              </w:rPr>
              <w:instrText xml:space="preserve"> PAGEREF _Toc221805485 \h </w:instrText>
            </w:r>
            <w:r w:rsidRPr="0039537D">
              <w:rPr>
                <w:noProof/>
                <w:webHidden/>
              </w:rPr>
            </w:r>
            <w:r w:rsidRPr="0039537D">
              <w:rPr>
                <w:noProof/>
                <w:webHidden/>
              </w:rPr>
              <w:fldChar w:fldCharType="separate"/>
            </w:r>
            <w:r w:rsidRPr="0039537D">
              <w:rPr>
                <w:noProof/>
                <w:webHidden/>
              </w:rPr>
              <w:t>24</w:t>
            </w:r>
            <w:r w:rsidRPr="0039537D">
              <w:rPr>
                <w:noProof/>
                <w:webHidden/>
              </w:rPr>
              <w:fldChar w:fldCharType="end"/>
            </w:r>
          </w:hyperlink>
        </w:p>
        <w:p w14:paraId="079BD4D7" w14:textId="3C49CEBF" w:rsidR="004C16C8" w:rsidRPr="008C2191" w:rsidRDefault="004C16C8">
          <w:pPr>
            <w:pStyle w:val="Obsah2"/>
            <w:rPr>
              <w:rFonts w:eastAsiaTheme="minorEastAsia"/>
              <w:smallCaps w:val="0"/>
              <w:noProof/>
              <w:kern w:val="2"/>
              <w:lang w:eastAsia="cs-CZ"/>
              <w14:ligatures w14:val="standardContextual"/>
            </w:rPr>
          </w:pPr>
          <w:hyperlink w:anchor="_Toc221805486" w:history="1">
            <w:r w:rsidRPr="0039537D">
              <w:rPr>
                <w:rStyle w:val="Hypertextovodkaz"/>
                <w:noProof/>
              </w:rPr>
              <w:t>14.2.</w:t>
            </w:r>
            <w:r w:rsidRPr="008C2191">
              <w:rPr>
                <w:rFonts w:eastAsiaTheme="minorEastAsia"/>
                <w:smallCaps w:val="0"/>
                <w:noProof/>
                <w:kern w:val="2"/>
                <w:lang w:eastAsia="cs-CZ"/>
                <w14:ligatures w14:val="standardContextual"/>
              </w:rPr>
              <w:tab/>
            </w:r>
            <w:r w:rsidRPr="0039537D">
              <w:rPr>
                <w:rStyle w:val="Hypertextovodkaz"/>
                <w:noProof/>
              </w:rPr>
              <w:t>Prohlídka místa plnění</w:t>
            </w:r>
            <w:r w:rsidRPr="0039537D">
              <w:rPr>
                <w:noProof/>
                <w:webHidden/>
              </w:rPr>
              <w:tab/>
            </w:r>
            <w:r w:rsidRPr="0039537D">
              <w:rPr>
                <w:noProof/>
                <w:webHidden/>
              </w:rPr>
              <w:fldChar w:fldCharType="begin"/>
            </w:r>
            <w:r w:rsidRPr="0039537D">
              <w:rPr>
                <w:noProof/>
                <w:webHidden/>
              </w:rPr>
              <w:instrText xml:space="preserve"> PAGEREF _Toc221805486 \h </w:instrText>
            </w:r>
            <w:r w:rsidRPr="0039537D">
              <w:rPr>
                <w:noProof/>
                <w:webHidden/>
              </w:rPr>
            </w:r>
            <w:r w:rsidRPr="0039537D">
              <w:rPr>
                <w:noProof/>
                <w:webHidden/>
              </w:rPr>
              <w:fldChar w:fldCharType="separate"/>
            </w:r>
            <w:r w:rsidRPr="0039537D">
              <w:rPr>
                <w:noProof/>
                <w:webHidden/>
              </w:rPr>
              <w:t>25</w:t>
            </w:r>
            <w:r w:rsidRPr="0039537D">
              <w:rPr>
                <w:noProof/>
                <w:webHidden/>
              </w:rPr>
              <w:fldChar w:fldCharType="end"/>
            </w:r>
          </w:hyperlink>
        </w:p>
        <w:p w14:paraId="0040FEDF" w14:textId="234276FB" w:rsidR="004C16C8" w:rsidRPr="008C2191" w:rsidRDefault="004C16C8">
          <w:pPr>
            <w:pStyle w:val="Obsah1"/>
            <w:rPr>
              <w:rFonts w:eastAsiaTheme="minorEastAsia"/>
              <w:b w:val="0"/>
              <w:bCs w:val="0"/>
              <w:caps w:val="0"/>
              <w:noProof/>
              <w:kern w:val="2"/>
              <w:lang w:eastAsia="cs-CZ"/>
              <w14:ligatures w14:val="standardContextual"/>
            </w:rPr>
          </w:pPr>
          <w:hyperlink w:anchor="_Toc221805487" w:history="1">
            <w:r w:rsidRPr="0039537D">
              <w:rPr>
                <w:rStyle w:val="Hypertextovodkaz"/>
                <w:noProof/>
              </w:rPr>
              <w:t>15.</w:t>
            </w:r>
            <w:r w:rsidRPr="008C2191">
              <w:rPr>
                <w:rFonts w:eastAsiaTheme="minorEastAsia"/>
                <w:b w:val="0"/>
                <w:bCs w:val="0"/>
                <w:caps w:val="0"/>
                <w:noProof/>
                <w:kern w:val="2"/>
                <w:lang w:eastAsia="cs-CZ"/>
                <w14:ligatures w14:val="standardContextual"/>
              </w:rPr>
              <w:tab/>
            </w:r>
            <w:r w:rsidRPr="0039537D">
              <w:rPr>
                <w:rStyle w:val="Hypertextovodkaz"/>
                <w:noProof/>
              </w:rPr>
              <w:t>Záveřečná ustanovení a výhrady zadavatele</w:t>
            </w:r>
            <w:r w:rsidRPr="0039537D">
              <w:rPr>
                <w:noProof/>
                <w:webHidden/>
              </w:rPr>
              <w:tab/>
            </w:r>
            <w:r w:rsidRPr="0039537D">
              <w:rPr>
                <w:noProof/>
                <w:webHidden/>
              </w:rPr>
              <w:fldChar w:fldCharType="begin"/>
            </w:r>
            <w:r w:rsidRPr="0039537D">
              <w:rPr>
                <w:noProof/>
                <w:webHidden/>
              </w:rPr>
              <w:instrText xml:space="preserve"> PAGEREF _Toc221805487 \h </w:instrText>
            </w:r>
            <w:r w:rsidRPr="0039537D">
              <w:rPr>
                <w:noProof/>
                <w:webHidden/>
              </w:rPr>
            </w:r>
            <w:r w:rsidRPr="0039537D">
              <w:rPr>
                <w:noProof/>
                <w:webHidden/>
              </w:rPr>
              <w:fldChar w:fldCharType="separate"/>
            </w:r>
            <w:r w:rsidRPr="0039537D">
              <w:rPr>
                <w:noProof/>
                <w:webHidden/>
              </w:rPr>
              <w:t>25</w:t>
            </w:r>
            <w:r w:rsidRPr="0039537D">
              <w:rPr>
                <w:noProof/>
                <w:webHidden/>
              </w:rPr>
              <w:fldChar w:fldCharType="end"/>
            </w:r>
          </w:hyperlink>
        </w:p>
        <w:p w14:paraId="28679C6A" w14:textId="7BF2C2A2" w:rsidR="00BA15A8" w:rsidRPr="0039537D" w:rsidRDefault="004C16C8" w:rsidP="0082433F">
          <w:pPr>
            <w:pStyle w:val="Obsah1"/>
          </w:pPr>
          <w:hyperlink w:anchor="_Toc221805488" w:history="1">
            <w:r w:rsidRPr="0039537D">
              <w:rPr>
                <w:rStyle w:val="Hypertextovodkaz"/>
                <w:noProof/>
              </w:rPr>
              <w:t>16.</w:t>
            </w:r>
            <w:r w:rsidRPr="008C2191">
              <w:rPr>
                <w:rFonts w:eastAsiaTheme="minorEastAsia"/>
                <w:b w:val="0"/>
                <w:bCs w:val="0"/>
                <w:caps w:val="0"/>
                <w:noProof/>
                <w:kern w:val="2"/>
                <w:lang w:eastAsia="cs-CZ"/>
                <w14:ligatures w14:val="standardContextual"/>
              </w:rPr>
              <w:tab/>
            </w:r>
            <w:r w:rsidRPr="0039537D">
              <w:rPr>
                <w:rStyle w:val="Hypertextovodkaz"/>
                <w:noProof/>
              </w:rPr>
              <w:t>Přílohy zadávací dokumentace</w:t>
            </w:r>
            <w:r w:rsidRPr="0039537D">
              <w:rPr>
                <w:noProof/>
                <w:webHidden/>
              </w:rPr>
              <w:tab/>
            </w:r>
            <w:r w:rsidRPr="0039537D">
              <w:rPr>
                <w:noProof/>
                <w:webHidden/>
              </w:rPr>
              <w:fldChar w:fldCharType="begin"/>
            </w:r>
            <w:r w:rsidRPr="0039537D">
              <w:rPr>
                <w:noProof/>
                <w:webHidden/>
              </w:rPr>
              <w:instrText xml:space="preserve"> PAGEREF _Toc221805488 \h </w:instrText>
            </w:r>
            <w:r w:rsidRPr="0039537D">
              <w:rPr>
                <w:noProof/>
                <w:webHidden/>
              </w:rPr>
            </w:r>
            <w:r w:rsidRPr="0039537D">
              <w:rPr>
                <w:noProof/>
                <w:webHidden/>
              </w:rPr>
              <w:fldChar w:fldCharType="separate"/>
            </w:r>
            <w:r w:rsidRPr="0039537D">
              <w:rPr>
                <w:noProof/>
                <w:webHidden/>
              </w:rPr>
              <w:t>26</w:t>
            </w:r>
            <w:r w:rsidRPr="0039537D">
              <w:rPr>
                <w:noProof/>
                <w:webHidden/>
              </w:rPr>
              <w:fldChar w:fldCharType="end"/>
            </w:r>
          </w:hyperlink>
          <w:r w:rsidR="00BA15A8" w:rsidRPr="0039537D">
            <w:rPr>
              <w:b w:val="0"/>
              <w:bCs w:val="0"/>
            </w:rPr>
            <w:fldChar w:fldCharType="end"/>
          </w:r>
        </w:p>
      </w:sdtContent>
    </w:sdt>
    <w:p w14:paraId="59379BBE" w14:textId="2C78F5A5" w:rsidR="00BA15A8" w:rsidRDefault="00BA15A8">
      <w:pPr>
        <w:suppressAutoHyphens w:val="0"/>
        <w:spacing w:before="0" w:after="0"/>
        <w:jc w:val="left"/>
        <w:rPr>
          <w:szCs w:val="22"/>
        </w:rPr>
      </w:pPr>
      <w:r w:rsidRPr="0039537D">
        <w:rPr>
          <w:szCs w:val="22"/>
        </w:rPr>
        <w:br w:type="page"/>
      </w:r>
    </w:p>
    <w:p w14:paraId="3E77AA7E" w14:textId="77777777" w:rsidR="00584805" w:rsidRPr="0039537D" w:rsidRDefault="00584805">
      <w:pPr>
        <w:suppressAutoHyphens w:val="0"/>
        <w:spacing w:before="0" w:after="0"/>
        <w:jc w:val="left"/>
        <w:rPr>
          <w:szCs w:val="22"/>
        </w:rPr>
      </w:pPr>
    </w:p>
    <w:p w14:paraId="59379BC2" w14:textId="3707AD5E" w:rsidR="00D82865" w:rsidRPr="0039537D" w:rsidRDefault="00D82865" w:rsidP="008B731D">
      <w:pPr>
        <w:pStyle w:val="Nadpis1"/>
        <w:keepNext w:val="0"/>
        <w:widowControl w:val="0"/>
        <w:tabs>
          <w:tab w:val="left" w:pos="-169"/>
          <w:tab w:val="num" w:pos="426"/>
        </w:tabs>
        <w:suppressAutoHyphens w:val="0"/>
        <w:ind w:left="425" w:hanging="425"/>
        <w:rPr>
          <w:sz w:val="22"/>
          <w:szCs w:val="22"/>
        </w:rPr>
      </w:pPr>
      <w:bookmarkStart w:id="3" w:name="_Toc160099852"/>
      <w:bookmarkStart w:id="4" w:name="_Toc221805443"/>
      <w:r w:rsidRPr="0039537D">
        <w:rPr>
          <w:sz w:val="22"/>
          <w:szCs w:val="22"/>
        </w:rPr>
        <w:t>dentifikační údaje zadavatele</w:t>
      </w:r>
      <w:bookmarkEnd w:id="3"/>
      <w:bookmarkEnd w:id="4"/>
    </w:p>
    <w:p w14:paraId="59379BC4" w14:textId="369F4D38" w:rsidR="00D82865" w:rsidRPr="0039537D" w:rsidRDefault="00D82865" w:rsidP="0088356F">
      <w:pPr>
        <w:pStyle w:val="Nadpis2"/>
        <w:rPr>
          <w:rFonts w:ascii="Times New Roman" w:hAnsi="Times New Roman"/>
          <w:szCs w:val="22"/>
        </w:rPr>
      </w:pPr>
      <w:bookmarkStart w:id="5" w:name="_Ref143772641"/>
      <w:bookmarkStart w:id="6" w:name="_Toc160099853"/>
      <w:bookmarkStart w:id="7" w:name="_Toc221805444"/>
      <w:r w:rsidRPr="0039537D">
        <w:rPr>
          <w:rFonts w:ascii="Times New Roman" w:hAnsi="Times New Roman"/>
          <w:szCs w:val="22"/>
        </w:rPr>
        <w:t>Základní údaje zadavatele</w:t>
      </w:r>
      <w:bookmarkEnd w:id="5"/>
      <w:bookmarkEnd w:id="6"/>
      <w:bookmarkEnd w:id="7"/>
    </w:p>
    <w:p w14:paraId="59379BC5" w14:textId="61EFC2E0" w:rsidR="00D82865" w:rsidRPr="0039537D" w:rsidRDefault="00D82865" w:rsidP="009C686F">
      <w:pPr>
        <w:pStyle w:val="Normal1"/>
        <w:tabs>
          <w:tab w:val="left" w:pos="2552"/>
        </w:tabs>
        <w:ind w:left="851"/>
        <w:contextualSpacing/>
        <w:rPr>
          <w:b/>
          <w:szCs w:val="22"/>
        </w:rPr>
      </w:pPr>
      <w:r w:rsidRPr="0039537D">
        <w:rPr>
          <w:szCs w:val="22"/>
        </w:rPr>
        <w:t>Název:</w:t>
      </w:r>
      <w:r w:rsidRPr="0039537D">
        <w:rPr>
          <w:szCs w:val="22"/>
        </w:rPr>
        <w:tab/>
      </w:r>
      <w:r w:rsidR="006E5DDB" w:rsidRPr="0039537D">
        <w:rPr>
          <w:b/>
          <w:szCs w:val="22"/>
        </w:rPr>
        <w:t>Pražská vodohospodářská společnost a.s.</w:t>
      </w:r>
    </w:p>
    <w:p w14:paraId="441DBD53" w14:textId="42BB714B" w:rsidR="003B5822" w:rsidRDefault="003B5822" w:rsidP="003B5822">
      <w:pPr>
        <w:pStyle w:val="Normal1"/>
        <w:tabs>
          <w:tab w:val="left" w:pos="2552"/>
          <w:tab w:val="left" w:pos="4464"/>
        </w:tabs>
        <w:ind w:left="851"/>
        <w:contextualSpacing/>
        <w:rPr>
          <w:szCs w:val="22"/>
        </w:rPr>
      </w:pPr>
      <w:r w:rsidRPr="0039537D">
        <w:rPr>
          <w:szCs w:val="22"/>
        </w:rPr>
        <w:t>Zástupce:</w:t>
      </w:r>
      <w:r w:rsidRPr="0039537D">
        <w:rPr>
          <w:szCs w:val="22"/>
        </w:rPr>
        <w:tab/>
        <w:t xml:space="preserve">Ing. Pavel Válek, MBA, předseda představenstva  </w:t>
      </w:r>
    </w:p>
    <w:p w14:paraId="15D4BC95" w14:textId="346FCCCB" w:rsidR="00E86F4C" w:rsidRPr="0039537D" w:rsidRDefault="00E86F4C" w:rsidP="003B5822">
      <w:pPr>
        <w:pStyle w:val="Normal1"/>
        <w:tabs>
          <w:tab w:val="left" w:pos="2552"/>
          <w:tab w:val="left" w:pos="4464"/>
        </w:tabs>
        <w:ind w:left="851"/>
        <w:contextualSpacing/>
        <w:rPr>
          <w:szCs w:val="22"/>
        </w:rPr>
      </w:pPr>
      <w:r>
        <w:rPr>
          <w:szCs w:val="22"/>
        </w:rPr>
        <w:tab/>
        <w:t>Ing. Petr Bureš, člen představenstva</w:t>
      </w:r>
    </w:p>
    <w:p w14:paraId="59379BC7" w14:textId="34FA3F73" w:rsidR="00D82865" w:rsidRPr="0039537D" w:rsidRDefault="00D82865" w:rsidP="009C686F">
      <w:pPr>
        <w:pStyle w:val="Normal1"/>
        <w:tabs>
          <w:tab w:val="left" w:pos="2552"/>
        </w:tabs>
        <w:ind w:left="851"/>
        <w:contextualSpacing/>
        <w:rPr>
          <w:szCs w:val="22"/>
        </w:rPr>
      </w:pPr>
      <w:r w:rsidRPr="0039537D">
        <w:rPr>
          <w:szCs w:val="22"/>
        </w:rPr>
        <w:t>Sídlo:</w:t>
      </w:r>
      <w:r w:rsidRPr="0039537D">
        <w:rPr>
          <w:szCs w:val="22"/>
        </w:rPr>
        <w:tab/>
      </w:r>
      <w:r w:rsidR="007F19B3" w:rsidRPr="0039537D">
        <w:rPr>
          <w:szCs w:val="22"/>
        </w:rPr>
        <w:t>Evropská 866/67, Vokovice, 160 00 Praha 6</w:t>
      </w:r>
    </w:p>
    <w:p w14:paraId="59379BC8" w14:textId="47C0C217" w:rsidR="00D82865" w:rsidRPr="0039537D" w:rsidRDefault="00D82865" w:rsidP="009C686F">
      <w:pPr>
        <w:pStyle w:val="Normal1"/>
        <w:tabs>
          <w:tab w:val="left" w:pos="2552"/>
        </w:tabs>
        <w:ind w:left="851"/>
        <w:contextualSpacing/>
        <w:rPr>
          <w:szCs w:val="22"/>
        </w:rPr>
      </w:pPr>
      <w:r w:rsidRPr="0039537D">
        <w:rPr>
          <w:szCs w:val="22"/>
        </w:rPr>
        <w:t>IČO:</w:t>
      </w:r>
      <w:r w:rsidRPr="0039537D">
        <w:rPr>
          <w:szCs w:val="22"/>
        </w:rPr>
        <w:tab/>
      </w:r>
      <w:r w:rsidR="007F19B3" w:rsidRPr="0039537D">
        <w:rPr>
          <w:szCs w:val="22"/>
        </w:rPr>
        <w:t>256 56 112</w:t>
      </w:r>
    </w:p>
    <w:p w14:paraId="59379BCB" w14:textId="35FD85D3" w:rsidR="00D82865" w:rsidRPr="0039537D" w:rsidRDefault="00D82865" w:rsidP="009C686F">
      <w:pPr>
        <w:pStyle w:val="Normal1"/>
        <w:tabs>
          <w:tab w:val="left" w:pos="2552"/>
        </w:tabs>
        <w:ind w:left="851"/>
        <w:contextualSpacing/>
        <w:rPr>
          <w:szCs w:val="22"/>
        </w:rPr>
      </w:pPr>
      <w:r w:rsidRPr="0039537D">
        <w:rPr>
          <w:szCs w:val="22"/>
        </w:rPr>
        <w:t>DIČ:</w:t>
      </w:r>
      <w:r w:rsidRPr="0039537D">
        <w:rPr>
          <w:szCs w:val="22"/>
        </w:rPr>
        <w:tab/>
      </w:r>
      <w:r w:rsidR="00266999" w:rsidRPr="0039537D">
        <w:rPr>
          <w:szCs w:val="22"/>
        </w:rPr>
        <w:t>CZ25656112</w:t>
      </w:r>
    </w:p>
    <w:p w14:paraId="59379BD7" w14:textId="6049B483" w:rsidR="00D82865" w:rsidRPr="0039537D" w:rsidRDefault="00D82865" w:rsidP="009C686F">
      <w:pPr>
        <w:pStyle w:val="Normal1"/>
        <w:tabs>
          <w:tab w:val="left" w:pos="2410"/>
        </w:tabs>
        <w:ind w:left="851"/>
        <w:rPr>
          <w:szCs w:val="22"/>
        </w:rPr>
      </w:pPr>
      <w:r w:rsidRPr="0039537D">
        <w:rPr>
          <w:szCs w:val="22"/>
        </w:rPr>
        <w:t>(„</w:t>
      </w:r>
      <w:r w:rsidRPr="0039537D">
        <w:rPr>
          <w:b/>
          <w:szCs w:val="22"/>
        </w:rPr>
        <w:t>Zadavatel</w:t>
      </w:r>
      <w:r w:rsidRPr="0039537D">
        <w:rPr>
          <w:szCs w:val="22"/>
        </w:rPr>
        <w:t>“)</w:t>
      </w:r>
    </w:p>
    <w:p w14:paraId="59379BDE" w14:textId="77777777" w:rsidR="00D82865" w:rsidRPr="0039537D" w:rsidRDefault="00D82865" w:rsidP="009605B2">
      <w:pPr>
        <w:pStyle w:val="Nadpis2"/>
        <w:rPr>
          <w:rFonts w:ascii="Times New Roman" w:hAnsi="Times New Roman"/>
          <w:szCs w:val="22"/>
        </w:rPr>
      </w:pPr>
      <w:bookmarkStart w:id="8" w:name="_Ref12214312"/>
      <w:bookmarkStart w:id="9" w:name="_Toc160099854"/>
      <w:bookmarkStart w:id="10" w:name="_Toc221805445"/>
      <w:r w:rsidRPr="0039537D">
        <w:rPr>
          <w:rFonts w:ascii="Times New Roman" w:hAnsi="Times New Roman"/>
          <w:szCs w:val="22"/>
        </w:rPr>
        <w:t>Kontaktní osoba zadávacího řízení</w:t>
      </w:r>
      <w:bookmarkEnd w:id="8"/>
      <w:bookmarkEnd w:id="9"/>
      <w:bookmarkEnd w:id="10"/>
    </w:p>
    <w:p w14:paraId="59379BDF" w14:textId="23D50E99" w:rsidR="00D82865" w:rsidRPr="0039537D" w:rsidRDefault="00D82865" w:rsidP="006E0147">
      <w:pPr>
        <w:pStyle w:val="Normal1"/>
        <w:widowControl w:val="0"/>
        <w:suppressAutoHyphens w:val="0"/>
        <w:ind w:left="851"/>
        <w:rPr>
          <w:szCs w:val="22"/>
        </w:rPr>
      </w:pPr>
      <w:r w:rsidRPr="0039537D">
        <w:rPr>
          <w:szCs w:val="22"/>
        </w:rPr>
        <w:t>Osobou oprávněnou zastupovat Zadavatele při provádění úkonů souvisejících se zadávacím řízením v souladu s § 43 ZZVZ je:</w:t>
      </w:r>
      <w:r w:rsidR="00934D0F" w:rsidRPr="0039537D">
        <w:rPr>
          <w:szCs w:val="22"/>
        </w:rPr>
        <w:t xml:space="preserve"> </w:t>
      </w:r>
    </w:p>
    <w:p w14:paraId="59379BE0" w14:textId="715AEB6B" w:rsidR="00D82865" w:rsidRPr="0039537D" w:rsidRDefault="00D82865" w:rsidP="006E0147">
      <w:pPr>
        <w:pStyle w:val="Normal1"/>
        <w:tabs>
          <w:tab w:val="left" w:pos="2552"/>
        </w:tabs>
        <w:ind w:left="851"/>
        <w:contextualSpacing/>
        <w:rPr>
          <w:b/>
          <w:szCs w:val="22"/>
        </w:rPr>
      </w:pPr>
      <w:r w:rsidRPr="0039537D">
        <w:rPr>
          <w:szCs w:val="22"/>
        </w:rPr>
        <w:t>Název:</w:t>
      </w:r>
      <w:r w:rsidRPr="0039537D">
        <w:rPr>
          <w:szCs w:val="22"/>
        </w:rPr>
        <w:tab/>
      </w:r>
      <w:r w:rsidR="00910654" w:rsidRPr="0039537D">
        <w:rPr>
          <w:b/>
          <w:szCs w:val="22"/>
        </w:rPr>
        <w:t>HAVEL &amp; PARTNERS s.r.o., advokátní kancelář</w:t>
      </w:r>
    </w:p>
    <w:p w14:paraId="59379BE1" w14:textId="1F183140" w:rsidR="00D82865" w:rsidRPr="0039537D" w:rsidRDefault="00D82865" w:rsidP="006E0147">
      <w:pPr>
        <w:pStyle w:val="Normal1"/>
        <w:widowControl w:val="0"/>
        <w:tabs>
          <w:tab w:val="left" w:pos="2552"/>
        </w:tabs>
        <w:suppressAutoHyphens w:val="0"/>
        <w:ind w:left="851"/>
        <w:contextualSpacing/>
        <w:rPr>
          <w:szCs w:val="22"/>
        </w:rPr>
      </w:pPr>
      <w:r w:rsidRPr="0039537D">
        <w:rPr>
          <w:szCs w:val="22"/>
        </w:rPr>
        <w:t>Sídlo:</w:t>
      </w:r>
      <w:r w:rsidRPr="0039537D">
        <w:rPr>
          <w:szCs w:val="22"/>
        </w:rPr>
        <w:tab/>
      </w:r>
      <w:r w:rsidR="00910654" w:rsidRPr="0039537D">
        <w:rPr>
          <w:szCs w:val="22"/>
        </w:rPr>
        <w:t>Na Florenci 2116/15, Nové Město, 110 00 Praha 1</w:t>
      </w:r>
    </w:p>
    <w:p w14:paraId="59379BE2" w14:textId="03BB9FF0" w:rsidR="00D82865" w:rsidRPr="0039537D" w:rsidRDefault="00D82865" w:rsidP="006E0147">
      <w:pPr>
        <w:pStyle w:val="Normal1"/>
        <w:widowControl w:val="0"/>
        <w:tabs>
          <w:tab w:val="left" w:pos="2552"/>
        </w:tabs>
        <w:suppressAutoHyphens w:val="0"/>
        <w:ind w:left="851"/>
        <w:contextualSpacing/>
        <w:rPr>
          <w:szCs w:val="22"/>
        </w:rPr>
      </w:pPr>
      <w:r w:rsidRPr="0039537D">
        <w:rPr>
          <w:szCs w:val="22"/>
        </w:rPr>
        <w:t>IČO:</w:t>
      </w:r>
      <w:r w:rsidRPr="0039537D">
        <w:rPr>
          <w:szCs w:val="22"/>
        </w:rPr>
        <w:tab/>
      </w:r>
      <w:r w:rsidR="00910654" w:rsidRPr="0039537D">
        <w:rPr>
          <w:szCs w:val="22"/>
        </w:rPr>
        <w:t>264 54 807</w:t>
      </w:r>
    </w:p>
    <w:p w14:paraId="59379BE3" w14:textId="28564D18" w:rsidR="00D82865" w:rsidRPr="0039537D" w:rsidRDefault="00D82865" w:rsidP="006E0147">
      <w:pPr>
        <w:pStyle w:val="Normal1"/>
        <w:widowControl w:val="0"/>
        <w:tabs>
          <w:tab w:val="left" w:pos="2552"/>
        </w:tabs>
        <w:suppressAutoHyphens w:val="0"/>
        <w:ind w:left="851"/>
        <w:contextualSpacing/>
        <w:rPr>
          <w:szCs w:val="22"/>
        </w:rPr>
      </w:pPr>
      <w:r w:rsidRPr="0039537D">
        <w:rPr>
          <w:szCs w:val="22"/>
        </w:rPr>
        <w:t>Kontaktní osoba:</w:t>
      </w:r>
      <w:r w:rsidRPr="0039537D">
        <w:rPr>
          <w:szCs w:val="22"/>
        </w:rPr>
        <w:tab/>
      </w:r>
      <w:r w:rsidR="00910654" w:rsidRPr="0039537D">
        <w:rPr>
          <w:szCs w:val="22"/>
        </w:rPr>
        <w:t xml:space="preserve">Mgr. </w:t>
      </w:r>
      <w:r w:rsidR="00F6478A" w:rsidRPr="0039537D">
        <w:rPr>
          <w:szCs w:val="22"/>
        </w:rPr>
        <w:t>Ing. Matúš Holubkovič</w:t>
      </w:r>
      <w:r w:rsidR="00910654" w:rsidRPr="0039537D">
        <w:rPr>
          <w:szCs w:val="22"/>
        </w:rPr>
        <w:t>, advokát</w:t>
      </w:r>
    </w:p>
    <w:p w14:paraId="59379BE6" w14:textId="6BC0697B" w:rsidR="00D82865" w:rsidRPr="0039537D" w:rsidRDefault="00D82865" w:rsidP="006E0147">
      <w:pPr>
        <w:pStyle w:val="Normal1"/>
        <w:widowControl w:val="0"/>
        <w:tabs>
          <w:tab w:val="left" w:pos="2552"/>
        </w:tabs>
        <w:suppressAutoHyphens w:val="0"/>
        <w:ind w:left="851"/>
        <w:rPr>
          <w:szCs w:val="22"/>
        </w:rPr>
      </w:pPr>
      <w:r w:rsidRPr="0039537D">
        <w:rPr>
          <w:szCs w:val="22"/>
        </w:rPr>
        <w:t>E-mail:</w:t>
      </w:r>
      <w:r w:rsidRPr="0039537D">
        <w:rPr>
          <w:szCs w:val="22"/>
        </w:rPr>
        <w:tab/>
      </w:r>
      <w:hyperlink r:id="rId12" w:history="1">
        <w:r w:rsidR="000C7657" w:rsidRPr="0039537D">
          <w:rPr>
            <w:rStyle w:val="Hypertextovodkaz"/>
            <w:szCs w:val="22"/>
          </w:rPr>
          <w:t>matus.holubkovic@havelpartners.cz</w:t>
        </w:r>
      </w:hyperlink>
      <w:r w:rsidR="00B9178B" w:rsidRPr="0039537D">
        <w:rPr>
          <w:szCs w:val="22"/>
        </w:rPr>
        <w:t xml:space="preserve"> </w:t>
      </w:r>
      <w:r w:rsidRPr="0039537D">
        <w:rPr>
          <w:szCs w:val="22"/>
        </w:rPr>
        <w:t xml:space="preserve"> </w:t>
      </w:r>
    </w:p>
    <w:p w14:paraId="59379BE7" w14:textId="77777777" w:rsidR="00D82865" w:rsidRPr="0039537D" w:rsidRDefault="00D82865" w:rsidP="006E0147">
      <w:pPr>
        <w:pStyle w:val="Normal1"/>
        <w:widowControl w:val="0"/>
        <w:suppressAutoHyphens w:val="0"/>
        <w:ind w:left="851"/>
        <w:rPr>
          <w:szCs w:val="22"/>
        </w:rPr>
      </w:pPr>
      <w:r w:rsidRPr="0039537D">
        <w:rPr>
          <w:szCs w:val="22"/>
        </w:rPr>
        <w:t>(„</w:t>
      </w:r>
      <w:r w:rsidRPr="0039537D">
        <w:rPr>
          <w:b/>
          <w:szCs w:val="22"/>
        </w:rPr>
        <w:t>Zástupce Zadavatele</w:t>
      </w:r>
      <w:r w:rsidRPr="0039537D">
        <w:rPr>
          <w:szCs w:val="22"/>
        </w:rPr>
        <w:t>“)</w:t>
      </w:r>
    </w:p>
    <w:p w14:paraId="59379BE8" w14:textId="69C9FF51" w:rsidR="00D82865" w:rsidRPr="0039537D" w:rsidRDefault="00D82865" w:rsidP="006E0147">
      <w:pPr>
        <w:pStyle w:val="Normal1"/>
        <w:widowControl w:val="0"/>
        <w:suppressAutoHyphens w:val="0"/>
        <w:ind w:left="851"/>
        <w:contextualSpacing/>
        <w:rPr>
          <w:szCs w:val="22"/>
        </w:rPr>
      </w:pPr>
      <w:r w:rsidRPr="0039537D">
        <w:rPr>
          <w:szCs w:val="22"/>
        </w:rPr>
        <w:t>Zástupce Zadavatele je kontaktní osobou ve věci zadávacího řízení, která zajišťuje veškerou komunikaci Zadavatele s dodavateli v záležitostech souvisejících s </w:t>
      </w:r>
      <w:r w:rsidR="009449A5" w:rsidRPr="0039537D">
        <w:rPr>
          <w:szCs w:val="22"/>
        </w:rPr>
        <w:t>v</w:t>
      </w:r>
      <w:r w:rsidRPr="0039537D">
        <w:rPr>
          <w:szCs w:val="22"/>
        </w:rPr>
        <w:t>eřejnou zakázkou (tím není dotčeno oprávnění statutárního orgánu či jiné pověřené osoby Zadavatele k jednání za Zadavatele).</w:t>
      </w:r>
    </w:p>
    <w:p w14:paraId="59379BE9" w14:textId="77777777" w:rsidR="00D82865" w:rsidRPr="0039537D" w:rsidRDefault="00D82865" w:rsidP="00336CC0">
      <w:pPr>
        <w:pStyle w:val="Nadpis1"/>
        <w:tabs>
          <w:tab w:val="left" w:pos="-169"/>
          <w:tab w:val="num" w:pos="426"/>
        </w:tabs>
        <w:suppressAutoHyphens w:val="0"/>
        <w:ind w:left="425" w:hanging="425"/>
        <w:rPr>
          <w:sz w:val="22"/>
          <w:szCs w:val="22"/>
        </w:rPr>
      </w:pPr>
      <w:bookmarkStart w:id="11" w:name="_Toc160099855"/>
      <w:bookmarkStart w:id="12" w:name="_Toc221805446"/>
      <w:r w:rsidRPr="0039537D">
        <w:rPr>
          <w:sz w:val="22"/>
          <w:szCs w:val="22"/>
        </w:rPr>
        <w:t>Zadávací dokumentace</w:t>
      </w:r>
      <w:bookmarkEnd w:id="11"/>
      <w:bookmarkEnd w:id="12"/>
    </w:p>
    <w:p w14:paraId="59379BEA" w14:textId="77777777" w:rsidR="00D82865" w:rsidRPr="0039537D" w:rsidRDefault="00D82865" w:rsidP="009605B2">
      <w:pPr>
        <w:pStyle w:val="Nadpis2"/>
        <w:rPr>
          <w:rFonts w:ascii="Times New Roman" w:hAnsi="Times New Roman"/>
          <w:szCs w:val="22"/>
        </w:rPr>
      </w:pPr>
      <w:bookmarkStart w:id="13" w:name="_Toc160099856"/>
      <w:bookmarkStart w:id="14" w:name="_Toc221805447"/>
      <w:r w:rsidRPr="0039537D">
        <w:rPr>
          <w:rFonts w:ascii="Times New Roman" w:hAnsi="Times New Roman"/>
          <w:szCs w:val="22"/>
        </w:rPr>
        <w:t>Účel a obsah zadávací dokumentace</w:t>
      </w:r>
      <w:bookmarkEnd w:id="13"/>
      <w:bookmarkEnd w:id="14"/>
    </w:p>
    <w:p w14:paraId="4BAE5ED5" w14:textId="6892475C" w:rsidR="007C120F" w:rsidRPr="0039537D" w:rsidRDefault="007C120F" w:rsidP="0046491C">
      <w:pPr>
        <w:pStyle w:val="Default"/>
        <w:spacing w:after="137"/>
        <w:ind w:left="879"/>
        <w:jc w:val="both"/>
        <w:rPr>
          <w:rFonts w:ascii="Times New Roman" w:hAnsi="Times New Roman" w:cs="Times New Roman"/>
          <w:sz w:val="22"/>
          <w:szCs w:val="22"/>
        </w:rPr>
      </w:pPr>
      <w:bookmarkStart w:id="15" w:name="_Ref214422309"/>
      <w:r w:rsidRPr="0039537D">
        <w:rPr>
          <w:rFonts w:ascii="Times New Roman" w:hAnsi="Times New Roman" w:cs="Times New Roman"/>
          <w:sz w:val="22"/>
          <w:szCs w:val="22"/>
        </w:rPr>
        <w:t>Tato zadávací dokumentace byla vypracována pro účely podání nabídek dodavatel</w:t>
      </w:r>
      <w:r w:rsidR="00910654" w:rsidRPr="0039537D">
        <w:rPr>
          <w:rFonts w:ascii="Times New Roman" w:hAnsi="Times New Roman" w:cs="Times New Roman"/>
          <w:sz w:val="22"/>
          <w:szCs w:val="22"/>
        </w:rPr>
        <w:t>ů</w:t>
      </w:r>
      <w:r w:rsidRPr="0039537D">
        <w:rPr>
          <w:rFonts w:ascii="Times New Roman" w:hAnsi="Times New Roman" w:cs="Times New Roman"/>
          <w:sz w:val="22"/>
          <w:szCs w:val="22"/>
        </w:rPr>
        <w:t xml:space="preserve">, kteří mají zájem se účastnit zadávacího řízení na </w:t>
      </w:r>
      <w:r w:rsidR="00910654" w:rsidRPr="0039537D">
        <w:rPr>
          <w:rFonts w:ascii="Times New Roman" w:hAnsi="Times New Roman" w:cs="Times New Roman"/>
          <w:sz w:val="22"/>
          <w:szCs w:val="22"/>
        </w:rPr>
        <w:t>veřejnou zakázku.</w:t>
      </w:r>
    </w:p>
    <w:p w14:paraId="7B78E5F8" w14:textId="5A2F6329" w:rsidR="007C120F" w:rsidRPr="0039537D" w:rsidRDefault="007C120F" w:rsidP="0046491C">
      <w:pPr>
        <w:pStyle w:val="Default"/>
        <w:spacing w:after="137"/>
        <w:ind w:left="879"/>
        <w:jc w:val="both"/>
        <w:rPr>
          <w:rFonts w:ascii="Times New Roman" w:hAnsi="Times New Roman" w:cs="Times New Roman"/>
          <w:sz w:val="22"/>
          <w:szCs w:val="22"/>
        </w:rPr>
      </w:pPr>
      <w:r w:rsidRPr="0039537D">
        <w:rPr>
          <w:rFonts w:ascii="Times New Roman" w:hAnsi="Times New Roman" w:cs="Times New Roman"/>
          <w:sz w:val="22"/>
          <w:szCs w:val="22"/>
        </w:rPr>
        <w:t>Zadávací dokumentací se rozumí veškeré písemné dokumenty obsahující zadávací podmínky, sdělované nebo zpřístupňované účastníkům zadávacího řízení při zahájení zadávacího řízení, včetně formulářů podle § 212</w:t>
      </w:r>
      <w:r w:rsidR="009C686F" w:rsidRPr="0039537D">
        <w:rPr>
          <w:rFonts w:ascii="Times New Roman" w:hAnsi="Times New Roman" w:cs="Times New Roman"/>
          <w:sz w:val="22"/>
          <w:szCs w:val="22"/>
        </w:rPr>
        <w:t xml:space="preserve"> ZZVZ</w:t>
      </w:r>
      <w:r w:rsidRPr="0039537D">
        <w:rPr>
          <w:rFonts w:ascii="Times New Roman" w:hAnsi="Times New Roman" w:cs="Times New Roman"/>
          <w:sz w:val="22"/>
          <w:szCs w:val="22"/>
        </w:rPr>
        <w:t>.</w:t>
      </w:r>
    </w:p>
    <w:p w14:paraId="681B5E11" w14:textId="1F2D20EE" w:rsidR="007C120F" w:rsidRPr="0039537D" w:rsidRDefault="007C120F" w:rsidP="0046491C">
      <w:pPr>
        <w:pStyle w:val="Default"/>
        <w:spacing w:after="137"/>
        <w:ind w:left="879"/>
        <w:jc w:val="both"/>
        <w:rPr>
          <w:rFonts w:ascii="Times New Roman" w:hAnsi="Times New Roman" w:cs="Times New Roman"/>
          <w:sz w:val="22"/>
          <w:szCs w:val="22"/>
        </w:rPr>
      </w:pPr>
      <w:r w:rsidRPr="0039537D">
        <w:rPr>
          <w:rFonts w:ascii="Times New Roman" w:hAnsi="Times New Roman" w:cs="Times New Roman"/>
          <w:sz w:val="22"/>
          <w:szCs w:val="22"/>
        </w:rPr>
        <w:t xml:space="preserve">Účelem této zadávací dokumentace je seznámit dodavatele v detailu se zadávacím řízením a předmětem </w:t>
      </w:r>
      <w:r w:rsidR="00D52DC5" w:rsidRPr="0039537D">
        <w:rPr>
          <w:rFonts w:ascii="Times New Roman" w:hAnsi="Times New Roman" w:cs="Times New Roman"/>
          <w:sz w:val="22"/>
          <w:szCs w:val="22"/>
        </w:rPr>
        <w:t>v</w:t>
      </w:r>
      <w:r w:rsidRPr="0039537D">
        <w:rPr>
          <w:rFonts w:ascii="Times New Roman" w:hAnsi="Times New Roman" w:cs="Times New Roman"/>
          <w:sz w:val="22"/>
          <w:szCs w:val="22"/>
        </w:rPr>
        <w:t xml:space="preserve">eřejné zakázky v rozsahu potřebném pro zvážení zájmu o podání nabídky v zadávacím řízení. Součástí zadávací dokumentace jsou všechny její přílohy v níže popsané struktuře (viz </w:t>
      </w:r>
      <w:r w:rsidR="00920BBB" w:rsidRPr="0039537D">
        <w:rPr>
          <w:rFonts w:ascii="Times New Roman" w:hAnsi="Times New Roman" w:cs="Times New Roman"/>
          <w:sz w:val="22"/>
          <w:szCs w:val="22"/>
        </w:rPr>
        <w:t>čl.</w:t>
      </w:r>
      <w:r w:rsidRPr="0039537D">
        <w:rPr>
          <w:rFonts w:ascii="Times New Roman" w:hAnsi="Times New Roman" w:cs="Times New Roman"/>
          <w:sz w:val="22"/>
          <w:szCs w:val="22"/>
        </w:rPr>
        <w:t xml:space="preserve"> </w:t>
      </w:r>
      <w:r w:rsidR="00920BBB" w:rsidRPr="0039537D">
        <w:rPr>
          <w:rFonts w:ascii="Times New Roman" w:hAnsi="Times New Roman" w:cs="Times New Roman"/>
          <w:sz w:val="22"/>
          <w:szCs w:val="22"/>
        </w:rPr>
        <w:fldChar w:fldCharType="begin"/>
      </w:r>
      <w:r w:rsidR="00920BBB" w:rsidRPr="0039537D">
        <w:rPr>
          <w:rFonts w:ascii="Times New Roman" w:hAnsi="Times New Roman" w:cs="Times New Roman"/>
          <w:sz w:val="22"/>
          <w:szCs w:val="22"/>
        </w:rPr>
        <w:instrText xml:space="preserve"> REF _Ref13824162 \r \h </w:instrText>
      </w:r>
      <w:r w:rsidR="00934D0F" w:rsidRPr="0039537D">
        <w:rPr>
          <w:rFonts w:ascii="Times New Roman" w:hAnsi="Times New Roman" w:cs="Times New Roman"/>
          <w:sz w:val="22"/>
          <w:szCs w:val="22"/>
        </w:rPr>
        <w:instrText xml:space="preserve"> \* MERGEFORMAT </w:instrText>
      </w:r>
      <w:r w:rsidR="00920BBB" w:rsidRPr="0039537D">
        <w:rPr>
          <w:rFonts w:ascii="Times New Roman" w:hAnsi="Times New Roman" w:cs="Times New Roman"/>
          <w:sz w:val="22"/>
          <w:szCs w:val="22"/>
        </w:rPr>
      </w:r>
      <w:r w:rsidR="00920BBB" w:rsidRPr="0039537D">
        <w:rPr>
          <w:rFonts w:ascii="Times New Roman" w:hAnsi="Times New Roman" w:cs="Times New Roman"/>
          <w:sz w:val="22"/>
          <w:szCs w:val="22"/>
        </w:rPr>
        <w:fldChar w:fldCharType="separate"/>
      </w:r>
      <w:r w:rsidR="00E23BD3" w:rsidRPr="0039537D">
        <w:rPr>
          <w:rFonts w:ascii="Times New Roman" w:hAnsi="Times New Roman" w:cs="Times New Roman"/>
          <w:sz w:val="22"/>
          <w:szCs w:val="22"/>
        </w:rPr>
        <w:t>16</w:t>
      </w:r>
      <w:r w:rsidR="00920BBB" w:rsidRPr="0039537D">
        <w:rPr>
          <w:rFonts w:ascii="Times New Roman" w:hAnsi="Times New Roman" w:cs="Times New Roman"/>
          <w:sz w:val="22"/>
          <w:szCs w:val="22"/>
        </w:rPr>
        <w:fldChar w:fldCharType="end"/>
      </w:r>
      <w:r w:rsidRPr="0039537D">
        <w:rPr>
          <w:rFonts w:ascii="Times New Roman" w:hAnsi="Times New Roman" w:cs="Times New Roman"/>
          <w:sz w:val="22"/>
          <w:szCs w:val="22"/>
        </w:rPr>
        <w:t>).</w:t>
      </w:r>
    </w:p>
    <w:p w14:paraId="59379BEE" w14:textId="77777777" w:rsidR="00D82865" w:rsidRPr="0039537D" w:rsidRDefault="00D82865" w:rsidP="009605B2">
      <w:pPr>
        <w:pStyle w:val="Nadpis2"/>
        <w:rPr>
          <w:rFonts w:ascii="Times New Roman" w:hAnsi="Times New Roman"/>
          <w:szCs w:val="22"/>
        </w:rPr>
      </w:pPr>
      <w:bookmarkStart w:id="16" w:name="_Toc160099857"/>
      <w:bookmarkStart w:id="17" w:name="_Toc221805448"/>
      <w:r w:rsidRPr="0039537D">
        <w:rPr>
          <w:rFonts w:ascii="Times New Roman" w:hAnsi="Times New Roman"/>
          <w:szCs w:val="22"/>
        </w:rPr>
        <w:t>Přístup k zadávací dokumentac</w:t>
      </w:r>
      <w:bookmarkEnd w:id="15"/>
      <w:r w:rsidRPr="0039537D">
        <w:rPr>
          <w:rFonts w:ascii="Times New Roman" w:hAnsi="Times New Roman"/>
          <w:szCs w:val="22"/>
        </w:rPr>
        <w:t>i</w:t>
      </w:r>
      <w:bookmarkEnd w:id="16"/>
      <w:bookmarkEnd w:id="17"/>
    </w:p>
    <w:p w14:paraId="0C21C046" w14:textId="77777777" w:rsidR="008402DA" w:rsidRPr="0039537D" w:rsidRDefault="00D82865" w:rsidP="008402DA">
      <w:pPr>
        <w:pStyle w:val="Normal1"/>
        <w:widowControl w:val="0"/>
        <w:suppressAutoHyphens w:val="0"/>
        <w:ind w:left="879"/>
      </w:pPr>
      <w:r w:rsidRPr="0039537D">
        <w:rPr>
          <w:szCs w:val="22"/>
        </w:rPr>
        <w:t xml:space="preserve">Tato zadávací dokumentace bude v souladu s § 96 odst. 1 ZZVZ uveřejněna </w:t>
      </w:r>
      <w:r w:rsidR="007C120F" w:rsidRPr="0039537D">
        <w:rPr>
          <w:szCs w:val="22"/>
        </w:rPr>
        <w:t>na profilu zadavatele minimálně do konce lhůty pro podání nabídek. Profil Zadavatele je dostupný na</w:t>
      </w:r>
      <w:r w:rsidR="003B1B64" w:rsidRPr="0039537D">
        <w:rPr>
          <w:szCs w:val="22"/>
        </w:rPr>
        <w:t> </w:t>
      </w:r>
      <w:r w:rsidR="007C120F" w:rsidRPr="0039537D">
        <w:rPr>
          <w:szCs w:val="22"/>
        </w:rPr>
        <w:t>adrese:</w:t>
      </w:r>
      <w:r w:rsidR="007E3C64" w:rsidRPr="0039537D">
        <w:rPr>
          <w:szCs w:val="22"/>
        </w:rPr>
        <w:t xml:space="preserve"> </w:t>
      </w:r>
      <w:hyperlink r:id="rId13" w:history="1">
        <w:r w:rsidR="007E3C64" w:rsidRPr="0039537D">
          <w:rPr>
            <w:rStyle w:val="Hypertextovodkaz"/>
          </w:rPr>
          <w:t>https://zakazky.pvs.cz/</w:t>
        </w:r>
      </w:hyperlink>
      <w:r w:rsidR="00B57875" w:rsidRPr="0039537D">
        <w:t xml:space="preserve"> </w:t>
      </w:r>
      <w:r w:rsidR="008402DA" w:rsidRPr="0039537D">
        <w:t xml:space="preserve">konkrétně </w:t>
      </w:r>
      <w:hyperlink r:id="rId14" w:history="1">
        <w:r w:rsidR="008402DA" w:rsidRPr="0039537D">
          <w:rPr>
            <w:rStyle w:val="Hypertextovodkaz"/>
          </w:rPr>
          <w:t>https://zakazky.pvs.cz/contract_display_772.html</w:t>
        </w:r>
      </w:hyperlink>
    </w:p>
    <w:p w14:paraId="2FE25E35" w14:textId="739804D2" w:rsidR="00910654" w:rsidRPr="0039537D" w:rsidRDefault="00910654" w:rsidP="00ED200A">
      <w:pPr>
        <w:pStyle w:val="Normal1"/>
        <w:widowControl w:val="0"/>
        <w:suppressAutoHyphens w:val="0"/>
        <w:ind w:left="879"/>
        <w:rPr>
          <w:szCs w:val="22"/>
        </w:rPr>
      </w:pPr>
      <w:r w:rsidRPr="0039537D">
        <w:rPr>
          <w:szCs w:val="22"/>
        </w:rPr>
        <w:t>(„</w:t>
      </w:r>
      <w:r w:rsidRPr="0039537D">
        <w:rPr>
          <w:b/>
          <w:bCs/>
          <w:szCs w:val="22"/>
        </w:rPr>
        <w:t>profil zadavatele</w:t>
      </w:r>
      <w:r w:rsidRPr="0039537D">
        <w:rPr>
          <w:szCs w:val="22"/>
        </w:rPr>
        <w:t>“)</w:t>
      </w:r>
    </w:p>
    <w:p w14:paraId="7B40CFFD" w14:textId="47991A88" w:rsidR="00CC1495" w:rsidRPr="0039537D" w:rsidRDefault="00ED200A" w:rsidP="00CC1495">
      <w:pPr>
        <w:pStyle w:val="Normal1"/>
        <w:widowControl w:val="0"/>
        <w:suppressAutoHyphens w:val="0"/>
        <w:ind w:left="879"/>
        <w:rPr>
          <w:szCs w:val="22"/>
        </w:rPr>
      </w:pPr>
      <w:r w:rsidRPr="0039537D">
        <w:rPr>
          <w:szCs w:val="22"/>
        </w:rPr>
        <w:t>Zadávací dokumentace je na profilu Zadavatele uveřejněna v</w:t>
      </w:r>
      <w:r w:rsidR="00014DB0" w:rsidRPr="0039537D">
        <w:rPr>
          <w:szCs w:val="22"/>
        </w:rPr>
        <w:t xml:space="preserve"> plném</w:t>
      </w:r>
      <w:r w:rsidR="00D12E1B" w:rsidRPr="0039537D">
        <w:rPr>
          <w:szCs w:val="22"/>
        </w:rPr>
        <w:t> rozsahu</w:t>
      </w:r>
      <w:r w:rsidR="009729E9" w:rsidRPr="0039537D">
        <w:rPr>
          <w:szCs w:val="22"/>
        </w:rPr>
        <w:t xml:space="preserve">. </w:t>
      </w:r>
      <w:r w:rsidR="00941135" w:rsidRPr="0039537D">
        <w:rPr>
          <w:szCs w:val="22"/>
        </w:rPr>
        <w:t>Zadavatel zároveň doporučuje</w:t>
      </w:r>
      <w:r w:rsidR="00485BCA" w:rsidRPr="0039537D">
        <w:rPr>
          <w:szCs w:val="22"/>
        </w:rPr>
        <w:t xml:space="preserve"> v úvahu přicházejícím dodavatelům</w:t>
      </w:r>
      <w:r w:rsidR="00941135" w:rsidRPr="0039537D">
        <w:rPr>
          <w:szCs w:val="22"/>
        </w:rPr>
        <w:t xml:space="preserve"> absolvovat</w:t>
      </w:r>
      <w:r w:rsidR="00485BCA" w:rsidRPr="0039537D">
        <w:rPr>
          <w:szCs w:val="22"/>
        </w:rPr>
        <w:t xml:space="preserve"> i</w:t>
      </w:r>
      <w:r w:rsidR="00941135" w:rsidRPr="0039537D">
        <w:rPr>
          <w:szCs w:val="22"/>
        </w:rPr>
        <w:t xml:space="preserve"> prohlídku místa plnění (viz čl. 14.1 dále).  </w:t>
      </w:r>
    </w:p>
    <w:p w14:paraId="65DE01F7" w14:textId="77777777" w:rsidR="00584805" w:rsidRDefault="00584805" w:rsidP="00CC1495">
      <w:pPr>
        <w:pStyle w:val="Normal1"/>
        <w:widowControl w:val="0"/>
        <w:suppressAutoHyphens w:val="0"/>
        <w:ind w:left="879"/>
        <w:rPr>
          <w:szCs w:val="22"/>
        </w:rPr>
      </w:pPr>
    </w:p>
    <w:p w14:paraId="0544B744" w14:textId="77777777" w:rsidR="00584805" w:rsidRDefault="00584805" w:rsidP="00CC1495">
      <w:pPr>
        <w:pStyle w:val="Normal1"/>
        <w:widowControl w:val="0"/>
        <w:suppressAutoHyphens w:val="0"/>
        <w:ind w:left="879"/>
        <w:rPr>
          <w:szCs w:val="22"/>
        </w:rPr>
      </w:pPr>
    </w:p>
    <w:p w14:paraId="0678929D" w14:textId="10FE425D" w:rsidR="00586F7C" w:rsidRPr="0039537D" w:rsidRDefault="009729E9" w:rsidP="00CC1495">
      <w:pPr>
        <w:pStyle w:val="Normal1"/>
        <w:widowControl w:val="0"/>
        <w:suppressAutoHyphens w:val="0"/>
        <w:ind w:left="879"/>
      </w:pPr>
      <w:r w:rsidRPr="0039537D">
        <w:rPr>
          <w:szCs w:val="22"/>
        </w:rPr>
        <w:t xml:space="preserve">Bez ohledu na uvedené </w:t>
      </w:r>
      <w:r w:rsidR="00CC1495" w:rsidRPr="0039537D">
        <w:rPr>
          <w:szCs w:val="22"/>
        </w:rPr>
        <w:t>doporučuje Zadavatel reflektovat i další</w:t>
      </w:r>
      <w:r w:rsidR="00D12E1B" w:rsidRPr="0039537D">
        <w:rPr>
          <w:szCs w:val="22"/>
        </w:rPr>
        <w:t xml:space="preserve"> veřejně </w:t>
      </w:r>
      <w:r w:rsidR="00CC1495" w:rsidRPr="0039537D">
        <w:rPr>
          <w:szCs w:val="22"/>
        </w:rPr>
        <w:t>dostupné informace týkající se o</w:t>
      </w:r>
      <w:r w:rsidR="00D12E1B" w:rsidRPr="0039537D">
        <w:t>bjektů Staré čistírny odpadních vod v</w:t>
      </w:r>
      <w:r w:rsidR="00CC1495" w:rsidRPr="0039537D">
        <w:t> </w:t>
      </w:r>
      <w:r w:rsidR="00D12E1B" w:rsidRPr="0039537D">
        <w:t>Bubenči</w:t>
      </w:r>
      <w:r w:rsidR="00CC1495" w:rsidRPr="0039537D">
        <w:t>.</w:t>
      </w:r>
      <w:r w:rsidR="00586F7C" w:rsidRPr="0039537D">
        <w:t xml:space="preserve"> </w:t>
      </w:r>
    </w:p>
    <w:p w14:paraId="3A359356" w14:textId="2775B6B2" w:rsidR="006A2605" w:rsidRPr="0039537D" w:rsidRDefault="00586F7C" w:rsidP="00584B61">
      <w:pPr>
        <w:pStyle w:val="Normal1"/>
        <w:widowControl w:val="0"/>
        <w:suppressAutoHyphens w:val="0"/>
        <w:ind w:left="879"/>
      </w:pPr>
      <w:r w:rsidRPr="0039537D">
        <w:t xml:space="preserve">Zadavatel </w:t>
      </w:r>
      <w:r w:rsidR="00584B61" w:rsidRPr="0039537D">
        <w:t xml:space="preserve">je </w:t>
      </w:r>
      <w:r w:rsidRPr="0039537D">
        <w:t>připraven poskytnout</w:t>
      </w:r>
      <w:r w:rsidR="00584B61" w:rsidRPr="0039537D">
        <w:t xml:space="preserve"> vybranému dodavateli další dostupné podklady, </w:t>
      </w:r>
      <w:r w:rsidRPr="0039537D">
        <w:t>a</w:t>
      </w:r>
      <w:r w:rsidR="006A2605" w:rsidRPr="0039537D">
        <w:t> </w:t>
      </w:r>
      <w:r w:rsidRPr="0039537D">
        <w:t>to zejména archivní záznamy, historické plány</w:t>
      </w:r>
      <w:r w:rsidR="003A0931" w:rsidRPr="0039537D">
        <w:t xml:space="preserve"> nebo </w:t>
      </w:r>
      <w:r w:rsidRPr="0039537D">
        <w:t xml:space="preserve">technické výkresy. </w:t>
      </w:r>
    </w:p>
    <w:p w14:paraId="59379BF7" w14:textId="77777777" w:rsidR="00D82865" w:rsidRPr="0039537D" w:rsidRDefault="00D82865" w:rsidP="008B731D">
      <w:pPr>
        <w:pStyle w:val="Nadpis1"/>
        <w:keepNext w:val="0"/>
        <w:widowControl w:val="0"/>
        <w:tabs>
          <w:tab w:val="left" w:pos="-169"/>
          <w:tab w:val="num" w:pos="426"/>
        </w:tabs>
        <w:suppressAutoHyphens w:val="0"/>
        <w:ind w:left="425" w:hanging="425"/>
        <w:rPr>
          <w:sz w:val="22"/>
          <w:szCs w:val="22"/>
        </w:rPr>
      </w:pPr>
      <w:bookmarkStart w:id="18" w:name="_Toc160099860"/>
      <w:bookmarkStart w:id="19" w:name="_Toc221805449"/>
      <w:r w:rsidRPr="0039537D">
        <w:rPr>
          <w:sz w:val="22"/>
          <w:szCs w:val="22"/>
        </w:rPr>
        <w:t>Předmět plnění veřejné zakázky</w:t>
      </w:r>
      <w:bookmarkEnd w:id="18"/>
      <w:bookmarkEnd w:id="19"/>
    </w:p>
    <w:p w14:paraId="59379BF8" w14:textId="77777777" w:rsidR="00D82865" w:rsidRPr="0039537D" w:rsidRDefault="00D82865" w:rsidP="009605B2">
      <w:pPr>
        <w:pStyle w:val="Nadpis2"/>
        <w:rPr>
          <w:rFonts w:ascii="Times New Roman" w:hAnsi="Times New Roman"/>
          <w:szCs w:val="22"/>
        </w:rPr>
      </w:pPr>
      <w:bookmarkStart w:id="20" w:name="_Ref427832835"/>
      <w:bookmarkStart w:id="21" w:name="_Ref74322410"/>
      <w:bookmarkStart w:id="22" w:name="_Toc160099861"/>
      <w:bookmarkStart w:id="23" w:name="_Toc221805450"/>
      <w:r w:rsidRPr="0039537D">
        <w:rPr>
          <w:rFonts w:ascii="Times New Roman" w:hAnsi="Times New Roman"/>
          <w:szCs w:val="22"/>
        </w:rPr>
        <w:t>Předmět veřejné zakázky</w:t>
      </w:r>
      <w:bookmarkEnd w:id="20"/>
      <w:bookmarkEnd w:id="21"/>
      <w:bookmarkEnd w:id="22"/>
      <w:bookmarkEnd w:id="23"/>
    </w:p>
    <w:p w14:paraId="0C321D65" w14:textId="204A415C" w:rsidR="00AA054D" w:rsidRPr="0039537D" w:rsidRDefault="00D82865" w:rsidP="0084397F">
      <w:pPr>
        <w:pStyle w:val="Normal1"/>
        <w:widowControl w:val="0"/>
        <w:suppressAutoHyphens w:val="0"/>
        <w:ind w:left="879"/>
      </w:pPr>
      <w:r w:rsidRPr="0039537D">
        <w:rPr>
          <w:szCs w:val="22"/>
        </w:rPr>
        <w:t xml:space="preserve">Předmětem </w:t>
      </w:r>
      <w:r w:rsidR="0040147A" w:rsidRPr="0039537D">
        <w:rPr>
          <w:szCs w:val="22"/>
        </w:rPr>
        <w:t>v</w:t>
      </w:r>
      <w:r w:rsidRPr="0039537D">
        <w:rPr>
          <w:szCs w:val="22"/>
        </w:rPr>
        <w:t xml:space="preserve">eřejné zakázky je </w:t>
      </w:r>
      <w:r w:rsidR="00263D8F" w:rsidRPr="0039537D">
        <w:rPr>
          <w:szCs w:val="22"/>
        </w:rPr>
        <w:t>provedení komplexního stavebně-technického a stavebně-historického p</w:t>
      </w:r>
      <w:r w:rsidR="00C15685" w:rsidRPr="0039537D">
        <w:rPr>
          <w:szCs w:val="22"/>
        </w:rPr>
        <w:t>růzkumu</w:t>
      </w:r>
      <w:r w:rsidR="00FD21C9" w:rsidRPr="0039537D">
        <w:rPr>
          <w:szCs w:val="22"/>
        </w:rPr>
        <w:t xml:space="preserve"> </w:t>
      </w:r>
      <w:r w:rsidR="00FD21C9" w:rsidRPr="0039537D">
        <w:t>objektů Staré čistírny odpadních vod v Bubenči (</w:t>
      </w:r>
      <w:r w:rsidR="00114C08" w:rsidRPr="0039537D">
        <w:t>„</w:t>
      </w:r>
      <w:r w:rsidR="00FD21C9" w:rsidRPr="0039537D">
        <w:rPr>
          <w:b/>
          <w:bCs/>
        </w:rPr>
        <w:t>SČOV</w:t>
      </w:r>
      <w:r w:rsidR="00114C08" w:rsidRPr="0039537D">
        <w:t>“</w:t>
      </w:r>
      <w:r w:rsidR="00FD21C9" w:rsidRPr="0039537D">
        <w:t>),</w:t>
      </w:r>
      <w:bookmarkStart w:id="24" w:name="_Hlk213240588"/>
      <w:r w:rsidR="00FD21C9" w:rsidRPr="0039537D">
        <w:t xml:space="preserve"> </w:t>
      </w:r>
      <w:r w:rsidR="007E3C64" w:rsidRPr="0039537D">
        <w:t xml:space="preserve">tedy zejména </w:t>
      </w:r>
      <w:r w:rsidR="00FD21C9" w:rsidRPr="0039537D">
        <w:t>identifikovat</w:t>
      </w:r>
      <w:r w:rsidR="007E3C64" w:rsidRPr="0039537D">
        <w:t xml:space="preserve"> historickou hodnotu a zvolený přístup k jejímu zachování, stavebně-technické</w:t>
      </w:r>
      <w:r w:rsidR="00FD21C9" w:rsidRPr="0039537D">
        <w:t xml:space="preserve"> vady</w:t>
      </w:r>
      <w:r w:rsidR="007E3C64" w:rsidRPr="0039537D">
        <w:t>, omezení</w:t>
      </w:r>
      <w:r w:rsidR="00FD21C9" w:rsidRPr="0039537D">
        <w:t xml:space="preserve"> a poruchy, určit jejich závažnost a naléhavost řešení. </w:t>
      </w:r>
      <w:bookmarkEnd w:id="24"/>
    </w:p>
    <w:p w14:paraId="53FFB947" w14:textId="331DC9F2" w:rsidR="008A3767" w:rsidRPr="0039537D" w:rsidRDefault="00FD21C9" w:rsidP="0084397F">
      <w:pPr>
        <w:pStyle w:val="Normal1"/>
        <w:widowControl w:val="0"/>
        <w:suppressAutoHyphens w:val="0"/>
        <w:ind w:left="879"/>
      </w:pPr>
      <w:r w:rsidRPr="0039537D">
        <w:t>Součástí</w:t>
      </w:r>
      <w:r w:rsidR="00AA054D" w:rsidRPr="0039537D">
        <w:t xml:space="preserve"> předmětu plnění</w:t>
      </w:r>
      <w:r w:rsidRPr="0039537D">
        <w:t xml:space="preserve"> je </w:t>
      </w:r>
      <w:r w:rsidR="007E3C64" w:rsidRPr="0039537D">
        <w:t>dále</w:t>
      </w:r>
      <w:r w:rsidRPr="0039537D">
        <w:t xml:space="preserve"> podrobné pasportizační zpracování dochovaných strojů, technologických zařízení a historického vybavení. Výsledné výstupy budou sloužit jako podklady pro projektovou dokumentaci celkové rekonstrukce.</w:t>
      </w:r>
    </w:p>
    <w:p w14:paraId="1348AC0E" w14:textId="77777777" w:rsidR="00802C08" w:rsidRPr="0039537D" w:rsidRDefault="008308AB" w:rsidP="000153D5">
      <w:pPr>
        <w:pStyle w:val="Normal1"/>
        <w:widowControl w:val="0"/>
        <w:suppressAutoHyphens w:val="0"/>
        <w:ind w:left="879"/>
      </w:pPr>
      <w:bookmarkStart w:id="25" w:name="_Hlk213241475"/>
      <w:r w:rsidRPr="0039537D">
        <w:t>Objekt S</w:t>
      </w:r>
      <w:r w:rsidR="0001195D" w:rsidRPr="0039537D">
        <w:t>ČOV je od roku 2010 zapsán jako národní kul</w:t>
      </w:r>
      <w:r w:rsidR="00D720BE" w:rsidRPr="0039537D">
        <w:t>turní památka</w:t>
      </w:r>
      <w:r w:rsidR="00D12E1B" w:rsidRPr="0039537D">
        <w:rPr>
          <w:rStyle w:val="Znakapoznpodarou"/>
        </w:rPr>
        <w:footnoteReference w:id="2"/>
      </w:r>
      <w:r w:rsidR="00D720BE" w:rsidRPr="0039537D">
        <w:t>. Zároveň je na indikativním seznamu UNESCO</w:t>
      </w:r>
      <w:r w:rsidR="000153D5" w:rsidRPr="0039537D">
        <w:t xml:space="preserve"> a současně představuje kotevní bod v rámci systému evropských cest průmyslového dědictví ERIH (</w:t>
      </w:r>
      <w:proofErr w:type="spellStart"/>
      <w:r w:rsidR="000153D5" w:rsidRPr="0039537D">
        <w:t>European</w:t>
      </w:r>
      <w:proofErr w:type="spellEnd"/>
      <w:r w:rsidR="000153D5" w:rsidRPr="0039537D">
        <w:t xml:space="preserve"> Route </w:t>
      </w:r>
      <w:proofErr w:type="spellStart"/>
      <w:r w:rsidR="000153D5" w:rsidRPr="0039537D">
        <w:t>of</w:t>
      </w:r>
      <w:proofErr w:type="spellEnd"/>
      <w:r w:rsidR="000153D5" w:rsidRPr="0039537D">
        <w:t xml:space="preserve"> </w:t>
      </w:r>
      <w:proofErr w:type="spellStart"/>
      <w:r w:rsidR="000153D5" w:rsidRPr="0039537D">
        <w:t>Industrial</w:t>
      </w:r>
      <w:proofErr w:type="spellEnd"/>
      <w:r w:rsidR="000153D5" w:rsidRPr="0039537D">
        <w:t xml:space="preserve"> </w:t>
      </w:r>
      <w:proofErr w:type="spellStart"/>
      <w:r w:rsidR="000153D5" w:rsidRPr="0039537D">
        <w:t>Heritage</w:t>
      </w:r>
      <w:proofErr w:type="spellEnd"/>
      <w:r w:rsidR="000153D5" w:rsidRPr="0039537D">
        <w:t>).</w:t>
      </w:r>
      <w:r w:rsidR="00AD16BB" w:rsidRPr="0039537D">
        <w:t xml:space="preserve"> </w:t>
      </w:r>
    </w:p>
    <w:p w14:paraId="2732ED33" w14:textId="0C6C8C29" w:rsidR="000153D5" w:rsidRPr="0039537D" w:rsidRDefault="00AD16BB" w:rsidP="000153D5">
      <w:pPr>
        <w:pStyle w:val="Normal1"/>
        <w:widowControl w:val="0"/>
        <w:suppressAutoHyphens w:val="0"/>
        <w:ind w:left="879"/>
      </w:pPr>
      <w:r w:rsidRPr="0039537D">
        <w:t xml:space="preserve">Při </w:t>
      </w:r>
      <w:r w:rsidR="00B51F92" w:rsidRPr="0039537D">
        <w:t>zahájení</w:t>
      </w:r>
      <w:r w:rsidRPr="0039537D">
        <w:t xml:space="preserve"> </w:t>
      </w:r>
      <w:r w:rsidR="004452F7" w:rsidRPr="0039537D">
        <w:t xml:space="preserve">zadávacího řízení i po celou dobu plnění </w:t>
      </w:r>
      <w:r w:rsidR="00B51F92" w:rsidRPr="0039537D">
        <w:t xml:space="preserve">předmětu </w:t>
      </w:r>
      <w:r w:rsidR="004452F7" w:rsidRPr="0039537D">
        <w:t xml:space="preserve">veřejné zakázky </w:t>
      </w:r>
      <w:r w:rsidR="00B51F92" w:rsidRPr="0039537D">
        <w:t>bude</w:t>
      </w:r>
      <w:r w:rsidR="004452F7" w:rsidRPr="0039537D">
        <w:t xml:space="preserve"> objekt SČOV provozován společností </w:t>
      </w:r>
      <w:proofErr w:type="spellStart"/>
      <w:r w:rsidR="004452F7" w:rsidRPr="0039537D">
        <w:t>Trade</w:t>
      </w:r>
      <w:proofErr w:type="spellEnd"/>
      <w:r w:rsidR="004452F7" w:rsidRPr="0039537D">
        <w:t xml:space="preserve"> Centre Praha a.s. V rámci provozování je objekt přístupný veřejnosti a zároveň se v něm provozují neveřejné akce či je využíván filmaři. To může mít vliv na přístup do objektů SČOV</w:t>
      </w:r>
      <w:r w:rsidR="00B7023F" w:rsidRPr="0039537D">
        <w:t>. D</w:t>
      </w:r>
      <w:r w:rsidR="004452F7" w:rsidRPr="0039537D">
        <w:t xml:space="preserve">odavatel </w:t>
      </w:r>
      <w:r w:rsidR="00B7023F" w:rsidRPr="0039537D">
        <w:t>byl měl i tyto souvislosti</w:t>
      </w:r>
      <w:r w:rsidR="00000DEC" w:rsidRPr="0039537D">
        <w:t xml:space="preserve"> týkající se provozu SČOV</w:t>
      </w:r>
      <w:r w:rsidR="00B7023F" w:rsidRPr="0039537D">
        <w:t xml:space="preserve"> reflektovat při koncipování své nabídky do zadávacího řízení</w:t>
      </w:r>
      <w:r w:rsidR="004452F7" w:rsidRPr="0039537D">
        <w:t>.</w:t>
      </w:r>
    </w:p>
    <w:bookmarkEnd w:id="25"/>
    <w:p w14:paraId="5951433D" w14:textId="53400BE0" w:rsidR="007E3C64" w:rsidRPr="0039537D" w:rsidRDefault="00D720BE" w:rsidP="00D12E1B">
      <w:pPr>
        <w:pStyle w:val="Normal1"/>
        <w:widowControl w:val="0"/>
        <w:suppressAutoHyphens w:val="0"/>
        <w:ind w:left="879"/>
        <w:rPr>
          <w:szCs w:val="22"/>
        </w:rPr>
      </w:pPr>
      <w:r w:rsidRPr="0039537D">
        <w:t xml:space="preserve">Zadavatel má zájem SČOV v budoucnu využívat jako </w:t>
      </w:r>
      <w:r w:rsidR="001B5280" w:rsidRPr="0039537D">
        <w:t>multifunkční centrum pro</w:t>
      </w:r>
      <w:r w:rsidR="00AA054D" w:rsidRPr="0039537D">
        <w:t xml:space="preserve"> širokou</w:t>
      </w:r>
      <w:r w:rsidR="001B5280" w:rsidRPr="0039537D">
        <w:t xml:space="preserve"> veřejnost</w:t>
      </w:r>
      <w:r w:rsidR="00AA054D" w:rsidRPr="0039537D">
        <w:t>, a to</w:t>
      </w:r>
      <w:r w:rsidR="00117730" w:rsidRPr="0039537D">
        <w:t xml:space="preserve"> při zachování jejího charakteru</w:t>
      </w:r>
      <w:r w:rsidR="007822F0" w:rsidRPr="0039537D">
        <w:t xml:space="preserve"> </w:t>
      </w:r>
      <w:r w:rsidR="00AA054D" w:rsidRPr="0039537D">
        <w:t>a způsobem</w:t>
      </w:r>
      <w:r w:rsidR="007822F0" w:rsidRPr="0039537D">
        <w:t>, aby byla zajištěna její dlouhodobá udržitelnost.</w:t>
      </w:r>
      <w:r w:rsidR="00D12E1B" w:rsidRPr="0039537D">
        <w:rPr>
          <w:szCs w:val="22"/>
        </w:rPr>
        <w:t xml:space="preserve"> I z těchto důvodů bude mít vybraný dodavatel zejména povinnost průběžně spolupracovat nejen se Zadavatelem ale rovněž i s dalším dodavatelem návrhu ideového řešení dlouhodobého využití SČOV, a to v případě, bude-li Zadavatelem pověřen konkrétní zpracovatel ideového řešení, se kterým bude mít Zadavatel uzavřenou samostatnou (jinou) smlouvu. Bez ohledu na uvedené platí, že vybraný dodavatel bude plnit a odpovídat za závazky dle smlouvy přímo Zadavateli, se kterým musí v maximální míře spolupracovat.</w:t>
      </w:r>
    </w:p>
    <w:p w14:paraId="1727872E" w14:textId="18D90994" w:rsidR="00AA054D" w:rsidRPr="0039537D" w:rsidRDefault="00AA054D" w:rsidP="0084397F">
      <w:pPr>
        <w:pStyle w:val="Normal1"/>
        <w:widowControl w:val="0"/>
        <w:suppressAutoHyphens w:val="0"/>
        <w:ind w:left="879"/>
      </w:pPr>
      <w:r w:rsidRPr="0039537D">
        <w:t xml:space="preserve">Dodavatel této veřejné zakázky bude mít zejména povinnost průběžně informovat dodavatele ideového řešení o průběžných výsledcích průzkumů. </w:t>
      </w:r>
    </w:p>
    <w:p w14:paraId="29C7F2B0" w14:textId="66EF312E" w:rsidR="0084397F" w:rsidRPr="0039537D" w:rsidRDefault="000D7AD3" w:rsidP="00A30567">
      <w:pPr>
        <w:pStyle w:val="Normal1"/>
        <w:widowControl w:val="0"/>
        <w:suppressAutoHyphens w:val="0"/>
        <w:ind w:left="879"/>
      </w:pPr>
      <w:r w:rsidRPr="0039537D">
        <w:t>Bližší podrobnosti o předmětu plnění jsou uvedeny v</w:t>
      </w:r>
      <w:r w:rsidR="00A30567" w:rsidRPr="0039537D">
        <w:t> příloze č. 1 zadávací dokumentace – Detailní popis předmětu plnění.</w:t>
      </w:r>
    </w:p>
    <w:p w14:paraId="6EAD048D" w14:textId="26A15AB5" w:rsidR="006127CE" w:rsidRDefault="006127CE" w:rsidP="00A30567">
      <w:pPr>
        <w:pStyle w:val="Normal1"/>
        <w:widowControl w:val="0"/>
        <w:suppressAutoHyphens w:val="0"/>
        <w:ind w:left="879"/>
        <w:rPr>
          <w:szCs w:val="22"/>
        </w:rPr>
      </w:pPr>
      <w:r w:rsidRPr="0039537D">
        <w:t>Předmět veřejné zakázky představuje</w:t>
      </w:r>
      <w:r w:rsidR="00802C08" w:rsidRPr="0039537D">
        <w:t xml:space="preserve"> z pohledu zadavatele jeden funkční celek</w:t>
      </w:r>
      <w:r w:rsidR="00491F11" w:rsidRPr="0039537D">
        <w:t xml:space="preserve">, </w:t>
      </w:r>
      <w:r w:rsidR="00802C08" w:rsidRPr="0039537D">
        <w:t xml:space="preserve">jehož účelem </w:t>
      </w:r>
      <w:r w:rsidR="00491F11" w:rsidRPr="0039537D">
        <w:t xml:space="preserve">je </w:t>
      </w:r>
      <w:r w:rsidR="005E42D3" w:rsidRPr="0039537D">
        <w:t xml:space="preserve">dodání komplexně využitelného plnění. </w:t>
      </w:r>
      <w:r w:rsidR="00573BA8" w:rsidRPr="0039537D">
        <w:t xml:space="preserve">V tomto směru je nutné koordinovat </w:t>
      </w:r>
      <w:r w:rsidR="00FD3467" w:rsidRPr="0039537D">
        <w:t>průběžně a</w:t>
      </w:r>
      <w:r w:rsidR="006F33FC" w:rsidRPr="0039537D">
        <w:t> </w:t>
      </w:r>
      <w:r w:rsidR="00FD3467" w:rsidRPr="0039537D">
        <w:t>paralelně</w:t>
      </w:r>
      <w:r w:rsidR="00573BA8" w:rsidRPr="0039537D">
        <w:t xml:space="preserve"> různé činnosti tak, aby byl dosažen</w:t>
      </w:r>
      <w:r w:rsidR="00FD3467" w:rsidRPr="0039537D">
        <w:t xml:space="preserve"> </w:t>
      </w:r>
      <w:r w:rsidR="005E42D3" w:rsidRPr="0039537D">
        <w:t>Zadavatel</w:t>
      </w:r>
      <w:r w:rsidR="00FD3467" w:rsidRPr="0039537D">
        <w:t>em očekávaný účel</w:t>
      </w:r>
      <w:r w:rsidR="004912B6" w:rsidRPr="0039537D">
        <w:t xml:space="preserve"> v co nejkratším čase</w:t>
      </w:r>
      <w:r w:rsidR="007E65AF" w:rsidRPr="0039537D">
        <w:t xml:space="preserve"> a za ekonomicky nejvhodnějších podmínek</w:t>
      </w:r>
      <w:r w:rsidR="00FD3467" w:rsidRPr="0039537D">
        <w:t>. Z</w:t>
      </w:r>
      <w:r w:rsidR="005E42D3" w:rsidRPr="0039537D">
        <w:t xml:space="preserve">ároveň </w:t>
      </w:r>
      <w:r w:rsidR="004912B6" w:rsidRPr="0039537D">
        <w:t xml:space="preserve">Zadavatel požaduje </w:t>
      </w:r>
      <w:r w:rsidR="005E42D3" w:rsidRPr="0039537D">
        <w:t xml:space="preserve">plnou a jedinou odpovědnost </w:t>
      </w:r>
      <w:r w:rsidR="00FB4AA2" w:rsidRPr="0039537D">
        <w:t xml:space="preserve">vybraného dodavatele za celkový využitelný výsledek. </w:t>
      </w:r>
      <w:r w:rsidR="007E65AF" w:rsidRPr="0039537D">
        <w:t>V neposlední řadě</w:t>
      </w:r>
      <w:r w:rsidR="00FB4AA2" w:rsidRPr="0039537D">
        <w:t xml:space="preserve"> Zadavatel předpokládá </w:t>
      </w:r>
      <w:r w:rsidR="00334B7D" w:rsidRPr="0039537D">
        <w:t xml:space="preserve">intenzivní </w:t>
      </w:r>
      <w:r w:rsidR="00E72B86" w:rsidRPr="0039537D">
        <w:t xml:space="preserve">spolupráci </w:t>
      </w:r>
      <w:r w:rsidR="007E65AF" w:rsidRPr="0039537D">
        <w:t xml:space="preserve">vybraného </w:t>
      </w:r>
      <w:r w:rsidR="00C22C7B" w:rsidRPr="0039537D">
        <w:t>d</w:t>
      </w:r>
      <w:r w:rsidR="007070E5" w:rsidRPr="0039537D">
        <w:t>odavatele této veřejné zakázky</w:t>
      </w:r>
      <w:r w:rsidR="00B21195" w:rsidRPr="0039537D">
        <w:t xml:space="preserve"> s dalšími subjekty, zejména s dodavatelem</w:t>
      </w:r>
      <w:r w:rsidR="00B21195" w:rsidRPr="0039537D">
        <w:rPr>
          <w:szCs w:val="22"/>
        </w:rPr>
        <w:t xml:space="preserve"> ideového řešení dlouhodobého využití SČOV. S ohledem na uvedené </w:t>
      </w:r>
      <w:r w:rsidR="00B21195" w:rsidRPr="0039537D">
        <w:rPr>
          <w:b/>
          <w:bCs/>
          <w:szCs w:val="22"/>
        </w:rPr>
        <w:t xml:space="preserve">nepřistoupil </w:t>
      </w:r>
      <w:r w:rsidR="00BB41F6" w:rsidRPr="0039537D">
        <w:rPr>
          <w:b/>
          <w:bCs/>
          <w:szCs w:val="22"/>
        </w:rPr>
        <w:t>Zadavatel k rozdělení veřejné zakázky na části</w:t>
      </w:r>
      <w:r w:rsidR="00BB41F6" w:rsidRPr="0039537D">
        <w:rPr>
          <w:szCs w:val="22"/>
        </w:rPr>
        <w:t xml:space="preserve"> ve smyslu § 10</w:t>
      </w:r>
      <w:r w:rsidR="007071D4" w:rsidRPr="0039537D">
        <w:rPr>
          <w:szCs w:val="22"/>
        </w:rPr>
        <w:t xml:space="preserve">1 ZZVZ. </w:t>
      </w:r>
    </w:p>
    <w:p w14:paraId="3E3D058A" w14:textId="77777777" w:rsidR="00584805" w:rsidRPr="0039537D" w:rsidRDefault="00584805" w:rsidP="00A30567">
      <w:pPr>
        <w:pStyle w:val="Normal1"/>
        <w:widowControl w:val="0"/>
        <w:suppressAutoHyphens w:val="0"/>
        <w:ind w:left="879"/>
        <w:rPr>
          <w:szCs w:val="22"/>
        </w:rPr>
      </w:pPr>
    </w:p>
    <w:p w14:paraId="14B3941B" w14:textId="6D97107A" w:rsidR="0085225F" w:rsidRPr="0039537D" w:rsidRDefault="0085225F" w:rsidP="0085225F">
      <w:pPr>
        <w:pStyle w:val="Nadpis2"/>
        <w:rPr>
          <w:rFonts w:ascii="Times New Roman" w:hAnsi="Times New Roman"/>
          <w:szCs w:val="22"/>
        </w:rPr>
      </w:pPr>
      <w:bookmarkStart w:id="26" w:name="_Toc160099862"/>
      <w:bookmarkStart w:id="27" w:name="_Toc221805451"/>
      <w:r w:rsidRPr="0039537D">
        <w:rPr>
          <w:rFonts w:ascii="Times New Roman" w:hAnsi="Times New Roman"/>
          <w:szCs w:val="22"/>
        </w:rPr>
        <w:t>Sociálně a environmentálně odpovědné zadávání, inovace</w:t>
      </w:r>
      <w:bookmarkEnd w:id="26"/>
      <w:bookmarkEnd w:id="27"/>
    </w:p>
    <w:p w14:paraId="36A3D7B8" w14:textId="4CD7DACF" w:rsidR="00F27329" w:rsidRPr="0039537D" w:rsidRDefault="00885DD1" w:rsidP="0046491C">
      <w:pPr>
        <w:pStyle w:val="Default"/>
        <w:spacing w:after="137"/>
        <w:ind w:left="879"/>
        <w:jc w:val="both"/>
        <w:rPr>
          <w:rFonts w:ascii="Times New Roman" w:hAnsi="Times New Roman" w:cs="Times New Roman"/>
          <w:sz w:val="22"/>
          <w:szCs w:val="22"/>
        </w:rPr>
      </w:pPr>
      <w:r w:rsidRPr="0039537D">
        <w:rPr>
          <w:rFonts w:ascii="Times New Roman" w:hAnsi="Times New Roman" w:cs="Times New Roman"/>
          <w:bCs/>
          <w:sz w:val="22"/>
          <w:szCs w:val="22"/>
        </w:rPr>
        <w:t>Zadavatel</w:t>
      </w:r>
      <w:r w:rsidRPr="0039537D">
        <w:rPr>
          <w:rFonts w:ascii="Times New Roman" w:hAnsi="Times New Roman" w:cs="Times New Roman"/>
          <w:sz w:val="22"/>
          <w:szCs w:val="22"/>
        </w:rPr>
        <w:t xml:space="preserve"> dále uvádí, že má zájem zadat </w:t>
      </w:r>
      <w:r w:rsidR="00AF012D" w:rsidRPr="0039537D">
        <w:rPr>
          <w:rFonts w:ascii="Times New Roman" w:hAnsi="Times New Roman" w:cs="Times New Roman"/>
          <w:sz w:val="22"/>
          <w:szCs w:val="22"/>
        </w:rPr>
        <w:t>v</w:t>
      </w:r>
      <w:r w:rsidRPr="0039537D">
        <w:rPr>
          <w:rFonts w:ascii="Times New Roman" w:hAnsi="Times New Roman" w:cs="Times New Roman"/>
          <w:sz w:val="22"/>
          <w:szCs w:val="22"/>
        </w:rPr>
        <w:t xml:space="preserve">eřejnou zakázku v souladu se zásadami odpovědného veřejného zadávání. </w:t>
      </w:r>
      <w:r w:rsidR="00F27329" w:rsidRPr="0039537D">
        <w:rPr>
          <w:rFonts w:ascii="Times New Roman" w:hAnsi="Times New Roman" w:cs="Times New Roman"/>
          <w:bCs/>
          <w:sz w:val="22"/>
          <w:szCs w:val="22"/>
        </w:rPr>
        <w:t>Dodavatel</w:t>
      </w:r>
      <w:r w:rsidR="00F27329" w:rsidRPr="0039537D">
        <w:rPr>
          <w:rFonts w:ascii="Times New Roman" w:hAnsi="Times New Roman" w:cs="Times New Roman"/>
          <w:sz w:val="22"/>
          <w:szCs w:val="22"/>
        </w:rPr>
        <w:t xml:space="preserve"> je</w:t>
      </w:r>
      <w:r w:rsidR="00870852" w:rsidRPr="0039537D">
        <w:rPr>
          <w:rFonts w:ascii="Times New Roman" w:hAnsi="Times New Roman" w:cs="Times New Roman"/>
          <w:sz w:val="22"/>
          <w:szCs w:val="22"/>
        </w:rPr>
        <w:t xml:space="preserve"> v tomto ohledu</w:t>
      </w:r>
      <w:r w:rsidR="00F27329" w:rsidRPr="0039537D">
        <w:rPr>
          <w:rFonts w:ascii="Times New Roman" w:hAnsi="Times New Roman" w:cs="Times New Roman"/>
          <w:sz w:val="22"/>
          <w:szCs w:val="22"/>
        </w:rPr>
        <w:t xml:space="preserve"> zejména povinen zajistit, aby po celou dobu plnění </w:t>
      </w:r>
      <w:r w:rsidR="00670A7E" w:rsidRPr="0039537D">
        <w:rPr>
          <w:rFonts w:ascii="Times New Roman" w:hAnsi="Times New Roman" w:cs="Times New Roman"/>
          <w:sz w:val="22"/>
          <w:szCs w:val="22"/>
        </w:rPr>
        <w:t>v</w:t>
      </w:r>
      <w:r w:rsidR="00F27329" w:rsidRPr="0039537D">
        <w:rPr>
          <w:rFonts w:ascii="Times New Roman" w:hAnsi="Times New Roman" w:cs="Times New Roman"/>
          <w:sz w:val="22"/>
          <w:szCs w:val="22"/>
        </w:rPr>
        <w:t>eřejné zakázky byly naplněny požadavky Zadavatele na odpovědné veřejné zadávání, zejména pak:</w:t>
      </w:r>
    </w:p>
    <w:p w14:paraId="6BD0922A" w14:textId="3EFC82B6" w:rsidR="00F27329" w:rsidRPr="0039537D" w:rsidRDefault="00F27329">
      <w:pPr>
        <w:pStyle w:val="Odstavecseseznamem"/>
        <w:numPr>
          <w:ilvl w:val="0"/>
          <w:numId w:val="11"/>
        </w:numPr>
        <w:spacing w:before="0"/>
        <w:ind w:hanging="357"/>
        <w:contextualSpacing w:val="0"/>
        <w:rPr>
          <w:szCs w:val="22"/>
        </w:rPr>
      </w:pPr>
      <w:r w:rsidRPr="0039537D">
        <w:rPr>
          <w:szCs w:val="22"/>
        </w:rPr>
        <w:t>plnění veškerých povinností vyplývajících z právních předpisů České republiky, zejména pak z předpisů pracovněprávních, předpisů z oblasti zaměstnanosti a bezpečnosti a</w:t>
      </w:r>
      <w:r w:rsidR="00FE7214" w:rsidRPr="0039537D">
        <w:rPr>
          <w:szCs w:val="22"/>
        </w:rPr>
        <w:t> </w:t>
      </w:r>
      <w:r w:rsidRPr="0039537D">
        <w:rPr>
          <w:szCs w:val="22"/>
        </w:rPr>
        <w:t xml:space="preserve">ochrany zdraví při práci, a to vůči všem osobám, které se na plnění </w:t>
      </w:r>
      <w:r w:rsidR="00EA26F8" w:rsidRPr="0039537D">
        <w:rPr>
          <w:szCs w:val="22"/>
        </w:rPr>
        <w:t>v</w:t>
      </w:r>
      <w:r w:rsidRPr="0039537D">
        <w:rPr>
          <w:szCs w:val="22"/>
        </w:rPr>
        <w:t>eřejné zakázky podílejí; plnění těchto povinností zajistí dodavatel i u svých poddodavatelů;</w:t>
      </w:r>
    </w:p>
    <w:p w14:paraId="3DB0F849" w14:textId="2721920B" w:rsidR="00F27329" w:rsidRPr="0039537D" w:rsidRDefault="00F27329">
      <w:pPr>
        <w:pStyle w:val="Odstavecseseznamem"/>
        <w:numPr>
          <w:ilvl w:val="0"/>
          <w:numId w:val="11"/>
        </w:numPr>
        <w:spacing w:before="0"/>
        <w:ind w:hanging="357"/>
        <w:contextualSpacing w:val="0"/>
        <w:rPr>
          <w:szCs w:val="22"/>
        </w:rPr>
      </w:pPr>
      <w:r w:rsidRPr="0039537D">
        <w:rPr>
          <w:szCs w:val="22"/>
        </w:rPr>
        <w:t xml:space="preserve">řádné a včasné plnění finančních závazků svým poddodavatelům, kdy za řádné a včasné plnění se považuje plné uhrazení poddodavatelem vystavených faktur za plnění poskytnutá k plnění </w:t>
      </w:r>
      <w:r w:rsidR="00EA26F8" w:rsidRPr="0039537D">
        <w:rPr>
          <w:szCs w:val="22"/>
        </w:rPr>
        <w:t>v</w:t>
      </w:r>
      <w:r w:rsidRPr="0039537D">
        <w:rPr>
          <w:szCs w:val="22"/>
        </w:rPr>
        <w:t>eřejné zakázky, a to do 30 kalendářních dnů;</w:t>
      </w:r>
    </w:p>
    <w:p w14:paraId="3717411E" w14:textId="6EA03069" w:rsidR="004201C3" w:rsidRPr="0039537D" w:rsidRDefault="007F2535">
      <w:pPr>
        <w:pStyle w:val="Odstavecseseznamem"/>
        <w:numPr>
          <w:ilvl w:val="0"/>
          <w:numId w:val="11"/>
        </w:numPr>
        <w:spacing w:before="0"/>
        <w:ind w:hanging="357"/>
        <w:contextualSpacing w:val="0"/>
        <w:rPr>
          <w:szCs w:val="22"/>
        </w:rPr>
      </w:pPr>
      <w:r w:rsidRPr="0039537D">
        <w:rPr>
          <w:szCs w:val="22"/>
        </w:rPr>
        <w:t xml:space="preserve">snížení negativního dopadu jeho činnosti při plnění </w:t>
      </w:r>
      <w:r w:rsidR="00EA26F8" w:rsidRPr="0039537D">
        <w:rPr>
          <w:szCs w:val="22"/>
        </w:rPr>
        <w:t>v</w:t>
      </w:r>
      <w:r w:rsidRPr="0039537D">
        <w:rPr>
          <w:szCs w:val="22"/>
        </w:rPr>
        <w:t>eřejné zakázky na životní prostředí</w:t>
      </w:r>
      <w:r w:rsidR="00F013C4" w:rsidRPr="0039537D">
        <w:rPr>
          <w:szCs w:val="22"/>
        </w:rPr>
        <w:t>, zejména pak</w:t>
      </w:r>
    </w:p>
    <w:p w14:paraId="63E3690A" w14:textId="47EB50EA" w:rsidR="00E11641" w:rsidRPr="0039537D" w:rsidRDefault="00E11641">
      <w:pPr>
        <w:pStyle w:val="Odstavecseseznamem"/>
        <w:numPr>
          <w:ilvl w:val="0"/>
          <w:numId w:val="9"/>
        </w:numPr>
        <w:spacing w:before="0"/>
        <w:contextualSpacing w:val="0"/>
        <w:rPr>
          <w:szCs w:val="22"/>
        </w:rPr>
      </w:pPr>
      <w:r w:rsidRPr="0039537D">
        <w:rPr>
          <w:szCs w:val="22"/>
        </w:rPr>
        <w:t xml:space="preserve">maximálním omezením tisku veškerých listinných výstupů, resp. odevzdáváním </w:t>
      </w:r>
      <w:r w:rsidR="000505DD" w:rsidRPr="0039537D">
        <w:rPr>
          <w:szCs w:val="22"/>
        </w:rPr>
        <w:t xml:space="preserve">výstupů </w:t>
      </w:r>
      <w:r w:rsidRPr="0039537D">
        <w:rPr>
          <w:szCs w:val="22"/>
        </w:rPr>
        <w:t>Zadavateli při realizaci veřejné zakázky na papír, který je šetrný k životnímu prostředí, pokud zvláštní použití pro specifické účely nevyžaduje jiný druh papíru; motivováním pracovníků dodavatele k efektivnímu/úspornému tisku;</w:t>
      </w:r>
    </w:p>
    <w:p w14:paraId="26419DDE" w14:textId="5DBE1921" w:rsidR="00E11641" w:rsidRPr="0039537D" w:rsidRDefault="00E11641">
      <w:pPr>
        <w:pStyle w:val="Odstavecseseznamem"/>
        <w:numPr>
          <w:ilvl w:val="0"/>
          <w:numId w:val="9"/>
        </w:numPr>
        <w:spacing w:before="0"/>
        <w:contextualSpacing w:val="0"/>
        <w:rPr>
          <w:szCs w:val="22"/>
        </w:rPr>
      </w:pPr>
      <w:r w:rsidRPr="0039537D">
        <w:rPr>
          <w:szCs w:val="22"/>
        </w:rPr>
        <w:t>předcházením znečišťování ovzduší a snižováním úrovně znečišťování, může-li je během plnění veřejné zakázky dodavatel způsobit;</w:t>
      </w:r>
    </w:p>
    <w:p w14:paraId="4B3CEC9D" w14:textId="4CE56ECE" w:rsidR="00967731" w:rsidRPr="0039537D" w:rsidRDefault="00E11641">
      <w:pPr>
        <w:pStyle w:val="Odstavecseseznamem"/>
        <w:numPr>
          <w:ilvl w:val="0"/>
          <w:numId w:val="9"/>
        </w:numPr>
        <w:spacing w:before="0"/>
        <w:ind w:left="1769" w:hanging="357"/>
        <w:contextualSpacing w:val="0"/>
        <w:rPr>
          <w:szCs w:val="22"/>
        </w:rPr>
      </w:pPr>
      <w:r w:rsidRPr="0039537D">
        <w:rPr>
          <w:szCs w:val="22"/>
        </w:rPr>
        <w:t>předcházením vzniku odpadů, stanovením hierarchie nakládání s nimi a</w:t>
      </w:r>
      <w:r w:rsidR="00FE7214" w:rsidRPr="0039537D">
        <w:rPr>
          <w:szCs w:val="22"/>
        </w:rPr>
        <w:t> </w:t>
      </w:r>
      <w:r w:rsidRPr="0039537D">
        <w:rPr>
          <w:szCs w:val="22"/>
        </w:rPr>
        <w:t>prosazováním základních principů ochrany životního prostředí a zdraví lidí při nakládání s odpady;</w:t>
      </w:r>
    </w:p>
    <w:p w14:paraId="1CE9BA12" w14:textId="45563FD2" w:rsidR="00811538" w:rsidRPr="0039537D" w:rsidRDefault="00811538">
      <w:pPr>
        <w:pStyle w:val="Odstavecseseznamem"/>
        <w:numPr>
          <w:ilvl w:val="0"/>
          <w:numId w:val="9"/>
        </w:numPr>
        <w:spacing w:before="0"/>
        <w:ind w:left="1769" w:hanging="357"/>
        <w:contextualSpacing w:val="0"/>
        <w:rPr>
          <w:szCs w:val="22"/>
        </w:rPr>
      </w:pPr>
      <w:r w:rsidRPr="0039537D">
        <w:rPr>
          <w:szCs w:val="22"/>
        </w:rPr>
        <w:t>důraz na dosažení maximální udržitelnosti.</w:t>
      </w:r>
    </w:p>
    <w:p w14:paraId="62B6BCC0" w14:textId="4DA52DD3" w:rsidR="007F2535" w:rsidRPr="0039537D" w:rsidRDefault="007F2535">
      <w:pPr>
        <w:pStyle w:val="Odstavecseseznamem"/>
        <w:numPr>
          <w:ilvl w:val="0"/>
          <w:numId w:val="11"/>
        </w:numPr>
        <w:spacing w:before="0"/>
        <w:ind w:hanging="357"/>
        <w:contextualSpacing w:val="0"/>
        <w:rPr>
          <w:szCs w:val="22"/>
        </w:rPr>
      </w:pPr>
      <w:r w:rsidRPr="0039537D">
        <w:rPr>
          <w:szCs w:val="22"/>
        </w:rPr>
        <w:t xml:space="preserve">implementaci nového nebo značně zlepšeného produktu, služby nebo postupu souvisejícího s předmětem </w:t>
      </w:r>
      <w:r w:rsidR="008D59DB" w:rsidRPr="0039537D">
        <w:rPr>
          <w:szCs w:val="22"/>
        </w:rPr>
        <w:t>v</w:t>
      </w:r>
      <w:r w:rsidRPr="0039537D">
        <w:rPr>
          <w:szCs w:val="22"/>
        </w:rPr>
        <w:t xml:space="preserve">eřejné zakázky, bude-li to vzhledem k plnění </w:t>
      </w:r>
      <w:r w:rsidR="00D06902" w:rsidRPr="0039537D">
        <w:rPr>
          <w:szCs w:val="22"/>
        </w:rPr>
        <w:t>a pro</w:t>
      </w:r>
      <w:r w:rsidRPr="0039537D">
        <w:rPr>
          <w:szCs w:val="22"/>
        </w:rPr>
        <w:t xml:space="preserve"> účely </w:t>
      </w:r>
      <w:r w:rsidR="00967731" w:rsidRPr="0039537D">
        <w:rPr>
          <w:szCs w:val="22"/>
        </w:rPr>
        <w:t>v</w:t>
      </w:r>
      <w:r w:rsidRPr="0039537D">
        <w:rPr>
          <w:szCs w:val="22"/>
        </w:rPr>
        <w:t>eřejné zakázky možné</w:t>
      </w:r>
      <w:r w:rsidR="00D06902" w:rsidRPr="0039537D">
        <w:rPr>
          <w:szCs w:val="22"/>
        </w:rPr>
        <w:t xml:space="preserve"> a vhodné</w:t>
      </w:r>
      <w:r w:rsidRPr="0039537D">
        <w:rPr>
          <w:szCs w:val="22"/>
        </w:rPr>
        <w:t>.</w:t>
      </w:r>
    </w:p>
    <w:p w14:paraId="2D0ABF3B" w14:textId="64A6B6B2" w:rsidR="00811538" w:rsidRPr="0039537D" w:rsidRDefault="00885DD1" w:rsidP="00811538">
      <w:pPr>
        <w:pStyle w:val="Default"/>
        <w:spacing w:after="137"/>
        <w:ind w:left="879"/>
        <w:jc w:val="both"/>
        <w:rPr>
          <w:rFonts w:ascii="Times New Roman" w:hAnsi="Times New Roman" w:cs="Times New Roman"/>
          <w:sz w:val="22"/>
          <w:szCs w:val="22"/>
        </w:rPr>
      </w:pPr>
      <w:r w:rsidRPr="0039537D">
        <w:rPr>
          <w:rFonts w:ascii="Times New Roman" w:hAnsi="Times New Roman" w:cs="Times New Roman"/>
          <w:sz w:val="22"/>
          <w:szCs w:val="22"/>
        </w:rPr>
        <w:t xml:space="preserve">Aspekty </w:t>
      </w:r>
      <w:r w:rsidRPr="0039537D">
        <w:rPr>
          <w:rFonts w:ascii="Times New Roman" w:hAnsi="Times New Roman" w:cs="Times New Roman"/>
          <w:bCs/>
          <w:sz w:val="22"/>
          <w:szCs w:val="22"/>
        </w:rPr>
        <w:t>odpovědného</w:t>
      </w:r>
      <w:r w:rsidRPr="0039537D">
        <w:rPr>
          <w:rFonts w:ascii="Times New Roman" w:hAnsi="Times New Roman" w:cs="Times New Roman"/>
          <w:sz w:val="22"/>
          <w:szCs w:val="22"/>
        </w:rPr>
        <w:t xml:space="preserve"> veřejného zadávání jsou </w:t>
      </w:r>
      <w:r w:rsidR="00C22817" w:rsidRPr="0039537D">
        <w:rPr>
          <w:rFonts w:ascii="Times New Roman" w:hAnsi="Times New Roman" w:cs="Times New Roman"/>
          <w:sz w:val="22"/>
          <w:szCs w:val="22"/>
        </w:rPr>
        <w:t>blíže</w:t>
      </w:r>
      <w:r w:rsidR="00F27329" w:rsidRPr="0039537D">
        <w:rPr>
          <w:rFonts w:ascii="Times New Roman" w:hAnsi="Times New Roman" w:cs="Times New Roman"/>
          <w:sz w:val="22"/>
          <w:szCs w:val="22"/>
        </w:rPr>
        <w:t xml:space="preserve"> zakotveny</w:t>
      </w:r>
      <w:r w:rsidRPr="0039537D">
        <w:rPr>
          <w:rFonts w:ascii="Times New Roman" w:hAnsi="Times New Roman" w:cs="Times New Roman"/>
          <w:sz w:val="22"/>
          <w:szCs w:val="22"/>
        </w:rPr>
        <w:t xml:space="preserve"> v příloze č. </w:t>
      </w:r>
      <w:r w:rsidR="00726480" w:rsidRPr="0039537D">
        <w:rPr>
          <w:rFonts w:ascii="Times New Roman" w:hAnsi="Times New Roman" w:cs="Times New Roman"/>
          <w:sz w:val="22"/>
          <w:szCs w:val="22"/>
        </w:rPr>
        <w:t xml:space="preserve">3 </w:t>
      </w:r>
      <w:r w:rsidRPr="0039537D">
        <w:rPr>
          <w:rFonts w:ascii="Times New Roman" w:hAnsi="Times New Roman" w:cs="Times New Roman"/>
          <w:sz w:val="22"/>
          <w:szCs w:val="22"/>
        </w:rPr>
        <w:t>zadávací dokumentace – Závazném návrhu smlouvy.</w:t>
      </w:r>
    </w:p>
    <w:p w14:paraId="1F49AF24" w14:textId="67AE7D72" w:rsidR="0085447C" w:rsidRPr="0039537D" w:rsidRDefault="0085447C" w:rsidP="0046491C">
      <w:pPr>
        <w:pStyle w:val="Default"/>
        <w:spacing w:after="137"/>
        <w:ind w:left="879"/>
        <w:jc w:val="both"/>
        <w:rPr>
          <w:rFonts w:ascii="Times New Roman" w:hAnsi="Times New Roman" w:cs="Times New Roman"/>
          <w:sz w:val="22"/>
          <w:szCs w:val="22"/>
        </w:rPr>
      </w:pPr>
      <w:r w:rsidRPr="0039537D">
        <w:rPr>
          <w:rFonts w:ascii="Times New Roman" w:hAnsi="Times New Roman" w:cs="Times New Roman"/>
          <w:sz w:val="22"/>
          <w:szCs w:val="22"/>
        </w:rPr>
        <w:t>Zadavatel pro vyloučení pochybností uvádí, že pokud zadávací podmínky obsahují odkaz na</w:t>
      </w:r>
      <w:r w:rsidR="001776FF" w:rsidRPr="0039537D">
        <w:rPr>
          <w:rFonts w:ascii="Times New Roman" w:hAnsi="Times New Roman" w:cs="Times New Roman"/>
          <w:sz w:val="22"/>
          <w:szCs w:val="22"/>
        </w:rPr>
        <w:t> </w:t>
      </w:r>
      <w:r w:rsidRPr="0039537D">
        <w:rPr>
          <w:rFonts w:ascii="Times New Roman" w:hAnsi="Times New Roman" w:cs="Times New Roman"/>
          <w:sz w:val="22"/>
          <w:szCs w:val="22"/>
        </w:rPr>
        <w:t>určité dodavatele nebo výrobky, je dodavatel oprávněn nabídnout i jiné rovnocenné řešení.</w:t>
      </w:r>
    </w:p>
    <w:p w14:paraId="44A4E04E" w14:textId="207035C9" w:rsidR="00674858" w:rsidRPr="0039537D" w:rsidRDefault="00674858" w:rsidP="009605B2">
      <w:pPr>
        <w:pStyle w:val="Nadpis2"/>
        <w:rPr>
          <w:rFonts w:ascii="Times New Roman" w:hAnsi="Times New Roman"/>
          <w:szCs w:val="22"/>
        </w:rPr>
      </w:pPr>
      <w:bookmarkStart w:id="28" w:name="_Toc160099863"/>
      <w:bookmarkStart w:id="29" w:name="_Toc221805452"/>
      <w:bookmarkStart w:id="30" w:name="_Ref427928467"/>
      <w:r w:rsidRPr="0039537D">
        <w:rPr>
          <w:rFonts w:ascii="Times New Roman" w:hAnsi="Times New Roman"/>
          <w:szCs w:val="22"/>
        </w:rPr>
        <w:t>Předpokládaná hodnota veřejné zakázky</w:t>
      </w:r>
      <w:bookmarkEnd w:id="28"/>
      <w:bookmarkEnd w:id="29"/>
    </w:p>
    <w:p w14:paraId="7036B084" w14:textId="77777777" w:rsidR="005F1404" w:rsidRPr="0039537D" w:rsidRDefault="00674858" w:rsidP="00674858">
      <w:pPr>
        <w:pStyle w:val="Normal1"/>
        <w:rPr>
          <w:szCs w:val="22"/>
        </w:rPr>
      </w:pPr>
      <w:r w:rsidRPr="0039537D">
        <w:rPr>
          <w:szCs w:val="22"/>
        </w:rPr>
        <w:t xml:space="preserve">Předpokládaná hodnota </w:t>
      </w:r>
      <w:r w:rsidR="004E7352" w:rsidRPr="0039537D">
        <w:rPr>
          <w:szCs w:val="22"/>
        </w:rPr>
        <w:t>v</w:t>
      </w:r>
      <w:r w:rsidRPr="0039537D">
        <w:rPr>
          <w:szCs w:val="22"/>
        </w:rPr>
        <w:t>eřejné zakázky činí:</w:t>
      </w:r>
      <w:r w:rsidR="00373833" w:rsidRPr="0039537D">
        <w:rPr>
          <w:szCs w:val="22"/>
        </w:rPr>
        <w:t xml:space="preserve"> </w:t>
      </w:r>
      <w:proofErr w:type="gramStart"/>
      <w:r w:rsidR="00AF4CD2" w:rsidRPr="0039537D">
        <w:rPr>
          <w:szCs w:val="22"/>
        </w:rPr>
        <w:t>15.000.000</w:t>
      </w:r>
      <w:r w:rsidR="007C6A03" w:rsidRPr="0039537D">
        <w:rPr>
          <w:szCs w:val="22"/>
        </w:rPr>
        <w:t>,-</w:t>
      </w:r>
      <w:proofErr w:type="gramEnd"/>
      <w:r w:rsidR="007C6A03" w:rsidRPr="0039537D">
        <w:rPr>
          <w:szCs w:val="22"/>
        </w:rPr>
        <w:t xml:space="preserve"> Kč bez DPH.</w:t>
      </w:r>
      <w:r w:rsidR="001A6F3D" w:rsidRPr="0039537D">
        <w:rPr>
          <w:szCs w:val="22"/>
        </w:rPr>
        <w:t xml:space="preserve"> </w:t>
      </w:r>
    </w:p>
    <w:p w14:paraId="0BCC2EB3" w14:textId="0A1AFBDC" w:rsidR="00674858" w:rsidRPr="0039537D" w:rsidRDefault="005F1404" w:rsidP="00674858">
      <w:pPr>
        <w:pStyle w:val="Normal1"/>
        <w:rPr>
          <w:szCs w:val="22"/>
        </w:rPr>
      </w:pPr>
      <w:r w:rsidRPr="0039537D">
        <w:rPr>
          <w:szCs w:val="22"/>
        </w:rPr>
        <w:t>P</w:t>
      </w:r>
      <w:r w:rsidR="001A6F3D" w:rsidRPr="0039537D">
        <w:rPr>
          <w:szCs w:val="22"/>
        </w:rPr>
        <w:t xml:space="preserve">ředpokládaná hodnota </w:t>
      </w:r>
      <w:r w:rsidR="0055246E" w:rsidRPr="0039537D">
        <w:rPr>
          <w:szCs w:val="22"/>
        </w:rPr>
        <w:t xml:space="preserve">veřejné zakázky </w:t>
      </w:r>
      <w:r w:rsidR="001A6F3D" w:rsidRPr="0039537D">
        <w:rPr>
          <w:szCs w:val="22"/>
        </w:rPr>
        <w:t xml:space="preserve">byla stanovena </w:t>
      </w:r>
      <w:r w:rsidRPr="0039537D">
        <w:rPr>
          <w:szCs w:val="22"/>
        </w:rPr>
        <w:t>Z</w:t>
      </w:r>
      <w:r w:rsidR="001A6F3D" w:rsidRPr="0039537D">
        <w:rPr>
          <w:szCs w:val="22"/>
        </w:rPr>
        <w:t xml:space="preserve">adavatelem </w:t>
      </w:r>
      <w:r w:rsidR="0055246E" w:rsidRPr="0039537D">
        <w:rPr>
          <w:szCs w:val="22"/>
        </w:rPr>
        <w:t xml:space="preserve">kvalifikovaným </w:t>
      </w:r>
      <w:r w:rsidR="001A6F3D" w:rsidRPr="0039537D">
        <w:rPr>
          <w:szCs w:val="22"/>
        </w:rPr>
        <w:t>odhadem na základě dostupných informací</w:t>
      </w:r>
      <w:r w:rsidR="0055246E" w:rsidRPr="0039537D">
        <w:rPr>
          <w:szCs w:val="22"/>
        </w:rPr>
        <w:t>,</w:t>
      </w:r>
      <w:r w:rsidR="005B4A0D" w:rsidRPr="0039537D">
        <w:rPr>
          <w:szCs w:val="22"/>
        </w:rPr>
        <w:t xml:space="preserve"> smluvních a dalších </w:t>
      </w:r>
      <w:r w:rsidR="006B06D1" w:rsidRPr="0039537D">
        <w:rPr>
          <w:szCs w:val="22"/>
        </w:rPr>
        <w:t xml:space="preserve">zadávacích </w:t>
      </w:r>
      <w:r w:rsidR="005B4A0D" w:rsidRPr="0039537D">
        <w:rPr>
          <w:szCs w:val="22"/>
        </w:rPr>
        <w:t>podmínek,</w:t>
      </w:r>
      <w:r w:rsidR="0055246E" w:rsidRPr="0039537D">
        <w:rPr>
          <w:szCs w:val="22"/>
        </w:rPr>
        <w:t xml:space="preserve"> a to při zohlednění očekávané náročnosti předmětu a</w:t>
      </w:r>
      <w:r w:rsidR="001A6F3D" w:rsidRPr="0039537D">
        <w:rPr>
          <w:szCs w:val="22"/>
        </w:rPr>
        <w:t xml:space="preserve"> rozsahu požadovaného plnění.</w:t>
      </w:r>
    </w:p>
    <w:p w14:paraId="59379C07" w14:textId="7C750C58" w:rsidR="00D82865" w:rsidRPr="0039537D" w:rsidRDefault="00D82865" w:rsidP="009605B2">
      <w:pPr>
        <w:pStyle w:val="Nadpis2"/>
        <w:rPr>
          <w:rFonts w:ascii="Times New Roman" w:hAnsi="Times New Roman"/>
          <w:szCs w:val="22"/>
        </w:rPr>
      </w:pPr>
      <w:bookmarkStart w:id="31" w:name="_Ref74322399"/>
      <w:bookmarkStart w:id="32" w:name="_Toc160099864"/>
      <w:bookmarkStart w:id="33" w:name="_Toc221805453"/>
      <w:r w:rsidRPr="0039537D">
        <w:rPr>
          <w:rFonts w:ascii="Times New Roman" w:hAnsi="Times New Roman"/>
          <w:szCs w:val="22"/>
        </w:rPr>
        <w:t xml:space="preserve">Klasifikace předmětu plnění </w:t>
      </w:r>
      <w:r w:rsidR="004D7276" w:rsidRPr="0039537D">
        <w:rPr>
          <w:rFonts w:ascii="Times New Roman" w:hAnsi="Times New Roman"/>
          <w:szCs w:val="22"/>
        </w:rPr>
        <w:t>v</w:t>
      </w:r>
      <w:r w:rsidRPr="0039537D">
        <w:rPr>
          <w:rFonts w:ascii="Times New Roman" w:hAnsi="Times New Roman"/>
          <w:szCs w:val="22"/>
        </w:rPr>
        <w:t>eřejné zakázky</w:t>
      </w:r>
      <w:bookmarkEnd w:id="31"/>
      <w:bookmarkEnd w:id="32"/>
      <w:bookmarkEnd w:id="33"/>
    </w:p>
    <w:p w14:paraId="0AF84CED" w14:textId="45F1373D" w:rsidR="004214A4" w:rsidRPr="0039537D" w:rsidRDefault="004214A4" w:rsidP="005E171C">
      <w:pPr>
        <w:pStyle w:val="Normal1"/>
        <w:ind w:left="879"/>
        <w:rPr>
          <w:bCs/>
          <w:szCs w:val="22"/>
        </w:rPr>
      </w:pPr>
      <w:r w:rsidRPr="0039537D">
        <w:rPr>
          <w:bCs/>
          <w:szCs w:val="22"/>
          <w:lang w:eastAsia="en-US"/>
        </w:rPr>
        <w:t>71000000-8</w:t>
      </w:r>
      <w:r w:rsidR="009822BB" w:rsidRPr="0039537D">
        <w:rPr>
          <w:bCs/>
          <w:szCs w:val="22"/>
          <w:lang w:eastAsia="en-US"/>
        </w:rPr>
        <w:t xml:space="preserve"> - </w:t>
      </w:r>
      <w:r w:rsidR="009822BB" w:rsidRPr="0039537D">
        <w:rPr>
          <w:bCs/>
          <w:szCs w:val="22"/>
          <w:lang w:eastAsia="en-US"/>
        </w:rPr>
        <w:tab/>
      </w:r>
      <w:r w:rsidR="009822BB" w:rsidRPr="0039537D">
        <w:t>Architektonické, stavební, technické a inspekční služby</w:t>
      </w:r>
    </w:p>
    <w:p w14:paraId="59379C0F" w14:textId="77777777" w:rsidR="00D82865" w:rsidRPr="0039537D" w:rsidRDefault="00D82865" w:rsidP="0061494B">
      <w:pPr>
        <w:pStyle w:val="Nadpis1"/>
        <w:keepNext w:val="0"/>
        <w:widowControl w:val="0"/>
        <w:tabs>
          <w:tab w:val="left" w:pos="-169"/>
          <w:tab w:val="num" w:pos="426"/>
        </w:tabs>
        <w:suppressAutoHyphens w:val="0"/>
        <w:ind w:left="425" w:hanging="425"/>
        <w:rPr>
          <w:sz w:val="22"/>
          <w:szCs w:val="22"/>
        </w:rPr>
      </w:pPr>
      <w:bookmarkStart w:id="34" w:name="_Toc160099866"/>
      <w:bookmarkStart w:id="35" w:name="_Toc221805454"/>
      <w:r w:rsidRPr="0039537D">
        <w:rPr>
          <w:sz w:val="22"/>
          <w:szCs w:val="22"/>
        </w:rPr>
        <w:t>Doba a místo plnění veřejné zakázky</w:t>
      </w:r>
      <w:bookmarkEnd w:id="30"/>
      <w:bookmarkEnd w:id="34"/>
      <w:bookmarkEnd w:id="35"/>
    </w:p>
    <w:p w14:paraId="59379C10" w14:textId="713E1B93" w:rsidR="00D82865" w:rsidRPr="0039537D" w:rsidRDefault="00D82865" w:rsidP="009605B2">
      <w:pPr>
        <w:pStyle w:val="Nadpis2"/>
        <w:rPr>
          <w:rFonts w:ascii="Times New Roman" w:hAnsi="Times New Roman"/>
          <w:szCs w:val="22"/>
        </w:rPr>
      </w:pPr>
      <w:bookmarkStart w:id="36" w:name="_Toc421037268"/>
      <w:bookmarkStart w:id="37" w:name="_Toc440404393"/>
      <w:bookmarkStart w:id="38" w:name="_Toc160099867"/>
      <w:bookmarkStart w:id="39" w:name="_Toc221805455"/>
      <w:r w:rsidRPr="0039537D">
        <w:rPr>
          <w:rFonts w:ascii="Times New Roman" w:hAnsi="Times New Roman"/>
          <w:szCs w:val="22"/>
        </w:rPr>
        <w:t xml:space="preserve">Doba plnění </w:t>
      </w:r>
      <w:r w:rsidR="0010548E" w:rsidRPr="0039537D">
        <w:rPr>
          <w:rFonts w:ascii="Times New Roman" w:hAnsi="Times New Roman"/>
          <w:szCs w:val="22"/>
        </w:rPr>
        <w:t>v</w:t>
      </w:r>
      <w:r w:rsidRPr="0039537D">
        <w:rPr>
          <w:rFonts w:ascii="Times New Roman" w:hAnsi="Times New Roman"/>
          <w:szCs w:val="22"/>
        </w:rPr>
        <w:t>eřejné zakázky</w:t>
      </w:r>
      <w:bookmarkEnd w:id="36"/>
      <w:bookmarkEnd w:id="37"/>
      <w:bookmarkEnd w:id="38"/>
      <w:bookmarkEnd w:id="39"/>
    </w:p>
    <w:p w14:paraId="4F58BB58" w14:textId="040C75EC" w:rsidR="001B002E" w:rsidRPr="0039537D" w:rsidRDefault="001B002E" w:rsidP="001B002E">
      <w:pPr>
        <w:pStyle w:val="Normal1"/>
        <w:widowControl w:val="0"/>
        <w:suppressAutoHyphens w:val="0"/>
        <w:ind w:left="879"/>
        <w:rPr>
          <w:szCs w:val="22"/>
        </w:rPr>
      </w:pPr>
      <w:r w:rsidRPr="0039537D">
        <w:rPr>
          <w:szCs w:val="22"/>
        </w:rPr>
        <w:t xml:space="preserve">Předpokládaný termín uzavření smlouvy na plnění veřejné zakázky: </w:t>
      </w:r>
      <w:r w:rsidR="006564C9" w:rsidRPr="0039537D">
        <w:rPr>
          <w:szCs w:val="22"/>
        </w:rPr>
        <w:t>2</w:t>
      </w:r>
      <w:r w:rsidR="003A0931" w:rsidRPr="0039537D">
        <w:rPr>
          <w:szCs w:val="22"/>
        </w:rPr>
        <w:t xml:space="preserve">Q/ </w:t>
      </w:r>
      <w:r w:rsidRPr="0039537D">
        <w:rPr>
          <w:szCs w:val="22"/>
        </w:rPr>
        <w:t>202</w:t>
      </w:r>
      <w:r w:rsidR="000153D5" w:rsidRPr="0039537D">
        <w:rPr>
          <w:szCs w:val="22"/>
        </w:rPr>
        <w:t>6</w:t>
      </w:r>
      <w:r w:rsidRPr="0039537D">
        <w:rPr>
          <w:szCs w:val="22"/>
        </w:rPr>
        <w:t>.</w:t>
      </w:r>
    </w:p>
    <w:p w14:paraId="0E700987" w14:textId="77777777" w:rsidR="00584805" w:rsidRDefault="00584805" w:rsidP="001B002E">
      <w:pPr>
        <w:pStyle w:val="Normal1"/>
        <w:widowControl w:val="0"/>
        <w:suppressAutoHyphens w:val="0"/>
        <w:ind w:left="879"/>
        <w:rPr>
          <w:szCs w:val="22"/>
        </w:rPr>
      </w:pPr>
    </w:p>
    <w:p w14:paraId="1A180AF1" w14:textId="380E0F5C" w:rsidR="001B002E" w:rsidRPr="0039537D" w:rsidRDefault="001B002E" w:rsidP="001B002E">
      <w:pPr>
        <w:pStyle w:val="Normal1"/>
        <w:widowControl w:val="0"/>
        <w:suppressAutoHyphens w:val="0"/>
        <w:ind w:left="879"/>
        <w:rPr>
          <w:szCs w:val="22"/>
        </w:rPr>
      </w:pPr>
      <w:r w:rsidRPr="0039537D">
        <w:rPr>
          <w:szCs w:val="22"/>
        </w:rPr>
        <w:t xml:space="preserve">Skutečný termín uzavření smlouvy se může změnit v závislosti na délce trvání </w:t>
      </w:r>
      <w:r w:rsidR="006D077F" w:rsidRPr="0039537D">
        <w:rPr>
          <w:szCs w:val="22"/>
        </w:rPr>
        <w:t xml:space="preserve">zadávacího </w:t>
      </w:r>
      <w:r w:rsidRPr="0039537D">
        <w:rPr>
          <w:szCs w:val="22"/>
        </w:rPr>
        <w:t>řízení.</w:t>
      </w:r>
    </w:p>
    <w:p w14:paraId="1F2BC247" w14:textId="1C905C15" w:rsidR="001B002E" w:rsidRPr="0039537D" w:rsidRDefault="001B002E" w:rsidP="006D077F">
      <w:pPr>
        <w:pStyle w:val="Normal1"/>
        <w:widowControl w:val="0"/>
        <w:suppressAutoHyphens w:val="0"/>
        <w:ind w:left="879"/>
        <w:rPr>
          <w:szCs w:val="22"/>
        </w:rPr>
      </w:pPr>
      <w:r w:rsidRPr="0039537D">
        <w:rPr>
          <w:szCs w:val="22"/>
        </w:rPr>
        <w:t>Bližší podmínky doby plnění veřejné zakázky jsou stanoveny v Závazném návrhu smlouvy, zejména pak v jeho příloze č. 3 – Harmonogram prací.</w:t>
      </w:r>
      <w:r w:rsidR="003A0931" w:rsidRPr="0039537D">
        <w:rPr>
          <w:szCs w:val="22"/>
        </w:rPr>
        <w:t xml:space="preserve"> Zadavatel předpokládá maximální termín pro dokončení průzkumných prací a dodání souvisejících výstupů na úrovni 18 měsíců. </w:t>
      </w:r>
    </w:p>
    <w:p w14:paraId="59379C15" w14:textId="12A5498B" w:rsidR="00D82865" w:rsidRPr="0039537D" w:rsidRDefault="00D82865" w:rsidP="009605B2">
      <w:pPr>
        <w:pStyle w:val="Nadpis2"/>
        <w:rPr>
          <w:rFonts w:ascii="Times New Roman" w:hAnsi="Times New Roman"/>
          <w:szCs w:val="22"/>
        </w:rPr>
      </w:pPr>
      <w:bookmarkStart w:id="40" w:name="_Toc421037269"/>
      <w:bookmarkStart w:id="41" w:name="_Toc440404394"/>
      <w:bookmarkStart w:id="42" w:name="_Toc160099868"/>
      <w:bookmarkStart w:id="43" w:name="_Toc221805456"/>
      <w:r w:rsidRPr="0039537D">
        <w:rPr>
          <w:rFonts w:ascii="Times New Roman" w:hAnsi="Times New Roman"/>
          <w:szCs w:val="22"/>
        </w:rPr>
        <w:t xml:space="preserve">Místo plnění </w:t>
      </w:r>
      <w:r w:rsidR="0010548E" w:rsidRPr="0039537D">
        <w:rPr>
          <w:rFonts w:ascii="Times New Roman" w:hAnsi="Times New Roman"/>
          <w:szCs w:val="22"/>
        </w:rPr>
        <w:t>v</w:t>
      </w:r>
      <w:r w:rsidRPr="0039537D">
        <w:rPr>
          <w:rFonts w:ascii="Times New Roman" w:hAnsi="Times New Roman"/>
          <w:szCs w:val="22"/>
        </w:rPr>
        <w:t>eřejné zakázky</w:t>
      </w:r>
      <w:bookmarkEnd w:id="40"/>
      <w:bookmarkEnd w:id="41"/>
      <w:bookmarkEnd w:id="42"/>
      <w:bookmarkEnd w:id="43"/>
    </w:p>
    <w:p w14:paraId="652B7F25" w14:textId="77777777" w:rsidR="004235B5" w:rsidRPr="0039537D" w:rsidRDefault="004235B5" w:rsidP="004235B5">
      <w:pPr>
        <w:pStyle w:val="Normal1"/>
        <w:widowControl w:val="0"/>
        <w:suppressAutoHyphens w:val="0"/>
        <w:ind w:left="879"/>
        <w:rPr>
          <w:szCs w:val="22"/>
        </w:rPr>
      </w:pPr>
      <w:r w:rsidRPr="0039537D">
        <w:rPr>
          <w:szCs w:val="22"/>
        </w:rPr>
        <w:t xml:space="preserve">Místem plnění veřejné zakázky je sídlo Zadavatele a současně areál Staré čistírny odpadních vod v Bubenči. </w:t>
      </w:r>
    </w:p>
    <w:p w14:paraId="50B9A979" w14:textId="77777777" w:rsidR="004235B5" w:rsidRPr="0039537D" w:rsidRDefault="004235B5" w:rsidP="004235B5">
      <w:pPr>
        <w:pStyle w:val="Normal1"/>
        <w:widowControl w:val="0"/>
        <w:suppressAutoHyphens w:val="0"/>
        <w:ind w:left="879"/>
        <w:rPr>
          <w:szCs w:val="22"/>
        </w:rPr>
      </w:pPr>
      <w:r w:rsidRPr="0039537D">
        <w:rPr>
          <w:szCs w:val="22"/>
        </w:rPr>
        <w:t>Veškeré písemné výstupy ze své činnosti bude vybraný dodavatel předávat v sídle Zadavatele, nebude-li v konkrétním případě sjednáno jinak.</w:t>
      </w:r>
    </w:p>
    <w:p w14:paraId="18B26574" w14:textId="2EDB3AA5" w:rsidR="00760E71" w:rsidRPr="0039537D" w:rsidRDefault="00760E71" w:rsidP="00760E71">
      <w:pPr>
        <w:pStyle w:val="Nadpis2"/>
        <w:rPr>
          <w:rFonts w:ascii="Times New Roman" w:hAnsi="Times New Roman"/>
          <w:szCs w:val="22"/>
        </w:rPr>
      </w:pPr>
      <w:bookmarkStart w:id="44" w:name="_Toc160099869"/>
      <w:bookmarkStart w:id="45" w:name="_Toc221805457"/>
      <w:r w:rsidRPr="0039537D">
        <w:rPr>
          <w:rFonts w:ascii="Times New Roman" w:hAnsi="Times New Roman"/>
          <w:szCs w:val="22"/>
        </w:rPr>
        <w:t>Komunikační jazyk</w:t>
      </w:r>
      <w:bookmarkEnd w:id="44"/>
      <w:bookmarkEnd w:id="45"/>
    </w:p>
    <w:p w14:paraId="005C5062" w14:textId="77777777" w:rsidR="00760E71" w:rsidRPr="0039537D" w:rsidRDefault="00760E71" w:rsidP="00760E71">
      <w:pPr>
        <w:pStyle w:val="Normal1"/>
      </w:pPr>
      <w:r w:rsidRPr="0039537D">
        <w:t xml:space="preserve">Oficiálním a hlavním komunikačním jazykem v rámci tohoto zadávacího řízení je </w:t>
      </w:r>
      <w:r w:rsidRPr="0039537D">
        <w:rPr>
          <w:b/>
          <w:bCs/>
        </w:rPr>
        <w:t xml:space="preserve">český jazyk. </w:t>
      </w:r>
    </w:p>
    <w:p w14:paraId="6CB93851" w14:textId="25704A3B" w:rsidR="00760E71" w:rsidRPr="0039537D" w:rsidRDefault="00760E71" w:rsidP="00760E71">
      <w:pPr>
        <w:pStyle w:val="Normal1"/>
      </w:pPr>
      <w:r w:rsidRPr="0039537D">
        <w:t>V rámci plnění předmětu veřejné zakázky je za oficiální jazyk považován český jazyk. Veškeré finální výstupy plnění veřejné zakázky budou předloženy v českém jazyce.</w:t>
      </w:r>
    </w:p>
    <w:p w14:paraId="59379C18" w14:textId="109A0F34" w:rsidR="00D82865" w:rsidRPr="0039537D" w:rsidRDefault="00D82865" w:rsidP="0055516B">
      <w:pPr>
        <w:pStyle w:val="Nadpis1"/>
        <w:keepNext w:val="0"/>
        <w:widowControl w:val="0"/>
        <w:tabs>
          <w:tab w:val="left" w:pos="-169"/>
          <w:tab w:val="num" w:pos="426"/>
        </w:tabs>
        <w:suppressAutoHyphens w:val="0"/>
        <w:ind w:left="425" w:hanging="425"/>
        <w:rPr>
          <w:sz w:val="22"/>
          <w:szCs w:val="22"/>
        </w:rPr>
      </w:pPr>
      <w:bookmarkStart w:id="46" w:name="_Toc160099870"/>
      <w:bookmarkStart w:id="47" w:name="_Toc221805458"/>
      <w:r w:rsidRPr="0039537D">
        <w:rPr>
          <w:sz w:val="22"/>
          <w:szCs w:val="22"/>
        </w:rPr>
        <w:t xml:space="preserve">Obchodní a platební podmínky – Závazný </w:t>
      </w:r>
      <w:r w:rsidR="0010548E" w:rsidRPr="0039537D">
        <w:rPr>
          <w:sz w:val="22"/>
          <w:szCs w:val="22"/>
        </w:rPr>
        <w:t>n</w:t>
      </w:r>
      <w:r w:rsidRPr="0039537D">
        <w:rPr>
          <w:sz w:val="22"/>
          <w:szCs w:val="22"/>
        </w:rPr>
        <w:t>ávrh smlouvy</w:t>
      </w:r>
      <w:bookmarkEnd w:id="46"/>
      <w:bookmarkEnd w:id="47"/>
    </w:p>
    <w:p w14:paraId="59379C19" w14:textId="15568B24" w:rsidR="00D82865" w:rsidRPr="0039537D" w:rsidRDefault="00D82865" w:rsidP="00A81682">
      <w:pPr>
        <w:pStyle w:val="Normal1"/>
        <w:ind w:left="426"/>
        <w:rPr>
          <w:szCs w:val="22"/>
        </w:rPr>
      </w:pPr>
      <w:r w:rsidRPr="0039537D">
        <w:rPr>
          <w:szCs w:val="22"/>
        </w:rPr>
        <w:t xml:space="preserve">Závazné obchodní a platební podmínky pro plnění </w:t>
      </w:r>
      <w:r w:rsidR="005C1392" w:rsidRPr="0039537D">
        <w:rPr>
          <w:szCs w:val="22"/>
        </w:rPr>
        <w:t>v</w:t>
      </w:r>
      <w:r w:rsidRPr="0039537D">
        <w:rPr>
          <w:szCs w:val="22"/>
        </w:rPr>
        <w:t xml:space="preserve">eřejné zakázky jsou podrobně vymezeny v Závazném návrhu smlouvy, který tvoří přílohu č. </w:t>
      </w:r>
      <w:r w:rsidR="00267EA4" w:rsidRPr="0039537D">
        <w:rPr>
          <w:szCs w:val="22"/>
        </w:rPr>
        <w:t>3</w:t>
      </w:r>
      <w:r w:rsidRPr="0039537D">
        <w:rPr>
          <w:szCs w:val="22"/>
        </w:rPr>
        <w:t xml:space="preserve"> zadávací dokumentace.</w:t>
      </w:r>
    </w:p>
    <w:p w14:paraId="5125DDD5" w14:textId="0D9C7F6A" w:rsidR="009023C6" w:rsidRPr="0039537D" w:rsidRDefault="009023C6" w:rsidP="009023C6">
      <w:pPr>
        <w:pStyle w:val="Normal1"/>
        <w:ind w:left="426"/>
        <w:rPr>
          <w:b/>
          <w:bCs/>
          <w:szCs w:val="22"/>
        </w:rPr>
      </w:pPr>
      <w:r w:rsidRPr="0039537D">
        <w:rPr>
          <w:b/>
          <w:bCs/>
          <w:szCs w:val="22"/>
        </w:rPr>
        <w:t xml:space="preserve">Účastník není povinen do své nabídky připojit Závazný návrh smlouvy. </w:t>
      </w:r>
    </w:p>
    <w:p w14:paraId="4D5819D6" w14:textId="77777777" w:rsidR="00854296" w:rsidRPr="0039537D" w:rsidRDefault="00854296" w:rsidP="00854296">
      <w:pPr>
        <w:pStyle w:val="Normal1"/>
        <w:ind w:left="426"/>
        <w:rPr>
          <w:szCs w:val="22"/>
        </w:rPr>
      </w:pPr>
      <w:bookmarkStart w:id="48" w:name="_Ref143873488"/>
      <w:bookmarkStart w:id="49" w:name="_Toc160099871"/>
      <w:bookmarkStart w:id="50" w:name="_Ref12214140"/>
      <w:bookmarkStart w:id="51" w:name="_Ref151712593"/>
      <w:bookmarkStart w:id="52" w:name="_Ref151454829"/>
      <w:bookmarkStart w:id="53" w:name="_Ref150925315"/>
      <w:r w:rsidRPr="0039537D">
        <w:rPr>
          <w:szCs w:val="22"/>
        </w:rPr>
        <w:t>S vybraným dodavatelem bude uzavřena smlouva ve znění dle závazného návrhu smlouvy, přičemž do textu smlouvy budou před jejím uzavřením doplněny vyznačené údaje (v souladu s informacemi uvedenými v nabídce vybraného dodavatele), které jsou v závazném návrhu smlouvy označeny jako „</w:t>
      </w:r>
      <w:r w:rsidRPr="0039537D">
        <w:rPr>
          <w:szCs w:val="22"/>
          <w:highlight w:val="yellow"/>
        </w:rPr>
        <w:t>DOPLNÍ DODAVATEL</w:t>
      </w:r>
      <w:r w:rsidRPr="0039537D">
        <w:rPr>
          <w:szCs w:val="22"/>
        </w:rPr>
        <w:t xml:space="preserve">“. </w:t>
      </w:r>
    </w:p>
    <w:p w14:paraId="0BD068F5" w14:textId="352AEE09" w:rsidR="00885DD1" w:rsidRPr="0039537D" w:rsidRDefault="00D0490F" w:rsidP="00766B3A">
      <w:pPr>
        <w:pStyle w:val="Nadpis1"/>
        <w:tabs>
          <w:tab w:val="left" w:pos="-169"/>
          <w:tab w:val="num" w:pos="426"/>
        </w:tabs>
        <w:suppressAutoHyphens w:val="0"/>
        <w:ind w:left="425" w:hanging="425"/>
        <w:rPr>
          <w:sz w:val="22"/>
          <w:szCs w:val="22"/>
        </w:rPr>
      </w:pPr>
      <w:bookmarkStart w:id="54" w:name="_Toc221805459"/>
      <w:r w:rsidRPr="0039537D">
        <w:rPr>
          <w:sz w:val="22"/>
          <w:szCs w:val="22"/>
        </w:rPr>
        <w:t>K</w:t>
      </w:r>
      <w:r w:rsidR="00885DD1" w:rsidRPr="0039537D">
        <w:rPr>
          <w:sz w:val="22"/>
          <w:szCs w:val="22"/>
        </w:rPr>
        <w:t>valifikační předpoklady</w:t>
      </w:r>
      <w:bookmarkEnd w:id="48"/>
      <w:bookmarkEnd w:id="49"/>
      <w:bookmarkEnd w:id="54"/>
    </w:p>
    <w:p w14:paraId="65DAD2AF" w14:textId="6E439D51" w:rsidR="00885DD1" w:rsidRPr="0039537D" w:rsidRDefault="00885DD1" w:rsidP="00885DD1">
      <w:pPr>
        <w:ind w:left="426"/>
        <w:rPr>
          <w:szCs w:val="22"/>
        </w:rPr>
      </w:pPr>
      <w:r w:rsidRPr="0039537D">
        <w:rPr>
          <w:szCs w:val="22"/>
        </w:rPr>
        <w:t xml:space="preserve">Jako předpoklad pro posouzení a hodnocení nabídky účastníků v zadávacím řízení jsou účastníci povinni prokázat splnění kvalifikace </w:t>
      </w:r>
      <w:r w:rsidR="00612DD6" w:rsidRPr="0039537D">
        <w:rPr>
          <w:szCs w:val="22"/>
        </w:rPr>
        <w:t>podle</w:t>
      </w:r>
      <w:r w:rsidRPr="0039537D">
        <w:rPr>
          <w:szCs w:val="22"/>
        </w:rPr>
        <w:t xml:space="preserve"> § 73 </w:t>
      </w:r>
      <w:r w:rsidR="00CC056B" w:rsidRPr="0039537D">
        <w:rPr>
          <w:szCs w:val="22"/>
        </w:rPr>
        <w:t xml:space="preserve">a násl. </w:t>
      </w:r>
      <w:r w:rsidRPr="0039537D">
        <w:rPr>
          <w:szCs w:val="22"/>
        </w:rPr>
        <w:t>ZZVZ</w:t>
      </w:r>
      <w:r w:rsidR="009C3CFB" w:rsidRPr="0039537D">
        <w:rPr>
          <w:szCs w:val="22"/>
        </w:rPr>
        <w:t xml:space="preserve"> v níže uvedeném rozsahu</w:t>
      </w:r>
      <w:r w:rsidRPr="0039537D">
        <w:rPr>
          <w:szCs w:val="22"/>
        </w:rPr>
        <w:t xml:space="preserve">.  </w:t>
      </w:r>
    </w:p>
    <w:p w14:paraId="16D17791" w14:textId="397AB575" w:rsidR="00885DD1" w:rsidRPr="0039537D" w:rsidRDefault="00885DD1" w:rsidP="00885DD1">
      <w:pPr>
        <w:ind w:left="426"/>
        <w:rPr>
          <w:szCs w:val="22"/>
        </w:rPr>
      </w:pPr>
      <w:r w:rsidRPr="0039537D">
        <w:rPr>
          <w:szCs w:val="22"/>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339019C1" w14:textId="1C984AD5" w:rsidR="0046491C" w:rsidRPr="0039537D" w:rsidRDefault="0046491C" w:rsidP="00885DD1">
      <w:pPr>
        <w:ind w:left="426"/>
        <w:rPr>
          <w:szCs w:val="22"/>
        </w:rPr>
      </w:pPr>
      <w:r w:rsidRPr="0039537D">
        <w:rPr>
          <w:szCs w:val="22"/>
        </w:rPr>
        <w:t xml:space="preserve">Dodavatelé zapsaní v </w:t>
      </w:r>
      <w:r w:rsidRPr="0039537D">
        <w:rPr>
          <w:i/>
          <w:iCs/>
          <w:szCs w:val="22"/>
        </w:rPr>
        <w:t>seznamu kvalifikovaných dodavatelů</w:t>
      </w:r>
      <w:r w:rsidRPr="0039537D">
        <w:rPr>
          <w:szCs w:val="22"/>
        </w:rPr>
        <w:t xml:space="preserve"> mohou prokázat splnění kvalifikace výpisem z tohoto seznamu, pokud k poslednímu dni, ke kterému má být prokázáno splnění kvalifikace, není výpis ze seznamu starší než tři měsíce. </w:t>
      </w:r>
    </w:p>
    <w:p w14:paraId="5A49CF7E" w14:textId="5C12040B" w:rsidR="00CC2327" w:rsidRPr="0039537D" w:rsidRDefault="00885DD1" w:rsidP="00885DD1">
      <w:pPr>
        <w:ind w:left="426"/>
        <w:rPr>
          <w:szCs w:val="22"/>
        </w:rPr>
      </w:pPr>
      <w:r w:rsidRPr="0039537D">
        <w:rPr>
          <w:szCs w:val="22"/>
        </w:rPr>
        <w:t xml:space="preserve">Před uzavřením </w:t>
      </w:r>
      <w:r w:rsidR="000C2DA7" w:rsidRPr="0039537D">
        <w:rPr>
          <w:szCs w:val="22"/>
        </w:rPr>
        <w:t>S</w:t>
      </w:r>
      <w:r w:rsidRPr="0039537D">
        <w:rPr>
          <w:szCs w:val="22"/>
        </w:rPr>
        <w:t xml:space="preserve">mlouvy si Zadavatel od vybraného dodavatele v souladu s § 122 odst. 3 ZZVZ vyžádá předložení </w:t>
      </w:r>
      <w:r w:rsidR="00CC2327" w:rsidRPr="0039537D">
        <w:rPr>
          <w:szCs w:val="22"/>
        </w:rPr>
        <w:t xml:space="preserve">dokladů o kvalifikace, které Zadavatel požadoval, a nemá je k dispozici, a to včetně </w:t>
      </w:r>
      <w:r w:rsidR="00373B1C" w:rsidRPr="0039537D">
        <w:rPr>
          <w:szCs w:val="22"/>
        </w:rPr>
        <w:t xml:space="preserve">dokladů podle § 83 odst. 1 ZZVZ. Zadavatel může požadovat předložení originálů nebo úředně ověřených kopií dokladů. </w:t>
      </w:r>
    </w:p>
    <w:p w14:paraId="6C4282F1" w14:textId="77777777" w:rsidR="00885DD1" w:rsidRPr="0039537D" w:rsidRDefault="00885DD1" w:rsidP="00885DD1">
      <w:pPr>
        <w:pStyle w:val="Nadpis2"/>
        <w:rPr>
          <w:rFonts w:ascii="Times New Roman" w:hAnsi="Times New Roman"/>
          <w:szCs w:val="22"/>
        </w:rPr>
      </w:pPr>
      <w:bookmarkStart w:id="55" w:name="_Toc474162014"/>
      <w:bookmarkStart w:id="56" w:name="_Toc517782594"/>
      <w:bookmarkStart w:id="57" w:name="_Toc526266143"/>
      <w:bookmarkStart w:id="58" w:name="_Toc160099872"/>
      <w:bookmarkStart w:id="59" w:name="_Toc221805460"/>
      <w:r w:rsidRPr="0039537D">
        <w:rPr>
          <w:rFonts w:ascii="Times New Roman" w:hAnsi="Times New Roman"/>
          <w:kern w:val="32"/>
          <w:szCs w:val="22"/>
          <w:lang w:eastAsia="en-US"/>
        </w:rPr>
        <w:t>Kvalifikační kritéria</w:t>
      </w:r>
      <w:bookmarkEnd w:id="55"/>
      <w:bookmarkEnd w:id="56"/>
      <w:bookmarkEnd w:id="57"/>
      <w:bookmarkEnd w:id="58"/>
      <w:bookmarkEnd w:id="59"/>
    </w:p>
    <w:p w14:paraId="4EA63596" w14:textId="77777777" w:rsidR="00885DD1" w:rsidRPr="0039537D" w:rsidRDefault="00885DD1" w:rsidP="0046491C">
      <w:pPr>
        <w:pStyle w:val="Normal1"/>
        <w:widowControl w:val="0"/>
        <w:suppressAutoHyphens w:val="0"/>
        <w:ind w:left="879"/>
        <w:rPr>
          <w:szCs w:val="22"/>
        </w:rPr>
      </w:pPr>
      <w:r w:rsidRPr="0039537D">
        <w:rPr>
          <w:szCs w:val="22"/>
        </w:rPr>
        <w:t>Kvalifikovaným dodavatelem pro plnění Veřejné zakázky je dodavatel, který:</w:t>
      </w:r>
    </w:p>
    <w:p w14:paraId="596293D5" w14:textId="754EE16E" w:rsidR="00885DD1" w:rsidRPr="0039537D" w:rsidRDefault="00885DD1" w:rsidP="00657D1D">
      <w:pPr>
        <w:numPr>
          <w:ilvl w:val="0"/>
          <w:numId w:val="7"/>
        </w:numPr>
        <w:suppressAutoHyphens w:val="0"/>
        <w:spacing w:before="0" w:after="0" w:line="280" w:lineRule="atLeast"/>
        <w:ind w:left="1276" w:hanging="294"/>
        <w:jc w:val="left"/>
        <w:rPr>
          <w:szCs w:val="22"/>
        </w:rPr>
      </w:pPr>
      <w:r w:rsidRPr="0039537D">
        <w:rPr>
          <w:szCs w:val="22"/>
        </w:rPr>
        <w:t xml:space="preserve">splní základní způsobilost dle § 74 a násl. ZZVZ (viz </w:t>
      </w:r>
      <w:r w:rsidR="006E320F" w:rsidRPr="0039537D">
        <w:rPr>
          <w:szCs w:val="22"/>
        </w:rPr>
        <w:t>čl.</w:t>
      </w:r>
      <w:r w:rsidRPr="0039537D">
        <w:rPr>
          <w:szCs w:val="22"/>
        </w:rPr>
        <w:t xml:space="preserve"> </w:t>
      </w:r>
      <w:r w:rsidR="006E320F" w:rsidRPr="0039537D">
        <w:rPr>
          <w:szCs w:val="22"/>
        </w:rPr>
        <w:fldChar w:fldCharType="begin"/>
      </w:r>
      <w:r w:rsidR="006E320F" w:rsidRPr="0039537D">
        <w:rPr>
          <w:szCs w:val="22"/>
        </w:rPr>
        <w:instrText xml:space="preserve"> REF _Ref143773606 \r \h </w:instrText>
      </w:r>
      <w:r w:rsidR="005A2367" w:rsidRPr="0039537D">
        <w:rPr>
          <w:szCs w:val="22"/>
        </w:rPr>
        <w:instrText xml:space="preserve"> \* MERGEFORMAT </w:instrText>
      </w:r>
      <w:r w:rsidR="006E320F" w:rsidRPr="0039537D">
        <w:rPr>
          <w:szCs w:val="22"/>
        </w:rPr>
      </w:r>
      <w:r w:rsidR="006E320F" w:rsidRPr="0039537D">
        <w:rPr>
          <w:szCs w:val="22"/>
        </w:rPr>
        <w:fldChar w:fldCharType="separate"/>
      </w:r>
      <w:r w:rsidR="00E23BD3" w:rsidRPr="0039537D">
        <w:rPr>
          <w:szCs w:val="22"/>
        </w:rPr>
        <w:t>6.2</w:t>
      </w:r>
      <w:r w:rsidR="006E320F" w:rsidRPr="0039537D">
        <w:rPr>
          <w:szCs w:val="22"/>
        </w:rPr>
        <w:fldChar w:fldCharType="end"/>
      </w:r>
      <w:r w:rsidRPr="0039537D">
        <w:rPr>
          <w:szCs w:val="22"/>
        </w:rPr>
        <w:t>)</w:t>
      </w:r>
    </w:p>
    <w:p w14:paraId="35CE3223" w14:textId="0C0EA87E" w:rsidR="00885DD1" w:rsidRPr="0039537D" w:rsidRDefault="00885DD1" w:rsidP="00657D1D">
      <w:pPr>
        <w:numPr>
          <w:ilvl w:val="0"/>
          <w:numId w:val="7"/>
        </w:numPr>
        <w:suppressAutoHyphens w:val="0"/>
        <w:spacing w:before="0" w:after="0" w:line="280" w:lineRule="atLeast"/>
        <w:ind w:left="1276" w:hanging="294"/>
        <w:jc w:val="left"/>
        <w:rPr>
          <w:szCs w:val="22"/>
        </w:rPr>
      </w:pPr>
      <w:r w:rsidRPr="0039537D">
        <w:rPr>
          <w:szCs w:val="22"/>
        </w:rPr>
        <w:t xml:space="preserve">splní profesní způsobilost dle § 77 ZZVZ (viz </w:t>
      </w:r>
      <w:r w:rsidR="006E320F" w:rsidRPr="0039537D">
        <w:rPr>
          <w:szCs w:val="22"/>
        </w:rPr>
        <w:t>čl.</w:t>
      </w:r>
      <w:r w:rsidRPr="0039537D">
        <w:rPr>
          <w:szCs w:val="22"/>
        </w:rPr>
        <w:t xml:space="preserve"> </w:t>
      </w:r>
      <w:r w:rsidR="006E320F" w:rsidRPr="0039537D">
        <w:rPr>
          <w:szCs w:val="22"/>
        </w:rPr>
        <w:fldChar w:fldCharType="begin"/>
      </w:r>
      <w:r w:rsidR="006E320F" w:rsidRPr="0039537D">
        <w:rPr>
          <w:szCs w:val="22"/>
        </w:rPr>
        <w:instrText xml:space="preserve"> REF _Ref143773616 \r \h </w:instrText>
      </w:r>
      <w:r w:rsidR="005A2367" w:rsidRPr="0039537D">
        <w:rPr>
          <w:szCs w:val="22"/>
        </w:rPr>
        <w:instrText xml:space="preserve"> \* MERGEFORMAT </w:instrText>
      </w:r>
      <w:r w:rsidR="006E320F" w:rsidRPr="0039537D">
        <w:rPr>
          <w:szCs w:val="22"/>
        </w:rPr>
      </w:r>
      <w:r w:rsidR="006E320F" w:rsidRPr="0039537D">
        <w:rPr>
          <w:szCs w:val="22"/>
        </w:rPr>
        <w:fldChar w:fldCharType="separate"/>
      </w:r>
      <w:r w:rsidR="00E23BD3" w:rsidRPr="0039537D">
        <w:rPr>
          <w:szCs w:val="22"/>
        </w:rPr>
        <w:t>6.3</w:t>
      </w:r>
      <w:r w:rsidR="006E320F" w:rsidRPr="0039537D">
        <w:rPr>
          <w:szCs w:val="22"/>
        </w:rPr>
        <w:fldChar w:fldCharType="end"/>
      </w:r>
      <w:r w:rsidRPr="0039537D">
        <w:rPr>
          <w:szCs w:val="22"/>
        </w:rPr>
        <w:t>)</w:t>
      </w:r>
    </w:p>
    <w:p w14:paraId="426647CD" w14:textId="4811E818" w:rsidR="00885DD1" w:rsidRDefault="00885DD1" w:rsidP="00657D1D">
      <w:pPr>
        <w:numPr>
          <w:ilvl w:val="0"/>
          <w:numId w:val="7"/>
        </w:numPr>
        <w:suppressAutoHyphens w:val="0"/>
        <w:spacing w:before="0" w:after="0" w:line="280" w:lineRule="atLeast"/>
        <w:ind w:left="1276" w:hanging="294"/>
        <w:jc w:val="left"/>
        <w:rPr>
          <w:szCs w:val="22"/>
        </w:rPr>
      </w:pPr>
      <w:r w:rsidRPr="0039537D">
        <w:rPr>
          <w:szCs w:val="22"/>
        </w:rPr>
        <w:t xml:space="preserve">splní technickou kvalifikaci dle § 79 a násl.  ZZVZ (viz </w:t>
      </w:r>
      <w:r w:rsidR="006E320F" w:rsidRPr="0039537D">
        <w:rPr>
          <w:szCs w:val="22"/>
        </w:rPr>
        <w:t>čl.</w:t>
      </w:r>
      <w:r w:rsidRPr="0039537D">
        <w:rPr>
          <w:szCs w:val="22"/>
        </w:rPr>
        <w:t xml:space="preserve"> </w:t>
      </w:r>
      <w:r w:rsidR="006E320F" w:rsidRPr="0039537D">
        <w:rPr>
          <w:szCs w:val="22"/>
        </w:rPr>
        <w:fldChar w:fldCharType="begin"/>
      </w:r>
      <w:r w:rsidR="006E320F" w:rsidRPr="0039537D">
        <w:rPr>
          <w:szCs w:val="22"/>
        </w:rPr>
        <w:instrText xml:space="preserve"> REF _Ref74502281 \r \h </w:instrText>
      </w:r>
      <w:r w:rsidR="005A2367" w:rsidRPr="0039537D">
        <w:rPr>
          <w:szCs w:val="22"/>
        </w:rPr>
        <w:instrText xml:space="preserve"> \* MERGEFORMAT </w:instrText>
      </w:r>
      <w:r w:rsidR="006E320F" w:rsidRPr="0039537D">
        <w:rPr>
          <w:szCs w:val="22"/>
        </w:rPr>
      </w:r>
      <w:r w:rsidR="006E320F" w:rsidRPr="0039537D">
        <w:rPr>
          <w:szCs w:val="22"/>
        </w:rPr>
        <w:fldChar w:fldCharType="separate"/>
      </w:r>
      <w:r w:rsidR="00E23BD3" w:rsidRPr="0039537D">
        <w:rPr>
          <w:szCs w:val="22"/>
        </w:rPr>
        <w:t>6.4</w:t>
      </w:r>
      <w:r w:rsidR="006E320F" w:rsidRPr="0039537D">
        <w:rPr>
          <w:szCs w:val="22"/>
        </w:rPr>
        <w:fldChar w:fldCharType="end"/>
      </w:r>
      <w:r w:rsidRPr="0039537D">
        <w:rPr>
          <w:szCs w:val="22"/>
        </w:rPr>
        <w:t>)</w:t>
      </w:r>
    </w:p>
    <w:p w14:paraId="1C802D12" w14:textId="77777777" w:rsidR="00584805" w:rsidRDefault="00584805" w:rsidP="00584805">
      <w:pPr>
        <w:suppressAutoHyphens w:val="0"/>
        <w:spacing w:before="0" w:after="0" w:line="280" w:lineRule="atLeast"/>
        <w:ind w:left="1276"/>
        <w:jc w:val="left"/>
        <w:rPr>
          <w:szCs w:val="22"/>
        </w:rPr>
      </w:pPr>
    </w:p>
    <w:p w14:paraId="68DD4A34" w14:textId="204DF808" w:rsidR="00885DD1" w:rsidRPr="0039537D" w:rsidRDefault="00885DD1" w:rsidP="00885DD1">
      <w:pPr>
        <w:pStyle w:val="Nadpis2"/>
        <w:rPr>
          <w:rFonts w:ascii="Times New Roman" w:hAnsi="Times New Roman"/>
          <w:szCs w:val="22"/>
        </w:rPr>
      </w:pPr>
      <w:bookmarkStart w:id="60" w:name="_Toc526266144"/>
      <w:bookmarkStart w:id="61" w:name="_Ref143773606"/>
      <w:bookmarkStart w:id="62" w:name="_Toc160099873"/>
      <w:bookmarkStart w:id="63" w:name="_Toc221805461"/>
      <w:r w:rsidRPr="0039537D">
        <w:rPr>
          <w:rFonts w:ascii="Times New Roman" w:hAnsi="Times New Roman"/>
          <w:szCs w:val="22"/>
        </w:rPr>
        <w:lastRenderedPageBreak/>
        <w:t>Základní způsobilost dle § 74 ZZVZ</w:t>
      </w:r>
      <w:bookmarkEnd w:id="60"/>
      <w:bookmarkEnd w:id="61"/>
      <w:bookmarkEnd w:id="62"/>
      <w:bookmarkEnd w:id="63"/>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036"/>
        <w:gridCol w:w="4185"/>
      </w:tblGrid>
      <w:tr w:rsidR="00885DD1" w:rsidRPr="0039537D" w14:paraId="3352AA75" w14:textId="77777777" w:rsidTr="007F772B">
        <w:trPr>
          <w:tblHeader/>
        </w:trPr>
        <w:tc>
          <w:tcPr>
            <w:tcW w:w="4461" w:type="dxa"/>
            <w:gridSpan w:val="2"/>
            <w:shd w:val="clear" w:color="auto" w:fill="BFBFBF"/>
          </w:tcPr>
          <w:p w14:paraId="0C7498B7" w14:textId="77777777" w:rsidR="00885DD1" w:rsidRPr="0039537D" w:rsidRDefault="00885DD1" w:rsidP="00516778">
            <w:pPr>
              <w:pStyle w:val="Textkomente"/>
              <w:spacing w:before="0"/>
              <w:rPr>
                <w:b/>
                <w:sz w:val="22"/>
                <w:szCs w:val="22"/>
              </w:rPr>
            </w:pPr>
            <w:r w:rsidRPr="0039537D">
              <w:rPr>
                <w:b/>
                <w:sz w:val="22"/>
                <w:szCs w:val="22"/>
              </w:rPr>
              <w:t>Způsobilým je dodavatel, který:</w:t>
            </w:r>
          </w:p>
        </w:tc>
        <w:tc>
          <w:tcPr>
            <w:tcW w:w="4185" w:type="dxa"/>
            <w:shd w:val="clear" w:color="auto" w:fill="BFBFBF"/>
          </w:tcPr>
          <w:p w14:paraId="70136691" w14:textId="77777777" w:rsidR="00885DD1" w:rsidRPr="0039537D" w:rsidRDefault="00885DD1" w:rsidP="00516778">
            <w:pPr>
              <w:pStyle w:val="Textkomente"/>
              <w:spacing w:before="0"/>
              <w:rPr>
                <w:b/>
                <w:sz w:val="22"/>
                <w:szCs w:val="22"/>
              </w:rPr>
            </w:pPr>
            <w:r w:rsidRPr="0039537D">
              <w:rPr>
                <w:b/>
                <w:sz w:val="22"/>
                <w:szCs w:val="22"/>
              </w:rPr>
              <w:t>Způsob prokázání splnění</w:t>
            </w:r>
          </w:p>
        </w:tc>
      </w:tr>
      <w:tr w:rsidR="00885DD1" w:rsidRPr="0039537D" w14:paraId="39D396D3" w14:textId="77777777" w:rsidTr="007F772B">
        <w:tc>
          <w:tcPr>
            <w:tcW w:w="425" w:type="dxa"/>
            <w:vAlign w:val="center"/>
          </w:tcPr>
          <w:p w14:paraId="056225FF" w14:textId="77777777" w:rsidR="00885DD1" w:rsidRPr="0039537D" w:rsidRDefault="00885DD1" w:rsidP="00516778">
            <w:pPr>
              <w:pStyle w:val="Textkomente"/>
              <w:spacing w:before="0"/>
              <w:rPr>
                <w:b/>
                <w:sz w:val="22"/>
                <w:szCs w:val="22"/>
              </w:rPr>
            </w:pPr>
            <w:r w:rsidRPr="0039537D">
              <w:rPr>
                <w:b/>
                <w:sz w:val="22"/>
                <w:szCs w:val="22"/>
              </w:rPr>
              <w:t>a)</w:t>
            </w:r>
          </w:p>
        </w:tc>
        <w:tc>
          <w:tcPr>
            <w:tcW w:w="4036" w:type="dxa"/>
          </w:tcPr>
          <w:p w14:paraId="215852CC" w14:textId="01EBA542" w:rsidR="00885DD1" w:rsidRPr="0039537D" w:rsidRDefault="00885DD1" w:rsidP="00516778">
            <w:pPr>
              <w:pStyle w:val="Textkomente"/>
              <w:rPr>
                <w:b/>
                <w:sz w:val="22"/>
                <w:szCs w:val="22"/>
              </w:rPr>
            </w:pPr>
            <w:r w:rsidRPr="0039537D">
              <w:rPr>
                <w:b/>
                <w:sz w:val="22"/>
                <w:szCs w:val="22"/>
              </w:rPr>
              <w:t>Nebyl v zemi svého sídla v posledních 5 letech před zahájením zadávacího řízení pravomocně odsouzen pro trestný čin uvedený v příloze č.</w:t>
            </w:r>
            <w:r w:rsidR="00FA6196" w:rsidRPr="0039537D">
              <w:rPr>
                <w:b/>
                <w:sz w:val="22"/>
                <w:szCs w:val="22"/>
              </w:rPr>
              <w:t> </w:t>
            </w:r>
            <w:r w:rsidRPr="0039537D">
              <w:rPr>
                <w:b/>
                <w:sz w:val="22"/>
                <w:szCs w:val="22"/>
              </w:rPr>
              <w:t>3</w:t>
            </w:r>
            <w:r w:rsidR="00FA6196" w:rsidRPr="0039537D">
              <w:rPr>
                <w:b/>
                <w:sz w:val="22"/>
                <w:szCs w:val="22"/>
              </w:rPr>
              <w:t> </w:t>
            </w:r>
            <w:r w:rsidRPr="0039537D">
              <w:rPr>
                <w:b/>
                <w:sz w:val="22"/>
                <w:szCs w:val="22"/>
              </w:rPr>
              <w:t>ZZVZ nebo obdobný trestný čin podle právního řádu země sídla dodavatele; k zahlazeným odsouzením se nepřihlíží.</w:t>
            </w:r>
          </w:p>
          <w:p w14:paraId="546D2790" w14:textId="4AFB4C2E" w:rsidR="00885DD1" w:rsidRPr="0039537D" w:rsidRDefault="00885DD1" w:rsidP="00516778">
            <w:pPr>
              <w:pStyle w:val="odstavec"/>
              <w:spacing w:after="120"/>
              <w:ind w:firstLine="28"/>
              <w:rPr>
                <w:sz w:val="22"/>
                <w:szCs w:val="22"/>
              </w:rPr>
            </w:pPr>
            <w:r w:rsidRPr="0039537D">
              <w:rPr>
                <w:sz w:val="22"/>
                <w:szCs w:val="22"/>
              </w:rPr>
              <w:t>Jde-li o právnickou osobu, musí tuto podmínku splňovat tato právnická osoba a zároveň každý člen statutárního orgánu (jde-li tedy např. o</w:t>
            </w:r>
            <w:r w:rsidR="00FA6196" w:rsidRPr="0039537D">
              <w:rPr>
                <w:sz w:val="22"/>
                <w:szCs w:val="22"/>
              </w:rPr>
              <w:t> </w:t>
            </w:r>
            <w:r w:rsidRPr="0039537D">
              <w:rPr>
                <w:sz w:val="22"/>
                <w:szCs w:val="22"/>
              </w:rPr>
              <w:t>právnickou osobu se dvěma jednateli – fyzickými osobami – musí být předložena tři čestná prohlášení). Je-li členem statutárního orgánu dodavatele právnická osoba, musí podmínku splňovat tato právnická osoba, každý člen statutárního orgánu této právnické osoby a</w:t>
            </w:r>
            <w:r w:rsidR="00FA6196" w:rsidRPr="0039537D">
              <w:rPr>
                <w:sz w:val="22"/>
                <w:szCs w:val="22"/>
              </w:rPr>
              <w:t> </w:t>
            </w:r>
            <w:r w:rsidRPr="0039537D">
              <w:rPr>
                <w:sz w:val="22"/>
                <w:szCs w:val="22"/>
              </w:rPr>
              <w:t>osoba zastupující tuto právnickou osobu v</w:t>
            </w:r>
            <w:r w:rsidR="00FA6196" w:rsidRPr="0039537D">
              <w:rPr>
                <w:sz w:val="22"/>
                <w:szCs w:val="22"/>
              </w:rPr>
              <w:t> </w:t>
            </w:r>
            <w:r w:rsidRPr="0039537D">
              <w:rPr>
                <w:sz w:val="22"/>
                <w:szCs w:val="22"/>
              </w:rPr>
              <w:t>statutárním orgánu dodavatele.</w:t>
            </w:r>
          </w:p>
          <w:p w14:paraId="7A9395C7" w14:textId="77777777" w:rsidR="00885DD1" w:rsidRPr="0039537D" w:rsidRDefault="00885DD1" w:rsidP="00516778">
            <w:pPr>
              <w:pStyle w:val="Textkomente"/>
              <w:rPr>
                <w:sz w:val="22"/>
                <w:szCs w:val="22"/>
              </w:rPr>
            </w:pPr>
            <w:r w:rsidRPr="0039537D">
              <w:rPr>
                <w:sz w:val="22"/>
                <w:szCs w:val="22"/>
              </w:rPr>
              <w:t>Podává-li nabídku pobočka závodu zahraniční právnické osoby, musí tuto podmínku splňovat tato právnická osoba a vedoucí pobočky závodu.</w:t>
            </w:r>
          </w:p>
          <w:p w14:paraId="0AE5E4AA" w14:textId="77777777" w:rsidR="00885DD1" w:rsidRPr="0039537D" w:rsidRDefault="00885DD1" w:rsidP="00516778">
            <w:pPr>
              <w:pStyle w:val="Textkomente"/>
              <w:rPr>
                <w:sz w:val="22"/>
                <w:szCs w:val="22"/>
              </w:rPr>
            </w:pPr>
            <w:r w:rsidRPr="0039537D">
              <w:rPr>
                <w:sz w:val="22"/>
                <w:szCs w:val="22"/>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tc>
        <w:tc>
          <w:tcPr>
            <w:tcW w:w="4185" w:type="dxa"/>
          </w:tcPr>
          <w:p w14:paraId="3081FA7E" w14:textId="7274A9C0" w:rsidR="00885DD1" w:rsidRPr="0039537D" w:rsidRDefault="00885DD1" w:rsidP="00516778">
            <w:pPr>
              <w:pStyle w:val="Textkomente"/>
              <w:rPr>
                <w:b/>
                <w:bCs/>
                <w:iCs/>
                <w:sz w:val="22"/>
                <w:szCs w:val="22"/>
              </w:rPr>
            </w:pPr>
            <w:r w:rsidRPr="0039537D">
              <w:rPr>
                <w:b/>
                <w:bCs/>
                <w:iCs/>
                <w:sz w:val="22"/>
                <w:szCs w:val="22"/>
              </w:rPr>
              <w:t xml:space="preserve">Výpis z evidence </w:t>
            </w:r>
            <w:r w:rsidR="008E1BA7" w:rsidRPr="0039537D">
              <w:rPr>
                <w:b/>
                <w:bCs/>
                <w:iCs/>
                <w:sz w:val="22"/>
                <w:szCs w:val="22"/>
              </w:rPr>
              <w:t>r</w:t>
            </w:r>
            <w:r w:rsidRPr="0039537D">
              <w:rPr>
                <w:b/>
                <w:bCs/>
                <w:iCs/>
                <w:sz w:val="22"/>
                <w:szCs w:val="22"/>
              </w:rPr>
              <w:t>ejstříku trestů.</w:t>
            </w:r>
          </w:p>
          <w:p w14:paraId="0573781D" w14:textId="3EB820D2" w:rsidR="00885DD1" w:rsidRPr="0039537D" w:rsidRDefault="00885DD1" w:rsidP="00516778">
            <w:pPr>
              <w:pStyle w:val="Textkomente"/>
              <w:rPr>
                <w:bCs/>
                <w:sz w:val="22"/>
                <w:szCs w:val="22"/>
              </w:rPr>
            </w:pPr>
            <w:r w:rsidRPr="0039537D">
              <w:rPr>
                <w:bCs/>
                <w:sz w:val="22"/>
                <w:szCs w:val="22"/>
              </w:rPr>
              <w:t xml:space="preserve">Zadavatel pro vyloučení pochybností potvrzuje, že zahraniční dodavatel předkládá požadovaný výpis z evidence </w:t>
            </w:r>
            <w:r w:rsidR="008E1BA7" w:rsidRPr="0039537D">
              <w:rPr>
                <w:bCs/>
                <w:sz w:val="22"/>
                <w:szCs w:val="22"/>
              </w:rPr>
              <w:t>r</w:t>
            </w:r>
            <w:r w:rsidRPr="0039537D">
              <w:rPr>
                <w:bCs/>
                <w:sz w:val="22"/>
                <w:szCs w:val="22"/>
              </w:rPr>
              <w:t>ejstříku trestů ve vztahu k zemi svého sídla.</w:t>
            </w:r>
          </w:p>
        </w:tc>
      </w:tr>
      <w:tr w:rsidR="00885DD1" w:rsidRPr="0039537D" w14:paraId="38665934" w14:textId="77777777" w:rsidTr="007F772B">
        <w:trPr>
          <w:trHeight w:val="1125"/>
        </w:trPr>
        <w:tc>
          <w:tcPr>
            <w:tcW w:w="425" w:type="dxa"/>
            <w:vAlign w:val="center"/>
          </w:tcPr>
          <w:p w14:paraId="054DEF87" w14:textId="77777777" w:rsidR="00885DD1" w:rsidRPr="0039537D" w:rsidRDefault="00885DD1" w:rsidP="00516778">
            <w:pPr>
              <w:pStyle w:val="Textkomente"/>
              <w:spacing w:before="0"/>
              <w:rPr>
                <w:b/>
                <w:sz w:val="22"/>
                <w:szCs w:val="22"/>
              </w:rPr>
            </w:pPr>
            <w:r w:rsidRPr="0039537D">
              <w:rPr>
                <w:b/>
                <w:sz w:val="22"/>
                <w:szCs w:val="22"/>
              </w:rPr>
              <w:t>b)</w:t>
            </w:r>
          </w:p>
        </w:tc>
        <w:tc>
          <w:tcPr>
            <w:tcW w:w="4036" w:type="dxa"/>
          </w:tcPr>
          <w:p w14:paraId="19EABD7A" w14:textId="77777777" w:rsidR="00885DD1" w:rsidRPr="0039537D" w:rsidRDefault="00885DD1" w:rsidP="00516778">
            <w:pPr>
              <w:pStyle w:val="Textkomente"/>
              <w:rPr>
                <w:b/>
                <w:sz w:val="22"/>
                <w:szCs w:val="22"/>
              </w:rPr>
            </w:pPr>
            <w:r w:rsidRPr="0039537D">
              <w:rPr>
                <w:b/>
                <w:sz w:val="22"/>
                <w:szCs w:val="22"/>
              </w:rPr>
              <w:t>Nemá v České republice ani v zemi svého sídla v evidenci daní zachycen splatný daňový nedoplatek.</w:t>
            </w:r>
          </w:p>
        </w:tc>
        <w:tc>
          <w:tcPr>
            <w:tcW w:w="4185" w:type="dxa"/>
          </w:tcPr>
          <w:p w14:paraId="5D73A3F8" w14:textId="77777777" w:rsidR="00885DD1" w:rsidRPr="0039537D" w:rsidRDefault="00885DD1" w:rsidP="00516778">
            <w:pPr>
              <w:pStyle w:val="Textkomente"/>
              <w:rPr>
                <w:b/>
                <w:bCs/>
                <w:iCs/>
                <w:sz w:val="22"/>
                <w:szCs w:val="22"/>
              </w:rPr>
            </w:pPr>
            <w:r w:rsidRPr="0039537D">
              <w:rPr>
                <w:b/>
                <w:bCs/>
                <w:iCs/>
                <w:sz w:val="22"/>
                <w:szCs w:val="22"/>
              </w:rPr>
              <w:t>Potvrzení příslušného finančního úřadu a ve vztahu ke spotřební dani písemné čestné prohlášení.</w:t>
            </w:r>
          </w:p>
        </w:tc>
      </w:tr>
      <w:tr w:rsidR="00885DD1" w:rsidRPr="0039537D" w14:paraId="00B475E6" w14:textId="77777777" w:rsidTr="007F772B">
        <w:trPr>
          <w:trHeight w:val="1093"/>
        </w:trPr>
        <w:tc>
          <w:tcPr>
            <w:tcW w:w="425" w:type="dxa"/>
            <w:vAlign w:val="center"/>
          </w:tcPr>
          <w:p w14:paraId="49790040" w14:textId="77777777" w:rsidR="00885DD1" w:rsidRPr="0039537D" w:rsidRDefault="00885DD1" w:rsidP="00516778">
            <w:pPr>
              <w:pStyle w:val="Textkomente"/>
              <w:spacing w:before="0"/>
              <w:rPr>
                <w:b/>
                <w:sz w:val="22"/>
                <w:szCs w:val="22"/>
              </w:rPr>
            </w:pPr>
            <w:r w:rsidRPr="0039537D">
              <w:rPr>
                <w:b/>
                <w:sz w:val="22"/>
                <w:szCs w:val="22"/>
              </w:rPr>
              <w:t>c)</w:t>
            </w:r>
          </w:p>
        </w:tc>
        <w:tc>
          <w:tcPr>
            <w:tcW w:w="4036" w:type="dxa"/>
          </w:tcPr>
          <w:p w14:paraId="420B615B" w14:textId="77777777" w:rsidR="00885DD1" w:rsidRPr="0039537D" w:rsidRDefault="00885DD1" w:rsidP="00516778">
            <w:pPr>
              <w:pStyle w:val="Textkomente"/>
              <w:rPr>
                <w:b/>
                <w:sz w:val="22"/>
                <w:szCs w:val="22"/>
              </w:rPr>
            </w:pPr>
            <w:r w:rsidRPr="0039537D">
              <w:rPr>
                <w:b/>
                <w:sz w:val="22"/>
                <w:szCs w:val="22"/>
              </w:rPr>
              <w:t>Nemá v České republice ani v zemi svého sídla splatný nedoplatek na pojistném nebo na penále na veřejné zdravotní pojištění.</w:t>
            </w:r>
          </w:p>
        </w:tc>
        <w:tc>
          <w:tcPr>
            <w:tcW w:w="4185" w:type="dxa"/>
          </w:tcPr>
          <w:p w14:paraId="49A2AC2F" w14:textId="77777777" w:rsidR="00885DD1" w:rsidRPr="0039537D" w:rsidRDefault="00885DD1" w:rsidP="00516778">
            <w:pPr>
              <w:pStyle w:val="Textkomente"/>
              <w:rPr>
                <w:b/>
                <w:bCs/>
                <w:iCs/>
                <w:sz w:val="22"/>
                <w:szCs w:val="22"/>
              </w:rPr>
            </w:pPr>
            <w:r w:rsidRPr="0039537D">
              <w:rPr>
                <w:b/>
                <w:bCs/>
                <w:iCs/>
                <w:sz w:val="22"/>
                <w:szCs w:val="22"/>
              </w:rPr>
              <w:t xml:space="preserve">Písemné čestné prohlášení o splnění základní způsobilosti. </w:t>
            </w:r>
          </w:p>
        </w:tc>
      </w:tr>
      <w:tr w:rsidR="00885DD1" w:rsidRPr="0039537D" w14:paraId="0A7A5F35" w14:textId="77777777" w:rsidTr="007F772B">
        <w:trPr>
          <w:trHeight w:val="1375"/>
        </w:trPr>
        <w:tc>
          <w:tcPr>
            <w:tcW w:w="425" w:type="dxa"/>
            <w:vAlign w:val="center"/>
          </w:tcPr>
          <w:p w14:paraId="261B9E78" w14:textId="77777777" w:rsidR="00885DD1" w:rsidRPr="0039537D" w:rsidRDefault="00885DD1" w:rsidP="00516778">
            <w:pPr>
              <w:pStyle w:val="Textkomente"/>
              <w:spacing w:before="0"/>
              <w:rPr>
                <w:b/>
                <w:sz w:val="22"/>
                <w:szCs w:val="22"/>
              </w:rPr>
            </w:pPr>
            <w:r w:rsidRPr="0039537D">
              <w:rPr>
                <w:b/>
                <w:sz w:val="22"/>
                <w:szCs w:val="22"/>
              </w:rPr>
              <w:t>d)</w:t>
            </w:r>
          </w:p>
        </w:tc>
        <w:tc>
          <w:tcPr>
            <w:tcW w:w="4036" w:type="dxa"/>
          </w:tcPr>
          <w:p w14:paraId="0C9B37FE" w14:textId="77777777" w:rsidR="00885DD1" w:rsidRPr="0039537D" w:rsidRDefault="00885DD1" w:rsidP="00516778">
            <w:pPr>
              <w:pStyle w:val="Textkomente"/>
              <w:rPr>
                <w:b/>
                <w:sz w:val="22"/>
                <w:szCs w:val="22"/>
              </w:rPr>
            </w:pPr>
            <w:r w:rsidRPr="0039537D">
              <w:rPr>
                <w:b/>
                <w:sz w:val="22"/>
                <w:szCs w:val="22"/>
              </w:rPr>
              <w:t>Nemá v České republice ani v zemi svého sídla splatný nedoplatek na pojistném nebo na penále na sociální zabezpečení a příspěvku na státní politiku zaměstnanosti.</w:t>
            </w:r>
          </w:p>
        </w:tc>
        <w:tc>
          <w:tcPr>
            <w:tcW w:w="4185" w:type="dxa"/>
          </w:tcPr>
          <w:p w14:paraId="39BFB472" w14:textId="77777777" w:rsidR="00885DD1" w:rsidRPr="0039537D" w:rsidRDefault="00885DD1" w:rsidP="00516778">
            <w:pPr>
              <w:pStyle w:val="Textkomente"/>
              <w:rPr>
                <w:b/>
                <w:bCs/>
                <w:iCs/>
                <w:sz w:val="22"/>
                <w:szCs w:val="22"/>
              </w:rPr>
            </w:pPr>
            <w:r w:rsidRPr="0039537D">
              <w:rPr>
                <w:b/>
                <w:bCs/>
                <w:iCs/>
                <w:sz w:val="22"/>
                <w:szCs w:val="22"/>
              </w:rPr>
              <w:t>Potvrzení příslušné okresní správy sociálního zabezpečení.</w:t>
            </w:r>
          </w:p>
        </w:tc>
      </w:tr>
      <w:tr w:rsidR="00885DD1" w:rsidRPr="0039537D" w14:paraId="692DC55E" w14:textId="77777777" w:rsidTr="007F772B">
        <w:trPr>
          <w:trHeight w:val="1524"/>
        </w:trPr>
        <w:tc>
          <w:tcPr>
            <w:tcW w:w="425" w:type="dxa"/>
            <w:vAlign w:val="center"/>
          </w:tcPr>
          <w:p w14:paraId="13A331B3" w14:textId="77777777" w:rsidR="00885DD1" w:rsidRPr="0039537D" w:rsidRDefault="00885DD1" w:rsidP="00516778">
            <w:pPr>
              <w:pStyle w:val="Textkomente"/>
              <w:spacing w:before="0"/>
              <w:rPr>
                <w:b/>
                <w:sz w:val="22"/>
                <w:szCs w:val="22"/>
              </w:rPr>
            </w:pPr>
            <w:r w:rsidRPr="0039537D">
              <w:rPr>
                <w:b/>
                <w:sz w:val="22"/>
                <w:szCs w:val="22"/>
              </w:rPr>
              <w:lastRenderedPageBreak/>
              <w:t>e)</w:t>
            </w:r>
          </w:p>
        </w:tc>
        <w:tc>
          <w:tcPr>
            <w:tcW w:w="4036" w:type="dxa"/>
          </w:tcPr>
          <w:p w14:paraId="76B65167" w14:textId="77777777" w:rsidR="00885DD1" w:rsidRPr="0039537D" w:rsidRDefault="00885DD1" w:rsidP="00516778">
            <w:pPr>
              <w:pStyle w:val="Textkomente"/>
              <w:rPr>
                <w:b/>
                <w:sz w:val="22"/>
                <w:szCs w:val="22"/>
              </w:rPr>
            </w:pPr>
            <w:r w:rsidRPr="0039537D">
              <w:rPr>
                <w:b/>
                <w:sz w:val="22"/>
                <w:szCs w:val="22"/>
              </w:rPr>
              <w:t>Není v likvidaci, nebylo proti němu vydáno rozhodnutí o úpadku, nebyla vůči němu nařízena nucená správa podle jiného právního předpisu nebo v obdobné situaci podle právního řádu země sídla dodavatele.</w:t>
            </w:r>
          </w:p>
        </w:tc>
        <w:tc>
          <w:tcPr>
            <w:tcW w:w="4185" w:type="dxa"/>
          </w:tcPr>
          <w:p w14:paraId="4B5DD128" w14:textId="77777777" w:rsidR="00885DD1" w:rsidRPr="0039537D" w:rsidRDefault="00885DD1" w:rsidP="00516778">
            <w:pPr>
              <w:pStyle w:val="Textkomente"/>
              <w:rPr>
                <w:b/>
                <w:bCs/>
                <w:iCs/>
                <w:sz w:val="22"/>
                <w:szCs w:val="22"/>
              </w:rPr>
            </w:pPr>
            <w:r w:rsidRPr="0039537D">
              <w:rPr>
                <w:b/>
                <w:bCs/>
                <w:iCs/>
                <w:sz w:val="22"/>
                <w:szCs w:val="22"/>
              </w:rPr>
              <w:t>Výpis z obchodního rejstříku, nebo předložení písemného čestného prohlášení v případě, že dodavatel není v obchodním rejstříku zapsán.</w:t>
            </w:r>
          </w:p>
        </w:tc>
      </w:tr>
    </w:tbl>
    <w:p w14:paraId="1BF99F30" w14:textId="1B87BFFD" w:rsidR="00885DD1" w:rsidRPr="0039537D" w:rsidRDefault="00885DD1" w:rsidP="0046491C">
      <w:pPr>
        <w:pStyle w:val="Normal1"/>
        <w:widowControl w:val="0"/>
        <w:suppressAutoHyphens w:val="0"/>
        <w:ind w:left="879"/>
        <w:rPr>
          <w:szCs w:val="22"/>
        </w:rPr>
      </w:pPr>
      <w:r w:rsidRPr="0039537D">
        <w:rPr>
          <w:szCs w:val="22"/>
        </w:rPr>
        <w:t xml:space="preserve">Doklady prokazující základní způsobilost podle § 74 ZZVZ musí v souladu s § 86 odst. </w:t>
      </w:r>
      <w:r w:rsidR="003701DC" w:rsidRPr="0039537D">
        <w:rPr>
          <w:szCs w:val="22"/>
        </w:rPr>
        <w:t xml:space="preserve">3 </w:t>
      </w:r>
      <w:r w:rsidRPr="0039537D">
        <w:rPr>
          <w:szCs w:val="22"/>
        </w:rPr>
        <w:t>ZZVZ prokazovat splnění požadovaného kritéria způsobilosti nejpozději v době 3 měsíců přede dnem zahájení zadávacího řízení</w:t>
      </w:r>
      <w:r w:rsidR="005D1F06" w:rsidRPr="0039537D">
        <w:rPr>
          <w:szCs w:val="22"/>
        </w:rPr>
        <w:t xml:space="preserve"> na </w:t>
      </w:r>
      <w:r w:rsidR="00082120" w:rsidRPr="0039537D">
        <w:rPr>
          <w:szCs w:val="22"/>
        </w:rPr>
        <w:t>v</w:t>
      </w:r>
      <w:r w:rsidR="005D1F06" w:rsidRPr="0039537D">
        <w:rPr>
          <w:szCs w:val="22"/>
        </w:rPr>
        <w:t>eřejnou zakázku</w:t>
      </w:r>
      <w:r w:rsidRPr="0039537D">
        <w:rPr>
          <w:szCs w:val="22"/>
        </w:rPr>
        <w:t>.</w:t>
      </w:r>
    </w:p>
    <w:p w14:paraId="173C5FAD" w14:textId="2E192160" w:rsidR="00612DD6" w:rsidRPr="0039537D" w:rsidRDefault="00347C40" w:rsidP="0046491C">
      <w:pPr>
        <w:pStyle w:val="Normal1"/>
        <w:widowControl w:val="0"/>
        <w:suppressAutoHyphens w:val="0"/>
        <w:ind w:left="879"/>
        <w:rPr>
          <w:szCs w:val="22"/>
        </w:rPr>
      </w:pPr>
      <w:r w:rsidRPr="0039537D">
        <w:rPr>
          <w:szCs w:val="22"/>
        </w:rPr>
        <w:t>Pro účely podání nabídk</w:t>
      </w:r>
      <w:r w:rsidR="005A0F47" w:rsidRPr="0039537D">
        <w:rPr>
          <w:szCs w:val="22"/>
        </w:rPr>
        <w:t>y</w:t>
      </w:r>
      <w:r w:rsidRPr="0039537D">
        <w:rPr>
          <w:szCs w:val="22"/>
        </w:rPr>
        <w:t xml:space="preserve"> je dodavatel </w:t>
      </w:r>
      <w:r w:rsidRPr="0039537D">
        <w:rPr>
          <w:b/>
          <w:bCs/>
          <w:szCs w:val="22"/>
        </w:rPr>
        <w:t xml:space="preserve">oprávněn nahradit příslušné doklady o splnění základní způsobilosti předložením </w:t>
      </w:r>
      <w:r w:rsidR="00B51365" w:rsidRPr="0039537D">
        <w:rPr>
          <w:b/>
          <w:bCs/>
          <w:szCs w:val="22"/>
        </w:rPr>
        <w:t xml:space="preserve">písemného </w:t>
      </w:r>
      <w:r w:rsidRPr="0039537D">
        <w:rPr>
          <w:b/>
          <w:bCs/>
          <w:szCs w:val="22"/>
        </w:rPr>
        <w:t xml:space="preserve">čestného prohlášení </w:t>
      </w:r>
      <w:r w:rsidRPr="0039537D">
        <w:rPr>
          <w:szCs w:val="22"/>
        </w:rPr>
        <w:t xml:space="preserve">o splnění základní způsobilosti, k čemuž je </w:t>
      </w:r>
      <w:r w:rsidR="00612DD6" w:rsidRPr="0039537D">
        <w:rPr>
          <w:szCs w:val="22"/>
        </w:rPr>
        <w:t xml:space="preserve">oprávněn využít vzor čestného prohlášení tvořící </w:t>
      </w:r>
      <w:r w:rsidR="004609AA" w:rsidRPr="0039537D">
        <w:rPr>
          <w:szCs w:val="22"/>
        </w:rPr>
        <w:t>p</w:t>
      </w:r>
      <w:r w:rsidR="00612DD6" w:rsidRPr="0039537D">
        <w:rPr>
          <w:szCs w:val="22"/>
        </w:rPr>
        <w:t xml:space="preserve">řílohu č. </w:t>
      </w:r>
      <w:r w:rsidR="00726480" w:rsidRPr="0039537D">
        <w:rPr>
          <w:szCs w:val="22"/>
        </w:rPr>
        <w:t xml:space="preserve">4 </w:t>
      </w:r>
      <w:r w:rsidR="00612DD6" w:rsidRPr="0039537D">
        <w:rPr>
          <w:szCs w:val="22"/>
        </w:rPr>
        <w:t xml:space="preserve">zadávací dokumentace. </w:t>
      </w:r>
    </w:p>
    <w:p w14:paraId="4ED66003" w14:textId="7440A9B2" w:rsidR="001A245A" w:rsidRPr="0039537D" w:rsidRDefault="0010548E" w:rsidP="001A245A">
      <w:pPr>
        <w:pStyle w:val="Nadpis2"/>
        <w:rPr>
          <w:rFonts w:ascii="Times New Roman" w:hAnsi="Times New Roman"/>
          <w:szCs w:val="22"/>
        </w:rPr>
      </w:pPr>
      <w:bookmarkStart w:id="64" w:name="_Ref143773616"/>
      <w:bookmarkStart w:id="65" w:name="_Toc160099874"/>
      <w:bookmarkStart w:id="66" w:name="_Toc221805462"/>
      <w:r w:rsidRPr="0039537D">
        <w:rPr>
          <w:rFonts w:ascii="Times New Roman" w:hAnsi="Times New Roman"/>
          <w:szCs w:val="22"/>
        </w:rPr>
        <w:t>P</w:t>
      </w:r>
      <w:r w:rsidR="001A245A" w:rsidRPr="0039537D">
        <w:rPr>
          <w:rFonts w:ascii="Times New Roman" w:hAnsi="Times New Roman"/>
          <w:szCs w:val="22"/>
        </w:rPr>
        <w:t>rofesní způsobilost</w:t>
      </w:r>
      <w:r w:rsidR="007120EC" w:rsidRPr="0039537D">
        <w:rPr>
          <w:rFonts w:ascii="Times New Roman" w:hAnsi="Times New Roman"/>
          <w:szCs w:val="22"/>
        </w:rPr>
        <w:t xml:space="preserve"> dle</w:t>
      </w:r>
      <w:r w:rsidR="001A245A" w:rsidRPr="0039537D">
        <w:rPr>
          <w:rFonts w:ascii="Times New Roman" w:hAnsi="Times New Roman"/>
          <w:szCs w:val="22"/>
        </w:rPr>
        <w:t xml:space="preserve"> § 77 ZZVZ</w:t>
      </w:r>
      <w:bookmarkEnd w:id="64"/>
      <w:bookmarkEnd w:id="65"/>
      <w:bookmarkEnd w:id="66"/>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036"/>
        <w:gridCol w:w="4185"/>
      </w:tblGrid>
      <w:tr w:rsidR="001A245A" w:rsidRPr="0039537D" w14:paraId="7E07F01E" w14:textId="77777777" w:rsidTr="007F772B">
        <w:trPr>
          <w:tblHeader/>
        </w:trPr>
        <w:tc>
          <w:tcPr>
            <w:tcW w:w="4461" w:type="dxa"/>
            <w:gridSpan w:val="2"/>
            <w:shd w:val="clear" w:color="auto" w:fill="BFBFBF"/>
          </w:tcPr>
          <w:p w14:paraId="112E3387" w14:textId="5518EE17" w:rsidR="001A245A" w:rsidRPr="0039537D" w:rsidRDefault="001A245A" w:rsidP="00516778">
            <w:pPr>
              <w:pStyle w:val="Textkomente"/>
              <w:spacing w:before="0"/>
              <w:rPr>
                <w:b/>
                <w:sz w:val="22"/>
                <w:szCs w:val="22"/>
              </w:rPr>
            </w:pPr>
            <w:r w:rsidRPr="0039537D">
              <w:rPr>
                <w:b/>
                <w:sz w:val="22"/>
                <w:szCs w:val="22"/>
              </w:rPr>
              <w:t>Z</w:t>
            </w:r>
            <w:r w:rsidR="002C2566" w:rsidRPr="0039537D">
              <w:rPr>
                <w:b/>
                <w:sz w:val="22"/>
                <w:szCs w:val="22"/>
              </w:rPr>
              <w:t>adavatel požaduje:</w:t>
            </w:r>
          </w:p>
        </w:tc>
        <w:tc>
          <w:tcPr>
            <w:tcW w:w="4185" w:type="dxa"/>
            <w:shd w:val="clear" w:color="auto" w:fill="BFBFBF"/>
          </w:tcPr>
          <w:p w14:paraId="347B6CC1" w14:textId="77777777" w:rsidR="001A245A" w:rsidRPr="0039537D" w:rsidRDefault="001A245A" w:rsidP="00516778">
            <w:pPr>
              <w:pStyle w:val="Textkomente"/>
              <w:spacing w:before="0"/>
              <w:rPr>
                <w:b/>
                <w:sz w:val="22"/>
                <w:szCs w:val="22"/>
              </w:rPr>
            </w:pPr>
            <w:r w:rsidRPr="0039537D">
              <w:rPr>
                <w:b/>
                <w:sz w:val="22"/>
                <w:szCs w:val="22"/>
              </w:rPr>
              <w:t>Způsob prokázání splnění</w:t>
            </w:r>
          </w:p>
        </w:tc>
      </w:tr>
      <w:tr w:rsidR="001A245A" w:rsidRPr="0039537D" w14:paraId="06303B00" w14:textId="77777777" w:rsidTr="007F772B">
        <w:tc>
          <w:tcPr>
            <w:tcW w:w="425" w:type="dxa"/>
            <w:vAlign w:val="center"/>
          </w:tcPr>
          <w:p w14:paraId="11939E18" w14:textId="77777777" w:rsidR="001A245A" w:rsidRPr="0039537D" w:rsidRDefault="001A245A" w:rsidP="00516778">
            <w:pPr>
              <w:pStyle w:val="Textkomente"/>
              <w:spacing w:before="0"/>
              <w:rPr>
                <w:b/>
                <w:sz w:val="22"/>
                <w:szCs w:val="22"/>
              </w:rPr>
            </w:pPr>
            <w:r w:rsidRPr="0039537D">
              <w:rPr>
                <w:b/>
                <w:sz w:val="22"/>
                <w:szCs w:val="22"/>
              </w:rPr>
              <w:t>a)</w:t>
            </w:r>
          </w:p>
        </w:tc>
        <w:tc>
          <w:tcPr>
            <w:tcW w:w="4036" w:type="dxa"/>
          </w:tcPr>
          <w:p w14:paraId="6C165F3E" w14:textId="77777777" w:rsidR="002C2566" w:rsidRPr="0039537D" w:rsidRDefault="002C2566" w:rsidP="002C2566">
            <w:pPr>
              <w:pStyle w:val="Default"/>
              <w:jc w:val="both"/>
              <w:rPr>
                <w:rFonts w:ascii="Times New Roman" w:hAnsi="Times New Roman" w:cs="Times New Roman"/>
                <w:sz w:val="22"/>
                <w:szCs w:val="22"/>
              </w:rPr>
            </w:pPr>
            <w:r w:rsidRPr="0039537D">
              <w:rPr>
                <w:rFonts w:ascii="Times New Roman" w:hAnsi="Times New Roman" w:cs="Times New Roman"/>
                <w:b/>
                <w:bCs/>
                <w:sz w:val="22"/>
                <w:szCs w:val="22"/>
              </w:rPr>
              <w:t xml:space="preserve">Předložení výpisu z obchodního rejstříku nebo jiné obdobné evidence, pokud jiný právní předpis zápis do takové evidence vyžaduje. </w:t>
            </w:r>
          </w:p>
          <w:p w14:paraId="6724C779" w14:textId="43D8DA25" w:rsidR="002C2566" w:rsidRPr="0039537D" w:rsidRDefault="002C2566" w:rsidP="002C2566">
            <w:pPr>
              <w:pStyle w:val="Textkomente"/>
              <w:rPr>
                <w:sz w:val="22"/>
                <w:szCs w:val="22"/>
              </w:rPr>
            </w:pPr>
          </w:p>
          <w:p w14:paraId="64FAC029" w14:textId="3BC1DCA4" w:rsidR="001A245A" w:rsidRPr="0039537D" w:rsidRDefault="001A245A" w:rsidP="00516778">
            <w:pPr>
              <w:pStyle w:val="Textkomente"/>
              <w:rPr>
                <w:sz w:val="22"/>
                <w:szCs w:val="22"/>
              </w:rPr>
            </w:pPr>
          </w:p>
        </w:tc>
        <w:tc>
          <w:tcPr>
            <w:tcW w:w="4185" w:type="dxa"/>
          </w:tcPr>
          <w:p w14:paraId="163EF8C4" w14:textId="5FE0BADA" w:rsidR="002C2566" w:rsidRPr="0039537D" w:rsidRDefault="002C2566" w:rsidP="002C2566">
            <w:pPr>
              <w:pStyle w:val="Default"/>
              <w:jc w:val="both"/>
              <w:rPr>
                <w:rFonts w:ascii="Times New Roman" w:hAnsi="Times New Roman" w:cs="Times New Roman"/>
                <w:sz w:val="22"/>
                <w:szCs w:val="22"/>
              </w:rPr>
            </w:pPr>
            <w:r w:rsidRPr="0039537D">
              <w:rPr>
                <w:rFonts w:ascii="Times New Roman" w:hAnsi="Times New Roman" w:cs="Times New Roman"/>
                <w:b/>
                <w:bCs/>
                <w:sz w:val="22"/>
                <w:szCs w:val="22"/>
              </w:rPr>
              <w:t>Výpis z obchodního rejstříku, pokud je v něm dodavatel zapsán, či výpis z</w:t>
            </w:r>
            <w:r w:rsidR="00FA6196" w:rsidRPr="0039537D">
              <w:rPr>
                <w:rFonts w:ascii="Times New Roman" w:hAnsi="Times New Roman" w:cs="Times New Roman"/>
                <w:b/>
                <w:bCs/>
                <w:sz w:val="22"/>
                <w:szCs w:val="22"/>
              </w:rPr>
              <w:t> </w:t>
            </w:r>
            <w:r w:rsidRPr="0039537D">
              <w:rPr>
                <w:rFonts w:ascii="Times New Roman" w:hAnsi="Times New Roman" w:cs="Times New Roman"/>
                <w:b/>
                <w:bCs/>
                <w:sz w:val="22"/>
                <w:szCs w:val="22"/>
              </w:rPr>
              <w:t xml:space="preserve">jiné obdobné evidence, pokud je v ní zapsán. </w:t>
            </w:r>
          </w:p>
          <w:p w14:paraId="6E9FDEB8" w14:textId="5B0066D2" w:rsidR="001A245A" w:rsidRPr="0039537D" w:rsidRDefault="001A245A" w:rsidP="00516778">
            <w:pPr>
              <w:pStyle w:val="Textkomente"/>
              <w:rPr>
                <w:bCs/>
                <w:sz w:val="22"/>
                <w:szCs w:val="22"/>
              </w:rPr>
            </w:pPr>
          </w:p>
        </w:tc>
      </w:tr>
      <w:tr w:rsidR="001A245A" w:rsidRPr="0039537D" w14:paraId="7D00DA56" w14:textId="77777777" w:rsidTr="007F772B">
        <w:trPr>
          <w:trHeight w:val="1125"/>
        </w:trPr>
        <w:tc>
          <w:tcPr>
            <w:tcW w:w="425" w:type="dxa"/>
            <w:vAlign w:val="center"/>
          </w:tcPr>
          <w:p w14:paraId="035426AD" w14:textId="77777777" w:rsidR="001A245A" w:rsidRPr="0039537D" w:rsidRDefault="001A245A" w:rsidP="00516778">
            <w:pPr>
              <w:pStyle w:val="Textkomente"/>
              <w:spacing w:before="0"/>
              <w:rPr>
                <w:b/>
                <w:sz w:val="22"/>
                <w:szCs w:val="22"/>
              </w:rPr>
            </w:pPr>
            <w:r w:rsidRPr="0039537D">
              <w:rPr>
                <w:b/>
                <w:sz w:val="22"/>
                <w:szCs w:val="22"/>
              </w:rPr>
              <w:t>b)</w:t>
            </w:r>
          </w:p>
        </w:tc>
        <w:tc>
          <w:tcPr>
            <w:tcW w:w="4036" w:type="dxa"/>
          </w:tcPr>
          <w:p w14:paraId="58C2C9F5" w14:textId="3538CD80" w:rsidR="002C2566" w:rsidRPr="0039537D" w:rsidRDefault="002C2566" w:rsidP="002C2566">
            <w:pPr>
              <w:pStyle w:val="Default"/>
              <w:jc w:val="both"/>
              <w:rPr>
                <w:rFonts w:ascii="Times New Roman" w:hAnsi="Times New Roman" w:cs="Times New Roman"/>
                <w:sz w:val="22"/>
                <w:szCs w:val="22"/>
              </w:rPr>
            </w:pPr>
            <w:r w:rsidRPr="0039537D">
              <w:rPr>
                <w:rFonts w:ascii="Times New Roman" w:hAnsi="Times New Roman" w:cs="Times New Roman"/>
                <w:b/>
                <w:bCs/>
                <w:sz w:val="22"/>
                <w:szCs w:val="22"/>
              </w:rPr>
              <w:t>Předložení dokladu o oprávnění podnikat v</w:t>
            </w:r>
            <w:r w:rsidR="00FA6196" w:rsidRPr="0039537D">
              <w:rPr>
                <w:rFonts w:ascii="Times New Roman" w:hAnsi="Times New Roman" w:cs="Times New Roman"/>
                <w:b/>
                <w:bCs/>
                <w:sz w:val="22"/>
                <w:szCs w:val="22"/>
              </w:rPr>
              <w:t> </w:t>
            </w:r>
            <w:r w:rsidRPr="0039537D">
              <w:rPr>
                <w:rFonts w:ascii="Times New Roman" w:hAnsi="Times New Roman" w:cs="Times New Roman"/>
                <w:b/>
                <w:bCs/>
                <w:sz w:val="22"/>
                <w:szCs w:val="22"/>
              </w:rPr>
              <w:t xml:space="preserve">rozsahu odpovídajícímu předmětu </w:t>
            </w:r>
            <w:r w:rsidR="003713C1" w:rsidRPr="0039537D">
              <w:rPr>
                <w:rFonts w:ascii="Times New Roman" w:hAnsi="Times New Roman" w:cs="Times New Roman"/>
                <w:b/>
                <w:bCs/>
                <w:sz w:val="22"/>
                <w:szCs w:val="22"/>
              </w:rPr>
              <w:t>v</w:t>
            </w:r>
            <w:r w:rsidRPr="0039537D">
              <w:rPr>
                <w:rFonts w:ascii="Times New Roman" w:hAnsi="Times New Roman" w:cs="Times New Roman"/>
                <w:b/>
                <w:bCs/>
                <w:sz w:val="22"/>
                <w:szCs w:val="22"/>
              </w:rPr>
              <w:t xml:space="preserve">eřejné zakázky, pokud jiné právní předpisy takové oprávnění vyžadují. </w:t>
            </w:r>
          </w:p>
          <w:p w14:paraId="4E5C6CC0" w14:textId="0C3507D0" w:rsidR="001A245A" w:rsidRPr="0039537D" w:rsidRDefault="001A245A" w:rsidP="00516778">
            <w:pPr>
              <w:pStyle w:val="Textkomente"/>
              <w:rPr>
                <w:b/>
                <w:sz w:val="22"/>
                <w:szCs w:val="22"/>
              </w:rPr>
            </w:pPr>
          </w:p>
        </w:tc>
        <w:tc>
          <w:tcPr>
            <w:tcW w:w="4185" w:type="dxa"/>
          </w:tcPr>
          <w:p w14:paraId="2903CDBB" w14:textId="0E90E4EE" w:rsidR="004B54A5" w:rsidRPr="0039537D" w:rsidRDefault="002C2566" w:rsidP="00C85BD5">
            <w:pPr>
              <w:pStyle w:val="Default"/>
              <w:spacing w:after="120"/>
              <w:jc w:val="both"/>
              <w:rPr>
                <w:rFonts w:ascii="Times New Roman" w:hAnsi="Times New Roman" w:cs="Times New Roman"/>
                <w:sz w:val="22"/>
                <w:szCs w:val="22"/>
              </w:rPr>
            </w:pPr>
            <w:r w:rsidRPr="0039537D">
              <w:rPr>
                <w:rFonts w:ascii="Times New Roman" w:hAnsi="Times New Roman" w:cs="Times New Roman"/>
                <w:sz w:val="22"/>
                <w:szCs w:val="22"/>
              </w:rPr>
              <w:t>Doklad o oprávnění k</w:t>
            </w:r>
            <w:r w:rsidR="00D94DDA" w:rsidRPr="0039537D">
              <w:rPr>
                <w:rFonts w:ascii="Times New Roman" w:hAnsi="Times New Roman" w:cs="Times New Roman"/>
                <w:sz w:val="22"/>
                <w:szCs w:val="22"/>
              </w:rPr>
              <w:t> </w:t>
            </w:r>
            <w:r w:rsidRPr="0039537D">
              <w:rPr>
                <w:rFonts w:ascii="Times New Roman" w:hAnsi="Times New Roman" w:cs="Times New Roman"/>
                <w:sz w:val="22"/>
                <w:szCs w:val="22"/>
              </w:rPr>
              <w:t>podnikání</w:t>
            </w:r>
            <w:r w:rsidR="00D94DDA" w:rsidRPr="0039537D">
              <w:rPr>
                <w:rFonts w:ascii="Times New Roman" w:hAnsi="Times New Roman" w:cs="Times New Roman"/>
                <w:sz w:val="22"/>
                <w:szCs w:val="22"/>
              </w:rPr>
              <w:t xml:space="preserve"> – </w:t>
            </w:r>
            <w:r w:rsidRPr="0039537D">
              <w:rPr>
                <w:rFonts w:ascii="Times New Roman" w:hAnsi="Times New Roman" w:cs="Times New Roman"/>
                <w:sz w:val="22"/>
                <w:szCs w:val="22"/>
              </w:rPr>
              <w:t>doklad prokazující příslušné živnostenské oprávnění v</w:t>
            </w:r>
            <w:r w:rsidR="00D9107B" w:rsidRPr="0039537D">
              <w:rPr>
                <w:rFonts w:ascii="Times New Roman" w:hAnsi="Times New Roman" w:cs="Times New Roman"/>
                <w:sz w:val="22"/>
                <w:szCs w:val="22"/>
              </w:rPr>
              <w:t> </w:t>
            </w:r>
            <w:r w:rsidRPr="0039537D">
              <w:rPr>
                <w:rFonts w:ascii="Times New Roman" w:hAnsi="Times New Roman" w:cs="Times New Roman"/>
                <w:sz w:val="22"/>
                <w:szCs w:val="22"/>
              </w:rPr>
              <w:t xml:space="preserve">oboru: </w:t>
            </w:r>
            <w:r w:rsidRPr="0039537D">
              <w:rPr>
                <w:rFonts w:ascii="Times New Roman" w:hAnsi="Times New Roman" w:cs="Times New Roman"/>
                <w:b/>
                <w:bCs/>
                <w:sz w:val="22"/>
                <w:szCs w:val="22"/>
              </w:rPr>
              <w:t>projektová činnost ve výstavbě</w:t>
            </w:r>
            <w:r w:rsidR="004B54A5" w:rsidRPr="0039537D">
              <w:rPr>
                <w:rFonts w:ascii="Times New Roman" w:hAnsi="Times New Roman" w:cs="Times New Roman"/>
                <w:b/>
                <w:bCs/>
                <w:sz w:val="22"/>
                <w:szCs w:val="22"/>
              </w:rPr>
              <w:t xml:space="preserve"> </w:t>
            </w:r>
          </w:p>
          <w:p w14:paraId="3DC20010" w14:textId="610FED19" w:rsidR="007F4BF8" w:rsidRPr="0039537D" w:rsidRDefault="002C2566" w:rsidP="00FA2C8D">
            <w:pPr>
              <w:pStyle w:val="Default"/>
              <w:spacing w:after="120"/>
              <w:jc w:val="both"/>
              <w:rPr>
                <w:rFonts w:ascii="Times New Roman" w:hAnsi="Times New Roman" w:cs="Times New Roman"/>
                <w:sz w:val="22"/>
                <w:szCs w:val="22"/>
              </w:rPr>
            </w:pPr>
            <w:r w:rsidRPr="0039537D">
              <w:rPr>
                <w:rFonts w:ascii="Times New Roman" w:hAnsi="Times New Roman" w:cs="Times New Roman"/>
                <w:sz w:val="22"/>
                <w:szCs w:val="22"/>
              </w:rPr>
              <w:t>Dodavatel v souladu se zákonem č.</w:t>
            </w:r>
            <w:r w:rsidR="00FA6196" w:rsidRPr="0039537D">
              <w:rPr>
                <w:rFonts w:ascii="Times New Roman" w:hAnsi="Times New Roman" w:cs="Times New Roman"/>
                <w:sz w:val="22"/>
                <w:szCs w:val="22"/>
              </w:rPr>
              <w:t> </w:t>
            </w:r>
            <w:r w:rsidRPr="0039537D">
              <w:rPr>
                <w:rFonts w:ascii="Times New Roman" w:hAnsi="Times New Roman" w:cs="Times New Roman"/>
                <w:sz w:val="22"/>
                <w:szCs w:val="22"/>
              </w:rPr>
              <w:t>455/1991 Sb., o živnostenském podnikání, ve znění pozdějších předpisů („</w:t>
            </w:r>
            <w:r w:rsidRPr="0039537D">
              <w:rPr>
                <w:rFonts w:ascii="Times New Roman" w:hAnsi="Times New Roman" w:cs="Times New Roman"/>
                <w:b/>
                <w:bCs/>
                <w:sz w:val="22"/>
                <w:szCs w:val="22"/>
              </w:rPr>
              <w:t>živnostenský zákon</w:t>
            </w:r>
            <w:r w:rsidRPr="0039537D">
              <w:rPr>
                <w:rFonts w:ascii="Times New Roman" w:hAnsi="Times New Roman" w:cs="Times New Roman"/>
                <w:sz w:val="22"/>
                <w:szCs w:val="22"/>
              </w:rPr>
              <w:t>“), prokazuje živnostenské oprávnění výpisem ze živnostenského rejstříku, případně do vydání výpisu ohlášením s prokázaným doručením živnostenskému úřadu (v</w:t>
            </w:r>
            <w:r w:rsidR="00E401E6" w:rsidRPr="0039537D">
              <w:rPr>
                <w:rFonts w:ascii="Times New Roman" w:hAnsi="Times New Roman" w:cs="Times New Roman"/>
                <w:sz w:val="22"/>
                <w:szCs w:val="22"/>
              </w:rPr>
              <w:t> </w:t>
            </w:r>
            <w:r w:rsidRPr="0039537D">
              <w:rPr>
                <w:rFonts w:ascii="Times New Roman" w:hAnsi="Times New Roman" w:cs="Times New Roman"/>
                <w:sz w:val="22"/>
                <w:szCs w:val="22"/>
              </w:rPr>
              <w:t xml:space="preserve">případě ohlašovacích živností). </w:t>
            </w:r>
          </w:p>
          <w:p w14:paraId="6B29C9C7" w14:textId="2E64D09F" w:rsidR="002C2566" w:rsidRPr="0039537D" w:rsidRDefault="002C2566" w:rsidP="00FA2C8D">
            <w:pPr>
              <w:pStyle w:val="Default"/>
              <w:spacing w:after="120"/>
              <w:jc w:val="both"/>
              <w:rPr>
                <w:rFonts w:ascii="Times New Roman" w:hAnsi="Times New Roman" w:cs="Times New Roman"/>
                <w:sz w:val="22"/>
                <w:szCs w:val="22"/>
              </w:rPr>
            </w:pPr>
            <w:r w:rsidRPr="0039537D">
              <w:rPr>
                <w:rFonts w:ascii="Times New Roman" w:hAnsi="Times New Roman" w:cs="Times New Roman"/>
                <w:sz w:val="22"/>
                <w:szCs w:val="22"/>
              </w:rPr>
              <w:t>Ve smyslu přechodných ustanovení k</w:t>
            </w:r>
            <w:r w:rsidR="00FA6196" w:rsidRPr="0039537D">
              <w:rPr>
                <w:rFonts w:ascii="Times New Roman" w:hAnsi="Times New Roman" w:cs="Times New Roman"/>
                <w:sz w:val="22"/>
                <w:szCs w:val="22"/>
              </w:rPr>
              <w:t> </w:t>
            </w:r>
            <w:r w:rsidRPr="0039537D">
              <w:rPr>
                <w:rFonts w:ascii="Times New Roman" w:hAnsi="Times New Roman" w:cs="Times New Roman"/>
                <w:sz w:val="22"/>
                <w:szCs w:val="22"/>
              </w:rPr>
              <w:t>zák. č. 130/2008 Sb., kterým se mění zákon č. 455/1991 Sb., o živnostenském podnikání (živnostenský zákon), ve znění pozdějších předpisů, a další související zákony, lze živnostenské oprávnění prokázat i</w:t>
            </w:r>
            <w:r w:rsidR="00C85BD5" w:rsidRPr="0039537D">
              <w:rPr>
                <w:rFonts w:ascii="Times New Roman" w:hAnsi="Times New Roman" w:cs="Times New Roman"/>
                <w:sz w:val="22"/>
                <w:szCs w:val="22"/>
              </w:rPr>
              <w:t> </w:t>
            </w:r>
            <w:r w:rsidRPr="0039537D">
              <w:rPr>
                <w:rFonts w:ascii="Times New Roman" w:hAnsi="Times New Roman" w:cs="Times New Roman"/>
                <w:sz w:val="22"/>
                <w:szCs w:val="22"/>
              </w:rPr>
              <w:t xml:space="preserve">živnostenským listem, a to až do doby vydání prvního výpisu ze živnostenského rejstříku dodavateli. </w:t>
            </w:r>
          </w:p>
          <w:p w14:paraId="196E1B7C" w14:textId="77777777" w:rsidR="00C85BD5" w:rsidRPr="0039537D" w:rsidRDefault="000B1F6D" w:rsidP="00C85BD5">
            <w:pPr>
              <w:pStyle w:val="Default"/>
              <w:spacing w:after="120"/>
              <w:jc w:val="both"/>
              <w:rPr>
                <w:rFonts w:ascii="Times New Roman" w:hAnsi="Times New Roman" w:cs="Times New Roman"/>
                <w:sz w:val="22"/>
                <w:szCs w:val="22"/>
              </w:rPr>
            </w:pPr>
            <w:r w:rsidRPr="0039537D">
              <w:rPr>
                <w:rFonts w:ascii="Times New Roman" w:hAnsi="Times New Roman" w:cs="Times New Roman"/>
                <w:sz w:val="22"/>
                <w:szCs w:val="22"/>
              </w:rPr>
              <w:t>Doklad o oprávnění</w:t>
            </w:r>
            <w:r w:rsidR="00856DED" w:rsidRPr="0039537D">
              <w:rPr>
                <w:rFonts w:ascii="Times New Roman" w:hAnsi="Times New Roman" w:cs="Times New Roman"/>
                <w:sz w:val="22"/>
                <w:szCs w:val="22"/>
              </w:rPr>
              <w:t xml:space="preserve"> pro: </w:t>
            </w:r>
          </w:p>
          <w:p w14:paraId="4AC4DA8B" w14:textId="15789C7E" w:rsidR="000B1F6D" w:rsidRPr="0039537D" w:rsidRDefault="000B1F6D" w:rsidP="00C85BD5">
            <w:pPr>
              <w:pStyle w:val="Default"/>
              <w:spacing w:after="120"/>
              <w:jc w:val="both"/>
              <w:rPr>
                <w:rFonts w:ascii="Times New Roman" w:hAnsi="Times New Roman" w:cs="Times New Roman"/>
                <w:sz w:val="22"/>
                <w:szCs w:val="22"/>
              </w:rPr>
            </w:pPr>
            <w:r w:rsidRPr="0039537D">
              <w:rPr>
                <w:rFonts w:ascii="Times New Roman" w:hAnsi="Times New Roman" w:cs="Times New Roman"/>
                <w:b/>
                <w:bCs/>
                <w:sz w:val="22"/>
                <w:szCs w:val="22"/>
              </w:rPr>
              <w:lastRenderedPageBreak/>
              <w:t>úředně oprávněný zeměměřický inženýr (ÚOZI) / autorizovaný zeměměřický inženýr s rozsahem úředního oprávnění dle § 16 a násl. zákona č. 200/1994 Sb., o</w:t>
            </w:r>
            <w:r w:rsidR="00C85BD5" w:rsidRPr="0039537D">
              <w:rPr>
                <w:rFonts w:ascii="Times New Roman" w:hAnsi="Times New Roman" w:cs="Times New Roman"/>
                <w:b/>
                <w:bCs/>
                <w:sz w:val="22"/>
                <w:szCs w:val="22"/>
              </w:rPr>
              <w:t> </w:t>
            </w:r>
            <w:r w:rsidRPr="0039537D">
              <w:rPr>
                <w:rFonts w:ascii="Times New Roman" w:hAnsi="Times New Roman" w:cs="Times New Roman"/>
                <w:b/>
                <w:bCs/>
                <w:sz w:val="22"/>
                <w:szCs w:val="22"/>
              </w:rPr>
              <w:t>zeměměřictví a o změně a doplnění některých zákonů souvisejících s jeho zavedením o změně a doplnění některých zákonů souvisejících s jeho zavedením</w:t>
            </w:r>
            <w:r w:rsidR="00856DED" w:rsidRPr="0039537D">
              <w:rPr>
                <w:rFonts w:ascii="Times New Roman" w:hAnsi="Times New Roman" w:cs="Times New Roman"/>
                <w:b/>
                <w:bCs/>
                <w:sz w:val="22"/>
                <w:szCs w:val="22"/>
              </w:rPr>
              <w:t xml:space="preserve">, ve znění pozdějších předpisů. </w:t>
            </w:r>
          </w:p>
        </w:tc>
      </w:tr>
    </w:tbl>
    <w:p w14:paraId="6E3C888D" w14:textId="065FDB4A" w:rsidR="001A245A" w:rsidRPr="0039537D" w:rsidRDefault="002C2566" w:rsidP="0046491C">
      <w:pPr>
        <w:pStyle w:val="Normal1"/>
        <w:widowControl w:val="0"/>
        <w:suppressAutoHyphens w:val="0"/>
        <w:ind w:left="879"/>
        <w:rPr>
          <w:szCs w:val="22"/>
        </w:rPr>
      </w:pPr>
      <w:r w:rsidRPr="0039537D">
        <w:rPr>
          <w:szCs w:val="22"/>
        </w:rPr>
        <w:lastRenderedPageBreak/>
        <w:t xml:space="preserve">V případě, že byla kvalifikace získána v zahraničí, prokazuje se doklady vydanými podle právního řádu země, ve které byla získána, a to v rozsahu požadovaném Zadavatelem. Příslušný doklad nemusí dodavatel předložit, pokud právní předpisy v zemi jeho sídla obdobnou profesní způsobilost nevyžadují. </w:t>
      </w:r>
      <w:r w:rsidR="00E90E00" w:rsidRPr="0039537D">
        <w:rPr>
          <w:szCs w:val="22"/>
        </w:rPr>
        <w:t>V takovém případě učiní dodavatel součástí jeho nabídky čestné prohlášení o této skutečnosti.</w:t>
      </w:r>
    </w:p>
    <w:p w14:paraId="580847CD" w14:textId="7C668247" w:rsidR="00612DD6" w:rsidRPr="0039537D" w:rsidRDefault="00612DD6" w:rsidP="0046491C">
      <w:pPr>
        <w:pStyle w:val="Normal1"/>
        <w:widowControl w:val="0"/>
        <w:suppressAutoHyphens w:val="0"/>
        <w:ind w:left="879"/>
        <w:rPr>
          <w:szCs w:val="22"/>
        </w:rPr>
      </w:pPr>
      <w:r w:rsidRPr="0039537D">
        <w:rPr>
          <w:szCs w:val="22"/>
        </w:rPr>
        <w:t xml:space="preserve">Pro účely podání nabídky je dodavatel </w:t>
      </w:r>
      <w:r w:rsidRPr="0039537D">
        <w:rPr>
          <w:b/>
          <w:bCs/>
          <w:szCs w:val="22"/>
        </w:rPr>
        <w:t xml:space="preserve">oprávněn nahradit příslušné doklady o splnění profesní způsobilosti předložením </w:t>
      </w:r>
      <w:r w:rsidR="002454FE" w:rsidRPr="0039537D">
        <w:rPr>
          <w:b/>
          <w:bCs/>
          <w:szCs w:val="22"/>
        </w:rPr>
        <w:t xml:space="preserve">písemného </w:t>
      </w:r>
      <w:r w:rsidRPr="0039537D">
        <w:rPr>
          <w:b/>
          <w:bCs/>
          <w:szCs w:val="22"/>
        </w:rPr>
        <w:t>čestného prohlášení</w:t>
      </w:r>
      <w:r w:rsidRPr="0039537D">
        <w:rPr>
          <w:szCs w:val="22"/>
        </w:rPr>
        <w:t xml:space="preserve">, k čemuž může využít vzor čestného prohlášení tvořící </w:t>
      </w:r>
      <w:r w:rsidR="004609AA" w:rsidRPr="0039537D">
        <w:rPr>
          <w:szCs w:val="22"/>
        </w:rPr>
        <w:t>p</w:t>
      </w:r>
      <w:r w:rsidRPr="0039537D">
        <w:rPr>
          <w:szCs w:val="22"/>
        </w:rPr>
        <w:t xml:space="preserve">řílohu č. </w:t>
      </w:r>
      <w:r w:rsidR="00267EA4" w:rsidRPr="0039537D">
        <w:rPr>
          <w:szCs w:val="22"/>
        </w:rPr>
        <w:t>4</w:t>
      </w:r>
      <w:r w:rsidRPr="0039537D">
        <w:rPr>
          <w:szCs w:val="22"/>
        </w:rPr>
        <w:t xml:space="preserve"> zadávací dokumentace. </w:t>
      </w:r>
    </w:p>
    <w:p w14:paraId="48DC5C16" w14:textId="75395F7C" w:rsidR="007120EC" w:rsidRPr="0039537D" w:rsidRDefault="0010548E" w:rsidP="007120EC">
      <w:pPr>
        <w:pStyle w:val="Nadpis2"/>
        <w:rPr>
          <w:rFonts w:ascii="Times New Roman" w:hAnsi="Times New Roman"/>
          <w:szCs w:val="22"/>
        </w:rPr>
      </w:pPr>
      <w:bookmarkStart w:id="67" w:name="_Ref74502281"/>
      <w:bookmarkStart w:id="68" w:name="_Toc160099875"/>
      <w:bookmarkStart w:id="69" w:name="_Toc221805463"/>
      <w:r w:rsidRPr="0039537D">
        <w:rPr>
          <w:rFonts w:ascii="Times New Roman" w:hAnsi="Times New Roman"/>
          <w:szCs w:val="22"/>
        </w:rPr>
        <w:t>T</w:t>
      </w:r>
      <w:r w:rsidR="007120EC" w:rsidRPr="0039537D">
        <w:rPr>
          <w:rFonts w:ascii="Times New Roman" w:hAnsi="Times New Roman"/>
          <w:szCs w:val="22"/>
        </w:rPr>
        <w:t>echnická kvalifikace dle § 79 ZZVZ</w:t>
      </w:r>
      <w:bookmarkEnd w:id="67"/>
      <w:bookmarkEnd w:id="68"/>
      <w:bookmarkEnd w:id="69"/>
    </w:p>
    <w:p w14:paraId="3B74F7A9" w14:textId="601C4751" w:rsidR="008D5922" w:rsidRPr="0039537D" w:rsidRDefault="008D5922" w:rsidP="008D5922">
      <w:pPr>
        <w:pStyle w:val="Normal1"/>
        <w:rPr>
          <w:szCs w:val="22"/>
        </w:rPr>
      </w:pPr>
      <w:r w:rsidRPr="0039537D">
        <w:rPr>
          <w:szCs w:val="22"/>
        </w:rPr>
        <w:t>K prokázání kritérií technické kvalifikace Zadavatel požaduje, aby účastníci v nabídce předložili:</w:t>
      </w:r>
    </w:p>
    <w:p w14:paraId="114DD0B6" w14:textId="68DDF823" w:rsidR="008D5922" w:rsidRPr="0039537D" w:rsidRDefault="008D5922">
      <w:pPr>
        <w:pStyle w:val="Normal1"/>
        <w:numPr>
          <w:ilvl w:val="0"/>
          <w:numId w:val="16"/>
        </w:numPr>
        <w:rPr>
          <w:szCs w:val="22"/>
        </w:rPr>
      </w:pPr>
      <w:r w:rsidRPr="0039537D">
        <w:rPr>
          <w:szCs w:val="22"/>
        </w:rPr>
        <w:t xml:space="preserve">seznam významných </w:t>
      </w:r>
      <w:r w:rsidR="009D0D7E" w:rsidRPr="0039537D">
        <w:rPr>
          <w:szCs w:val="22"/>
        </w:rPr>
        <w:t>služeb</w:t>
      </w:r>
      <w:r w:rsidRPr="0039537D">
        <w:rPr>
          <w:szCs w:val="22"/>
        </w:rPr>
        <w:t xml:space="preserve"> dle § 79 odst. 2 písm. </w:t>
      </w:r>
      <w:r w:rsidR="009D0D7E" w:rsidRPr="0039537D">
        <w:rPr>
          <w:szCs w:val="22"/>
        </w:rPr>
        <w:t>b</w:t>
      </w:r>
      <w:r w:rsidRPr="0039537D">
        <w:rPr>
          <w:szCs w:val="22"/>
        </w:rPr>
        <w:t>) ZZVZ;</w:t>
      </w:r>
    </w:p>
    <w:p w14:paraId="5BEECC86" w14:textId="08E9D56D" w:rsidR="00FB30A8" w:rsidRPr="0039537D" w:rsidRDefault="008049EE">
      <w:pPr>
        <w:pStyle w:val="Normal1"/>
        <w:numPr>
          <w:ilvl w:val="0"/>
          <w:numId w:val="16"/>
        </w:numPr>
        <w:rPr>
          <w:szCs w:val="22"/>
        </w:rPr>
      </w:pPr>
      <w:r w:rsidRPr="0039537D">
        <w:rPr>
          <w:szCs w:val="22"/>
        </w:rPr>
        <w:t>seznam techniků nebo technických útvarů dle § 79 odst. 2 písm. c) ZZVZ a osvědčení o</w:t>
      </w:r>
      <w:r w:rsidR="00F946BD" w:rsidRPr="0039537D">
        <w:rPr>
          <w:szCs w:val="22"/>
        </w:rPr>
        <w:t> </w:t>
      </w:r>
      <w:r w:rsidRPr="0039537D">
        <w:rPr>
          <w:szCs w:val="22"/>
        </w:rPr>
        <w:t>vzdělání a odborné kvalifikaci dle § 79 odst. 2 písm. d) ZZVZ.</w:t>
      </w:r>
    </w:p>
    <w:tbl>
      <w:tblPr>
        <w:tblpPr w:leftFromText="141" w:rightFromText="141" w:vertAnchor="text" w:tblpX="496" w:tblpY="1"/>
        <w:tblOverlap w:val="never"/>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1"/>
        <w:gridCol w:w="4040"/>
        <w:gridCol w:w="4046"/>
      </w:tblGrid>
      <w:tr w:rsidR="00A304A1" w:rsidRPr="0039537D" w14:paraId="03CB021A" w14:textId="77777777" w:rsidTr="00D821B0">
        <w:trPr>
          <w:tblHeader/>
        </w:trPr>
        <w:tc>
          <w:tcPr>
            <w:tcW w:w="4461" w:type="dxa"/>
            <w:gridSpan w:val="2"/>
            <w:shd w:val="clear" w:color="auto" w:fill="BFBFBF"/>
          </w:tcPr>
          <w:p w14:paraId="339DE89B" w14:textId="77777777" w:rsidR="00A304A1" w:rsidRPr="0039537D" w:rsidRDefault="00A304A1" w:rsidP="00D821B0">
            <w:pPr>
              <w:pStyle w:val="Textkomente"/>
              <w:spacing w:before="0"/>
              <w:rPr>
                <w:b/>
                <w:sz w:val="22"/>
                <w:szCs w:val="22"/>
              </w:rPr>
            </w:pPr>
            <w:bookmarkStart w:id="70" w:name="_Hlk77750760"/>
            <w:r w:rsidRPr="0039537D">
              <w:rPr>
                <w:b/>
                <w:sz w:val="22"/>
                <w:szCs w:val="22"/>
              </w:rPr>
              <w:t>Zadavatel požaduje:</w:t>
            </w:r>
          </w:p>
        </w:tc>
        <w:tc>
          <w:tcPr>
            <w:tcW w:w="4046" w:type="dxa"/>
            <w:shd w:val="clear" w:color="auto" w:fill="BFBFBF"/>
          </w:tcPr>
          <w:p w14:paraId="4BF1515C" w14:textId="77777777" w:rsidR="00A304A1" w:rsidRPr="0039537D" w:rsidRDefault="00A304A1" w:rsidP="00D821B0">
            <w:pPr>
              <w:pStyle w:val="Textkomente"/>
              <w:spacing w:before="0"/>
              <w:rPr>
                <w:b/>
                <w:sz w:val="22"/>
                <w:szCs w:val="22"/>
              </w:rPr>
            </w:pPr>
            <w:r w:rsidRPr="0039537D">
              <w:rPr>
                <w:b/>
                <w:sz w:val="22"/>
                <w:szCs w:val="22"/>
              </w:rPr>
              <w:t>Způsob prokázání splnění</w:t>
            </w:r>
          </w:p>
        </w:tc>
      </w:tr>
      <w:tr w:rsidR="00A304A1" w:rsidRPr="0039537D" w14:paraId="639C9CB5" w14:textId="77777777" w:rsidTr="00D821B0">
        <w:tc>
          <w:tcPr>
            <w:tcW w:w="421" w:type="dxa"/>
            <w:vAlign w:val="center"/>
          </w:tcPr>
          <w:p w14:paraId="1E1C6475" w14:textId="77777777" w:rsidR="00A304A1" w:rsidRPr="0039537D" w:rsidRDefault="00A304A1" w:rsidP="00D821B0">
            <w:pPr>
              <w:pStyle w:val="Textkomente"/>
              <w:spacing w:before="0"/>
              <w:rPr>
                <w:b/>
                <w:sz w:val="22"/>
                <w:szCs w:val="22"/>
              </w:rPr>
            </w:pPr>
            <w:r w:rsidRPr="0039537D">
              <w:rPr>
                <w:b/>
                <w:sz w:val="22"/>
                <w:szCs w:val="22"/>
              </w:rPr>
              <w:t>a)</w:t>
            </w:r>
          </w:p>
        </w:tc>
        <w:tc>
          <w:tcPr>
            <w:tcW w:w="4040" w:type="dxa"/>
          </w:tcPr>
          <w:p w14:paraId="42469B25" w14:textId="7B3F1FE0" w:rsidR="00A304A1" w:rsidRPr="0039537D" w:rsidRDefault="00A304A1" w:rsidP="00D821B0">
            <w:pPr>
              <w:pStyle w:val="Default"/>
              <w:keepNext/>
              <w:suppressAutoHyphens/>
              <w:spacing w:after="120"/>
              <w:jc w:val="both"/>
              <w:rPr>
                <w:rFonts w:ascii="Times New Roman" w:hAnsi="Times New Roman" w:cs="Times New Roman"/>
                <w:b/>
                <w:bCs/>
                <w:sz w:val="22"/>
                <w:szCs w:val="22"/>
              </w:rPr>
            </w:pPr>
            <w:r w:rsidRPr="0039537D">
              <w:rPr>
                <w:rFonts w:ascii="Times New Roman" w:hAnsi="Times New Roman" w:cs="Times New Roman"/>
                <w:b/>
                <w:bCs/>
                <w:sz w:val="22"/>
                <w:szCs w:val="22"/>
              </w:rPr>
              <w:t xml:space="preserve">Předložení seznamu významných služeb, ze kterého musí jednoznačně vyplývat, že dodavatel v požadovaném období </w:t>
            </w:r>
            <w:r w:rsidR="00B821DD" w:rsidRPr="0039537D">
              <w:rPr>
                <w:rFonts w:ascii="Times New Roman" w:hAnsi="Times New Roman" w:cs="Times New Roman"/>
                <w:b/>
                <w:bCs/>
                <w:sz w:val="22"/>
                <w:szCs w:val="22"/>
              </w:rPr>
              <w:t xml:space="preserve">v </w:t>
            </w:r>
            <w:r w:rsidRPr="0039537D">
              <w:rPr>
                <w:rFonts w:ascii="Times New Roman" w:hAnsi="Times New Roman" w:cs="Times New Roman"/>
                <w:b/>
                <w:bCs/>
                <w:sz w:val="22"/>
                <w:szCs w:val="22"/>
              </w:rPr>
              <w:t xml:space="preserve">posledních </w:t>
            </w:r>
            <w:r w:rsidR="005C04E9" w:rsidRPr="0039537D">
              <w:rPr>
                <w:rFonts w:ascii="Times New Roman" w:hAnsi="Times New Roman" w:cs="Times New Roman"/>
                <w:b/>
                <w:bCs/>
                <w:sz w:val="22"/>
                <w:szCs w:val="22"/>
              </w:rPr>
              <w:t>5</w:t>
            </w:r>
            <w:r w:rsidRPr="0039537D">
              <w:rPr>
                <w:rFonts w:ascii="Times New Roman" w:hAnsi="Times New Roman" w:cs="Times New Roman"/>
                <w:b/>
                <w:bCs/>
                <w:sz w:val="22"/>
                <w:szCs w:val="22"/>
              </w:rPr>
              <w:t> let</w:t>
            </w:r>
            <w:r w:rsidR="005C04E9" w:rsidRPr="0039537D">
              <w:rPr>
                <w:rFonts w:ascii="Times New Roman" w:hAnsi="Times New Roman" w:cs="Times New Roman"/>
                <w:b/>
                <w:bCs/>
                <w:sz w:val="22"/>
                <w:szCs w:val="22"/>
              </w:rPr>
              <w:t>ech</w:t>
            </w:r>
            <w:r w:rsidRPr="0039537D">
              <w:rPr>
                <w:rFonts w:ascii="Times New Roman" w:hAnsi="Times New Roman" w:cs="Times New Roman"/>
                <w:b/>
                <w:bCs/>
                <w:sz w:val="22"/>
                <w:szCs w:val="22"/>
              </w:rPr>
              <w:t xml:space="preserve"> před zahájením zadávacího řízení realizoval:</w:t>
            </w:r>
          </w:p>
          <w:p w14:paraId="29BAAE96" w14:textId="68059409" w:rsidR="00A304A1" w:rsidRPr="0039537D" w:rsidRDefault="00FA2C8D" w:rsidP="009E4592">
            <w:r w:rsidRPr="0039537D">
              <w:rPr>
                <w:rFonts w:eastAsia="Times New Roman"/>
                <w:b/>
                <w:bCs/>
                <w:color w:val="000000"/>
                <w:lang w:eastAsia="cs-CZ"/>
              </w:rPr>
              <w:t>(</w:t>
            </w:r>
            <w:r w:rsidR="0036196A" w:rsidRPr="0039537D">
              <w:rPr>
                <w:rFonts w:eastAsia="Times New Roman"/>
                <w:b/>
                <w:bCs/>
                <w:color w:val="000000"/>
                <w:lang w:eastAsia="cs-CZ"/>
              </w:rPr>
              <w:t>1</w:t>
            </w:r>
            <w:r w:rsidR="00A304A1" w:rsidRPr="0039537D">
              <w:rPr>
                <w:b/>
                <w:bCs/>
              </w:rPr>
              <w:t>)</w:t>
            </w:r>
            <w:r w:rsidR="0036196A" w:rsidRPr="0039537D">
              <w:t xml:space="preserve"> </w:t>
            </w:r>
            <w:r w:rsidR="0036196A" w:rsidRPr="0039537D">
              <w:rPr>
                <w:b/>
                <w:bCs/>
              </w:rPr>
              <w:t xml:space="preserve">alespoň </w:t>
            </w:r>
            <w:r w:rsidR="00877D5C" w:rsidRPr="0039537D">
              <w:rPr>
                <w:b/>
                <w:bCs/>
                <w:u w:val="single"/>
              </w:rPr>
              <w:t>2</w:t>
            </w:r>
            <w:r w:rsidR="0036196A" w:rsidRPr="0039537D">
              <w:rPr>
                <w:b/>
                <w:bCs/>
                <w:u w:val="single"/>
              </w:rPr>
              <w:t xml:space="preserve"> významn</w:t>
            </w:r>
            <w:r w:rsidR="0076611E" w:rsidRPr="0039537D">
              <w:rPr>
                <w:b/>
                <w:bCs/>
                <w:u w:val="single"/>
              </w:rPr>
              <w:t>é</w:t>
            </w:r>
            <w:r w:rsidR="0036196A" w:rsidRPr="0039537D">
              <w:rPr>
                <w:b/>
                <w:bCs/>
                <w:u w:val="single"/>
              </w:rPr>
              <w:t xml:space="preserve"> služb</w:t>
            </w:r>
            <w:r w:rsidR="008152FD" w:rsidRPr="0039537D">
              <w:rPr>
                <w:b/>
                <w:bCs/>
                <w:u w:val="single"/>
              </w:rPr>
              <w:t>y</w:t>
            </w:r>
            <w:r w:rsidR="0036196A" w:rsidRPr="0039537D">
              <w:t xml:space="preserve">, </w:t>
            </w:r>
            <w:r w:rsidR="0036196A" w:rsidRPr="0039537D">
              <w:rPr>
                <w:lang w:eastAsia="cs-CZ"/>
              </w:rPr>
              <w:t>jej</w:t>
            </w:r>
            <w:r w:rsidR="00B821DD" w:rsidRPr="0039537D">
              <w:rPr>
                <w:lang w:eastAsia="cs-CZ"/>
              </w:rPr>
              <w:t>ichž</w:t>
            </w:r>
            <w:r w:rsidR="0036196A" w:rsidRPr="0039537D">
              <w:rPr>
                <w:lang w:eastAsia="cs-CZ"/>
              </w:rPr>
              <w:t xml:space="preserve"> předmětem </w:t>
            </w:r>
            <w:r w:rsidR="0036196A" w:rsidRPr="0039537D">
              <w:rPr>
                <w:b/>
                <w:bCs/>
                <w:lang w:eastAsia="cs-CZ"/>
              </w:rPr>
              <w:t xml:space="preserve">bylo </w:t>
            </w:r>
            <w:r w:rsidR="00A517EB" w:rsidRPr="0039537D">
              <w:rPr>
                <w:b/>
                <w:bCs/>
                <w:lang w:eastAsia="cs-CZ"/>
              </w:rPr>
              <w:t>provedení stavebně technického průzkumu</w:t>
            </w:r>
            <w:r w:rsidR="00C87C13" w:rsidRPr="0039537D">
              <w:rPr>
                <w:lang w:eastAsia="cs-CZ"/>
              </w:rPr>
              <w:t xml:space="preserve"> dle </w:t>
            </w:r>
            <w:r w:rsidR="004279B7" w:rsidRPr="0039537D">
              <w:rPr>
                <w:lang w:eastAsia="cs-CZ"/>
              </w:rPr>
              <w:t>relevantních ČSN</w:t>
            </w:r>
            <w:r w:rsidR="0034558A" w:rsidRPr="0039537D">
              <w:rPr>
                <w:lang w:eastAsia="cs-CZ"/>
              </w:rPr>
              <w:t xml:space="preserve"> </w:t>
            </w:r>
            <w:r w:rsidR="004279B7" w:rsidRPr="0039537D">
              <w:rPr>
                <w:lang w:eastAsia="cs-CZ"/>
              </w:rPr>
              <w:t>EN norem</w:t>
            </w:r>
            <w:r w:rsidRPr="0039537D">
              <w:rPr>
                <w:rStyle w:val="Znakapoznpodarou"/>
                <w:lang w:eastAsia="cs-CZ"/>
              </w:rPr>
              <w:footnoteReference w:id="3"/>
            </w:r>
            <w:r w:rsidR="009E4592" w:rsidRPr="0039537D">
              <w:t xml:space="preserve"> </w:t>
            </w:r>
            <w:r w:rsidR="008152FD" w:rsidRPr="0039537D">
              <w:t xml:space="preserve">u </w:t>
            </w:r>
            <w:r w:rsidR="004B6EF1" w:rsidRPr="0039537D">
              <w:rPr>
                <w:lang w:eastAsia="cs-CZ"/>
              </w:rPr>
              <w:t>pozemní stavby</w:t>
            </w:r>
            <w:r w:rsidR="0091567B" w:rsidRPr="0039537D">
              <w:rPr>
                <w:lang w:eastAsia="cs-CZ"/>
              </w:rPr>
              <w:t xml:space="preserve">, </w:t>
            </w:r>
            <w:r w:rsidR="00A861BA" w:rsidRPr="0039537D">
              <w:rPr>
                <w:lang w:eastAsia="cs-CZ"/>
              </w:rPr>
              <w:t xml:space="preserve">přičemž </w:t>
            </w:r>
            <w:r w:rsidR="008152FD" w:rsidRPr="0039537D">
              <w:rPr>
                <w:lang w:eastAsia="cs-CZ"/>
              </w:rPr>
              <w:t xml:space="preserve">každý z </w:t>
            </w:r>
            <w:r w:rsidR="00A861BA" w:rsidRPr="0039537D">
              <w:rPr>
                <w:lang w:eastAsia="cs-CZ"/>
              </w:rPr>
              <w:t>těchto stavebně technický průzkum</w:t>
            </w:r>
            <w:r w:rsidR="001F19B4" w:rsidRPr="0039537D">
              <w:rPr>
                <w:lang w:eastAsia="cs-CZ"/>
              </w:rPr>
              <w:t>ů</w:t>
            </w:r>
            <w:r w:rsidR="00A861BA" w:rsidRPr="0039537D">
              <w:rPr>
                <w:lang w:eastAsia="cs-CZ"/>
              </w:rPr>
              <w:t xml:space="preserve"> musel obsahovat</w:t>
            </w:r>
            <w:r w:rsidR="001F19B4" w:rsidRPr="0039537D">
              <w:rPr>
                <w:lang w:eastAsia="cs-CZ"/>
              </w:rPr>
              <w:t xml:space="preserve"> minimálně</w:t>
            </w:r>
            <w:r w:rsidR="00A861BA" w:rsidRPr="0039537D">
              <w:rPr>
                <w:lang w:eastAsia="cs-CZ"/>
              </w:rPr>
              <w:t>:</w:t>
            </w:r>
          </w:p>
          <w:p w14:paraId="4FE0D4BA" w14:textId="7DA04068" w:rsidR="00A861BA" w:rsidRPr="0039537D" w:rsidRDefault="00C87C13">
            <w:pPr>
              <w:pStyle w:val="Odstavecseseznamem"/>
              <w:numPr>
                <w:ilvl w:val="0"/>
                <w:numId w:val="24"/>
              </w:numPr>
              <w:ind w:left="714" w:hanging="357"/>
              <w:contextualSpacing w:val="0"/>
              <w:rPr>
                <w:lang w:eastAsia="cs-CZ"/>
              </w:rPr>
            </w:pPr>
            <w:r w:rsidRPr="0039537D">
              <w:rPr>
                <w:lang w:eastAsia="cs-CZ"/>
              </w:rPr>
              <w:t>technickou zprávu</w:t>
            </w:r>
          </w:p>
          <w:p w14:paraId="52AB07C2" w14:textId="24CF7358" w:rsidR="00C87C13" w:rsidRPr="0039537D" w:rsidRDefault="001F19B4">
            <w:pPr>
              <w:pStyle w:val="Odstavecseseznamem"/>
              <w:numPr>
                <w:ilvl w:val="0"/>
                <w:numId w:val="24"/>
              </w:numPr>
              <w:ind w:left="714" w:hanging="357"/>
              <w:contextualSpacing w:val="0"/>
              <w:rPr>
                <w:lang w:eastAsia="cs-CZ"/>
              </w:rPr>
            </w:pPr>
            <w:r w:rsidRPr="0039537D">
              <w:rPr>
                <w:lang w:eastAsia="cs-CZ"/>
              </w:rPr>
              <w:t>f</w:t>
            </w:r>
            <w:r w:rsidR="00C87C13" w:rsidRPr="0039537D">
              <w:rPr>
                <w:lang w:eastAsia="cs-CZ"/>
              </w:rPr>
              <w:t xml:space="preserve">otodokumentaci </w:t>
            </w:r>
          </w:p>
          <w:p w14:paraId="2995A715" w14:textId="1EBA59DE" w:rsidR="00C87C13" w:rsidRPr="0039537D" w:rsidRDefault="001F19B4">
            <w:pPr>
              <w:pStyle w:val="Odstavecseseznamem"/>
              <w:numPr>
                <w:ilvl w:val="0"/>
                <w:numId w:val="24"/>
              </w:numPr>
              <w:ind w:left="714" w:hanging="357"/>
              <w:contextualSpacing w:val="0"/>
              <w:rPr>
                <w:lang w:eastAsia="cs-CZ"/>
              </w:rPr>
            </w:pPr>
            <w:r w:rsidRPr="0039537D">
              <w:rPr>
                <w:lang w:eastAsia="cs-CZ"/>
              </w:rPr>
              <w:t>v</w:t>
            </w:r>
            <w:r w:rsidR="00C87C13" w:rsidRPr="0039537D">
              <w:rPr>
                <w:lang w:eastAsia="cs-CZ"/>
              </w:rPr>
              <w:t>ýkresovou</w:t>
            </w:r>
            <w:r w:rsidRPr="0039537D">
              <w:rPr>
                <w:lang w:eastAsia="cs-CZ"/>
              </w:rPr>
              <w:t xml:space="preserve"> </w:t>
            </w:r>
            <w:r w:rsidR="00C87C13" w:rsidRPr="0039537D">
              <w:rPr>
                <w:lang w:eastAsia="cs-CZ"/>
              </w:rPr>
              <w:t>dokumentaci současného stavu</w:t>
            </w:r>
          </w:p>
          <w:p w14:paraId="130E76A5" w14:textId="62973424" w:rsidR="008152FD" w:rsidRPr="0039537D" w:rsidRDefault="001F19B4" w:rsidP="008152FD">
            <w:pPr>
              <w:rPr>
                <w:lang w:eastAsia="cs-CZ"/>
              </w:rPr>
            </w:pPr>
            <w:r w:rsidRPr="0039537D">
              <w:rPr>
                <w:lang w:eastAsia="cs-CZ"/>
              </w:rPr>
              <w:lastRenderedPageBreak/>
              <w:t>a</w:t>
            </w:r>
            <w:r w:rsidR="008152FD" w:rsidRPr="0039537D">
              <w:rPr>
                <w:lang w:eastAsia="cs-CZ"/>
              </w:rPr>
              <w:t xml:space="preserve"> finanční hodnota</w:t>
            </w:r>
            <w:r w:rsidRPr="0039537D">
              <w:rPr>
                <w:lang w:eastAsia="cs-CZ"/>
              </w:rPr>
              <w:t xml:space="preserve"> každé</w:t>
            </w:r>
            <w:r w:rsidR="008152FD" w:rsidRPr="0039537D">
              <w:rPr>
                <w:lang w:eastAsia="cs-CZ"/>
              </w:rPr>
              <w:t xml:space="preserve"> významné služby dosahovala minimálně </w:t>
            </w:r>
            <w:r w:rsidRPr="0039537D">
              <w:rPr>
                <w:lang w:eastAsia="cs-CZ"/>
              </w:rPr>
              <w:t>3</w:t>
            </w:r>
            <w:r w:rsidR="008152FD" w:rsidRPr="0039537D">
              <w:rPr>
                <w:lang w:eastAsia="cs-CZ"/>
              </w:rPr>
              <w:t>.000.000 Kč bez DPH;</w:t>
            </w:r>
          </w:p>
          <w:p w14:paraId="79C889A7" w14:textId="091A4CD1" w:rsidR="00A304A1" w:rsidRPr="0039537D" w:rsidRDefault="008152FD" w:rsidP="001F19B4">
            <w:pPr>
              <w:pStyle w:val="Default"/>
              <w:keepNext/>
              <w:suppressAutoHyphens/>
              <w:spacing w:after="120"/>
              <w:jc w:val="both"/>
              <w:rPr>
                <w:rFonts w:ascii="Times New Roman" w:hAnsi="Times New Roman" w:cs="Times New Roman"/>
                <w:sz w:val="22"/>
                <w:szCs w:val="22"/>
              </w:rPr>
            </w:pPr>
            <w:r w:rsidRPr="0039537D">
              <w:rPr>
                <w:rFonts w:ascii="Times New Roman" w:hAnsi="Times New Roman" w:cs="Times New Roman"/>
                <w:b/>
                <w:bCs/>
                <w:sz w:val="22"/>
                <w:szCs w:val="22"/>
              </w:rPr>
              <w:t>(</w:t>
            </w:r>
            <w:r w:rsidR="0036196A" w:rsidRPr="0039537D">
              <w:rPr>
                <w:rFonts w:ascii="Times New Roman" w:hAnsi="Times New Roman" w:cs="Times New Roman"/>
                <w:b/>
                <w:bCs/>
                <w:sz w:val="22"/>
                <w:szCs w:val="22"/>
              </w:rPr>
              <w:t>2</w:t>
            </w:r>
            <w:r w:rsidR="00A304A1" w:rsidRPr="0039537D">
              <w:rPr>
                <w:rFonts w:ascii="Times New Roman" w:hAnsi="Times New Roman" w:cs="Times New Roman"/>
                <w:b/>
                <w:bCs/>
                <w:sz w:val="22"/>
                <w:szCs w:val="22"/>
              </w:rPr>
              <w:t>)</w:t>
            </w:r>
            <w:r w:rsidR="00A304A1" w:rsidRPr="0039537D">
              <w:rPr>
                <w:rFonts w:ascii="Times New Roman" w:hAnsi="Times New Roman" w:cs="Times New Roman"/>
                <w:sz w:val="22"/>
                <w:szCs w:val="22"/>
              </w:rPr>
              <w:t xml:space="preserve"> </w:t>
            </w:r>
            <w:r w:rsidR="00A304A1" w:rsidRPr="0039537D">
              <w:rPr>
                <w:rFonts w:ascii="Times New Roman" w:hAnsi="Times New Roman" w:cs="Times New Roman"/>
                <w:b/>
                <w:bCs/>
                <w:sz w:val="22"/>
                <w:szCs w:val="22"/>
              </w:rPr>
              <w:t>alespoň</w:t>
            </w:r>
            <w:r w:rsidR="00D813D2" w:rsidRPr="0039537D">
              <w:rPr>
                <w:rFonts w:ascii="Times New Roman" w:hAnsi="Times New Roman" w:cs="Times New Roman"/>
                <w:b/>
                <w:bCs/>
                <w:sz w:val="22"/>
                <w:szCs w:val="22"/>
              </w:rPr>
              <w:t xml:space="preserve"> </w:t>
            </w:r>
            <w:r w:rsidR="00D813D2" w:rsidRPr="0039537D">
              <w:rPr>
                <w:rFonts w:ascii="Times New Roman" w:hAnsi="Times New Roman" w:cs="Times New Roman"/>
                <w:b/>
                <w:bCs/>
                <w:sz w:val="22"/>
                <w:szCs w:val="22"/>
                <w:u w:val="single"/>
              </w:rPr>
              <w:t>2 významné služby</w:t>
            </w:r>
            <w:r w:rsidR="00D623B7" w:rsidRPr="0039537D">
              <w:rPr>
                <w:rFonts w:ascii="Times New Roman" w:hAnsi="Times New Roman" w:cs="Times New Roman"/>
                <w:sz w:val="22"/>
                <w:szCs w:val="22"/>
              </w:rPr>
              <w:t>, jej</w:t>
            </w:r>
            <w:r w:rsidR="00B821DD" w:rsidRPr="0039537D">
              <w:rPr>
                <w:rFonts w:ascii="Times New Roman" w:hAnsi="Times New Roman" w:cs="Times New Roman"/>
                <w:sz w:val="22"/>
                <w:szCs w:val="22"/>
              </w:rPr>
              <w:t>ichž</w:t>
            </w:r>
            <w:r w:rsidR="00D623B7" w:rsidRPr="0039537D">
              <w:rPr>
                <w:rFonts w:ascii="Times New Roman" w:hAnsi="Times New Roman" w:cs="Times New Roman"/>
                <w:sz w:val="22"/>
                <w:szCs w:val="22"/>
              </w:rPr>
              <w:t xml:space="preserve"> předmětem bylo </w:t>
            </w:r>
            <w:r w:rsidR="009C70F4" w:rsidRPr="0039537D">
              <w:rPr>
                <w:rFonts w:ascii="Times New Roman" w:hAnsi="Times New Roman" w:cs="Times New Roman"/>
                <w:b/>
                <w:bCs/>
                <w:sz w:val="22"/>
                <w:szCs w:val="22"/>
              </w:rPr>
              <w:t>provedení</w:t>
            </w:r>
            <w:r w:rsidR="00D813D2" w:rsidRPr="0039537D">
              <w:rPr>
                <w:rFonts w:ascii="Times New Roman" w:hAnsi="Times New Roman" w:cs="Times New Roman"/>
                <w:b/>
                <w:bCs/>
                <w:sz w:val="22"/>
                <w:szCs w:val="22"/>
              </w:rPr>
              <w:t xml:space="preserve"> stavebně historického průzkumu budovy</w:t>
            </w:r>
            <w:r w:rsidR="00D813D2" w:rsidRPr="0039537D">
              <w:rPr>
                <w:rFonts w:ascii="Times New Roman" w:hAnsi="Times New Roman" w:cs="Times New Roman"/>
                <w:sz w:val="22"/>
                <w:szCs w:val="22"/>
              </w:rPr>
              <w:t xml:space="preserve"> </w:t>
            </w:r>
            <w:r w:rsidR="001F19B4" w:rsidRPr="0039537D">
              <w:rPr>
                <w:rFonts w:ascii="Times New Roman" w:hAnsi="Times New Roman" w:cs="Times New Roman"/>
                <w:sz w:val="22"/>
                <w:szCs w:val="22"/>
              </w:rPr>
              <w:t>zapsané</w:t>
            </w:r>
            <w:r w:rsidR="00F17546" w:rsidRPr="0039537D">
              <w:rPr>
                <w:rFonts w:ascii="Times New Roman" w:hAnsi="Times New Roman" w:cs="Times New Roman"/>
                <w:sz w:val="22"/>
                <w:szCs w:val="22"/>
              </w:rPr>
              <w:t xml:space="preserve"> v Ústředním seznamu kulturních památek ČR</w:t>
            </w:r>
            <w:r w:rsidR="001F19B4" w:rsidRPr="0039537D">
              <w:rPr>
                <w:rFonts w:ascii="Times New Roman" w:hAnsi="Times New Roman" w:cs="Times New Roman"/>
                <w:sz w:val="22"/>
                <w:szCs w:val="22"/>
              </w:rPr>
              <w:t xml:space="preserve"> (nebo v obdobném seznamu v EU)</w:t>
            </w:r>
            <w:r w:rsidR="007230D1" w:rsidRPr="0039537D">
              <w:rPr>
                <w:rFonts w:ascii="Times New Roman" w:hAnsi="Times New Roman" w:cs="Times New Roman"/>
                <w:sz w:val="22"/>
                <w:szCs w:val="22"/>
              </w:rPr>
              <w:t>, přičemž stavebně historický průzkum musel</w:t>
            </w:r>
            <w:r w:rsidR="001F19B4" w:rsidRPr="0039537D">
              <w:rPr>
                <w:rFonts w:ascii="Times New Roman" w:hAnsi="Times New Roman" w:cs="Times New Roman"/>
                <w:sz w:val="22"/>
                <w:szCs w:val="22"/>
              </w:rPr>
              <w:t xml:space="preserve"> </w:t>
            </w:r>
            <w:r w:rsidR="00F41316" w:rsidRPr="0039537D">
              <w:rPr>
                <w:rFonts w:ascii="Times New Roman" w:hAnsi="Times New Roman" w:cs="Times New Roman"/>
                <w:sz w:val="22"/>
                <w:szCs w:val="22"/>
              </w:rPr>
              <w:t>obsahovat</w:t>
            </w:r>
            <w:r w:rsidR="001F19B4" w:rsidRPr="0039537D">
              <w:rPr>
                <w:rFonts w:ascii="Times New Roman" w:hAnsi="Times New Roman" w:cs="Times New Roman"/>
                <w:sz w:val="22"/>
                <w:szCs w:val="22"/>
              </w:rPr>
              <w:t xml:space="preserve"> minimálně</w:t>
            </w:r>
            <w:r w:rsidR="00F41316" w:rsidRPr="0039537D">
              <w:rPr>
                <w:rFonts w:ascii="Times New Roman" w:hAnsi="Times New Roman" w:cs="Times New Roman"/>
                <w:sz w:val="22"/>
                <w:szCs w:val="22"/>
              </w:rPr>
              <w:t>:</w:t>
            </w:r>
          </w:p>
          <w:p w14:paraId="5C33B370" w14:textId="3710F16B" w:rsidR="000877FC" w:rsidRPr="0039537D" w:rsidRDefault="001F19B4">
            <w:pPr>
              <w:pStyle w:val="Odstavecseseznamem"/>
              <w:numPr>
                <w:ilvl w:val="0"/>
                <w:numId w:val="24"/>
              </w:numPr>
              <w:contextualSpacing w:val="0"/>
              <w:rPr>
                <w:lang w:eastAsia="cs-CZ"/>
              </w:rPr>
            </w:pPr>
            <w:r w:rsidRPr="0039537D">
              <w:rPr>
                <w:lang w:eastAsia="cs-CZ"/>
              </w:rPr>
              <w:t>t</w:t>
            </w:r>
            <w:r w:rsidR="000877FC" w:rsidRPr="0039537D">
              <w:rPr>
                <w:lang w:eastAsia="cs-CZ"/>
              </w:rPr>
              <w:t>extovou a obrazovou dokumentac</w:t>
            </w:r>
            <w:r w:rsidR="0034558A" w:rsidRPr="0039537D">
              <w:rPr>
                <w:lang w:eastAsia="cs-CZ"/>
              </w:rPr>
              <w:t>i</w:t>
            </w:r>
            <w:r w:rsidR="000877FC" w:rsidRPr="0039537D">
              <w:rPr>
                <w:lang w:eastAsia="cs-CZ"/>
              </w:rPr>
              <w:t xml:space="preserve"> včetně archivních podkladů </w:t>
            </w:r>
          </w:p>
          <w:p w14:paraId="4677AEEC" w14:textId="33980B53" w:rsidR="000877FC" w:rsidRPr="0039537D" w:rsidRDefault="001F19B4">
            <w:pPr>
              <w:pStyle w:val="Odstavecseseznamem"/>
              <w:numPr>
                <w:ilvl w:val="0"/>
                <w:numId w:val="24"/>
              </w:numPr>
              <w:contextualSpacing w:val="0"/>
              <w:rPr>
                <w:lang w:eastAsia="cs-CZ"/>
              </w:rPr>
            </w:pPr>
            <w:r w:rsidRPr="0039537D">
              <w:rPr>
                <w:lang w:eastAsia="cs-CZ"/>
              </w:rPr>
              <w:t>h</w:t>
            </w:r>
            <w:r w:rsidR="000877FC" w:rsidRPr="0039537D">
              <w:rPr>
                <w:lang w:eastAsia="cs-CZ"/>
              </w:rPr>
              <w:t xml:space="preserve">istorickou rešerši a chronologickou analýzu stavebního vývoje </w:t>
            </w:r>
          </w:p>
          <w:p w14:paraId="7DA978AC" w14:textId="2981C36D" w:rsidR="00F41316" w:rsidRPr="0039537D" w:rsidRDefault="001F19B4">
            <w:pPr>
              <w:pStyle w:val="Odstavecseseznamem"/>
              <w:numPr>
                <w:ilvl w:val="0"/>
                <w:numId w:val="24"/>
              </w:numPr>
              <w:contextualSpacing w:val="0"/>
              <w:rPr>
                <w:lang w:eastAsia="cs-CZ"/>
              </w:rPr>
            </w:pPr>
            <w:r w:rsidRPr="0039537D">
              <w:rPr>
                <w:lang w:eastAsia="cs-CZ"/>
              </w:rPr>
              <w:t>v</w:t>
            </w:r>
            <w:r w:rsidR="000877FC" w:rsidRPr="0039537D">
              <w:rPr>
                <w:lang w:eastAsia="cs-CZ"/>
              </w:rPr>
              <w:t xml:space="preserve">ýkresy dokumentující historické změny objektů </w:t>
            </w:r>
          </w:p>
          <w:p w14:paraId="392814C7" w14:textId="33D748B2" w:rsidR="001F19B4" w:rsidRPr="0039537D" w:rsidRDefault="001F19B4" w:rsidP="001F19B4">
            <w:pPr>
              <w:rPr>
                <w:lang w:eastAsia="cs-CZ"/>
              </w:rPr>
            </w:pPr>
            <w:r w:rsidRPr="0039537D">
              <w:rPr>
                <w:lang w:eastAsia="cs-CZ"/>
              </w:rPr>
              <w:t>a finanční hodnota každé významné služby dosahovala minimálně 1.000.000 Kč bez DPH;</w:t>
            </w:r>
          </w:p>
          <w:p w14:paraId="2CFB0683" w14:textId="11BE87CA" w:rsidR="001F19B4" w:rsidRPr="0039537D" w:rsidRDefault="001F19B4" w:rsidP="00D821B0">
            <w:pPr>
              <w:pStyle w:val="Default"/>
              <w:keepNext/>
              <w:suppressAutoHyphens/>
              <w:spacing w:before="120" w:after="120"/>
              <w:jc w:val="both"/>
              <w:rPr>
                <w:rFonts w:ascii="Times New Roman" w:hAnsi="Times New Roman" w:cs="Times New Roman"/>
                <w:sz w:val="22"/>
                <w:szCs w:val="22"/>
              </w:rPr>
            </w:pPr>
            <w:r w:rsidRPr="0039537D">
              <w:rPr>
                <w:rFonts w:ascii="Times New Roman" w:hAnsi="Times New Roman" w:cs="Times New Roman"/>
                <w:b/>
                <w:bCs/>
                <w:sz w:val="22"/>
                <w:szCs w:val="22"/>
              </w:rPr>
              <w:t>(3</w:t>
            </w:r>
            <w:r w:rsidR="000877FC" w:rsidRPr="0039537D">
              <w:rPr>
                <w:rFonts w:ascii="Times New Roman" w:hAnsi="Times New Roman" w:cs="Times New Roman"/>
                <w:b/>
                <w:bCs/>
                <w:sz w:val="22"/>
                <w:szCs w:val="22"/>
              </w:rPr>
              <w:t>)</w:t>
            </w:r>
            <w:r w:rsidR="000877FC" w:rsidRPr="0039537D">
              <w:rPr>
                <w:rFonts w:ascii="Times New Roman" w:hAnsi="Times New Roman" w:cs="Times New Roman"/>
                <w:sz w:val="22"/>
                <w:szCs w:val="22"/>
              </w:rPr>
              <w:t xml:space="preserve"> </w:t>
            </w:r>
            <w:r w:rsidR="000877FC" w:rsidRPr="0039537D">
              <w:rPr>
                <w:rFonts w:ascii="Times New Roman" w:hAnsi="Times New Roman" w:cs="Times New Roman"/>
                <w:b/>
                <w:bCs/>
                <w:sz w:val="22"/>
                <w:szCs w:val="22"/>
              </w:rPr>
              <w:t xml:space="preserve">alespoň </w:t>
            </w:r>
            <w:r w:rsidR="000877FC" w:rsidRPr="0039537D">
              <w:rPr>
                <w:rFonts w:ascii="Times New Roman" w:hAnsi="Times New Roman" w:cs="Times New Roman"/>
                <w:b/>
                <w:bCs/>
                <w:sz w:val="22"/>
                <w:szCs w:val="22"/>
                <w:u w:val="single"/>
              </w:rPr>
              <w:t>1 významnou službu</w:t>
            </w:r>
            <w:r w:rsidR="00D623B7" w:rsidRPr="0039537D">
              <w:rPr>
                <w:rFonts w:ascii="Times New Roman" w:hAnsi="Times New Roman" w:cs="Times New Roman"/>
                <w:sz w:val="22"/>
                <w:szCs w:val="22"/>
              </w:rPr>
              <w:t>, jejímž předmětem bylo</w:t>
            </w:r>
            <w:r w:rsidR="00312913" w:rsidRPr="0039537D">
              <w:rPr>
                <w:rFonts w:ascii="Times New Roman" w:hAnsi="Times New Roman" w:cs="Times New Roman"/>
                <w:sz w:val="22"/>
                <w:szCs w:val="22"/>
              </w:rPr>
              <w:t xml:space="preserve"> </w:t>
            </w:r>
            <w:r w:rsidR="00312913" w:rsidRPr="0039537D">
              <w:rPr>
                <w:rFonts w:ascii="Times New Roman" w:hAnsi="Times New Roman" w:cs="Times New Roman"/>
                <w:b/>
                <w:bCs/>
                <w:sz w:val="22"/>
                <w:szCs w:val="22"/>
              </w:rPr>
              <w:t>provedení inventarizace a pasportu</w:t>
            </w:r>
            <w:r w:rsidR="008429FD" w:rsidRPr="0039537D">
              <w:rPr>
                <w:rFonts w:ascii="Times New Roman" w:hAnsi="Times New Roman" w:cs="Times New Roman"/>
                <w:b/>
                <w:bCs/>
                <w:sz w:val="22"/>
                <w:szCs w:val="22"/>
              </w:rPr>
              <w:t xml:space="preserve"> </w:t>
            </w:r>
            <w:r w:rsidR="00C7196E" w:rsidRPr="0039537D">
              <w:rPr>
                <w:rFonts w:ascii="Times New Roman" w:hAnsi="Times New Roman" w:cs="Times New Roman"/>
                <w:b/>
                <w:bCs/>
                <w:sz w:val="22"/>
                <w:szCs w:val="22"/>
              </w:rPr>
              <w:t xml:space="preserve">technologického </w:t>
            </w:r>
            <w:proofErr w:type="gramStart"/>
            <w:r w:rsidR="00C7196E" w:rsidRPr="0039537D">
              <w:rPr>
                <w:rFonts w:ascii="Times New Roman" w:hAnsi="Times New Roman" w:cs="Times New Roman"/>
                <w:b/>
                <w:bCs/>
                <w:sz w:val="22"/>
                <w:szCs w:val="22"/>
              </w:rPr>
              <w:t>zařízení</w:t>
            </w:r>
            <w:r w:rsidR="00312913" w:rsidRPr="0039537D">
              <w:rPr>
                <w:rFonts w:ascii="Times New Roman" w:hAnsi="Times New Roman" w:cs="Times New Roman"/>
                <w:sz w:val="22"/>
                <w:szCs w:val="22"/>
              </w:rPr>
              <w:t xml:space="preserve"> </w:t>
            </w:r>
            <w:r w:rsidRPr="0039537D">
              <w:rPr>
                <w:rFonts w:ascii="Times New Roman" w:hAnsi="Times New Roman" w:cs="Times New Roman"/>
                <w:sz w:val="22"/>
                <w:szCs w:val="22"/>
              </w:rPr>
              <w:t xml:space="preserve"> budovy</w:t>
            </w:r>
            <w:proofErr w:type="gramEnd"/>
            <w:r w:rsidRPr="0039537D">
              <w:rPr>
                <w:rFonts w:ascii="Times New Roman" w:hAnsi="Times New Roman" w:cs="Times New Roman"/>
                <w:sz w:val="22"/>
                <w:szCs w:val="22"/>
              </w:rPr>
              <w:t xml:space="preserve"> zapsané v Ústředním seznamu kulturních památek ČR (nebo v obdobném seznamu v EU). </w:t>
            </w:r>
          </w:p>
          <w:p w14:paraId="65116EE4" w14:textId="77777777" w:rsidR="00974950" w:rsidRPr="0039537D" w:rsidRDefault="00974950" w:rsidP="00D821B0">
            <w:pPr>
              <w:pStyle w:val="Default"/>
              <w:keepNext/>
              <w:suppressAutoHyphens/>
              <w:spacing w:before="120" w:after="120"/>
              <w:jc w:val="both"/>
              <w:rPr>
                <w:rFonts w:ascii="Times New Roman" w:hAnsi="Times New Roman" w:cs="Times New Roman"/>
                <w:sz w:val="22"/>
                <w:szCs w:val="22"/>
              </w:rPr>
            </w:pPr>
            <w:r w:rsidRPr="0039537D">
              <w:rPr>
                <w:rFonts w:ascii="Times New Roman" w:hAnsi="Times New Roman" w:cs="Times New Roman"/>
                <w:sz w:val="22"/>
                <w:szCs w:val="22"/>
              </w:rPr>
              <w:t>(</w:t>
            </w:r>
            <w:r w:rsidRPr="0039537D">
              <w:rPr>
                <w:rFonts w:ascii="Times New Roman" w:hAnsi="Times New Roman" w:cs="Times New Roman"/>
                <w:b/>
                <w:bCs/>
                <w:sz w:val="22"/>
                <w:szCs w:val="22"/>
              </w:rPr>
              <w:t xml:space="preserve">4) alespoň 1 </w:t>
            </w:r>
            <w:r w:rsidRPr="0039537D">
              <w:rPr>
                <w:rFonts w:ascii="Times New Roman" w:hAnsi="Times New Roman" w:cs="Times New Roman"/>
                <w:b/>
                <w:bCs/>
                <w:sz w:val="22"/>
                <w:szCs w:val="22"/>
                <w:u w:val="single"/>
              </w:rPr>
              <w:t>významnou službu</w:t>
            </w:r>
            <w:r w:rsidRPr="0039537D">
              <w:rPr>
                <w:rFonts w:ascii="Times New Roman" w:hAnsi="Times New Roman" w:cs="Times New Roman"/>
                <w:sz w:val="22"/>
                <w:szCs w:val="22"/>
              </w:rPr>
              <w:t xml:space="preserve">, jejímž předmětem (nebo součástí předmětu) bylo provedení </w:t>
            </w:r>
            <w:r w:rsidRPr="0039537D">
              <w:rPr>
                <w:rFonts w:ascii="Times New Roman" w:hAnsi="Times New Roman" w:cs="Times New Roman"/>
                <w:b/>
                <w:bCs/>
                <w:sz w:val="22"/>
                <w:szCs w:val="22"/>
              </w:rPr>
              <w:t>3D skenování objektu</w:t>
            </w:r>
            <w:r w:rsidRPr="0039537D">
              <w:rPr>
                <w:rFonts w:ascii="Times New Roman" w:hAnsi="Times New Roman" w:cs="Times New Roman"/>
                <w:sz w:val="22"/>
                <w:szCs w:val="22"/>
              </w:rPr>
              <w:t xml:space="preserve"> spočívající ve zpracování 3D modelu nadzemní i podzemní části objektu.</w:t>
            </w:r>
          </w:p>
          <w:p w14:paraId="3FA43436" w14:textId="6A58A07B" w:rsidR="00412B5F" w:rsidRPr="0039537D" w:rsidRDefault="00412B5F" w:rsidP="00D821B0">
            <w:pPr>
              <w:pStyle w:val="Default"/>
              <w:keepNext/>
              <w:suppressAutoHyphens/>
              <w:spacing w:before="120" w:after="120"/>
              <w:jc w:val="both"/>
              <w:rPr>
                <w:rFonts w:ascii="Times New Roman" w:hAnsi="Times New Roman" w:cs="Times New Roman"/>
                <w:sz w:val="22"/>
                <w:szCs w:val="22"/>
              </w:rPr>
            </w:pPr>
            <w:r w:rsidRPr="0039537D">
              <w:rPr>
                <w:rFonts w:ascii="Times New Roman" w:hAnsi="Times New Roman" w:cs="Times New Roman"/>
                <w:sz w:val="22"/>
                <w:szCs w:val="22"/>
              </w:rPr>
              <w:t xml:space="preserve">Významnou službou se rozumí jeden dokončený obchodní případ (tj. služby poskytnuté v rámci jednoho individuální smluvního vztahu s jedním objednatelem). </w:t>
            </w:r>
          </w:p>
          <w:p w14:paraId="1D55D1B8" w14:textId="1DED930F" w:rsidR="00A304A1" w:rsidRPr="0039537D" w:rsidRDefault="00A304A1" w:rsidP="00D821B0">
            <w:pPr>
              <w:pStyle w:val="Default"/>
              <w:keepNext/>
              <w:suppressAutoHyphens/>
              <w:spacing w:before="120" w:after="120"/>
              <w:jc w:val="both"/>
              <w:rPr>
                <w:rFonts w:ascii="Times New Roman" w:hAnsi="Times New Roman" w:cs="Times New Roman"/>
                <w:sz w:val="22"/>
                <w:szCs w:val="22"/>
              </w:rPr>
            </w:pPr>
            <w:r w:rsidRPr="0039537D">
              <w:rPr>
                <w:rFonts w:ascii="Times New Roman" w:hAnsi="Times New Roman" w:cs="Times New Roman"/>
                <w:sz w:val="22"/>
                <w:szCs w:val="22"/>
              </w:rPr>
              <w:t xml:space="preserve">Zadavatel uvádí, že jednou významnou službou </w:t>
            </w:r>
            <w:r w:rsidR="009A4F9A" w:rsidRPr="0039537D">
              <w:rPr>
                <w:rFonts w:ascii="Times New Roman" w:hAnsi="Times New Roman" w:cs="Times New Roman"/>
                <w:sz w:val="22"/>
                <w:szCs w:val="22"/>
              </w:rPr>
              <w:t xml:space="preserve">lze </w:t>
            </w:r>
            <w:r w:rsidRPr="0039537D">
              <w:rPr>
                <w:rFonts w:ascii="Times New Roman" w:hAnsi="Times New Roman" w:cs="Times New Roman"/>
                <w:sz w:val="22"/>
                <w:szCs w:val="22"/>
              </w:rPr>
              <w:t>prokázat více z výše uvedených požadavků Zadavatele</w:t>
            </w:r>
            <w:r w:rsidR="009A4F9A" w:rsidRPr="0039537D">
              <w:rPr>
                <w:rFonts w:ascii="Times New Roman" w:hAnsi="Times New Roman" w:cs="Times New Roman"/>
                <w:sz w:val="22"/>
                <w:szCs w:val="22"/>
              </w:rPr>
              <w:t xml:space="preserve">, tzn. dodavatel předloží minimálně </w:t>
            </w:r>
            <w:r w:rsidR="00424669" w:rsidRPr="0039537D">
              <w:rPr>
                <w:rFonts w:ascii="Times New Roman" w:hAnsi="Times New Roman" w:cs="Times New Roman"/>
                <w:sz w:val="22"/>
                <w:szCs w:val="22"/>
              </w:rPr>
              <w:t>2</w:t>
            </w:r>
            <w:r w:rsidR="009A4F9A" w:rsidRPr="0039537D">
              <w:rPr>
                <w:rFonts w:ascii="Times New Roman" w:hAnsi="Times New Roman" w:cs="Times New Roman"/>
                <w:sz w:val="22"/>
                <w:szCs w:val="22"/>
              </w:rPr>
              <w:t xml:space="preserve"> významn</w:t>
            </w:r>
            <w:r w:rsidR="00424669" w:rsidRPr="0039537D">
              <w:rPr>
                <w:rFonts w:ascii="Times New Roman" w:hAnsi="Times New Roman" w:cs="Times New Roman"/>
                <w:sz w:val="22"/>
                <w:szCs w:val="22"/>
              </w:rPr>
              <w:t>é</w:t>
            </w:r>
            <w:r w:rsidR="009A4F9A" w:rsidRPr="0039537D">
              <w:rPr>
                <w:rFonts w:ascii="Times New Roman" w:hAnsi="Times New Roman" w:cs="Times New Roman"/>
                <w:sz w:val="22"/>
                <w:szCs w:val="22"/>
              </w:rPr>
              <w:t xml:space="preserve"> služb</w:t>
            </w:r>
            <w:r w:rsidR="00424669" w:rsidRPr="0039537D">
              <w:rPr>
                <w:rFonts w:ascii="Times New Roman" w:hAnsi="Times New Roman" w:cs="Times New Roman"/>
                <w:sz w:val="22"/>
                <w:szCs w:val="22"/>
              </w:rPr>
              <w:t>y</w:t>
            </w:r>
            <w:r w:rsidR="009A4F9A" w:rsidRPr="0039537D">
              <w:rPr>
                <w:rFonts w:ascii="Times New Roman" w:hAnsi="Times New Roman" w:cs="Times New Roman"/>
                <w:sz w:val="22"/>
                <w:szCs w:val="22"/>
              </w:rPr>
              <w:t>.</w:t>
            </w:r>
          </w:p>
          <w:p w14:paraId="39338B78" w14:textId="77777777" w:rsidR="00A304A1" w:rsidRPr="0039537D" w:rsidRDefault="00A304A1" w:rsidP="00D821B0">
            <w:pPr>
              <w:pStyle w:val="Textkomente"/>
              <w:keepNext/>
              <w:rPr>
                <w:rFonts w:eastAsia="Times New Roman"/>
                <w:color w:val="000000"/>
                <w:sz w:val="22"/>
                <w:szCs w:val="22"/>
                <w:lang w:eastAsia="cs-CZ"/>
              </w:rPr>
            </w:pPr>
            <w:r w:rsidRPr="0039537D">
              <w:rPr>
                <w:rFonts w:eastAsia="Times New Roman"/>
                <w:color w:val="000000"/>
                <w:sz w:val="22"/>
                <w:szCs w:val="22"/>
                <w:lang w:eastAsia="cs-CZ"/>
              </w:rPr>
              <w:t xml:space="preserve">Z důvodu zajištění přiměřené úrovně hospodářské soutěže požaduje Zadavatel předložení seznamu významných služeb realizovaných za posledních </w:t>
            </w:r>
            <w:r w:rsidR="00BD5881" w:rsidRPr="0039537D">
              <w:rPr>
                <w:rFonts w:eastAsia="Times New Roman"/>
                <w:color w:val="000000"/>
                <w:sz w:val="22"/>
                <w:szCs w:val="22"/>
                <w:lang w:eastAsia="cs-CZ"/>
              </w:rPr>
              <w:t>5</w:t>
            </w:r>
            <w:r w:rsidR="00E077E9" w:rsidRPr="0039537D">
              <w:rPr>
                <w:rFonts w:eastAsia="Times New Roman"/>
                <w:color w:val="000000"/>
                <w:sz w:val="22"/>
                <w:szCs w:val="22"/>
                <w:lang w:eastAsia="cs-CZ"/>
              </w:rPr>
              <w:t xml:space="preserve"> let</w:t>
            </w:r>
            <w:r w:rsidR="009A4F9A" w:rsidRPr="0039537D">
              <w:rPr>
                <w:rFonts w:eastAsia="Times New Roman"/>
                <w:color w:val="000000"/>
                <w:sz w:val="22"/>
                <w:szCs w:val="22"/>
                <w:lang w:eastAsia="cs-CZ"/>
              </w:rPr>
              <w:t xml:space="preserve"> před zahájením zadávacího řízení</w:t>
            </w:r>
            <w:r w:rsidR="00E077E9" w:rsidRPr="0039537D">
              <w:rPr>
                <w:rFonts w:eastAsia="Times New Roman"/>
                <w:color w:val="000000"/>
                <w:sz w:val="22"/>
                <w:szCs w:val="22"/>
                <w:lang w:eastAsia="cs-CZ"/>
              </w:rPr>
              <w:t>.</w:t>
            </w:r>
            <w:r w:rsidR="009A4F9A" w:rsidRPr="0039537D">
              <w:rPr>
                <w:rFonts w:eastAsia="Times New Roman"/>
                <w:color w:val="000000"/>
                <w:sz w:val="22"/>
                <w:szCs w:val="22"/>
                <w:lang w:eastAsia="cs-CZ"/>
              </w:rPr>
              <w:t xml:space="preserve"> Významná služba se považuje za realizovanou v tomto období, pokud byla v tomto období dokončena.</w:t>
            </w:r>
          </w:p>
          <w:p w14:paraId="005B31AD" w14:textId="65DB03D7" w:rsidR="006E637C" w:rsidRPr="0039537D" w:rsidRDefault="006E637C" w:rsidP="00D821B0">
            <w:pPr>
              <w:pStyle w:val="Textkomente"/>
              <w:keepNext/>
              <w:rPr>
                <w:rFonts w:eastAsia="Times New Roman"/>
                <w:b/>
                <w:bCs/>
                <w:color w:val="000000"/>
                <w:sz w:val="22"/>
                <w:szCs w:val="22"/>
                <w:highlight w:val="green"/>
                <w:lang w:eastAsia="cs-CZ"/>
              </w:rPr>
            </w:pPr>
          </w:p>
        </w:tc>
        <w:tc>
          <w:tcPr>
            <w:tcW w:w="4046" w:type="dxa"/>
          </w:tcPr>
          <w:p w14:paraId="458D654E" w14:textId="671DC4C5" w:rsidR="00A304A1" w:rsidRPr="0039537D" w:rsidRDefault="00A304A1" w:rsidP="00D821B0">
            <w:pPr>
              <w:pStyle w:val="Default"/>
              <w:jc w:val="both"/>
              <w:rPr>
                <w:rFonts w:ascii="Times New Roman" w:hAnsi="Times New Roman" w:cs="Times New Roman"/>
                <w:b/>
                <w:bCs/>
                <w:sz w:val="22"/>
                <w:szCs w:val="22"/>
              </w:rPr>
            </w:pPr>
            <w:r w:rsidRPr="0039537D">
              <w:rPr>
                <w:rFonts w:ascii="Times New Roman" w:hAnsi="Times New Roman" w:cs="Times New Roman"/>
                <w:b/>
                <w:bCs/>
                <w:sz w:val="22"/>
                <w:szCs w:val="22"/>
              </w:rPr>
              <w:lastRenderedPageBreak/>
              <w:t xml:space="preserve">Seznam významných </w:t>
            </w:r>
            <w:r w:rsidR="00186F44" w:rsidRPr="0039537D">
              <w:rPr>
                <w:rFonts w:ascii="Times New Roman" w:hAnsi="Times New Roman" w:cs="Times New Roman"/>
                <w:b/>
                <w:bCs/>
                <w:sz w:val="22"/>
                <w:szCs w:val="22"/>
              </w:rPr>
              <w:t xml:space="preserve">služeb </w:t>
            </w:r>
            <w:r w:rsidRPr="0039537D">
              <w:rPr>
                <w:rFonts w:ascii="Times New Roman" w:hAnsi="Times New Roman" w:cs="Times New Roman"/>
                <w:b/>
                <w:bCs/>
                <w:sz w:val="22"/>
                <w:szCs w:val="22"/>
              </w:rPr>
              <w:t>prokazujících splnění technické kvalifikace.</w:t>
            </w:r>
          </w:p>
          <w:p w14:paraId="5C7448A9" w14:textId="77777777" w:rsidR="00A304A1" w:rsidRPr="0039537D" w:rsidRDefault="00A304A1" w:rsidP="00D821B0">
            <w:pPr>
              <w:pStyle w:val="Default"/>
              <w:jc w:val="both"/>
              <w:rPr>
                <w:rFonts w:ascii="Times New Roman" w:hAnsi="Times New Roman" w:cs="Times New Roman"/>
                <w:b/>
                <w:bCs/>
                <w:sz w:val="22"/>
                <w:szCs w:val="22"/>
              </w:rPr>
            </w:pPr>
          </w:p>
          <w:p w14:paraId="74147620" w14:textId="391F37EB" w:rsidR="00A304A1" w:rsidRPr="0039537D" w:rsidRDefault="00A304A1" w:rsidP="00D821B0">
            <w:pPr>
              <w:pStyle w:val="Default"/>
              <w:jc w:val="both"/>
              <w:rPr>
                <w:rFonts w:ascii="Times New Roman" w:hAnsi="Times New Roman" w:cs="Times New Roman"/>
                <w:b/>
                <w:bCs/>
                <w:sz w:val="22"/>
                <w:szCs w:val="22"/>
              </w:rPr>
            </w:pPr>
            <w:r w:rsidRPr="0039537D">
              <w:rPr>
                <w:rFonts w:ascii="Times New Roman" w:hAnsi="Times New Roman" w:cs="Times New Roman"/>
                <w:b/>
                <w:bCs/>
                <w:sz w:val="22"/>
                <w:szCs w:val="22"/>
              </w:rPr>
              <w:t xml:space="preserve">Seznam významných </w:t>
            </w:r>
            <w:r w:rsidR="00186F44" w:rsidRPr="0039537D">
              <w:rPr>
                <w:rFonts w:ascii="Times New Roman" w:hAnsi="Times New Roman" w:cs="Times New Roman"/>
                <w:b/>
                <w:bCs/>
                <w:sz w:val="22"/>
                <w:szCs w:val="22"/>
              </w:rPr>
              <w:t>služeb</w:t>
            </w:r>
            <w:r w:rsidRPr="0039537D">
              <w:rPr>
                <w:rFonts w:ascii="Times New Roman" w:hAnsi="Times New Roman" w:cs="Times New Roman"/>
                <w:b/>
                <w:bCs/>
                <w:sz w:val="22"/>
                <w:szCs w:val="22"/>
              </w:rPr>
              <w:t xml:space="preserve"> je dodavatel povinen předložit ve formě čestného prohlášení</w:t>
            </w:r>
            <w:r w:rsidR="00186F44" w:rsidRPr="0039537D">
              <w:rPr>
                <w:rFonts w:ascii="Times New Roman" w:hAnsi="Times New Roman" w:cs="Times New Roman"/>
                <w:b/>
                <w:bCs/>
                <w:sz w:val="22"/>
                <w:szCs w:val="22"/>
              </w:rPr>
              <w:t xml:space="preserve"> (Zadavatel doporučuje předložit čestné prohlášení v příloze č. </w:t>
            </w:r>
            <w:r w:rsidR="0042560A" w:rsidRPr="0039537D">
              <w:rPr>
                <w:rFonts w:ascii="Times New Roman" w:hAnsi="Times New Roman" w:cs="Times New Roman"/>
                <w:b/>
                <w:bCs/>
                <w:sz w:val="22"/>
                <w:szCs w:val="22"/>
              </w:rPr>
              <w:t>4</w:t>
            </w:r>
            <w:r w:rsidR="00186F44" w:rsidRPr="0039537D">
              <w:rPr>
                <w:rFonts w:ascii="Times New Roman" w:hAnsi="Times New Roman" w:cs="Times New Roman"/>
                <w:b/>
                <w:bCs/>
                <w:sz w:val="22"/>
                <w:szCs w:val="22"/>
              </w:rPr>
              <w:t xml:space="preserve"> této zadávací dokumentace)</w:t>
            </w:r>
            <w:r w:rsidRPr="0039537D">
              <w:rPr>
                <w:rFonts w:ascii="Times New Roman" w:hAnsi="Times New Roman" w:cs="Times New Roman"/>
                <w:b/>
                <w:bCs/>
                <w:sz w:val="22"/>
                <w:szCs w:val="22"/>
              </w:rPr>
              <w:t xml:space="preserve"> v následující struktuře, nejlépe ve formě tabulky:</w:t>
            </w:r>
          </w:p>
          <w:p w14:paraId="500497B2" w14:textId="77777777" w:rsidR="00A304A1" w:rsidRPr="0039537D" w:rsidRDefault="00A304A1" w:rsidP="00D821B0">
            <w:pPr>
              <w:pStyle w:val="Default"/>
              <w:jc w:val="both"/>
              <w:rPr>
                <w:rFonts w:ascii="Times New Roman" w:hAnsi="Times New Roman" w:cs="Times New Roman"/>
                <w:b/>
                <w:bCs/>
                <w:sz w:val="22"/>
                <w:szCs w:val="22"/>
              </w:rPr>
            </w:pPr>
          </w:p>
          <w:p w14:paraId="5B3C5B0F" w14:textId="77777777" w:rsidR="00A304A1" w:rsidRPr="0039537D" w:rsidRDefault="00A304A1">
            <w:pPr>
              <w:pStyle w:val="Default"/>
              <w:numPr>
                <w:ilvl w:val="0"/>
                <w:numId w:val="10"/>
              </w:numPr>
              <w:spacing w:after="120"/>
              <w:ind w:left="714" w:hanging="357"/>
              <w:jc w:val="both"/>
              <w:rPr>
                <w:rFonts w:ascii="Times New Roman" w:hAnsi="Times New Roman" w:cs="Times New Roman"/>
                <w:sz w:val="22"/>
                <w:szCs w:val="22"/>
              </w:rPr>
            </w:pPr>
            <w:r w:rsidRPr="0039537D">
              <w:rPr>
                <w:rFonts w:ascii="Times New Roman" w:hAnsi="Times New Roman" w:cs="Times New Roman"/>
                <w:sz w:val="22"/>
                <w:szCs w:val="22"/>
              </w:rPr>
              <w:t>název objednatele</w:t>
            </w:r>
          </w:p>
          <w:p w14:paraId="357E2EA8" w14:textId="615EF745" w:rsidR="00A304A1" w:rsidRPr="0039537D" w:rsidRDefault="00A304A1">
            <w:pPr>
              <w:pStyle w:val="Default"/>
              <w:numPr>
                <w:ilvl w:val="0"/>
                <w:numId w:val="10"/>
              </w:numPr>
              <w:spacing w:after="120"/>
              <w:ind w:left="714" w:hanging="357"/>
              <w:jc w:val="both"/>
              <w:rPr>
                <w:rFonts w:ascii="Times New Roman" w:hAnsi="Times New Roman" w:cs="Times New Roman"/>
                <w:sz w:val="22"/>
                <w:szCs w:val="22"/>
              </w:rPr>
            </w:pPr>
            <w:r w:rsidRPr="0039537D">
              <w:rPr>
                <w:rFonts w:ascii="Times New Roman" w:hAnsi="Times New Roman" w:cs="Times New Roman"/>
                <w:sz w:val="22"/>
                <w:szCs w:val="22"/>
              </w:rPr>
              <w:t>název významné</w:t>
            </w:r>
            <w:r w:rsidR="00186F44" w:rsidRPr="0039537D">
              <w:rPr>
                <w:rFonts w:ascii="Times New Roman" w:hAnsi="Times New Roman" w:cs="Times New Roman"/>
                <w:sz w:val="22"/>
                <w:szCs w:val="22"/>
              </w:rPr>
              <w:t xml:space="preserve"> služby</w:t>
            </w:r>
          </w:p>
          <w:p w14:paraId="44D0C590" w14:textId="77777777" w:rsidR="00A304A1" w:rsidRPr="0039537D" w:rsidRDefault="00A304A1">
            <w:pPr>
              <w:pStyle w:val="Default"/>
              <w:numPr>
                <w:ilvl w:val="0"/>
                <w:numId w:val="10"/>
              </w:numPr>
              <w:spacing w:after="120"/>
              <w:ind w:left="714" w:hanging="357"/>
              <w:jc w:val="both"/>
              <w:rPr>
                <w:rFonts w:ascii="Times New Roman" w:hAnsi="Times New Roman" w:cs="Times New Roman"/>
                <w:sz w:val="22"/>
                <w:szCs w:val="22"/>
              </w:rPr>
            </w:pPr>
            <w:r w:rsidRPr="0039537D">
              <w:rPr>
                <w:rFonts w:ascii="Times New Roman" w:hAnsi="Times New Roman" w:cs="Times New Roman"/>
                <w:sz w:val="22"/>
                <w:szCs w:val="22"/>
              </w:rPr>
              <w:t xml:space="preserve">popis poskytovaných služeb (stručný popis, v čem poskytované služby spočívaly), </w:t>
            </w:r>
          </w:p>
          <w:p w14:paraId="36727648" w14:textId="77777777" w:rsidR="00A304A1" w:rsidRPr="0039537D" w:rsidRDefault="00A304A1">
            <w:pPr>
              <w:pStyle w:val="Default"/>
              <w:numPr>
                <w:ilvl w:val="0"/>
                <w:numId w:val="10"/>
              </w:numPr>
              <w:spacing w:after="120"/>
              <w:ind w:left="714" w:hanging="357"/>
              <w:jc w:val="both"/>
              <w:rPr>
                <w:rFonts w:ascii="Times New Roman" w:hAnsi="Times New Roman" w:cs="Times New Roman"/>
                <w:sz w:val="22"/>
                <w:szCs w:val="22"/>
              </w:rPr>
            </w:pPr>
            <w:r w:rsidRPr="0039537D">
              <w:rPr>
                <w:rFonts w:ascii="Times New Roman" w:hAnsi="Times New Roman" w:cs="Times New Roman"/>
                <w:sz w:val="22"/>
                <w:szCs w:val="22"/>
              </w:rPr>
              <w:lastRenderedPageBreak/>
              <w:t xml:space="preserve">doba realizace významné služby, </w:t>
            </w:r>
          </w:p>
          <w:p w14:paraId="3EFDD08F" w14:textId="77777777" w:rsidR="00A304A1" w:rsidRPr="0039537D" w:rsidRDefault="00A304A1">
            <w:pPr>
              <w:pStyle w:val="Default"/>
              <w:numPr>
                <w:ilvl w:val="0"/>
                <w:numId w:val="10"/>
              </w:numPr>
              <w:spacing w:after="120"/>
              <w:ind w:left="714" w:hanging="357"/>
              <w:jc w:val="both"/>
              <w:rPr>
                <w:rFonts w:ascii="Times New Roman" w:hAnsi="Times New Roman" w:cs="Times New Roman"/>
                <w:sz w:val="22"/>
                <w:szCs w:val="22"/>
              </w:rPr>
            </w:pPr>
            <w:r w:rsidRPr="0039537D">
              <w:rPr>
                <w:rFonts w:ascii="Times New Roman" w:hAnsi="Times New Roman" w:cs="Times New Roman"/>
                <w:sz w:val="22"/>
                <w:szCs w:val="22"/>
              </w:rPr>
              <w:t xml:space="preserve">kontaktní osoba objednatele, u které bude možné realizaci významné zakázky ověřit. </w:t>
            </w:r>
          </w:p>
          <w:p w14:paraId="2A36E49A" w14:textId="7C29858F" w:rsidR="00A304A1" w:rsidRPr="0039537D" w:rsidRDefault="00A304A1" w:rsidP="00D821B0">
            <w:pPr>
              <w:pStyle w:val="Default"/>
              <w:spacing w:after="120"/>
              <w:jc w:val="both"/>
              <w:rPr>
                <w:rFonts w:ascii="Times New Roman" w:hAnsi="Times New Roman" w:cs="Times New Roman"/>
                <w:sz w:val="22"/>
                <w:szCs w:val="22"/>
              </w:rPr>
            </w:pPr>
            <w:r w:rsidRPr="0039537D">
              <w:rPr>
                <w:rFonts w:ascii="Times New Roman" w:hAnsi="Times New Roman" w:cs="Times New Roman"/>
                <w:sz w:val="22"/>
                <w:szCs w:val="22"/>
              </w:rPr>
              <w:t xml:space="preserve">Z přiloženého seznamu významných </w:t>
            </w:r>
            <w:r w:rsidR="00186F44" w:rsidRPr="0039537D">
              <w:rPr>
                <w:rFonts w:ascii="Times New Roman" w:hAnsi="Times New Roman" w:cs="Times New Roman"/>
                <w:sz w:val="22"/>
                <w:szCs w:val="22"/>
              </w:rPr>
              <w:t>služeb</w:t>
            </w:r>
            <w:r w:rsidRPr="0039537D">
              <w:rPr>
                <w:rFonts w:ascii="Times New Roman" w:hAnsi="Times New Roman" w:cs="Times New Roman"/>
                <w:sz w:val="22"/>
                <w:szCs w:val="22"/>
              </w:rPr>
              <w:t xml:space="preserve"> musí prokazatelně vyplývat splnění všech požadavků Zadavatele. </w:t>
            </w:r>
          </w:p>
          <w:p w14:paraId="16ECBBF1" w14:textId="77777777" w:rsidR="00A304A1" w:rsidRPr="0039537D" w:rsidRDefault="00A304A1" w:rsidP="00D821B0">
            <w:pPr>
              <w:pStyle w:val="Default"/>
              <w:spacing w:after="120"/>
              <w:jc w:val="both"/>
              <w:rPr>
                <w:rFonts w:ascii="Times New Roman" w:hAnsi="Times New Roman" w:cs="Times New Roman"/>
                <w:b/>
                <w:bCs/>
                <w:sz w:val="22"/>
                <w:szCs w:val="22"/>
              </w:rPr>
            </w:pPr>
            <w:r w:rsidRPr="0039537D">
              <w:rPr>
                <w:rFonts w:ascii="Times New Roman" w:hAnsi="Times New Roman" w:cs="Times New Roman"/>
                <w:sz w:val="22"/>
                <w:szCs w:val="22"/>
              </w:rPr>
              <w:t xml:space="preserve">Zadavatel si vyhrazuje právo ověřit si pravdivost poskytnutých informací. </w:t>
            </w:r>
          </w:p>
          <w:p w14:paraId="12F2D7C8" w14:textId="77777777" w:rsidR="00A304A1" w:rsidRPr="0039537D" w:rsidRDefault="00A304A1" w:rsidP="00D821B0">
            <w:pPr>
              <w:pStyle w:val="Default"/>
              <w:jc w:val="both"/>
              <w:rPr>
                <w:rFonts w:ascii="Times New Roman" w:hAnsi="Times New Roman" w:cs="Times New Roman"/>
                <w:sz w:val="22"/>
                <w:szCs w:val="22"/>
              </w:rPr>
            </w:pPr>
          </w:p>
          <w:p w14:paraId="094CD539" w14:textId="77777777" w:rsidR="00A304A1" w:rsidRPr="0039537D" w:rsidRDefault="00A304A1" w:rsidP="00D821B0">
            <w:pPr>
              <w:pStyle w:val="Textkomente"/>
              <w:rPr>
                <w:bCs/>
                <w:sz w:val="22"/>
                <w:szCs w:val="22"/>
              </w:rPr>
            </w:pPr>
          </w:p>
        </w:tc>
      </w:tr>
      <w:tr w:rsidR="00A304A1" w:rsidRPr="0039537D" w14:paraId="7EAEA8EC" w14:textId="77777777" w:rsidTr="00D821B0">
        <w:tc>
          <w:tcPr>
            <w:tcW w:w="421" w:type="dxa"/>
            <w:vAlign w:val="center"/>
          </w:tcPr>
          <w:p w14:paraId="0A34C404" w14:textId="77777777" w:rsidR="00A304A1" w:rsidRPr="0039537D" w:rsidRDefault="00A304A1" w:rsidP="00D821B0">
            <w:pPr>
              <w:pStyle w:val="Textkomente"/>
              <w:spacing w:before="0"/>
              <w:rPr>
                <w:b/>
                <w:sz w:val="22"/>
                <w:szCs w:val="22"/>
              </w:rPr>
            </w:pPr>
            <w:r w:rsidRPr="0039537D">
              <w:rPr>
                <w:b/>
                <w:sz w:val="22"/>
                <w:szCs w:val="22"/>
              </w:rPr>
              <w:lastRenderedPageBreak/>
              <w:t>b)</w:t>
            </w:r>
          </w:p>
        </w:tc>
        <w:tc>
          <w:tcPr>
            <w:tcW w:w="4040" w:type="dxa"/>
          </w:tcPr>
          <w:p w14:paraId="25509563" w14:textId="6C6EFD5E" w:rsidR="00A304A1" w:rsidRPr="0039537D" w:rsidRDefault="00A304A1" w:rsidP="00D821B0">
            <w:pPr>
              <w:pStyle w:val="Textkomente"/>
              <w:keepNext/>
              <w:rPr>
                <w:b/>
                <w:sz w:val="22"/>
                <w:szCs w:val="22"/>
              </w:rPr>
            </w:pPr>
            <w:r w:rsidRPr="0039537D">
              <w:rPr>
                <w:b/>
                <w:sz w:val="22"/>
                <w:szCs w:val="22"/>
              </w:rPr>
              <w:t xml:space="preserve">Předložení seznamu techniků, kteří se budou podílet na plnění veřejné zakázky </w:t>
            </w:r>
            <w:r w:rsidRPr="0039537D">
              <w:rPr>
                <w:sz w:val="22"/>
                <w:szCs w:val="22"/>
              </w:rPr>
              <w:t>(bez ohledu na to, zda jde o zaměstnance dodavatele nebo osoby v jiném vztahu k dodavateli) a</w:t>
            </w:r>
            <w:r w:rsidR="00351B37" w:rsidRPr="0039537D">
              <w:rPr>
                <w:sz w:val="22"/>
                <w:szCs w:val="22"/>
              </w:rPr>
              <w:t xml:space="preserve"> </w:t>
            </w:r>
            <w:r w:rsidR="00351B37" w:rsidRPr="0039537D">
              <w:rPr>
                <w:b/>
                <w:sz w:val="22"/>
                <w:szCs w:val="22"/>
              </w:rPr>
              <w:t xml:space="preserve">osvědčení o </w:t>
            </w:r>
            <w:r w:rsidRPr="0039537D">
              <w:rPr>
                <w:b/>
                <w:sz w:val="22"/>
                <w:szCs w:val="22"/>
              </w:rPr>
              <w:t xml:space="preserve">odborné kvalifikaci těchto osob </w:t>
            </w:r>
            <w:r w:rsidRPr="0039537D">
              <w:rPr>
                <w:sz w:val="22"/>
                <w:szCs w:val="22"/>
              </w:rPr>
              <w:t>(„</w:t>
            </w:r>
            <w:r w:rsidRPr="0039537D">
              <w:rPr>
                <w:b/>
                <w:sz w:val="22"/>
                <w:szCs w:val="22"/>
              </w:rPr>
              <w:t>realizační tým</w:t>
            </w:r>
            <w:r w:rsidRPr="0039537D">
              <w:rPr>
                <w:sz w:val="22"/>
                <w:szCs w:val="22"/>
              </w:rPr>
              <w:t>“).</w:t>
            </w:r>
          </w:p>
          <w:p w14:paraId="1F7FB8D4" w14:textId="77777777" w:rsidR="00A304A1" w:rsidRPr="0039537D" w:rsidRDefault="00A304A1" w:rsidP="00D821B0">
            <w:pPr>
              <w:pStyle w:val="Textkomente"/>
              <w:keepNext/>
              <w:rPr>
                <w:sz w:val="22"/>
                <w:szCs w:val="22"/>
              </w:rPr>
            </w:pPr>
            <w:r w:rsidRPr="0039537D">
              <w:rPr>
                <w:sz w:val="22"/>
                <w:szCs w:val="22"/>
              </w:rPr>
              <w:t xml:space="preserve">Zadavatel požaduje prokázat splnění předmětného kvalifikačního kritéria </w:t>
            </w:r>
            <w:r w:rsidRPr="0039537D">
              <w:rPr>
                <w:b/>
                <w:sz w:val="22"/>
                <w:szCs w:val="22"/>
              </w:rPr>
              <w:t>v následující minimální úrovni</w:t>
            </w:r>
            <w:r w:rsidRPr="0039537D">
              <w:rPr>
                <w:sz w:val="22"/>
                <w:szCs w:val="22"/>
              </w:rPr>
              <w:t>.</w:t>
            </w:r>
          </w:p>
          <w:p w14:paraId="01E269E5" w14:textId="335D5AC7" w:rsidR="00A304A1" w:rsidRPr="0039537D" w:rsidRDefault="00A304A1" w:rsidP="00D821B0">
            <w:pPr>
              <w:pStyle w:val="Textkomente"/>
              <w:rPr>
                <w:sz w:val="22"/>
                <w:szCs w:val="22"/>
              </w:rPr>
            </w:pPr>
            <w:r w:rsidRPr="0039537D">
              <w:rPr>
                <w:sz w:val="22"/>
                <w:szCs w:val="22"/>
              </w:rPr>
              <w:t xml:space="preserve">Dodavatel musí mít pro plnění veřejné zakázky k dispozici nejméně </w:t>
            </w:r>
            <w:r w:rsidRPr="0039537D">
              <w:rPr>
                <w:b/>
                <w:bCs/>
                <w:sz w:val="22"/>
                <w:szCs w:val="22"/>
              </w:rPr>
              <w:t>realizační tým složený z</w:t>
            </w:r>
            <w:r w:rsidR="002226FE" w:rsidRPr="0039537D">
              <w:rPr>
                <w:b/>
                <w:bCs/>
                <w:sz w:val="22"/>
                <w:szCs w:val="22"/>
              </w:rPr>
              <w:t>e 2</w:t>
            </w:r>
            <w:r w:rsidRPr="0039537D">
              <w:rPr>
                <w:b/>
                <w:bCs/>
                <w:sz w:val="22"/>
                <w:szCs w:val="22"/>
              </w:rPr>
              <w:t> osob zastávajících níže uvedené pozice.</w:t>
            </w:r>
            <w:r w:rsidRPr="0039537D">
              <w:rPr>
                <w:sz w:val="22"/>
                <w:szCs w:val="22"/>
              </w:rPr>
              <w:t xml:space="preserve"> </w:t>
            </w:r>
          </w:p>
          <w:p w14:paraId="6605379A" w14:textId="77777777" w:rsidR="00A304A1" w:rsidRPr="0039537D" w:rsidRDefault="00A304A1" w:rsidP="00D821B0">
            <w:pPr>
              <w:pStyle w:val="Textkomente"/>
              <w:keepNext/>
              <w:rPr>
                <w:sz w:val="22"/>
                <w:szCs w:val="22"/>
              </w:rPr>
            </w:pPr>
            <w:r w:rsidRPr="0039537D">
              <w:rPr>
                <w:sz w:val="22"/>
                <w:szCs w:val="22"/>
              </w:rPr>
              <w:t xml:space="preserve">Realizační tým musí tvořit: </w:t>
            </w:r>
          </w:p>
          <w:p w14:paraId="7132FEBD" w14:textId="1C0C763B" w:rsidR="00A304A1" w:rsidRPr="0039537D" w:rsidRDefault="00A304A1" w:rsidP="00D821B0">
            <w:pPr>
              <w:pStyle w:val="Textkomente"/>
              <w:keepNext/>
              <w:ind w:left="362" w:hanging="362"/>
              <w:rPr>
                <w:b/>
                <w:sz w:val="22"/>
                <w:szCs w:val="22"/>
                <w:u w:val="single"/>
              </w:rPr>
            </w:pPr>
            <w:r w:rsidRPr="0039537D">
              <w:rPr>
                <w:b/>
                <w:sz w:val="22"/>
                <w:szCs w:val="22"/>
              </w:rPr>
              <w:t>1.</w:t>
            </w:r>
            <w:r w:rsidR="000D76A4" w:rsidRPr="0039537D">
              <w:rPr>
                <w:b/>
                <w:sz w:val="22"/>
                <w:szCs w:val="22"/>
              </w:rPr>
              <w:tab/>
            </w:r>
            <w:r w:rsidR="00D86204" w:rsidRPr="0039537D">
              <w:rPr>
                <w:b/>
                <w:sz w:val="22"/>
                <w:szCs w:val="22"/>
                <w:u w:val="single"/>
              </w:rPr>
              <w:t>Vedoucí projektu</w:t>
            </w:r>
          </w:p>
          <w:p w14:paraId="035F8EE8" w14:textId="3B3719E6" w:rsidR="00193130" w:rsidRPr="0039537D" w:rsidRDefault="00193130" w:rsidP="00193130">
            <w:pPr>
              <w:pStyle w:val="Textkomente"/>
              <w:keepNext/>
              <w:numPr>
                <w:ilvl w:val="0"/>
                <w:numId w:val="6"/>
              </w:numPr>
              <w:rPr>
                <w:sz w:val="22"/>
                <w:szCs w:val="22"/>
              </w:rPr>
            </w:pPr>
            <w:r w:rsidRPr="0039537D">
              <w:rPr>
                <w:sz w:val="22"/>
                <w:szCs w:val="22"/>
              </w:rPr>
              <w:t>min. 3 roky praxe na pozici vedoucího projektu a/nebo zástupce vedoucího projektu a/nebo obdobné vedoucí pozici</w:t>
            </w:r>
            <w:r w:rsidR="001F19B4" w:rsidRPr="0039537D">
              <w:rPr>
                <w:sz w:val="22"/>
                <w:szCs w:val="22"/>
              </w:rPr>
              <w:t xml:space="preserve"> (tj. odpovědnost za vedení týmu min. 5 osob)</w:t>
            </w:r>
            <w:r w:rsidRPr="0039537D">
              <w:rPr>
                <w:sz w:val="22"/>
                <w:szCs w:val="22"/>
              </w:rPr>
              <w:t xml:space="preserve"> u projektu</w:t>
            </w:r>
            <w:r w:rsidR="00896FBF" w:rsidRPr="0039537D">
              <w:rPr>
                <w:sz w:val="22"/>
                <w:szCs w:val="22"/>
              </w:rPr>
              <w:t xml:space="preserve"> provádění stavebně technického a/nebo stavebně historického průzkumu</w:t>
            </w:r>
            <w:r w:rsidR="008429FD" w:rsidRPr="0039537D">
              <w:rPr>
                <w:sz w:val="22"/>
                <w:szCs w:val="22"/>
              </w:rPr>
              <w:t>.</w:t>
            </w:r>
          </w:p>
          <w:p w14:paraId="1143FF6B" w14:textId="76B6D581" w:rsidR="00193130" w:rsidRPr="0039537D" w:rsidRDefault="00A304A1" w:rsidP="00D821B0">
            <w:pPr>
              <w:pStyle w:val="Textkomente"/>
              <w:keepNext/>
              <w:numPr>
                <w:ilvl w:val="0"/>
                <w:numId w:val="6"/>
              </w:numPr>
              <w:rPr>
                <w:sz w:val="22"/>
                <w:szCs w:val="22"/>
              </w:rPr>
            </w:pPr>
            <w:r w:rsidRPr="0039537D">
              <w:rPr>
                <w:sz w:val="22"/>
                <w:szCs w:val="22"/>
              </w:rPr>
              <w:t xml:space="preserve">minimálně </w:t>
            </w:r>
            <w:r w:rsidR="0028480B" w:rsidRPr="0039537D">
              <w:rPr>
                <w:sz w:val="22"/>
                <w:szCs w:val="22"/>
              </w:rPr>
              <w:t>5</w:t>
            </w:r>
            <w:r w:rsidRPr="0039537D">
              <w:rPr>
                <w:sz w:val="22"/>
                <w:szCs w:val="22"/>
              </w:rPr>
              <w:t xml:space="preserve"> let praxe </w:t>
            </w:r>
            <w:r w:rsidR="00975854" w:rsidRPr="0039537D">
              <w:rPr>
                <w:sz w:val="22"/>
                <w:szCs w:val="22"/>
              </w:rPr>
              <w:t>v</w:t>
            </w:r>
            <w:r w:rsidR="00047EFD" w:rsidRPr="0039537D">
              <w:rPr>
                <w:sz w:val="22"/>
                <w:szCs w:val="22"/>
              </w:rPr>
              <w:t> </w:t>
            </w:r>
            <w:r w:rsidR="00975854" w:rsidRPr="0039537D">
              <w:rPr>
                <w:sz w:val="22"/>
                <w:szCs w:val="22"/>
              </w:rPr>
              <w:t>oboru</w:t>
            </w:r>
            <w:r w:rsidR="00047EFD" w:rsidRPr="0039537D">
              <w:rPr>
                <w:sz w:val="22"/>
                <w:szCs w:val="22"/>
              </w:rPr>
              <w:t xml:space="preserve"> </w:t>
            </w:r>
            <w:proofErr w:type="gramStart"/>
            <w:r w:rsidR="00047EFD" w:rsidRPr="0039537D">
              <w:rPr>
                <w:sz w:val="22"/>
                <w:szCs w:val="22"/>
              </w:rPr>
              <w:t xml:space="preserve">provádění </w:t>
            </w:r>
            <w:r w:rsidR="006B342C" w:rsidRPr="0039537D">
              <w:rPr>
                <w:sz w:val="22"/>
                <w:szCs w:val="22"/>
              </w:rPr>
              <w:t xml:space="preserve"> stavebně</w:t>
            </w:r>
            <w:proofErr w:type="gramEnd"/>
            <w:r w:rsidR="00193130" w:rsidRPr="0039537D">
              <w:rPr>
                <w:sz w:val="22"/>
                <w:szCs w:val="22"/>
              </w:rPr>
              <w:t xml:space="preserve"> technického a/nebo stavebně historického průzkumu</w:t>
            </w:r>
            <w:r w:rsidR="008429FD" w:rsidRPr="0039537D">
              <w:rPr>
                <w:sz w:val="22"/>
                <w:szCs w:val="22"/>
              </w:rPr>
              <w:t xml:space="preserve">. </w:t>
            </w:r>
          </w:p>
          <w:p w14:paraId="4354BAF1" w14:textId="14D3B2E7" w:rsidR="008951C1" w:rsidRPr="0039537D" w:rsidRDefault="00DD61B9" w:rsidP="00896FBF">
            <w:pPr>
              <w:pStyle w:val="Textkomente"/>
              <w:keepNext/>
              <w:numPr>
                <w:ilvl w:val="0"/>
                <w:numId w:val="6"/>
              </w:numPr>
              <w:rPr>
                <w:sz w:val="22"/>
                <w:szCs w:val="22"/>
              </w:rPr>
            </w:pPr>
            <w:r w:rsidRPr="0039537D">
              <w:rPr>
                <w:sz w:val="22"/>
                <w:szCs w:val="22"/>
              </w:rPr>
              <w:t xml:space="preserve">minimálně 1 </w:t>
            </w:r>
            <w:r w:rsidR="008005FB" w:rsidRPr="0039537D">
              <w:rPr>
                <w:sz w:val="22"/>
                <w:szCs w:val="22"/>
              </w:rPr>
              <w:t>významná služba</w:t>
            </w:r>
            <w:r w:rsidR="000B386A" w:rsidRPr="0039537D">
              <w:rPr>
                <w:sz w:val="22"/>
                <w:szCs w:val="22"/>
              </w:rPr>
              <w:t xml:space="preserve"> dle krité</w:t>
            </w:r>
            <w:r w:rsidR="003E4387" w:rsidRPr="0039537D">
              <w:rPr>
                <w:sz w:val="22"/>
                <w:szCs w:val="22"/>
              </w:rPr>
              <w:t xml:space="preserve">rií čl. 6.4. písm. a) bod </w:t>
            </w:r>
            <w:r w:rsidR="00647FC2" w:rsidRPr="0039537D">
              <w:rPr>
                <w:sz w:val="22"/>
                <w:szCs w:val="22"/>
              </w:rPr>
              <w:t>1</w:t>
            </w:r>
            <w:r w:rsidR="003E4387" w:rsidRPr="0039537D">
              <w:rPr>
                <w:sz w:val="22"/>
                <w:szCs w:val="22"/>
              </w:rPr>
              <w:t xml:space="preserve"> a</w:t>
            </w:r>
            <w:r w:rsidR="002B1840" w:rsidRPr="0039537D">
              <w:rPr>
                <w:sz w:val="22"/>
                <w:szCs w:val="22"/>
              </w:rPr>
              <w:t>/</w:t>
            </w:r>
            <w:r w:rsidR="003E4387" w:rsidRPr="0039537D">
              <w:rPr>
                <w:sz w:val="22"/>
                <w:szCs w:val="22"/>
              </w:rPr>
              <w:t>nebo 2</w:t>
            </w:r>
            <w:r w:rsidR="00E0677B" w:rsidRPr="0039537D">
              <w:rPr>
                <w:sz w:val="22"/>
                <w:szCs w:val="22"/>
              </w:rPr>
              <w:t>, na které se daná osoba podílela v posledních 5 letech jako</w:t>
            </w:r>
            <w:r w:rsidR="00896FBF" w:rsidRPr="0039537D">
              <w:rPr>
                <w:sz w:val="22"/>
                <w:szCs w:val="22"/>
              </w:rPr>
              <w:t xml:space="preserve"> vedoucí projektu a/nebo zástupce vedoucího projektu a/nebo obdobné vedoucí pozici</w:t>
            </w:r>
            <w:r w:rsidR="001F19B4" w:rsidRPr="0039537D">
              <w:rPr>
                <w:sz w:val="22"/>
                <w:szCs w:val="22"/>
              </w:rPr>
              <w:t xml:space="preserve"> (tj. odpovědnost za vedení týmu min. 5 osob)</w:t>
            </w:r>
            <w:r w:rsidR="007A736C" w:rsidRPr="0039537D">
              <w:rPr>
                <w:sz w:val="22"/>
                <w:szCs w:val="22"/>
              </w:rPr>
              <w:t>.</w:t>
            </w:r>
            <w:r w:rsidR="00896FBF" w:rsidRPr="0039537D">
              <w:rPr>
                <w:sz w:val="22"/>
                <w:szCs w:val="22"/>
              </w:rPr>
              <w:t xml:space="preserve"> </w:t>
            </w:r>
          </w:p>
          <w:p w14:paraId="3A374936" w14:textId="36CE9F73" w:rsidR="00D86204" w:rsidRPr="0039537D" w:rsidRDefault="008951C1" w:rsidP="00D86204">
            <w:pPr>
              <w:pStyle w:val="Textkomente"/>
              <w:keepNext/>
              <w:ind w:left="362" w:hanging="362"/>
              <w:rPr>
                <w:b/>
                <w:sz w:val="22"/>
                <w:szCs w:val="22"/>
              </w:rPr>
            </w:pPr>
            <w:r w:rsidRPr="0039537D">
              <w:rPr>
                <w:b/>
                <w:sz w:val="22"/>
                <w:szCs w:val="22"/>
              </w:rPr>
              <w:t>2</w:t>
            </w:r>
            <w:r w:rsidR="008D0036" w:rsidRPr="0039537D">
              <w:rPr>
                <w:b/>
                <w:sz w:val="22"/>
                <w:szCs w:val="22"/>
              </w:rPr>
              <w:t>.</w:t>
            </w:r>
            <w:r w:rsidR="008D0036" w:rsidRPr="0039537D">
              <w:rPr>
                <w:b/>
                <w:sz w:val="22"/>
                <w:szCs w:val="22"/>
              </w:rPr>
              <w:tab/>
            </w:r>
            <w:r w:rsidR="00D86204" w:rsidRPr="0039537D">
              <w:rPr>
                <w:b/>
                <w:sz w:val="22"/>
                <w:szCs w:val="22"/>
                <w:u w:val="single"/>
              </w:rPr>
              <w:t>Zástupce vedoucího projektu</w:t>
            </w:r>
          </w:p>
          <w:p w14:paraId="6A3C5870" w14:textId="14F9C91A" w:rsidR="00685F97" w:rsidRPr="0039537D" w:rsidRDefault="00685F97" w:rsidP="00685F97">
            <w:pPr>
              <w:pStyle w:val="Textkomente"/>
              <w:keepNext/>
              <w:numPr>
                <w:ilvl w:val="0"/>
                <w:numId w:val="6"/>
              </w:numPr>
              <w:rPr>
                <w:sz w:val="22"/>
                <w:szCs w:val="22"/>
              </w:rPr>
            </w:pPr>
            <w:r w:rsidRPr="0039537D">
              <w:rPr>
                <w:sz w:val="22"/>
                <w:szCs w:val="22"/>
              </w:rPr>
              <w:t xml:space="preserve">minimálně 5 let praxe v oboru </w:t>
            </w:r>
            <w:proofErr w:type="gramStart"/>
            <w:r w:rsidRPr="0039537D">
              <w:rPr>
                <w:sz w:val="22"/>
                <w:szCs w:val="22"/>
              </w:rPr>
              <w:t>provádění  stavebně</w:t>
            </w:r>
            <w:proofErr w:type="gramEnd"/>
            <w:r w:rsidRPr="0039537D">
              <w:rPr>
                <w:sz w:val="22"/>
                <w:szCs w:val="22"/>
              </w:rPr>
              <w:t xml:space="preserve"> technického a/nebo stavebně historického průzkumu</w:t>
            </w:r>
            <w:r w:rsidR="007A736C" w:rsidRPr="0039537D">
              <w:rPr>
                <w:sz w:val="22"/>
                <w:szCs w:val="22"/>
              </w:rPr>
              <w:t xml:space="preserve"> </w:t>
            </w:r>
          </w:p>
          <w:p w14:paraId="2819A984" w14:textId="58C0585B" w:rsidR="00685F97" w:rsidRPr="0039537D" w:rsidRDefault="00876FEC" w:rsidP="00685F97">
            <w:pPr>
              <w:pStyle w:val="Textkomente"/>
              <w:keepNext/>
              <w:numPr>
                <w:ilvl w:val="0"/>
                <w:numId w:val="6"/>
              </w:numPr>
              <w:rPr>
                <w:sz w:val="22"/>
                <w:szCs w:val="22"/>
              </w:rPr>
            </w:pPr>
            <w:r w:rsidRPr="0039537D">
              <w:rPr>
                <w:sz w:val="22"/>
                <w:szCs w:val="22"/>
              </w:rPr>
              <w:t>minimálně 1 významná služba dle kritérií čl. 6.4. písm. a) bod 1 a</w:t>
            </w:r>
            <w:r w:rsidR="002B1840" w:rsidRPr="0039537D">
              <w:rPr>
                <w:sz w:val="22"/>
                <w:szCs w:val="22"/>
              </w:rPr>
              <w:t>/</w:t>
            </w:r>
            <w:r w:rsidRPr="0039537D">
              <w:rPr>
                <w:sz w:val="22"/>
                <w:szCs w:val="22"/>
              </w:rPr>
              <w:t>nebo 2.</w:t>
            </w:r>
          </w:p>
          <w:p w14:paraId="2C42E038" w14:textId="72EAA896" w:rsidR="002B1840" w:rsidRPr="0039537D" w:rsidRDefault="002B1840" w:rsidP="002B1840">
            <w:pPr>
              <w:pStyle w:val="Textkomente"/>
              <w:keepNext/>
              <w:rPr>
                <w:b/>
                <w:sz w:val="22"/>
                <w:szCs w:val="22"/>
              </w:rPr>
            </w:pPr>
            <w:r w:rsidRPr="0039537D">
              <w:rPr>
                <w:b/>
                <w:sz w:val="22"/>
                <w:szCs w:val="22"/>
              </w:rPr>
              <w:t xml:space="preserve">3.   </w:t>
            </w:r>
            <w:r w:rsidRPr="0039537D">
              <w:rPr>
                <w:b/>
                <w:sz w:val="22"/>
                <w:szCs w:val="22"/>
                <w:u w:val="single"/>
              </w:rPr>
              <w:t>Osoba odpovědná za pasport</w:t>
            </w:r>
          </w:p>
          <w:p w14:paraId="017C2277" w14:textId="3A3A8FF8" w:rsidR="002B1840" w:rsidRPr="0039537D" w:rsidRDefault="002B1840" w:rsidP="0089635B">
            <w:pPr>
              <w:pStyle w:val="Textkomente"/>
              <w:keepNext/>
              <w:numPr>
                <w:ilvl w:val="0"/>
                <w:numId w:val="6"/>
              </w:numPr>
              <w:rPr>
                <w:sz w:val="22"/>
                <w:szCs w:val="22"/>
              </w:rPr>
            </w:pPr>
            <w:r w:rsidRPr="0039537D">
              <w:rPr>
                <w:sz w:val="22"/>
                <w:szCs w:val="22"/>
              </w:rPr>
              <w:t xml:space="preserve">minimálně 5 let praxe v oboru provádění inventarizace a pasportu </w:t>
            </w:r>
            <w:r w:rsidRPr="0039537D">
              <w:rPr>
                <w:sz w:val="22"/>
                <w:szCs w:val="22"/>
              </w:rPr>
              <w:lastRenderedPageBreak/>
              <w:t xml:space="preserve">technologického zařízení staveb nebo budov </w:t>
            </w:r>
          </w:p>
          <w:p w14:paraId="53F35B85" w14:textId="40A0FB9A" w:rsidR="002B1840" w:rsidRPr="0039537D" w:rsidRDefault="002B1840" w:rsidP="002B1840">
            <w:pPr>
              <w:pStyle w:val="Textkomente"/>
              <w:keepNext/>
              <w:numPr>
                <w:ilvl w:val="0"/>
                <w:numId w:val="6"/>
              </w:numPr>
              <w:rPr>
                <w:sz w:val="22"/>
                <w:szCs w:val="22"/>
              </w:rPr>
            </w:pPr>
            <w:r w:rsidRPr="0039537D">
              <w:rPr>
                <w:sz w:val="22"/>
                <w:szCs w:val="22"/>
              </w:rPr>
              <w:t>minimálně 1 významná služba dle kritérií čl. 6.4. písm. a) bod 3.</w:t>
            </w:r>
          </w:p>
          <w:p w14:paraId="76EAA997" w14:textId="77777777" w:rsidR="002B1840" w:rsidRPr="0039537D" w:rsidRDefault="002B1840" w:rsidP="00D86204">
            <w:pPr>
              <w:pStyle w:val="Textkomente"/>
              <w:keepNext/>
              <w:rPr>
                <w:sz w:val="22"/>
                <w:szCs w:val="22"/>
              </w:rPr>
            </w:pPr>
          </w:p>
          <w:p w14:paraId="5EB20BA3" w14:textId="02194545" w:rsidR="00DD61B9" w:rsidRPr="0039537D" w:rsidRDefault="00FB31EA" w:rsidP="00D86204">
            <w:pPr>
              <w:pStyle w:val="Textkomente"/>
              <w:keepNext/>
              <w:rPr>
                <w:sz w:val="22"/>
                <w:szCs w:val="22"/>
              </w:rPr>
            </w:pPr>
            <w:r w:rsidRPr="0039537D">
              <w:rPr>
                <w:sz w:val="22"/>
                <w:szCs w:val="22"/>
              </w:rPr>
              <w:t xml:space="preserve">Zároveň </w:t>
            </w:r>
            <w:r w:rsidR="00BF5183" w:rsidRPr="0039537D">
              <w:rPr>
                <w:sz w:val="22"/>
                <w:szCs w:val="22"/>
              </w:rPr>
              <w:t>členové realizačního týmu musí společně prokázat</w:t>
            </w:r>
            <w:r w:rsidR="0003506E" w:rsidRPr="0039537D">
              <w:rPr>
                <w:sz w:val="22"/>
                <w:szCs w:val="22"/>
              </w:rPr>
              <w:t xml:space="preserve"> zkušenost</w:t>
            </w:r>
            <w:r w:rsidR="00B821DD" w:rsidRPr="0039537D">
              <w:rPr>
                <w:sz w:val="22"/>
                <w:szCs w:val="22"/>
              </w:rPr>
              <w:t>, a to</w:t>
            </w:r>
            <w:r w:rsidR="0003506E" w:rsidRPr="0039537D">
              <w:rPr>
                <w:sz w:val="22"/>
                <w:szCs w:val="22"/>
              </w:rPr>
              <w:t xml:space="preserve"> jak </w:t>
            </w:r>
            <w:r w:rsidR="00F068F4" w:rsidRPr="0039537D">
              <w:rPr>
                <w:sz w:val="22"/>
                <w:szCs w:val="22"/>
              </w:rPr>
              <w:t xml:space="preserve">zkušenost se stavebně technickým průzkumem (čl. 6.4 písm. a) bod </w:t>
            </w:r>
            <w:r w:rsidR="002B1840" w:rsidRPr="0039537D">
              <w:rPr>
                <w:sz w:val="22"/>
                <w:szCs w:val="22"/>
              </w:rPr>
              <w:t>(</w:t>
            </w:r>
            <w:r w:rsidR="00F068F4" w:rsidRPr="0039537D">
              <w:rPr>
                <w:sz w:val="22"/>
                <w:szCs w:val="22"/>
              </w:rPr>
              <w:t>1), tak se stavebně</w:t>
            </w:r>
            <w:r w:rsidR="00AA4F36" w:rsidRPr="0039537D">
              <w:rPr>
                <w:sz w:val="22"/>
                <w:szCs w:val="22"/>
              </w:rPr>
              <w:t xml:space="preserve"> </w:t>
            </w:r>
            <w:r w:rsidR="00F068F4" w:rsidRPr="0039537D">
              <w:rPr>
                <w:sz w:val="22"/>
                <w:szCs w:val="22"/>
              </w:rPr>
              <w:t>historickým průzkumem</w:t>
            </w:r>
            <w:r w:rsidR="00AA4F36" w:rsidRPr="0039537D">
              <w:rPr>
                <w:sz w:val="22"/>
                <w:szCs w:val="22"/>
              </w:rPr>
              <w:t xml:space="preserve"> čl. 6.4 písm. a) bod </w:t>
            </w:r>
            <w:r w:rsidR="002B1840" w:rsidRPr="0039537D">
              <w:rPr>
                <w:sz w:val="22"/>
                <w:szCs w:val="22"/>
              </w:rPr>
              <w:t>(</w:t>
            </w:r>
            <w:r w:rsidR="00AA4F36" w:rsidRPr="0039537D">
              <w:rPr>
                <w:sz w:val="22"/>
                <w:szCs w:val="22"/>
              </w:rPr>
              <w:t>2)</w:t>
            </w:r>
            <w:r w:rsidR="008429FD" w:rsidRPr="0039537D">
              <w:rPr>
                <w:sz w:val="22"/>
                <w:szCs w:val="22"/>
              </w:rPr>
              <w:t xml:space="preserve"> – tj. není možné prokazovat pouze významnými službami jednoho typu průzkumu</w:t>
            </w:r>
            <w:r w:rsidR="007A736C" w:rsidRPr="0039537D">
              <w:rPr>
                <w:sz w:val="22"/>
                <w:szCs w:val="22"/>
              </w:rPr>
              <w:t xml:space="preserve">. </w:t>
            </w:r>
          </w:p>
        </w:tc>
        <w:tc>
          <w:tcPr>
            <w:tcW w:w="4046" w:type="dxa"/>
          </w:tcPr>
          <w:p w14:paraId="6F755B68" w14:textId="156E9993" w:rsidR="00A304A1" w:rsidRPr="0039537D" w:rsidRDefault="00A304A1" w:rsidP="00D821B0">
            <w:pPr>
              <w:pStyle w:val="Textkomente"/>
              <w:rPr>
                <w:sz w:val="22"/>
                <w:szCs w:val="22"/>
              </w:rPr>
            </w:pPr>
            <w:r w:rsidRPr="0039537D">
              <w:rPr>
                <w:sz w:val="22"/>
                <w:szCs w:val="22"/>
              </w:rPr>
              <w:lastRenderedPageBreak/>
              <w:t xml:space="preserve">Dodavatel prokáže splnění tohoto technického kvalifikačního kritéria, pokud předloží </w:t>
            </w:r>
            <w:r w:rsidRPr="0039537D">
              <w:rPr>
                <w:b/>
                <w:sz w:val="22"/>
                <w:szCs w:val="22"/>
              </w:rPr>
              <w:t>jmenný seznam členů realizačního týmu</w:t>
            </w:r>
            <w:r w:rsidRPr="0039537D">
              <w:rPr>
                <w:sz w:val="22"/>
                <w:szCs w:val="22"/>
              </w:rPr>
              <w:t xml:space="preserve"> </w:t>
            </w:r>
            <w:r w:rsidR="00DF4612" w:rsidRPr="0039537D">
              <w:rPr>
                <w:sz w:val="22"/>
                <w:szCs w:val="22"/>
              </w:rPr>
              <w:t>a</w:t>
            </w:r>
            <w:r w:rsidRPr="0039537D">
              <w:rPr>
                <w:sz w:val="22"/>
                <w:szCs w:val="22"/>
              </w:rPr>
              <w:t xml:space="preserve"> </w:t>
            </w:r>
            <w:r w:rsidRPr="0039537D">
              <w:rPr>
                <w:b/>
                <w:sz w:val="22"/>
                <w:szCs w:val="22"/>
              </w:rPr>
              <w:t>kopie osvědčení o</w:t>
            </w:r>
            <w:r w:rsidR="00DF4612" w:rsidRPr="0039537D">
              <w:rPr>
                <w:b/>
                <w:sz w:val="22"/>
                <w:szCs w:val="22"/>
              </w:rPr>
              <w:t xml:space="preserve"> </w:t>
            </w:r>
            <w:r w:rsidRPr="0039537D">
              <w:rPr>
                <w:b/>
                <w:sz w:val="22"/>
                <w:szCs w:val="22"/>
              </w:rPr>
              <w:t xml:space="preserve">odborné kvalifikaci členů realizačního týmu </w:t>
            </w:r>
            <w:r w:rsidRPr="0039537D">
              <w:rPr>
                <w:bCs/>
                <w:sz w:val="22"/>
                <w:szCs w:val="22"/>
              </w:rPr>
              <w:t>(je-li u dané pozice relevantní)</w:t>
            </w:r>
            <w:r w:rsidRPr="0039537D">
              <w:rPr>
                <w:sz w:val="22"/>
                <w:szCs w:val="22"/>
              </w:rPr>
              <w:t>.</w:t>
            </w:r>
          </w:p>
          <w:p w14:paraId="7508E480" w14:textId="6ECBE8AB" w:rsidR="00A304A1" w:rsidRPr="0039537D" w:rsidRDefault="00A304A1" w:rsidP="00AA40B6">
            <w:pPr>
              <w:pStyle w:val="Textkomente"/>
              <w:rPr>
                <w:b/>
                <w:sz w:val="22"/>
                <w:szCs w:val="22"/>
              </w:rPr>
            </w:pPr>
            <w:r w:rsidRPr="0039537D">
              <w:rPr>
                <w:sz w:val="22"/>
                <w:szCs w:val="22"/>
              </w:rPr>
              <w:t xml:space="preserve">V souvislosti s těmito kvalifikačními požadavky předloží dodavatel </w:t>
            </w:r>
            <w:r w:rsidR="00AA40B6" w:rsidRPr="0039537D">
              <w:rPr>
                <w:b/>
                <w:sz w:val="22"/>
                <w:szCs w:val="22"/>
              </w:rPr>
              <w:t>seznam členů realizačního týmu</w:t>
            </w:r>
            <w:r w:rsidR="00AA40B6" w:rsidRPr="0039537D">
              <w:rPr>
                <w:bCs/>
                <w:sz w:val="22"/>
                <w:szCs w:val="22"/>
              </w:rPr>
              <w:t>, ze kterého bude vyplývat</w:t>
            </w:r>
          </w:p>
          <w:p w14:paraId="71330300" w14:textId="4391EAC9" w:rsidR="00A304A1" w:rsidRPr="0039537D" w:rsidRDefault="00A304A1" w:rsidP="00D821B0">
            <w:pPr>
              <w:pStyle w:val="Textkomente"/>
              <w:numPr>
                <w:ilvl w:val="2"/>
                <w:numId w:val="8"/>
              </w:numPr>
              <w:tabs>
                <w:tab w:val="clear" w:pos="2685"/>
              </w:tabs>
              <w:ind w:left="497" w:hanging="284"/>
              <w:rPr>
                <w:sz w:val="22"/>
                <w:szCs w:val="22"/>
              </w:rPr>
            </w:pPr>
            <w:r w:rsidRPr="0039537D">
              <w:rPr>
                <w:sz w:val="22"/>
                <w:szCs w:val="22"/>
              </w:rPr>
              <w:t>jméno a příjmení osoby</w:t>
            </w:r>
          </w:p>
          <w:p w14:paraId="6D728FF7" w14:textId="77777777" w:rsidR="00E277C2" w:rsidRPr="0039537D" w:rsidRDefault="00E277C2" w:rsidP="00D821B0">
            <w:pPr>
              <w:pStyle w:val="Textkomente"/>
              <w:numPr>
                <w:ilvl w:val="2"/>
                <w:numId w:val="8"/>
              </w:numPr>
              <w:tabs>
                <w:tab w:val="clear" w:pos="2685"/>
              </w:tabs>
              <w:ind w:left="497" w:hanging="284"/>
              <w:rPr>
                <w:sz w:val="22"/>
                <w:szCs w:val="22"/>
              </w:rPr>
            </w:pPr>
            <w:r w:rsidRPr="0039537D">
              <w:rPr>
                <w:sz w:val="22"/>
                <w:szCs w:val="22"/>
              </w:rPr>
              <w:t>označení pozice v realizačním týmu</w:t>
            </w:r>
          </w:p>
          <w:p w14:paraId="131C181F" w14:textId="77777777" w:rsidR="00E277C2" w:rsidRPr="0039537D" w:rsidRDefault="00E277C2" w:rsidP="00D821B0">
            <w:pPr>
              <w:pStyle w:val="Textkomente"/>
              <w:numPr>
                <w:ilvl w:val="2"/>
                <w:numId w:val="8"/>
              </w:numPr>
              <w:tabs>
                <w:tab w:val="clear" w:pos="2685"/>
              </w:tabs>
              <w:ind w:left="497" w:hanging="284"/>
              <w:rPr>
                <w:sz w:val="22"/>
                <w:szCs w:val="22"/>
              </w:rPr>
            </w:pPr>
            <w:r w:rsidRPr="0039537D">
              <w:rPr>
                <w:sz w:val="22"/>
                <w:szCs w:val="22"/>
              </w:rPr>
              <w:t>dosažené vzdělání</w:t>
            </w:r>
          </w:p>
          <w:p w14:paraId="4BF84526" w14:textId="10A16014" w:rsidR="00DF4612" w:rsidRPr="0039537D" w:rsidRDefault="00DF4612" w:rsidP="00D821B0">
            <w:pPr>
              <w:pStyle w:val="Textkomente"/>
              <w:numPr>
                <w:ilvl w:val="2"/>
                <w:numId w:val="8"/>
              </w:numPr>
              <w:tabs>
                <w:tab w:val="clear" w:pos="2685"/>
              </w:tabs>
              <w:ind w:left="497" w:hanging="284"/>
              <w:rPr>
                <w:b/>
                <w:sz w:val="22"/>
                <w:szCs w:val="22"/>
              </w:rPr>
            </w:pPr>
            <w:r w:rsidRPr="0039537D">
              <w:rPr>
                <w:sz w:val="22"/>
                <w:szCs w:val="22"/>
              </w:rPr>
              <w:t>informaci o tom, zda se jedná o zaměstnance dodavatele, zaměstnance poddodavatele či samotného poddodavatele nebo o jiný vztah k dodavateli</w:t>
            </w:r>
          </w:p>
          <w:p w14:paraId="599730A5" w14:textId="55374551" w:rsidR="00E277C2" w:rsidRPr="0039537D" w:rsidRDefault="00E277C2" w:rsidP="00D821B0">
            <w:pPr>
              <w:pStyle w:val="Textkomente"/>
              <w:numPr>
                <w:ilvl w:val="2"/>
                <w:numId w:val="8"/>
              </w:numPr>
              <w:tabs>
                <w:tab w:val="clear" w:pos="2685"/>
              </w:tabs>
              <w:ind w:left="497" w:hanging="284"/>
              <w:rPr>
                <w:sz w:val="22"/>
                <w:szCs w:val="22"/>
              </w:rPr>
            </w:pPr>
            <w:r w:rsidRPr="0039537D">
              <w:rPr>
                <w:sz w:val="22"/>
                <w:szCs w:val="22"/>
              </w:rPr>
              <w:t>informace o odborné kvalifikaci člena týmu</w:t>
            </w:r>
          </w:p>
          <w:p w14:paraId="0C1F73B1" w14:textId="6FD1AAED" w:rsidR="00A304A1" w:rsidRPr="0039537D" w:rsidRDefault="00A304A1" w:rsidP="00D821B0">
            <w:pPr>
              <w:pStyle w:val="Textkomente"/>
              <w:numPr>
                <w:ilvl w:val="2"/>
                <w:numId w:val="8"/>
              </w:numPr>
              <w:tabs>
                <w:tab w:val="clear" w:pos="2685"/>
              </w:tabs>
              <w:ind w:left="497" w:hanging="284"/>
              <w:rPr>
                <w:sz w:val="22"/>
                <w:szCs w:val="22"/>
              </w:rPr>
            </w:pPr>
            <w:r w:rsidRPr="0039537D">
              <w:rPr>
                <w:sz w:val="22"/>
                <w:szCs w:val="22"/>
              </w:rPr>
              <w:t>délka a předmět profesní praxe</w:t>
            </w:r>
            <w:r w:rsidR="00E277C2" w:rsidRPr="0039537D">
              <w:rPr>
                <w:sz w:val="22"/>
                <w:szCs w:val="22"/>
              </w:rPr>
              <w:t>,</w:t>
            </w:r>
            <w:r w:rsidRPr="0039537D">
              <w:rPr>
                <w:sz w:val="22"/>
                <w:szCs w:val="22"/>
              </w:rPr>
              <w:t xml:space="preserve"> z</w:t>
            </w:r>
            <w:r w:rsidR="00E277C2" w:rsidRPr="0039537D">
              <w:rPr>
                <w:sz w:val="22"/>
                <w:szCs w:val="22"/>
              </w:rPr>
              <w:t xml:space="preserve"> nichž </w:t>
            </w:r>
            <w:r w:rsidRPr="0039537D">
              <w:rPr>
                <w:sz w:val="22"/>
                <w:szCs w:val="22"/>
              </w:rPr>
              <w:t>bude zřejmé splnění jednotlivých požadavků Zadavatele (tj. člen realizačního týmu uvede v životopisu délku trvání relevantní praxe, která je v rámci dané pozice vyžadována, v režimu od měsíc</w:t>
            </w:r>
            <w:r w:rsidR="00DF4612" w:rsidRPr="0039537D">
              <w:rPr>
                <w:sz w:val="22"/>
                <w:szCs w:val="22"/>
              </w:rPr>
              <w:t>/</w:t>
            </w:r>
            <w:r w:rsidRPr="0039537D">
              <w:rPr>
                <w:sz w:val="22"/>
                <w:szCs w:val="22"/>
              </w:rPr>
              <w:t>rok do měsíc</w:t>
            </w:r>
            <w:r w:rsidR="00DF4612" w:rsidRPr="0039537D">
              <w:rPr>
                <w:sz w:val="22"/>
                <w:szCs w:val="22"/>
              </w:rPr>
              <w:t>/r</w:t>
            </w:r>
            <w:r w:rsidRPr="0039537D">
              <w:rPr>
                <w:sz w:val="22"/>
                <w:szCs w:val="22"/>
              </w:rPr>
              <w:t>ok s výslovným uvedením oblasti shodující se s tou požadovanou pro danou pozici)</w:t>
            </w:r>
          </w:p>
          <w:p w14:paraId="2DA60739" w14:textId="34B29F31" w:rsidR="00A304A1" w:rsidRPr="0039537D" w:rsidRDefault="00A304A1" w:rsidP="00D821B0">
            <w:pPr>
              <w:pStyle w:val="Textkomente"/>
              <w:numPr>
                <w:ilvl w:val="2"/>
                <w:numId w:val="8"/>
              </w:numPr>
              <w:tabs>
                <w:tab w:val="clear" w:pos="2685"/>
              </w:tabs>
              <w:ind w:left="497" w:hanging="284"/>
              <w:rPr>
                <w:sz w:val="22"/>
                <w:szCs w:val="22"/>
              </w:rPr>
            </w:pPr>
            <w:r w:rsidRPr="0039537D">
              <w:rPr>
                <w:sz w:val="22"/>
                <w:szCs w:val="22"/>
              </w:rPr>
              <w:t>popis zakázky, na jejímž plnění se člen týmu podílel, včetně uvedení pozice, kterou člen týmu při plnění zakázky zastával a nezbytných informací o rozsahu zakázky, tak, aby bylo zřejmé, zda zakázka a účast člena týmu na ní naplňují požadavky Zadavatele na účast osoby na dané pozici na vybrané zakázce, včetně informace a spojení na kontaktní osobu objednatele, pro něhož byla daná zakázka realizována</w:t>
            </w:r>
          </w:p>
          <w:p w14:paraId="5F91B019" w14:textId="77777777" w:rsidR="00DF4612" w:rsidRPr="0039537D" w:rsidRDefault="00DF4612" w:rsidP="00D821B0">
            <w:pPr>
              <w:pStyle w:val="Textkomente"/>
              <w:rPr>
                <w:sz w:val="22"/>
                <w:szCs w:val="22"/>
              </w:rPr>
            </w:pPr>
          </w:p>
          <w:p w14:paraId="3EDEA6B8" w14:textId="77777777" w:rsidR="00A304A1" w:rsidRPr="0039537D" w:rsidRDefault="00A304A1" w:rsidP="003E4DA8">
            <w:pPr>
              <w:pStyle w:val="Textkomente"/>
              <w:rPr>
                <w:b/>
                <w:bCs/>
                <w:sz w:val="22"/>
                <w:szCs w:val="22"/>
              </w:rPr>
            </w:pPr>
          </w:p>
        </w:tc>
      </w:tr>
    </w:tbl>
    <w:p w14:paraId="4943E661" w14:textId="77777777" w:rsidR="009572C0" w:rsidRPr="0039537D" w:rsidRDefault="009572C0" w:rsidP="009572C0">
      <w:pPr>
        <w:pStyle w:val="Nadpis2"/>
        <w:tabs>
          <w:tab w:val="clear" w:pos="879"/>
        </w:tabs>
        <w:ind w:left="567" w:hanging="567"/>
        <w:rPr>
          <w:rFonts w:ascii="Times New Roman" w:hAnsi="Times New Roman"/>
          <w:szCs w:val="22"/>
        </w:rPr>
      </w:pPr>
      <w:bookmarkStart w:id="71" w:name="_Toc61777764"/>
      <w:bookmarkStart w:id="72" w:name="_Toc160099876"/>
      <w:bookmarkStart w:id="73" w:name="_Toc221805464"/>
      <w:bookmarkEnd w:id="70"/>
      <w:r w:rsidRPr="0039537D">
        <w:rPr>
          <w:rFonts w:ascii="Times New Roman" w:hAnsi="Times New Roman"/>
          <w:szCs w:val="22"/>
        </w:rPr>
        <w:lastRenderedPageBreak/>
        <w:t>Další pravidla pro prokazování kvalifikace</w:t>
      </w:r>
      <w:bookmarkEnd w:id="71"/>
      <w:bookmarkEnd w:id="72"/>
      <w:bookmarkEnd w:id="73"/>
    </w:p>
    <w:p w14:paraId="4CE9F280" w14:textId="77777777" w:rsidR="009572C0" w:rsidRPr="0039537D" w:rsidRDefault="009572C0" w:rsidP="009572C0">
      <w:pPr>
        <w:pStyle w:val="Nadpis3"/>
        <w:tabs>
          <w:tab w:val="clear" w:pos="2581"/>
        </w:tabs>
        <w:spacing w:before="120"/>
        <w:ind w:left="992" w:hanging="567"/>
        <w:rPr>
          <w:rFonts w:ascii="Times New Roman" w:hAnsi="Times New Roman" w:cs="Times New Roman"/>
          <w:szCs w:val="22"/>
          <w:lang w:eastAsia="cs-CZ"/>
        </w:rPr>
      </w:pPr>
      <w:bookmarkStart w:id="74" w:name="_Toc526266148"/>
      <w:bookmarkStart w:id="75" w:name="_Toc61777692"/>
      <w:bookmarkStart w:id="76" w:name="_Toc61777765"/>
      <w:bookmarkStart w:id="77" w:name="_Toc99102307"/>
      <w:bookmarkStart w:id="78" w:name="_Toc196930613"/>
      <w:bookmarkStart w:id="79" w:name="_Toc197087001"/>
      <w:bookmarkStart w:id="80" w:name="_Toc221805465"/>
      <w:r w:rsidRPr="0039537D">
        <w:rPr>
          <w:rFonts w:ascii="Times New Roman" w:hAnsi="Times New Roman" w:cs="Times New Roman"/>
          <w:szCs w:val="22"/>
        </w:rPr>
        <w:t>Prokázání</w:t>
      </w:r>
      <w:r w:rsidRPr="0039537D">
        <w:rPr>
          <w:rFonts w:ascii="Times New Roman" w:hAnsi="Times New Roman" w:cs="Times New Roman"/>
          <w:szCs w:val="22"/>
          <w:lang w:eastAsia="cs-CZ"/>
        </w:rPr>
        <w:t xml:space="preserve"> splnění části kvalifikace prostřednictvím jiných osob</w:t>
      </w:r>
      <w:bookmarkEnd w:id="74"/>
      <w:bookmarkEnd w:id="75"/>
      <w:bookmarkEnd w:id="76"/>
      <w:bookmarkEnd w:id="77"/>
      <w:bookmarkEnd w:id="78"/>
      <w:bookmarkEnd w:id="79"/>
      <w:bookmarkEnd w:id="80"/>
    </w:p>
    <w:p w14:paraId="4608FB7B" w14:textId="5668584C" w:rsidR="009572C0" w:rsidRPr="0039537D" w:rsidRDefault="009572C0" w:rsidP="009572C0">
      <w:pPr>
        <w:spacing w:before="0"/>
        <w:ind w:left="993"/>
        <w:rPr>
          <w:szCs w:val="22"/>
          <w:lang w:eastAsia="cs-CZ"/>
        </w:rPr>
      </w:pPr>
      <w:r w:rsidRPr="0039537D">
        <w:rPr>
          <w:szCs w:val="22"/>
          <w:lang w:eastAsia="cs-CZ"/>
        </w:rPr>
        <w:t xml:space="preserve">Dodavatel může dle § 83 ZZVZ prokázat určitou část technické kvalifikace nebo profesní způsobilosti s výjimkou předložení výpisu z obchodního rejstříku podle § 77 odst. 1 ZZVZ prostřednictvím jiných osob. Dodavatel je v takovém případě povinen Zadavateli předložit: </w:t>
      </w:r>
    </w:p>
    <w:p w14:paraId="61A4757F" w14:textId="77777777" w:rsidR="009572C0" w:rsidRPr="0039537D" w:rsidRDefault="009572C0">
      <w:pPr>
        <w:numPr>
          <w:ilvl w:val="0"/>
          <w:numId w:val="15"/>
        </w:numPr>
        <w:spacing w:before="0"/>
        <w:ind w:left="1418" w:hanging="425"/>
        <w:rPr>
          <w:szCs w:val="22"/>
          <w:lang w:eastAsia="cs-CZ"/>
        </w:rPr>
      </w:pPr>
      <w:r w:rsidRPr="0039537D">
        <w:rPr>
          <w:szCs w:val="22"/>
          <w:lang w:eastAsia="cs-CZ"/>
        </w:rPr>
        <w:t>doklady prokazující splnění profesní způsobilosti podle § 77 odst. 1 ZZVZ jinou osobou;</w:t>
      </w:r>
    </w:p>
    <w:p w14:paraId="7D3C84D7" w14:textId="77777777" w:rsidR="009572C0" w:rsidRPr="0039537D" w:rsidRDefault="009572C0">
      <w:pPr>
        <w:numPr>
          <w:ilvl w:val="0"/>
          <w:numId w:val="15"/>
        </w:numPr>
        <w:spacing w:before="0"/>
        <w:ind w:left="1418" w:hanging="425"/>
        <w:rPr>
          <w:szCs w:val="22"/>
          <w:lang w:eastAsia="cs-CZ"/>
        </w:rPr>
      </w:pPr>
      <w:r w:rsidRPr="0039537D">
        <w:rPr>
          <w:szCs w:val="22"/>
          <w:lang w:eastAsia="cs-CZ"/>
        </w:rPr>
        <w:t>doklady prokazující splnění chybějící části kvalifikace prostřednictvím jiné osoby;</w:t>
      </w:r>
    </w:p>
    <w:p w14:paraId="15C1280A" w14:textId="77777777" w:rsidR="009572C0" w:rsidRPr="0039537D" w:rsidRDefault="009572C0">
      <w:pPr>
        <w:numPr>
          <w:ilvl w:val="0"/>
          <w:numId w:val="15"/>
        </w:numPr>
        <w:spacing w:before="0"/>
        <w:ind w:left="1418" w:hanging="425"/>
        <w:rPr>
          <w:szCs w:val="22"/>
          <w:lang w:eastAsia="cs-CZ"/>
        </w:rPr>
      </w:pPr>
      <w:r w:rsidRPr="0039537D">
        <w:rPr>
          <w:szCs w:val="22"/>
          <w:lang w:eastAsia="cs-CZ"/>
        </w:rPr>
        <w:t>doklady o splnění základní způsobilosti podle § 74 ZZVZ jinou osobou;</w:t>
      </w:r>
    </w:p>
    <w:p w14:paraId="2E29CBE5" w14:textId="0449C246" w:rsidR="009572C0" w:rsidRPr="0039537D" w:rsidRDefault="00721730">
      <w:pPr>
        <w:numPr>
          <w:ilvl w:val="0"/>
          <w:numId w:val="15"/>
        </w:numPr>
        <w:spacing w:before="0"/>
        <w:ind w:left="1418" w:hanging="425"/>
        <w:rPr>
          <w:szCs w:val="22"/>
          <w:lang w:eastAsia="cs-CZ"/>
        </w:rPr>
      </w:pPr>
      <w:r w:rsidRPr="0039537D">
        <w:rPr>
          <w:szCs w:val="22"/>
          <w:lang w:eastAsia="cs-CZ"/>
        </w:rPr>
        <w:t xml:space="preserve">smlouvu nebo jinou </w:t>
      </w:r>
      <w:r w:rsidR="00083E53" w:rsidRPr="0039537D">
        <w:rPr>
          <w:szCs w:val="22"/>
          <w:lang w:eastAsia="cs-CZ"/>
        </w:rPr>
        <w:t xml:space="preserve">osobou podepsané potvrzení o její existenci, jejímž obsahem je </w:t>
      </w:r>
      <w:r w:rsidR="009572C0" w:rsidRPr="0039537D">
        <w:rPr>
          <w:szCs w:val="22"/>
          <w:lang w:eastAsia="cs-CZ"/>
        </w:rPr>
        <w:t xml:space="preserve">závazek jiné osoby k poskytnutí plnění určeného k plnění veřejné zakázky nebo k poskytnutí věcí nebo práv, s nimiž bude dodavatel oprávněn disponovat </w:t>
      </w:r>
      <w:r w:rsidR="00AD4126" w:rsidRPr="0039537D">
        <w:rPr>
          <w:szCs w:val="22"/>
          <w:lang w:eastAsia="cs-CZ"/>
        </w:rPr>
        <w:t>při</w:t>
      </w:r>
      <w:r w:rsidR="009572C0" w:rsidRPr="0039537D">
        <w:rPr>
          <w:szCs w:val="22"/>
          <w:lang w:eastAsia="cs-CZ"/>
        </w:rPr>
        <w:t xml:space="preserve"> plnění veřejné zakázky, a to alespoň v rozsahu, v jakém jiná osoba prokázala kvalifikaci za dodavatele. Má se za to, že požadavek podle tohoto písm. je splněn, pokud </w:t>
      </w:r>
      <w:r w:rsidR="00AD4126" w:rsidRPr="0039537D">
        <w:rPr>
          <w:szCs w:val="22"/>
          <w:lang w:eastAsia="cs-CZ"/>
        </w:rPr>
        <w:t>z obsahu smlouvy nebo potvrzení o její existenci vyplývá závazek</w:t>
      </w:r>
      <w:r w:rsidR="009572C0" w:rsidRPr="0039537D">
        <w:rPr>
          <w:szCs w:val="22"/>
          <w:lang w:eastAsia="cs-CZ"/>
        </w:rPr>
        <w:t xml:space="preserve"> jiné osoby </w:t>
      </w:r>
      <w:r w:rsidR="008101E4" w:rsidRPr="0039537D">
        <w:rPr>
          <w:szCs w:val="22"/>
          <w:lang w:eastAsia="cs-CZ"/>
        </w:rPr>
        <w:t>plnit veřejnou zakázku společně a nerozdílně s dodavatelem</w:t>
      </w:r>
      <w:r w:rsidR="009572C0" w:rsidRPr="0039537D">
        <w:rPr>
          <w:szCs w:val="22"/>
          <w:lang w:eastAsia="cs-CZ"/>
        </w:rPr>
        <w:t xml:space="preserve">. Prokazuje-li dodavatel prostřednictvím jiné osoby kvalifikaci a předkládá doklady podle § 79 odst. 2 písm. b) nebo d) ZZVZ vztahující se k takové osobě, musí </w:t>
      </w:r>
      <w:r w:rsidR="00CA184C" w:rsidRPr="0039537D">
        <w:rPr>
          <w:szCs w:val="22"/>
          <w:lang w:eastAsia="cs-CZ"/>
        </w:rPr>
        <w:t xml:space="preserve">ze smlouvy nebo potvrzení o její existenci vyplývat </w:t>
      </w:r>
      <w:r w:rsidR="009572C0" w:rsidRPr="0039537D">
        <w:rPr>
          <w:szCs w:val="22"/>
          <w:lang w:eastAsia="cs-CZ"/>
        </w:rPr>
        <w:t>závazek, že jiná osoba bude vykonávat stavební práce, služby či dodávky, ke kterým se prokazované kritérium kvalifikace vztahuje.</w:t>
      </w:r>
    </w:p>
    <w:p w14:paraId="147FD5E1" w14:textId="77777777" w:rsidR="009572C0" w:rsidRPr="0039537D" w:rsidRDefault="009572C0" w:rsidP="009572C0">
      <w:pPr>
        <w:pStyle w:val="Nadpis3"/>
        <w:tabs>
          <w:tab w:val="clear" w:pos="2581"/>
        </w:tabs>
        <w:spacing w:before="120"/>
        <w:ind w:left="992" w:hanging="567"/>
        <w:rPr>
          <w:rFonts w:ascii="Times New Roman" w:hAnsi="Times New Roman" w:cs="Times New Roman"/>
          <w:szCs w:val="22"/>
          <w:lang w:eastAsia="cs-CZ"/>
        </w:rPr>
      </w:pPr>
      <w:bookmarkStart w:id="81" w:name="_Toc526266149"/>
      <w:bookmarkStart w:id="82" w:name="_Toc61777693"/>
      <w:bookmarkStart w:id="83" w:name="_Toc61777766"/>
      <w:bookmarkStart w:id="84" w:name="_Toc99102308"/>
      <w:bookmarkStart w:id="85" w:name="_Toc196930614"/>
      <w:bookmarkStart w:id="86" w:name="_Toc197087002"/>
      <w:bookmarkStart w:id="87" w:name="_Toc221805466"/>
      <w:r w:rsidRPr="0039537D">
        <w:rPr>
          <w:rFonts w:ascii="Times New Roman" w:hAnsi="Times New Roman" w:cs="Times New Roman"/>
          <w:szCs w:val="22"/>
          <w:lang w:eastAsia="cs-CZ"/>
        </w:rPr>
        <w:t>Prokazování kvalifikace v případě společné nabídky dodavatelů</w:t>
      </w:r>
      <w:bookmarkEnd w:id="81"/>
      <w:bookmarkEnd w:id="82"/>
      <w:bookmarkEnd w:id="83"/>
      <w:bookmarkEnd w:id="84"/>
      <w:bookmarkEnd w:id="85"/>
      <w:bookmarkEnd w:id="86"/>
      <w:bookmarkEnd w:id="87"/>
      <w:r w:rsidRPr="0039537D">
        <w:rPr>
          <w:rFonts w:ascii="Times New Roman" w:hAnsi="Times New Roman" w:cs="Times New Roman"/>
          <w:szCs w:val="22"/>
          <w:lang w:eastAsia="cs-CZ"/>
        </w:rPr>
        <w:t xml:space="preserve"> </w:t>
      </w:r>
    </w:p>
    <w:p w14:paraId="197A7A95" w14:textId="25819E2A" w:rsidR="00FD2BDB" w:rsidRPr="0039537D" w:rsidRDefault="00FD2BDB" w:rsidP="00FD2BDB">
      <w:pPr>
        <w:spacing w:before="0"/>
        <w:ind w:left="993"/>
        <w:rPr>
          <w:szCs w:val="22"/>
          <w:lang w:eastAsia="cs-CZ"/>
        </w:rPr>
      </w:pPr>
      <w:r w:rsidRPr="0039537D">
        <w:rPr>
          <w:szCs w:val="22"/>
          <w:lang w:eastAsia="cs-CZ"/>
        </w:rPr>
        <w:t xml:space="preserve">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w:t>
      </w:r>
      <w:r w:rsidR="008D484D" w:rsidRPr="0039537D">
        <w:rPr>
          <w:szCs w:val="22"/>
          <w:lang w:eastAsia="cs-CZ"/>
        </w:rPr>
        <w:t xml:space="preserve">ostatních kvalifikačních požadavků </w:t>
      </w:r>
      <w:r w:rsidRPr="0039537D">
        <w:rPr>
          <w:szCs w:val="22"/>
          <w:lang w:eastAsia="cs-CZ"/>
        </w:rPr>
        <w:t>musí prokázat všichni dodavatelé společně.</w:t>
      </w:r>
    </w:p>
    <w:p w14:paraId="073CC95F" w14:textId="299DA7D4" w:rsidR="009572C0" w:rsidRDefault="00FD2BDB" w:rsidP="00FD2BDB">
      <w:pPr>
        <w:spacing w:before="0"/>
        <w:ind w:left="993"/>
        <w:rPr>
          <w:szCs w:val="22"/>
          <w:lang w:eastAsia="cs-CZ"/>
        </w:rPr>
      </w:pPr>
      <w:r w:rsidRPr="0039537D">
        <w:rPr>
          <w:szCs w:val="22"/>
          <w:lang w:eastAsia="cs-CZ"/>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 závazek, že všichni tito dodavatelé budou vůči Zadavateli a třetím osobám z jakýchkoliv právních vztahů vzniklých v souvislosti s veřejnou zakázkou zavázáni společně a nerozdílně, a to po celou dobu trvání </w:t>
      </w:r>
      <w:r w:rsidR="000C2DA7" w:rsidRPr="0039537D">
        <w:rPr>
          <w:szCs w:val="22"/>
          <w:lang w:eastAsia="cs-CZ"/>
        </w:rPr>
        <w:t>S</w:t>
      </w:r>
      <w:r w:rsidRPr="0039537D">
        <w:rPr>
          <w:szCs w:val="22"/>
          <w:lang w:eastAsia="cs-CZ"/>
        </w:rPr>
        <w:t>mlouvy na plnění veřejné zakázky.</w:t>
      </w:r>
      <w:r w:rsidR="009572C0" w:rsidRPr="0039537D">
        <w:rPr>
          <w:szCs w:val="22"/>
          <w:lang w:eastAsia="cs-CZ"/>
        </w:rPr>
        <w:t xml:space="preserve"> </w:t>
      </w:r>
    </w:p>
    <w:p w14:paraId="063034AD" w14:textId="77777777" w:rsidR="00584805" w:rsidRPr="0039537D" w:rsidRDefault="00584805" w:rsidP="00FD2BDB">
      <w:pPr>
        <w:spacing w:before="0"/>
        <w:ind w:left="993"/>
        <w:rPr>
          <w:szCs w:val="22"/>
          <w:lang w:eastAsia="cs-CZ"/>
        </w:rPr>
      </w:pPr>
    </w:p>
    <w:p w14:paraId="4205F091" w14:textId="77777777" w:rsidR="009572C0" w:rsidRPr="0039537D" w:rsidRDefault="009572C0" w:rsidP="009572C0">
      <w:pPr>
        <w:pStyle w:val="Nadpis3"/>
        <w:tabs>
          <w:tab w:val="clear" w:pos="2581"/>
        </w:tabs>
        <w:spacing w:before="120"/>
        <w:ind w:left="992" w:hanging="567"/>
        <w:rPr>
          <w:rFonts w:ascii="Times New Roman" w:hAnsi="Times New Roman" w:cs="Times New Roman"/>
          <w:szCs w:val="22"/>
          <w:lang w:eastAsia="cs-CZ"/>
        </w:rPr>
      </w:pPr>
      <w:bookmarkStart w:id="88" w:name="_Toc526266150"/>
      <w:bookmarkStart w:id="89" w:name="_Toc61777694"/>
      <w:bookmarkStart w:id="90" w:name="_Toc61777767"/>
      <w:bookmarkStart w:id="91" w:name="_Toc99102309"/>
      <w:bookmarkStart w:id="92" w:name="_Toc196930615"/>
      <w:bookmarkStart w:id="93" w:name="_Toc197087003"/>
      <w:bookmarkStart w:id="94" w:name="_Toc221805467"/>
      <w:r w:rsidRPr="0039537D">
        <w:rPr>
          <w:rFonts w:ascii="Times New Roman" w:hAnsi="Times New Roman" w:cs="Times New Roman"/>
          <w:szCs w:val="22"/>
          <w:lang w:eastAsia="cs-CZ"/>
        </w:rPr>
        <w:t>Prokazování splnění kvalifikace získané v zahraničí</w:t>
      </w:r>
      <w:bookmarkEnd w:id="88"/>
      <w:bookmarkEnd w:id="89"/>
      <w:bookmarkEnd w:id="90"/>
      <w:bookmarkEnd w:id="91"/>
      <w:bookmarkEnd w:id="92"/>
      <w:bookmarkEnd w:id="93"/>
      <w:bookmarkEnd w:id="94"/>
    </w:p>
    <w:p w14:paraId="78EAC736" w14:textId="77777777" w:rsidR="009572C0" w:rsidRPr="0039537D" w:rsidRDefault="009572C0" w:rsidP="009572C0">
      <w:pPr>
        <w:spacing w:before="0"/>
        <w:ind w:left="993"/>
        <w:rPr>
          <w:szCs w:val="22"/>
          <w:lang w:eastAsia="cs-CZ"/>
        </w:rPr>
      </w:pPr>
      <w:r w:rsidRPr="0039537D">
        <w:rPr>
          <w:szCs w:val="22"/>
          <w:lang w:eastAsia="cs-CZ"/>
        </w:rPr>
        <w:t>Zahraniční dodavatel prokazuje splnění kvalifikace způsobem dle § 81 ZZVZ doklady vydanými podle právního řádu země, ve které byla získána, a to v rozsahu požadovaném zadavatelem. Pokud se podle příslušného právního řádu požadovaný doklad nevydává, může být nahrazen čestným prohlášením.</w:t>
      </w:r>
      <w:r w:rsidRPr="0039537D">
        <w:rPr>
          <w:rFonts w:eastAsia="Times New Roman"/>
          <w:kern w:val="28"/>
          <w:szCs w:val="22"/>
          <w:lang w:eastAsia="cs-CZ"/>
        </w:rPr>
        <w:t xml:space="preserve"> </w:t>
      </w:r>
      <w:r w:rsidRPr="0039537D">
        <w:rPr>
          <w:szCs w:val="22"/>
          <w:lang w:eastAsia="cs-CZ"/>
        </w:rPr>
        <w:t>Není-li povinnost, jejíž splnění má být v rámci kvalifikace prokázáno, v zemi sídla, místa podnikání nebo bydliště zahraničního dodavatele stanovena, učiní o této skutečnosti čestné prohlášení.</w:t>
      </w:r>
    </w:p>
    <w:p w14:paraId="61E948F8" w14:textId="67BA2D86" w:rsidR="009572C0" w:rsidRPr="0039537D" w:rsidRDefault="009572C0" w:rsidP="009572C0">
      <w:pPr>
        <w:spacing w:before="0"/>
        <w:ind w:left="993"/>
        <w:rPr>
          <w:szCs w:val="22"/>
          <w:lang w:eastAsia="cs-CZ"/>
        </w:rPr>
      </w:pPr>
      <w:r w:rsidRPr="0039537D">
        <w:rPr>
          <w:szCs w:val="22"/>
          <w:lang w:eastAsia="cs-CZ"/>
        </w:rPr>
        <w:t>Doklady prokazující splnění kvalifikace se předkládají s překladem do českého jazyka; v</w:t>
      </w:r>
      <w:r w:rsidR="00B11004" w:rsidRPr="0039537D">
        <w:rPr>
          <w:szCs w:val="22"/>
          <w:lang w:eastAsia="cs-CZ"/>
        </w:rPr>
        <w:t> </w:t>
      </w:r>
      <w:r w:rsidRPr="0039537D">
        <w:rPr>
          <w:szCs w:val="22"/>
          <w:lang w:eastAsia="cs-CZ"/>
        </w:rPr>
        <w:t xml:space="preserve">případě pochybností zadavatele o správnosti překladu si zadavatel může vyžádat předložení úředně ověřeného překladu do českého jazyka v souladu s ustanovením § 45 odst. 3 ZZVZ. Doklady ve slovenském jazyce se předkládají bez překladu. </w:t>
      </w:r>
      <w:r w:rsidR="007A4722" w:rsidRPr="0039537D">
        <w:rPr>
          <w:szCs w:val="22"/>
          <w:lang w:eastAsia="cs-CZ"/>
        </w:rPr>
        <w:t xml:space="preserve">Zadavatel může povinnost předložit překlad prominout i u jiných dokladů. </w:t>
      </w:r>
      <w:r w:rsidRPr="0039537D">
        <w:rPr>
          <w:szCs w:val="22"/>
          <w:lang w:eastAsia="cs-CZ"/>
        </w:rPr>
        <w:t xml:space="preserve">Výpis z evidence </w:t>
      </w:r>
      <w:r w:rsidR="001E6FCB" w:rsidRPr="0039537D">
        <w:rPr>
          <w:szCs w:val="22"/>
          <w:lang w:eastAsia="cs-CZ"/>
        </w:rPr>
        <w:t>r</w:t>
      </w:r>
      <w:r w:rsidRPr="0039537D">
        <w:rPr>
          <w:szCs w:val="22"/>
          <w:lang w:eastAsia="cs-CZ"/>
        </w:rPr>
        <w:t xml:space="preserve">ejstříku trestů v ČR vydává </w:t>
      </w:r>
      <w:r w:rsidR="001E6FCB" w:rsidRPr="0039537D">
        <w:rPr>
          <w:szCs w:val="22"/>
          <w:lang w:eastAsia="cs-CZ"/>
        </w:rPr>
        <w:t>r</w:t>
      </w:r>
      <w:r w:rsidRPr="0039537D">
        <w:rPr>
          <w:szCs w:val="22"/>
          <w:lang w:eastAsia="cs-CZ"/>
        </w:rPr>
        <w:t>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p>
    <w:p w14:paraId="2051A3CF" w14:textId="02D4684E" w:rsidR="00D61FA7" w:rsidRPr="0039537D" w:rsidRDefault="00D61FA7" w:rsidP="009572C0">
      <w:pPr>
        <w:pStyle w:val="Nadpis3"/>
        <w:tabs>
          <w:tab w:val="clear" w:pos="2581"/>
        </w:tabs>
        <w:spacing w:before="120"/>
        <w:ind w:left="992" w:hanging="567"/>
        <w:rPr>
          <w:rFonts w:ascii="Times New Roman" w:hAnsi="Times New Roman" w:cs="Times New Roman"/>
          <w:szCs w:val="22"/>
          <w:lang w:eastAsia="cs-CZ"/>
        </w:rPr>
      </w:pPr>
      <w:bookmarkStart w:id="95" w:name="_Toc196930617"/>
      <w:bookmarkStart w:id="96" w:name="_Toc197087004"/>
      <w:bookmarkStart w:id="97" w:name="_Toc221805468"/>
      <w:bookmarkStart w:id="98" w:name="_Toc526266153"/>
      <w:bookmarkStart w:id="99" w:name="_Toc61777697"/>
      <w:bookmarkStart w:id="100" w:name="_Toc61777770"/>
      <w:bookmarkStart w:id="101" w:name="_Toc99102310"/>
      <w:r w:rsidRPr="0039537D">
        <w:rPr>
          <w:rFonts w:ascii="Times New Roman" w:hAnsi="Times New Roman" w:cs="Times New Roman"/>
          <w:szCs w:val="22"/>
          <w:lang w:eastAsia="cs-CZ"/>
        </w:rPr>
        <w:t>Seznam certifikovaných dodavatelů</w:t>
      </w:r>
      <w:bookmarkEnd w:id="95"/>
      <w:bookmarkEnd w:id="96"/>
      <w:bookmarkEnd w:id="97"/>
    </w:p>
    <w:p w14:paraId="565561F8" w14:textId="31F6C00C" w:rsidR="00407502" w:rsidRPr="0039537D" w:rsidRDefault="00407502" w:rsidP="00915A93">
      <w:pPr>
        <w:tabs>
          <w:tab w:val="left" w:pos="993"/>
        </w:tabs>
        <w:spacing w:before="0"/>
        <w:ind w:left="992"/>
        <w:rPr>
          <w:szCs w:val="22"/>
          <w:lang w:eastAsia="cs-CZ"/>
        </w:rPr>
      </w:pPr>
      <w:r w:rsidRPr="0039537D">
        <w:rPr>
          <w:szCs w:val="22"/>
          <w:lang w:eastAsia="cs-CZ"/>
        </w:rPr>
        <w:t xml:space="preserve">Dodavatelé mohou prokázat splnění kvalifikace certifikátem vydaným v rámci systému certifikovaných dodavatelů, který obsahuje náležitosti stanovené v § 239 ZZVZ. Certifikát nahrazuje prokázání splnění kvalifikace v rozsahu uvedeném </w:t>
      </w:r>
      <w:r w:rsidR="00466B4E" w:rsidRPr="0039537D">
        <w:rPr>
          <w:szCs w:val="22"/>
          <w:lang w:eastAsia="cs-CZ"/>
        </w:rPr>
        <w:t xml:space="preserve">v certifikátu </w:t>
      </w:r>
      <w:r w:rsidRPr="0039537D">
        <w:rPr>
          <w:szCs w:val="22"/>
          <w:lang w:eastAsia="cs-CZ"/>
        </w:rPr>
        <w:t>dle § 234 ZZVZ. Certifikát dodavatel předloží ve lhůtě pro prokázání splnění kvalifikace a certifikát musí být platný ve smyslu § 239 odst. 3 ZZVZ.</w:t>
      </w:r>
    </w:p>
    <w:p w14:paraId="249C5C82" w14:textId="42FE72D6" w:rsidR="00407502" w:rsidRPr="0039537D" w:rsidRDefault="00407502" w:rsidP="00915A93">
      <w:pPr>
        <w:tabs>
          <w:tab w:val="left" w:pos="993"/>
        </w:tabs>
        <w:spacing w:before="0"/>
        <w:ind w:left="992"/>
        <w:rPr>
          <w:szCs w:val="22"/>
          <w:lang w:eastAsia="cs-CZ"/>
        </w:rPr>
      </w:pPr>
      <w:r w:rsidRPr="0039537D">
        <w:rPr>
          <w:szCs w:val="22"/>
          <w:lang w:eastAsia="cs-CZ"/>
        </w:rPr>
        <w:t xml:space="preserve">Zadavatel bez zvláštních důvodů nezpochybňuje údaje uvedené v certifikátu. Před uzavřením </w:t>
      </w:r>
      <w:r w:rsidR="000C2DA7" w:rsidRPr="0039537D">
        <w:rPr>
          <w:szCs w:val="22"/>
          <w:lang w:eastAsia="cs-CZ"/>
        </w:rPr>
        <w:t>S</w:t>
      </w:r>
      <w:r w:rsidRPr="0039537D">
        <w:rPr>
          <w:szCs w:val="22"/>
          <w:lang w:eastAsia="cs-CZ"/>
        </w:rPr>
        <w:t>mlouvy lze po dodavateli, který prokázal kvalifikaci certifikátem, požadovat předložení dokladů podle § 74 odst. 1 písm. b) až d) ZZVZ.</w:t>
      </w:r>
    </w:p>
    <w:p w14:paraId="726B45EE" w14:textId="5CA45C14" w:rsidR="00D61FA7" w:rsidRPr="0039537D" w:rsidRDefault="00407502" w:rsidP="00915A93">
      <w:pPr>
        <w:tabs>
          <w:tab w:val="left" w:pos="993"/>
        </w:tabs>
        <w:spacing w:before="0"/>
        <w:ind w:left="992"/>
        <w:rPr>
          <w:szCs w:val="22"/>
          <w:lang w:eastAsia="cs-CZ"/>
        </w:rPr>
      </w:pPr>
      <w:r w:rsidRPr="0039537D">
        <w:rPr>
          <w:szCs w:val="22"/>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4DA130BA" w14:textId="28B419E1" w:rsidR="009572C0" w:rsidRPr="0039537D" w:rsidRDefault="009572C0" w:rsidP="009572C0">
      <w:pPr>
        <w:pStyle w:val="Nadpis3"/>
        <w:tabs>
          <w:tab w:val="clear" w:pos="2581"/>
        </w:tabs>
        <w:spacing w:before="120"/>
        <w:ind w:left="992" w:hanging="567"/>
        <w:rPr>
          <w:rFonts w:ascii="Times New Roman" w:hAnsi="Times New Roman" w:cs="Times New Roman"/>
          <w:szCs w:val="22"/>
          <w:lang w:eastAsia="cs-CZ"/>
        </w:rPr>
      </w:pPr>
      <w:bookmarkStart w:id="102" w:name="_Toc196930618"/>
      <w:bookmarkStart w:id="103" w:name="_Toc197087005"/>
      <w:bookmarkStart w:id="104" w:name="_Toc221805469"/>
      <w:r w:rsidRPr="0039537D">
        <w:rPr>
          <w:rFonts w:ascii="Times New Roman" w:hAnsi="Times New Roman" w:cs="Times New Roman"/>
          <w:szCs w:val="22"/>
          <w:lang w:eastAsia="cs-CZ"/>
        </w:rPr>
        <w:t>Další požadavky Zadavatele na prokázání splnění kvalifikace</w:t>
      </w:r>
      <w:bookmarkEnd w:id="98"/>
      <w:bookmarkEnd w:id="99"/>
      <w:bookmarkEnd w:id="100"/>
      <w:bookmarkEnd w:id="101"/>
      <w:bookmarkEnd w:id="102"/>
      <w:bookmarkEnd w:id="103"/>
      <w:bookmarkEnd w:id="104"/>
    </w:p>
    <w:p w14:paraId="3BD73938" w14:textId="7E25F2E1" w:rsidR="009572C0" w:rsidRPr="0039537D" w:rsidRDefault="009572C0" w:rsidP="009572C0">
      <w:pPr>
        <w:tabs>
          <w:tab w:val="left" w:pos="993"/>
        </w:tabs>
        <w:spacing w:before="0"/>
        <w:ind w:left="993"/>
        <w:rPr>
          <w:szCs w:val="22"/>
          <w:lang w:eastAsia="cs-CZ"/>
        </w:rPr>
      </w:pPr>
      <w:r w:rsidRPr="0039537D">
        <w:rPr>
          <w:szCs w:val="22"/>
          <w:lang w:eastAsia="cs-CZ"/>
        </w:rPr>
        <w:t xml:space="preserve">Dodavatel není povinen předložit zadavateli doklady osvědčující skutečnosti obsažené v jednotném evropském osvědčení pro veřejné zakázky, pokud </w:t>
      </w:r>
      <w:r w:rsidR="00B6600A" w:rsidRPr="0039537D">
        <w:rPr>
          <w:szCs w:val="22"/>
          <w:lang w:eastAsia="cs-CZ"/>
        </w:rPr>
        <w:t>Z</w:t>
      </w:r>
      <w:r w:rsidRPr="0039537D">
        <w:rPr>
          <w:szCs w:val="22"/>
          <w:lang w:eastAsia="cs-CZ"/>
        </w:rPr>
        <w:t>adavateli sdělí, že mu je již předložil v předchozím zadávacím řízení.</w:t>
      </w:r>
    </w:p>
    <w:p w14:paraId="4ABAF787" w14:textId="261D1441" w:rsidR="009572C0" w:rsidRPr="0039537D" w:rsidRDefault="009572C0" w:rsidP="009572C0">
      <w:pPr>
        <w:tabs>
          <w:tab w:val="left" w:pos="993"/>
        </w:tabs>
        <w:spacing w:before="0"/>
        <w:ind w:left="993"/>
        <w:rPr>
          <w:szCs w:val="22"/>
          <w:lang w:eastAsia="cs-CZ"/>
        </w:rPr>
      </w:pPr>
      <w:r w:rsidRPr="0039537D">
        <w:rPr>
          <w:szCs w:val="22"/>
          <w:lang w:eastAsia="cs-CZ"/>
        </w:rPr>
        <w:t xml:space="preserve">Povinnost předložit doklad (v nabídce i před uzavřením </w:t>
      </w:r>
      <w:r w:rsidR="000C2DA7" w:rsidRPr="0039537D">
        <w:rPr>
          <w:szCs w:val="22"/>
          <w:lang w:eastAsia="cs-CZ"/>
        </w:rPr>
        <w:t>S</w:t>
      </w:r>
      <w:r w:rsidRPr="0039537D">
        <w:rPr>
          <w:szCs w:val="22"/>
          <w:lang w:eastAsia="cs-CZ"/>
        </w:rPr>
        <w:t>mlouvy) může dodavatel splnit odkazem na odpovídající informace vedené v informačním systému veřejné správy ve smyslu zákona č. 365/2000 Sb., o informačních systémech veřejné správy, v platném znění, nebo v</w:t>
      </w:r>
      <w:r w:rsidR="00B11004" w:rsidRPr="0039537D">
        <w:rPr>
          <w:szCs w:val="22"/>
          <w:lang w:eastAsia="cs-CZ"/>
        </w:rPr>
        <w:t> </w:t>
      </w:r>
      <w:r w:rsidRPr="0039537D">
        <w:rPr>
          <w:szCs w:val="22"/>
          <w:lang w:eastAsia="cs-CZ"/>
        </w:rPr>
        <w:t>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p>
    <w:p w14:paraId="01B6DC40" w14:textId="19FAA894" w:rsidR="009572C0" w:rsidRDefault="009572C0" w:rsidP="009572C0">
      <w:pPr>
        <w:tabs>
          <w:tab w:val="left" w:pos="993"/>
        </w:tabs>
        <w:spacing w:before="0"/>
        <w:ind w:left="993"/>
        <w:rPr>
          <w:szCs w:val="22"/>
          <w:lang w:eastAsia="cs-CZ"/>
        </w:rPr>
      </w:pPr>
      <w:r w:rsidRPr="0039537D">
        <w:rPr>
          <w:szCs w:val="22"/>
          <w:lang w:eastAsia="cs-CZ"/>
        </w:rPr>
        <w:t xml:space="preserve">V případě, kdy ZZVZ nebo </w:t>
      </w:r>
      <w:r w:rsidR="001C13F3" w:rsidRPr="0039537D">
        <w:rPr>
          <w:szCs w:val="22"/>
          <w:lang w:eastAsia="cs-CZ"/>
        </w:rPr>
        <w:t>Z</w:t>
      </w:r>
      <w:r w:rsidRPr="0039537D">
        <w:rPr>
          <w:szCs w:val="22"/>
          <w:lang w:eastAsia="cs-CZ"/>
        </w:rPr>
        <w:t xml:space="preserve">adavatel v rámci prokázání kvalifikace požaduje předložení čestného prohlášení dodavatele o splnění kvalifikace, musí takové prohlášení obsahovat zákonem a </w:t>
      </w:r>
      <w:r w:rsidR="00D46035" w:rsidRPr="0039537D">
        <w:rPr>
          <w:szCs w:val="22"/>
          <w:lang w:eastAsia="cs-CZ"/>
        </w:rPr>
        <w:t>Z</w:t>
      </w:r>
      <w:r w:rsidRPr="0039537D">
        <w:rPr>
          <w:szCs w:val="22"/>
          <w:lang w:eastAsia="cs-CZ"/>
        </w:rPr>
        <w:t>adavatelem požadované údaje o splnění kvalifikačních předpokladů</w:t>
      </w:r>
      <w:r w:rsidR="009E54A1" w:rsidRPr="0039537D">
        <w:rPr>
          <w:szCs w:val="22"/>
          <w:lang w:eastAsia="cs-CZ"/>
        </w:rPr>
        <w:t xml:space="preserve"> a musí být současně podepsáno osobou oprávněnou zastupovat dodavatele. Pokud za dodavatele jedná osoba odlišná od osoby oprávněné zastupovat dodavatele, musí být v nabídce předloženo platné zmocnění (plná moc) v originále nebo ověřené kopii.</w:t>
      </w:r>
    </w:p>
    <w:p w14:paraId="3131E908" w14:textId="77777777" w:rsidR="00584805" w:rsidRDefault="00584805" w:rsidP="009572C0">
      <w:pPr>
        <w:tabs>
          <w:tab w:val="left" w:pos="993"/>
        </w:tabs>
        <w:spacing w:before="0"/>
        <w:ind w:left="993"/>
        <w:rPr>
          <w:szCs w:val="22"/>
          <w:lang w:eastAsia="cs-CZ"/>
        </w:rPr>
      </w:pPr>
    </w:p>
    <w:p w14:paraId="3FA58D87" w14:textId="77777777" w:rsidR="00584805" w:rsidRDefault="00584805" w:rsidP="009572C0">
      <w:pPr>
        <w:tabs>
          <w:tab w:val="left" w:pos="993"/>
        </w:tabs>
        <w:spacing w:before="0"/>
        <w:ind w:left="993"/>
        <w:rPr>
          <w:szCs w:val="22"/>
          <w:lang w:eastAsia="cs-CZ"/>
        </w:rPr>
      </w:pPr>
    </w:p>
    <w:p w14:paraId="3FE7F4AE" w14:textId="77777777" w:rsidR="00584805" w:rsidRPr="0039537D" w:rsidRDefault="00584805" w:rsidP="009572C0">
      <w:pPr>
        <w:tabs>
          <w:tab w:val="left" w:pos="993"/>
        </w:tabs>
        <w:spacing w:before="0"/>
        <w:ind w:left="993"/>
        <w:rPr>
          <w:szCs w:val="22"/>
          <w:lang w:eastAsia="cs-CZ"/>
        </w:rPr>
      </w:pPr>
    </w:p>
    <w:p w14:paraId="5F2C2D6F" w14:textId="77777777" w:rsidR="009572C0" w:rsidRPr="0039537D" w:rsidRDefault="009572C0" w:rsidP="009572C0">
      <w:pPr>
        <w:pStyle w:val="Nadpis3"/>
        <w:tabs>
          <w:tab w:val="clear" w:pos="2581"/>
        </w:tabs>
        <w:spacing w:before="120"/>
        <w:ind w:left="992" w:hanging="567"/>
        <w:rPr>
          <w:rFonts w:ascii="Times New Roman" w:hAnsi="Times New Roman" w:cs="Times New Roman"/>
          <w:szCs w:val="22"/>
          <w:lang w:eastAsia="cs-CZ"/>
        </w:rPr>
      </w:pPr>
      <w:bookmarkStart w:id="105" w:name="_Toc526266155"/>
      <w:bookmarkStart w:id="106" w:name="_Toc61777699"/>
      <w:bookmarkStart w:id="107" w:name="_Toc61777772"/>
      <w:bookmarkStart w:id="108" w:name="_Toc99102311"/>
      <w:bookmarkStart w:id="109" w:name="_Toc196930619"/>
      <w:bookmarkStart w:id="110" w:name="_Toc197087006"/>
      <w:bookmarkStart w:id="111" w:name="_Toc221805470"/>
      <w:r w:rsidRPr="0039537D">
        <w:rPr>
          <w:rFonts w:ascii="Times New Roman" w:hAnsi="Times New Roman" w:cs="Times New Roman"/>
          <w:szCs w:val="22"/>
          <w:lang w:eastAsia="cs-CZ"/>
        </w:rPr>
        <w:t>Důsledek nesplnění kvalifikace</w:t>
      </w:r>
      <w:bookmarkEnd w:id="105"/>
      <w:bookmarkEnd w:id="106"/>
      <w:bookmarkEnd w:id="107"/>
      <w:bookmarkEnd w:id="108"/>
      <w:bookmarkEnd w:id="109"/>
      <w:bookmarkEnd w:id="110"/>
      <w:bookmarkEnd w:id="111"/>
    </w:p>
    <w:p w14:paraId="62E8BDEA" w14:textId="0CE8468F" w:rsidR="009572C0" w:rsidRPr="0039537D" w:rsidRDefault="009572C0" w:rsidP="009572C0">
      <w:pPr>
        <w:tabs>
          <w:tab w:val="left" w:pos="993"/>
        </w:tabs>
        <w:spacing w:before="0"/>
        <w:ind w:left="993"/>
        <w:rPr>
          <w:szCs w:val="22"/>
          <w:lang w:eastAsia="cs-CZ"/>
        </w:rPr>
      </w:pPr>
      <w:r w:rsidRPr="0039537D">
        <w:rPr>
          <w:szCs w:val="22"/>
          <w:lang w:eastAsia="cs-CZ"/>
        </w:rPr>
        <w:t xml:space="preserve">Dodavatel, který nesplní kvalifikaci v požadovaném rozsahu a ZZVZ a touto zadávací dokumentací požadovaným nebo dovoleným způsobem, může být </w:t>
      </w:r>
      <w:r w:rsidR="00CF1F55" w:rsidRPr="0039537D">
        <w:rPr>
          <w:szCs w:val="22"/>
          <w:lang w:eastAsia="cs-CZ"/>
        </w:rPr>
        <w:t>Z</w:t>
      </w:r>
      <w:r w:rsidRPr="0039537D">
        <w:rPr>
          <w:szCs w:val="22"/>
          <w:lang w:eastAsia="cs-CZ"/>
        </w:rPr>
        <w:t>adavatelem podle okolností z účasti v zadávacím řízení vyloučen. Pokud se jedná o vybraného dodavatele, pak ve smyslu § 48 odst. 8 ZZVZ musí z těchto důvodů být vyloučen ze zadávacího řízení.</w:t>
      </w:r>
    </w:p>
    <w:p w14:paraId="59379C22" w14:textId="46DC4859" w:rsidR="00D82865" w:rsidRPr="0039537D" w:rsidRDefault="00D82865" w:rsidP="00766B3A">
      <w:pPr>
        <w:pStyle w:val="Nadpis1"/>
        <w:tabs>
          <w:tab w:val="left" w:pos="-169"/>
          <w:tab w:val="num" w:pos="426"/>
        </w:tabs>
        <w:suppressAutoHyphens w:val="0"/>
        <w:ind w:left="425" w:hanging="425"/>
        <w:rPr>
          <w:sz w:val="22"/>
          <w:szCs w:val="22"/>
        </w:rPr>
      </w:pPr>
      <w:bookmarkStart w:id="112" w:name="_Toc160099877"/>
      <w:bookmarkStart w:id="113" w:name="_Toc221805471"/>
      <w:r w:rsidRPr="0039537D">
        <w:rPr>
          <w:sz w:val="22"/>
          <w:szCs w:val="22"/>
        </w:rPr>
        <w:t>Nabídková cena</w:t>
      </w:r>
      <w:bookmarkEnd w:id="50"/>
      <w:bookmarkEnd w:id="112"/>
      <w:bookmarkEnd w:id="113"/>
    </w:p>
    <w:p w14:paraId="59379C23" w14:textId="77777777" w:rsidR="00D82865" w:rsidRPr="0039537D" w:rsidRDefault="00D82865" w:rsidP="00326862">
      <w:pPr>
        <w:pStyle w:val="Nadpis2"/>
        <w:tabs>
          <w:tab w:val="clear" w:pos="879"/>
          <w:tab w:val="num" w:pos="567"/>
        </w:tabs>
        <w:ind w:left="567" w:hanging="567"/>
        <w:rPr>
          <w:rFonts w:ascii="Times New Roman" w:hAnsi="Times New Roman"/>
          <w:szCs w:val="22"/>
        </w:rPr>
      </w:pPr>
      <w:bookmarkStart w:id="114" w:name="_Toc160099878"/>
      <w:bookmarkStart w:id="115" w:name="_Toc221805472"/>
      <w:r w:rsidRPr="0039537D">
        <w:rPr>
          <w:rFonts w:ascii="Times New Roman" w:hAnsi="Times New Roman"/>
          <w:szCs w:val="22"/>
        </w:rPr>
        <w:t>Zpracování nabídkové ceny</w:t>
      </w:r>
      <w:bookmarkEnd w:id="114"/>
      <w:bookmarkEnd w:id="115"/>
    </w:p>
    <w:p w14:paraId="4906AE65" w14:textId="449BFA05" w:rsidR="008C663E" w:rsidRPr="0039537D" w:rsidRDefault="008C663E" w:rsidP="00284ABB">
      <w:pPr>
        <w:pStyle w:val="Normal1"/>
        <w:ind w:left="426"/>
      </w:pPr>
      <w:r w:rsidRPr="0039537D">
        <w:t xml:space="preserve">Nabídkovou cenu jsou účastníci povinni stanovit </w:t>
      </w:r>
      <w:r w:rsidRPr="0039537D">
        <w:rPr>
          <w:b/>
          <w:bCs/>
        </w:rPr>
        <w:t>v českých korunách</w:t>
      </w:r>
      <w:r w:rsidRPr="0039537D">
        <w:t xml:space="preserve"> jako </w:t>
      </w:r>
      <w:r w:rsidRPr="0039537D">
        <w:rPr>
          <w:b/>
          <w:bCs/>
        </w:rPr>
        <w:t>celkovou cenu</w:t>
      </w:r>
      <w:r w:rsidRPr="0039537D">
        <w:t xml:space="preserve"> za činnosti požadované pro plnění </w:t>
      </w:r>
      <w:r w:rsidR="00DF30D6" w:rsidRPr="0039537D">
        <w:t>v</w:t>
      </w:r>
      <w:r w:rsidRPr="0039537D">
        <w:t>eřejné zakázky touto zadávací dokumentací, včetně jejích příloh. Součástí nabídkové ceny jsou i ceny za služby, které nejsou výslovně uvedeny, ale dodavatel, jako odborný subjekt v oboru, o nich ví či má vědět, že představují nezbytný prvek pro řádné poskytování služeb. Uvedení nulové nabídkové ceny není přípustné a může vést k vyřazení nabídky a vyloučení dodavatele z další účasti v zadávacím řízení.</w:t>
      </w:r>
    </w:p>
    <w:p w14:paraId="310CB759" w14:textId="77777777" w:rsidR="0050680F" w:rsidRPr="0039537D" w:rsidRDefault="0050680F" w:rsidP="0050680F">
      <w:pPr>
        <w:pStyle w:val="Normal1"/>
        <w:ind w:left="426"/>
        <w:rPr>
          <w:szCs w:val="22"/>
        </w:rPr>
      </w:pPr>
      <w:r w:rsidRPr="0039537D">
        <w:rPr>
          <w:szCs w:val="22"/>
        </w:rPr>
        <w:t xml:space="preserve">Součástí nabídkové ceny jsou i ceny za služby, které nejsou výslovně uvedeny, ale dodavatel, jako odborný subjekt v oboru, o nich ví či má vědět, že představují nezbytný prvek pro řádné poskytování služeb. </w:t>
      </w:r>
    </w:p>
    <w:p w14:paraId="4FE28CE6" w14:textId="73098D1E" w:rsidR="0050680F" w:rsidRPr="0039537D" w:rsidRDefault="0050680F" w:rsidP="0050680F">
      <w:pPr>
        <w:pStyle w:val="Normal1"/>
        <w:ind w:left="426"/>
        <w:rPr>
          <w:szCs w:val="22"/>
        </w:rPr>
      </w:pPr>
      <w:r w:rsidRPr="0039537D">
        <w:rPr>
          <w:szCs w:val="22"/>
        </w:rPr>
        <w:t xml:space="preserve">Celková cena se v souladu s čl. </w:t>
      </w:r>
      <w:r w:rsidR="008429FD" w:rsidRPr="0039537D">
        <w:rPr>
          <w:szCs w:val="22"/>
        </w:rPr>
        <w:t>6.1</w:t>
      </w:r>
      <w:r w:rsidRPr="0039537D">
        <w:rPr>
          <w:szCs w:val="22"/>
        </w:rPr>
        <w:t>. závazného návrhu smlouvy skládá z následujících dílčích plnění:</w:t>
      </w:r>
    </w:p>
    <w:p w14:paraId="41443CE7" w14:textId="6BA69FE0" w:rsidR="0050680F" w:rsidRPr="0039537D" w:rsidRDefault="00D06D85">
      <w:pPr>
        <w:pStyle w:val="Normal1"/>
        <w:numPr>
          <w:ilvl w:val="0"/>
          <w:numId w:val="19"/>
        </w:numPr>
        <w:ind w:left="851" w:hanging="425"/>
        <w:rPr>
          <w:szCs w:val="22"/>
        </w:rPr>
      </w:pPr>
      <w:r w:rsidRPr="0039537D">
        <w:rPr>
          <w:szCs w:val="22"/>
        </w:rPr>
        <w:t xml:space="preserve">cena za dodání </w:t>
      </w:r>
      <w:r w:rsidRPr="0039537D">
        <w:rPr>
          <w:b/>
          <w:bCs/>
          <w:szCs w:val="22"/>
        </w:rPr>
        <w:t>Stavebně-technického průzkumu</w:t>
      </w:r>
      <w:r w:rsidRPr="0039537D">
        <w:rPr>
          <w:szCs w:val="22"/>
        </w:rPr>
        <w:t xml:space="preserve"> objektů dle čl. 2.2 závazného návrhu smlouvy</w:t>
      </w:r>
      <w:r w:rsidR="006B17E4" w:rsidRPr="0039537D">
        <w:rPr>
          <w:szCs w:val="22"/>
        </w:rPr>
        <w:t>;</w:t>
      </w:r>
      <w:r w:rsidRPr="0039537D">
        <w:rPr>
          <w:szCs w:val="22"/>
        </w:rPr>
        <w:t xml:space="preserve"> </w:t>
      </w:r>
    </w:p>
    <w:p w14:paraId="2FF1ABB4" w14:textId="123297AB" w:rsidR="00D06D85" w:rsidRPr="0039537D" w:rsidRDefault="00D06D85">
      <w:pPr>
        <w:pStyle w:val="Normal1"/>
        <w:numPr>
          <w:ilvl w:val="0"/>
          <w:numId w:val="19"/>
        </w:numPr>
        <w:ind w:left="851" w:hanging="425"/>
        <w:rPr>
          <w:szCs w:val="22"/>
        </w:rPr>
      </w:pPr>
      <w:r w:rsidRPr="0039537D">
        <w:rPr>
          <w:szCs w:val="22"/>
        </w:rPr>
        <w:t xml:space="preserve">cena za dodání </w:t>
      </w:r>
      <w:r w:rsidRPr="0039537D">
        <w:rPr>
          <w:b/>
          <w:bCs/>
          <w:szCs w:val="22"/>
        </w:rPr>
        <w:t>Stavebně-</w:t>
      </w:r>
      <w:r w:rsidR="006B17E4" w:rsidRPr="0039537D">
        <w:rPr>
          <w:b/>
          <w:bCs/>
          <w:szCs w:val="22"/>
        </w:rPr>
        <w:t>historického</w:t>
      </w:r>
      <w:r w:rsidRPr="0039537D">
        <w:rPr>
          <w:b/>
          <w:bCs/>
          <w:szCs w:val="22"/>
        </w:rPr>
        <w:t xml:space="preserve"> průzkumu</w:t>
      </w:r>
      <w:r w:rsidRPr="0039537D">
        <w:rPr>
          <w:szCs w:val="22"/>
        </w:rPr>
        <w:t xml:space="preserve"> objektů dle čl. 2.</w:t>
      </w:r>
      <w:r w:rsidR="006B17E4" w:rsidRPr="0039537D">
        <w:rPr>
          <w:szCs w:val="22"/>
        </w:rPr>
        <w:t>3</w:t>
      </w:r>
      <w:r w:rsidRPr="0039537D">
        <w:rPr>
          <w:szCs w:val="22"/>
        </w:rPr>
        <w:t xml:space="preserve"> závazného návrhu smlouvy</w:t>
      </w:r>
      <w:r w:rsidR="006B17E4" w:rsidRPr="0039537D">
        <w:rPr>
          <w:szCs w:val="22"/>
        </w:rPr>
        <w:t>;</w:t>
      </w:r>
      <w:r w:rsidRPr="0039537D">
        <w:rPr>
          <w:szCs w:val="22"/>
        </w:rPr>
        <w:t xml:space="preserve"> </w:t>
      </w:r>
    </w:p>
    <w:p w14:paraId="4C64DAD8" w14:textId="6B7277A7" w:rsidR="00D06D85" w:rsidRPr="0039537D" w:rsidRDefault="00D06D85">
      <w:pPr>
        <w:pStyle w:val="Normal1"/>
        <w:numPr>
          <w:ilvl w:val="0"/>
          <w:numId w:val="19"/>
        </w:numPr>
        <w:ind w:left="851" w:hanging="425"/>
        <w:rPr>
          <w:szCs w:val="22"/>
        </w:rPr>
      </w:pPr>
      <w:r w:rsidRPr="0039537D">
        <w:rPr>
          <w:szCs w:val="22"/>
        </w:rPr>
        <w:t xml:space="preserve">cena za dodání </w:t>
      </w:r>
      <w:r w:rsidR="006B17E4" w:rsidRPr="0039537D">
        <w:rPr>
          <w:b/>
          <w:szCs w:val="22"/>
        </w:rPr>
        <w:t>Pasportu strojů, technologického zařízení a vybavení</w:t>
      </w:r>
      <w:r w:rsidR="006B17E4" w:rsidRPr="0039537D">
        <w:rPr>
          <w:szCs w:val="22"/>
        </w:rPr>
        <w:t xml:space="preserve"> </w:t>
      </w:r>
      <w:r w:rsidRPr="0039537D">
        <w:rPr>
          <w:szCs w:val="22"/>
        </w:rPr>
        <w:t>dle čl. 2.</w:t>
      </w:r>
      <w:r w:rsidR="006B17E4" w:rsidRPr="0039537D">
        <w:rPr>
          <w:szCs w:val="22"/>
        </w:rPr>
        <w:t>4</w:t>
      </w:r>
      <w:r w:rsidRPr="0039537D">
        <w:rPr>
          <w:szCs w:val="22"/>
        </w:rPr>
        <w:t xml:space="preserve"> závazného návrhu smlouvy</w:t>
      </w:r>
      <w:r w:rsidR="006B17E4" w:rsidRPr="0039537D">
        <w:rPr>
          <w:szCs w:val="22"/>
        </w:rPr>
        <w:t>;</w:t>
      </w:r>
      <w:r w:rsidRPr="0039537D">
        <w:rPr>
          <w:szCs w:val="22"/>
        </w:rPr>
        <w:t xml:space="preserve"> </w:t>
      </w:r>
    </w:p>
    <w:p w14:paraId="5DD57877" w14:textId="6F69A3BE" w:rsidR="00D06D85" w:rsidRPr="0039537D" w:rsidRDefault="00D06D85">
      <w:pPr>
        <w:pStyle w:val="Normal1"/>
        <w:numPr>
          <w:ilvl w:val="0"/>
          <w:numId w:val="19"/>
        </w:numPr>
        <w:ind w:left="851" w:hanging="425"/>
        <w:rPr>
          <w:szCs w:val="22"/>
        </w:rPr>
      </w:pPr>
      <w:r w:rsidRPr="0039537D">
        <w:rPr>
          <w:szCs w:val="22"/>
        </w:rPr>
        <w:t xml:space="preserve">cena za </w:t>
      </w:r>
      <w:r w:rsidR="006B17E4" w:rsidRPr="0039537D">
        <w:rPr>
          <w:szCs w:val="22"/>
        </w:rPr>
        <w:t>provedení</w:t>
      </w:r>
      <w:r w:rsidR="006B17E4" w:rsidRPr="0039537D">
        <w:rPr>
          <w:b/>
          <w:szCs w:val="22"/>
        </w:rPr>
        <w:t xml:space="preserve"> 3D skenování v rámci pasportizace</w:t>
      </w:r>
      <w:r w:rsidR="006B17E4" w:rsidRPr="0039537D">
        <w:rPr>
          <w:szCs w:val="22"/>
        </w:rPr>
        <w:t xml:space="preserve"> </w:t>
      </w:r>
      <w:r w:rsidRPr="0039537D">
        <w:rPr>
          <w:szCs w:val="22"/>
        </w:rPr>
        <w:t>dle čl. 2.</w:t>
      </w:r>
      <w:r w:rsidR="006B17E4" w:rsidRPr="0039537D">
        <w:rPr>
          <w:szCs w:val="22"/>
        </w:rPr>
        <w:t>5</w:t>
      </w:r>
      <w:r w:rsidRPr="0039537D">
        <w:rPr>
          <w:szCs w:val="22"/>
        </w:rPr>
        <w:t xml:space="preserve"> závazného návrhu smlouvy</w:t>
      </w:r>
      <w:r w:rsidR="006B17E4" w:rsidRPr="0039537D">
        <w:rPr>
          <w:szCs w:val="22"/>
        </w:rPr>
        <w:t>;</w:t>
      </w:r>
      <w:r w:rsidRPr="0039537D">
        <w:rPr>
          <w:szCs w:val="22"/>
        </w:rPr>
        <w:t xml:space="preserve"> </w:t>
      </w:r>
    </w:p>
    <w:p w14:paraId="1C967D92" w14:textId="2056FBFB" w:rsidR="002F5D86" w:rsidRPr="0039537D" w:rsidRDefault="006B17E4">
      <w:pPr>
        <w:pStyle w:val="Normal1"/>
        <w:numPr>
          <w:ilvl w:val="0"/>
          <w:numId w:val="19"/>
        </w:numPr>
        <w:ind w:left="851" w:hanging="425"/>
        <w:rPr>
          <w:szCs w:val="22"/>
        </w:rPr>
      </w:pPr>
      <w:r w:rsidRPr="0039537D">
        <w:rPr>
          <w:szCs w:val="22"/>
        </w:rPr>
        <w:t>cena za další činnosti dle čl. 2.6 závazného návrhu smlouvy</w:t>
      </w:r>
      <w:r w:rsidR="002F5D86" w:rsidRPr="0039537D">
        <w:rPr>
          <w:szCs w:val="22"/>
        </w:rPr>
        <w:t xml:space="preserve"> a</w:t>
      </w:r>
    </w:p>
    <w:p w14:paraId="39750CD9" w14:textId="3F10E42D" w:rsidR="001C46C1" w:rsidRPr="0039537D" w:rsidRDefault="002F5D86">
      <w:pPr>
        <w:pStyle w:val="Normal1"/>
        <w:numPr>
          <w:ilvl w:val="0"/>
          <w:numId w:val="19"/>
        </w:numPr>
        <w:ind w:left="851" w:hanging="425"/>
        <w:rPr>
          <w:szCs w:val="22"/>
        </w:rPr>
      </w:pPr>
      <w:r w:rsidRPr="0039537D">
        <w:rPr>
          <w:szCs w:val="22"/>
        </w:rPr>
        <w:t>c</w:t>
      </w:r>
      <w:r w:rsidR="001C46C1" w:rsidRPr="0039537D">
        <w:rPr>
          <w:szCs w:val="22"/>
        </w:rPr>
        <w:t>ena za další</w:t>
      </w:r>
      <w:r w:rsidR="0033022E" w:rsidRPr="0039537D">
        <w:rPr>
          <w:szCs w:val="22"/>
        </w:rPr>
        <w:t>,</w:t>
      </w:r>
      <w:r w:rsidR="001C46C1" w:rsidRPr="0039537D">
        <w:rPr>
          <w:szCs w:val="22"/>
        </w:rPr>
        <w:t xml:space="preserve"> </w:t>
      </w:r>
      <w:r w:rsidR="00FF2CF7" w:rsidRPr="0039537D">
        <w:rPr>
          <w:szCs w:val="22"/>
        </w:rPr>
        <w:t>očekávané</w:t>
      </w:r>
      <w:r w:rsidR="00FE2696" w:rsidRPr="0039537D">
        <w:rPr>
          <w:szCs w:val="22"/>
        </w:rPr>
        <w:t>,</w:t>
      </w:r>
      <w:r w:rsidR="00FF2CF7" w:rsidRPr="0039537D">
        <w:rPr>
          <w:szCs w:val="22"/>
        </w:rPr>
        <w:t xml:space="preserve"> avšak blíže ne</w:t>
      </w:r>
      <w:r w:rsidR="001C46C1" w:rsidRPr="0039537D">
        <w:rPr>
          <w:szCs w:val="22"/>
        </w:rPr>
        <w:t>specifikované činnosti</w:t>
      </w:r>
      <w:r w:rsidR="00FE2696" w:rsidRPr="0039537D">
        <w:rPr>
          <w:szCs w:val="22"/>
        </w:rPr>
        <w:t xml:space="preserve"> dle čl. 2.11 závazného návrhu smlouvy</w:t>
      </w:r>
      <w:r w:rsidR="00FF2CF7" w:rsidRPr="0039537D">
        <w:rPr>
          <w:szCs w:val="22"/>
        </w:rPr>
        <w:t xml:space="preserve"> související s účelem této veřejné zakázky v rozsahu až </w:t>
      </w:r>
      <w:r w:rsidR="001C46C1" w:rsidRPr="0039537D">
        <w:rPr>
          <w:szCs w:val="22"/>
        </w:rPr>
        <w:t>150 hodin práce.</w:t>
      </w:r>
    </w:p>
    <w:p w14:paraId="750A46B3" w14:textId="5269E7CC" w:rsidR="00E4322C" w:rsidRPr="0039537D" w:rsidRDefault="00E4322C" w:rsidP="00E4322C">
      <w:pPr>
        <w:pStyle w:val="Normal1"/>
        <w:ind w:left="426"/>
        <w:rPr>
          <w:b/>
          <w:bCs/>
          <w:szCs w:val="22"/>
        </w:rPr>
      </w:pPr>
      <w:r w:rsidRPr="0039537D">
        <w:rPr>
          <w:b/>
          <w:bCs/>
          <w:szCs w:val="22"/>
        </w:rPr>
        <w:t xml:space="preserve">Dodavatel vyplní a v nabídce předloží přílohu č. </w:t>
      </w:r>
      <w:r w:rsidR="00B2614F" w:rsidRPr="0039537D">
        <w:rPr>
          <w:b/>
          <w:bCs/>
          <w:szCs w:val="22"/>
        </w:rPr>
        <w:t>2</w:t>
      </w:r>
      <w:r w:rsidRPr="0039537D">
        <w:rPr>
          <w:b/>
          <w:bCs/>
          <w:szCs w:val="22"/>
        </w:rPr>
        <w:t xml:space="preserve"> této </w:t>
      </w:r>
      <w:r w:rsidR="00626735" w:rsidRPr="0039537D">
        <w:rPr>
          <w:b/>
          <w:bCs/>
          <w:szCs w:val="22"/>
        </w:rPr>
        <w:t>zadávací dokumentace</w:t>
      </w:r>
      <w:r w:rsidRPr="0039537D">
        <w:rPr>
          <w:b/>
          <w:bCs/>
          <w:szCs w:val="22"/>
        </w:rPr>
        <w:t xml:space="preserve"> – Krycí list nabídky. </w:t>
      </w:r>
    </w:p>
    <w:p w14:paraId="59379C38" w14:textId="77777777" w:rsidR="00D82865" w:rsidRPr="0039537D" w:rsidRDefault="00D82865" w:rsidP="001F1164">
      <w:pPr>
        <w:pStyle w:val="Nadpis1"/>
        <w:tabs>
          <w:tab w:val="left" w:pos="-169"/>
          <w:tab w:val="num" w:pos="426"/>
        </w:tabs>
        <w:suppressAutoHyphens w:val="0"/>
        <w:ind w:left="425" w:hanging="425"/>
        <w:rPr>
          <w:sz w:val="22"/>
          <w:szCs w:val="22"/>
        </w:rPr>
      </w:pPr>
      <w:bookmarkStart w:id="116" w:name="_Ref525660724"/>
      <w:bookmarkStart w:id="117" w:name="_Toc160099879"/>
      <w:bookmarkStart w:id="118" w:name="_Toc221805473"/>
      <w:r w:rsidRPr="0039537D">
        <w:rPr>
          <w:sz w:val="22"/>
          <w:szCs w:val="22"/>
        </w:rPr>
        <w:t>Poddovatelský systém</w:t>
      </w:r>
      <w:bookmarkEnd w:id="116"/>
      <w:bookmarkEnd w:id="117"/>
      <w:bookmarkEnd w:id="118"/>
    </w:p>
    <w:p w14:paraId="1F614747" w14:textId="77777777" w:rsidR="005B418E" w:rsidRPr="0039537D" w:rsidRDefault="005B418E" w:rsidP="005B418E">
      <w:pPr>
        <w:pStyle w:val="Normal1"/>
        <w:ind w:left="426"/>
        <w:rPr>
          <w:bCs/>
          <w:iCs/>
          <w:szCs w:val="22"/>
        </w:rPr>
      </w:pPr>
      <w:r w:rsidRPr="0039537D">
        <w:rPr>
          <w:bCs/>
          <w:iCs/>
          <w:szCs w:val="22"/>
        </w:rPr>
        <w:t xml:space="preserve">V souladu s ustanovením § 105 odst. 1 písm. b) ZZVZ Zadavatel požaduje, aby dodavatel v nabídce předložil seznam poddodavatelů, pokud jsou účastníkovi známi a uvedl, kterou část veřejné zakázky bude každý z poddodavatelů plnit. </w:t>
      </w:r>
    </w:p>
    <w:p w14:paraId="71F81EF8" w14:textId="77777777" w:rsidR="005B418E" w:rsidRPr="0039537D" w:rsidRDefault="005B418E" w:rsidP="005B418E">
      <w:pPr>
        <w:pStyle w:val="Normal1"/>
        <w:ind w:left="426"/>
        <w:rPr>
          <w:szCs w:val="22"/>
        </w:rPr>
      </w:pPr>
      <w:r w:rsidRPr="0039537D">
        <w:rPr>
          <w:szCs w:val="22"/>
        </w:rPr>
        <w:t>V případě, že dodavatel nemá v úmyslu zadat určitou část veřejné zakázky jiné osobě (poddodavateli), uvede tuto skutečnost ve své nabídce ve formě čestného prohlášení dodavatele o této skutečnosti.</w:t>
      </w:r>
    </w:p>
    <w:p w14:paraId="56C9086D" w14:textId="5909DE91" w:rsidR="005B418E" w:rsidRPr="0039537D" w:rsidRDefault="005B418E" w:rsidP="005B418E">
      <w:pPr>
        <w:pStyle w:val="Normal1"/>
        <w:ind w:left="426"/>
        <w:rPr>
          <w:szCs w:val="22"/>
        </w:rPr>
      </w:pPr>
      <w:r w:rsidRPr="0039537D">
        <w:rPr>
          <w:szCs w:val="22"/>
        </w:rPr>
        <w:t xml:space="preserve">Doporučený vzor seznamu poddodavatelského plnění tvoří přílohu č. </w:t>
      </w:r>
      <w:r w:rsidR="0042560A" w:rsidRPr="0039537D">
        <w:rPr>
          <w:szCs w:val="22"/>
        </w:rPr>
        <w:t>6</w:t>
      </w:r>
      <w:r w:rsidRPr="0039537D">
        <w:rPr>
          <w:szCs w:val="22"/>
        </w:rPr>
        <w:t xml:space="preserve"> této </w:t>
      </w:r>
      <w:r w:rsidR="008703BA" w:rsidRPr="0039537D">
        <w:rPr>
          <w:szCs w:val="22"/>
        </w:rPr>
        <w:t>zadávací dokumentace</w:t>
      </w:r>
      <w:r w:rsidRPr="0039537D">
        <w:rPr>
          <w:szCs w:val="22"/>
        </w:rPr>
        <w:t xml:space="preserve">. </w:t>
      </w:r>
    </w:p>
    <w:p w14:paraId="59379C3C" w14:textId="77777777" w:rsidR="00D82865" w:rsidRPr="0039537D" w:rsidRDefault="00D82865" w:rsidP="00070704">
      <w:pPr>
        <w:pStyle w:val="Nadpis1"/>
        <w:widowControl w:val="0"/>
        <w:tabs>
          <w:tab w:val="left" w:pos="-169"/>
          <w:tab w:val="num" w:pos="426"/>
        </w:tabs>
        <w:suppressAutoHyphens w:val="0"/>
        <w:ind w:left="425" w:hanging="425"/>
        <w:rPr>
          <w:sz w:val="22"/>
          <w:szCs w:val="22"/>
        </w:rPr>
      </w:pPr>
      <w:bookmarkStart w:id="119" w:name="_Ref13828722"/>
      <w:bookmarkStart w:id="120" w:name="_Toc160099880"/>
      <w:bookmarkStart w:id="121" w:name="_Toc221805474"/>
      <w:bookmarkStart w:id="122" w:name="_Hlk216177212"/>
      <w:r w:rsidRPr="0039537D">
        <w:rPr>
          <w:sz w:val="22"/>
          <w:szCs w:val="22"/>
        </w:rPr>
        <w:t>Způsob hodnocení nabídek</w:t>
      </w:r>
      <w:bookmarkEnd w:id="119"/>
      <w:bookmarkEnd w:id="120"/>
      <w:bookmarkEnd w:id="121"/>
    </w:p>
    <w:p w14:paraId="59379C40" w14:textId="5D391E0F" w:rsidR="00D82865" w:rsidRDefault="00D82865" w:rsidP="00254D1C">
      <w:pPr>
        <w:pStyle w:val="Normal1"/>
        <w:ind w:left="425"/>
        <w:rPr>
          <w:szCs w:val="22"/>
        </w:rPr>
      </w:pPr>
      <w:r w:rsidRPr="0039537D">
        <w:rPr>
          <w:szCs w:val="22"/>
        </w:rPr>
        <w:t>Základním hodnotícím kritériem je dle § 114 odst. 1 ZZVZ ekonomická výhodnost nabídky. Ekonomická výhodnost nabídek se vyhodnotí na základě nejvýhodnějšího poměru nabídkové ceny a kvality</w:t>
      </w:r>
      <w:r w:rsidR="00521971" w:rsidRPr="0039537D">
        <w:rPr>
          <w:szCs w:val="22"/>
        </w:rPr>
        <w:t>, a to podle</w:t>
      </w:r>
      <w:r w:rsidR="00FB737E" w:rsidRPr="0039537D">
        <w:rPr>
          <w:szCs w:val="22"/>
        </w:rPr>
        <w:t xml:space="preserve"> následujících kritérií a vah, které představují podíl jednotlivých kritérií hodnocení na celkovém hodnocení:</w:t>
      </w:r>
    </w:p>
    <w:p w14:paraId="0D0C1405" w14:textId="77777777" w:rsidR="00584805" w:rsidRPr="0039537D" w:rsidRDefault="00584805" w:rsidP="00254D1C">
      <w:pPr>
        <w:pStyle w:val="Normal1"/>
        <w:ind w:left="425"/>
        <w:rPr>
          <w:szCs w:val="22"/>
        </w:rPr>
      </w:pPr>
    </w:p>
    <w:tbl>
      <w:tblPr>
        <w:tblW w:w="87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7087"/>
        <w:gridCol w:w="1701"/>
      </w:tblGrid>
      <w:tr w:rsidR="00D82865" w:rsidRPr="0039537D" w14:paraId="59379C43" w14:textId="77777777" w:rsidTr="00740A5A">
        <w:trPr>
          <w:trHeight w:val="355"/>
          <w:tblHeader/>
        </w:trPr>
        <w:tc>
          <w:tcPr>
            <w:tcW w:w="7087" w:type="dxa"/>
            <w:shd w:val="clear" w:color="auto" w:fill="BFBFBF"/>
            <w:vAlign w:val="center"/>
          </w:tcPr>
          <w:p w14:paraId="59379C41" w14:textId="77777777" w:rsidR="00D82865" w:rsidRPr="0039537D" w:rsidRDefault="00D82865" w:rsidP="00D67C6B">
            <w:pPr>
              <w:pStyle w:val="Textkomente"/>
              <w:spacing w:before="0"/>
              <w:jc w:val="left"/>
              <w:rPr>
                <w:b/>
                <w:sz w:val="22"/>
                <w:szCs w:val="22"/>
              </w:rPr>
            </w:pPr>
            <w:r w:rsidRPr="0039537D">
              <w:rPr>
                <w:b/>
                <w:sz w:val="22"/>
                <w:szCs w:val="22"/>
              </w:rPr>
              <w:t>Dílčí kritéria</w:t>
            </w:r>
          </w:p>
        </w:tc>
        <w:tc>
          <w:tcPr>
            <w:tcW w:w="1701" w:type="dxa"/>
            <w:shd w:val="clear" w:color="auto" w:fill="BFBFBF"/>
            <w:vAlign w:val="center"/>
          </w:tcPr>
          <w:p w14:paraId="59379C42" w14:textId="77777777" w:rsidR="00D82865" w:rsidRPr="0039537D" w:rsidRDefault="00D82865" w:rsidP="001E4A6A">
            <w:pPr>
              <w:pStyle w:val="Textkomente"/>
              <w:spacing w:before="0"/>
              <w:jc w:val="center"/>
              <w:rPr>
                <w:b/>
                <w:sz w:val="22"/>
                <w:szCs w:val="22"/>
              </w:rPr>
            </w:pPr>
            <w:r w:rsidRPr="0039537D">
              <w:rPr>
                <w:b/>
                <w:sz w:val="22"/>
                <w:szCs w:val="22"/>
              </w:rPr>
              <w:t>Váha</w:t>
            </w:r>
          </w:p>
        </w:tc>
      </w:tr>
      <w:tr w:rsidR="00DB5645" w:rsidRPr="0039537D" w14:paraId="59379C46" w14:textId="77777777" w:rsidTr="00740A5A">
        <w:trPr>
          <w:trHeight w:val="383"/>
        </w:trPr>
        <w:tc>
          <w:tcPr>
            <w:tcW w:w="7087" w:type="dxa"/>
            <w:vAlign w:val="center"/>
          </w:tcPr>
          <w:p w14:paraId="59379C44" w14:textId="7AA74956" w:rsidR="00DB5645" w:rsidRPr="0039537D" w:rsidRDefault="00DB5645" w:rsidP="00DB5645">
            <w:pPr>
              <w:pStyle w:val="Textkomente"/>
              <w:tabs>
                <w:tab w:val="left" w:pos="0"/>
              </w:tabs>
              <w:jc w:val="left"/>
              <w:rPr>
                <w:sz w:val="22"/>
                <w:szCs w:val="22"/>
              </w:rPr>
            </w:pPr>
            <w:bookmarkStart w:id="123" w:name="_Hlk160460245"/>
            <w:r w:rsidRPr="0039537D">
              <w:rPr>
                <w:b/>
                <w:bCs/>
                <w:sz w:val="22"/>
              </w:rPr>
              <w:t xml:space="preserve">Nabídková cena </w:t>
            </w:r>
          </w:p>
        </w:tc>
        <w:tc>
          <w:tcPr>
            <w:tcW w:w="1701" w:type="dxa"/>
            <w:vAlign w:val="center"/>
          </w:tcPr>
          <w:p w14:paraId="59379C45" w14:textId="04CB859E" w:rsidR="00DB5645" w:rsidRPr="0039537D" w:rsidRDefault="00D10E07" w:rsidP="001E4A6A">
            <w:pPr>
              <w:pStyle w:val="Textkomente"/>
              <w:spacing w:before="0"/>
              <w:jc w:val="center"/>
              <w:rPr>
                <w:b/>
                <w:sz w:val="22"/>
                <w:szCs w:val="22"/>
              </w:rPr>
            </w:pPr>
            <w:r w:rsidRPr="0039537D">
              <w:rPr>
                <w:b/>
                <w:sz w:val="22"/>
              </w:rPr>
              <w:t>8</w:t>
            </w:r>
            <w:r w:rsidR="00DB5645" w:rsidRPr="0039537D">
              <w:rPr>
                <w:b/>
                <w:sz w:val="22"/>
              </w:rPr>
              <w:t>0 %</w:t>
            </w:r>
          </w:p>
        </w:tc>
      </w:tr>
      <w:tr w:rsidR="00DB5645" w:rsidRPr="0039537D" w14:paraId="59379C49" w14:textId="77777777" w:rsidTr="00740A5A">
        <w:trPr>
          <w:trHeight w:val="383"/>
        </w:trPr>
        <w:tc>
          <w:tcPr>
            <w:tcW w:w="7087" w:type="dxa"/>
            <w:vAlign w:val="center"/>
          </w:tcPr>
          <w:p w14:paraId="59379C47" w14:textId="4D74BE7D" w:rsidR="00DB5645" w:rsidRPr="0039537D" w:rsidRDefault="00BF0DEE" w:rsidP="00DB5645">
            <w:pPr>
              <w:pStyle w:val="Textkomente"/>
              <w:tabs>
                <w:tab w:val="left" w:pos="0"/>
              </w:tabs>
              <w:jc w:val="left"/>
              <w:rPr>
                <w:sz w:val="22"/>
                <w:szCs w:val="22"/>
              </w:rPr>
            </w:pPr>
            <w:r w:rsidRPr="0039537D">
              <w:rPr>
                <w:b/>
                <w:bCs/>
                <w:sz w:val="22"/>
              </w:rPr>
              <w:t>Zkušenosti členů realizačního týmu</w:t>
            </w:r>
          </w:p>
        </w:tc>
        <w:tc>
          <w:tcPr>
            <w:tcW w:w="1701" w:type="dxa"/>
            <w:vAlign w:val="center"/>
          </w:tcPr>
          <w:p w14:paraId="59379C48" w14:textId="1BCD2521" w:rsidR="00DB5645" w:rsidRPr="0039537D" w:rsidRDefault="00DB5645" w:rsidP="001E4A6A">
            <w:pPr>
              <w:pStyle w:val="Textkomente"/>
              <w:spacing w:before="0"/>
              <w:jc w:val="center"/>
              <w:rPr>
                <w:b/>
                <w:sz w:val="22"/>
                <w:szCs w:val="22"/>
              </w:rPr>
            </w:pPr>
            <w:r w:rsidRPr="0039537D">
              <w:rPr>
                <w:b/>
                <w:sz w:val="22"/>
              </w:rPr>
              <w:t>2</w:t>
            </w:r>
            <w:r w:rsidR="00D10E07" w:rsidRPr="0039537D">
              <w:rPr>
                <w:b/>
                <w:sz w:val="22"/>
              </w:rPr>
              <w:t>0</w:t>
            </w:r>
            <w:r w:rsidRPr="0039537D">
              <w:rPr>
                <w:b/>
                <w:sz w:val="22"/>
              </w:rPr>
              <w:t xml:space="preserve"> %</w:t>
            </w:r>
          </w:p>
        </w:tc>
      </w:tr>
    </w:tbl>
    <w:p w14:paraId="59379C4A" w14:textId="66942CC6" w:rsidR="00D82865" w:rsidRPr="0039537D" w:rsidRDefault="0095234C" w:rsidP="00FA5AF8">
      <w:pPr>
        <w:pStyle w:val="Nadpis2"/>
        <w:tabs>
          <w:tab w:val="clear" w:pos="879"/>
          <w:tab w:val="num" w:pos="851"/>
        </w:tabs>
        <w:ind w:left="851" w:hanging="851"/>
        <w:rPr>
          <w:rFonts w:ascii="Times New Roman" w:hAnsi="Times New Roman"/>
          <w:szCs w:val="22"/>
        </w:rPr>
      </w:pPr>
      <w:bookmarkStart w:id="124" w:name="_Toc160099881"/>
      <w:bookmarkStart w:id="125" w:name="_Toc221805475"/>
      <w:bookmarkEnd w:id="123"/>
      <w:r w:rsidRPr="0039537D">
        <w:rPr>
          <w:rFonts w:ascii="Times New Roman" w:hAnsi="Times New Roman"/>
          <w:szCs w:val="22"/>
        </w:rPr>
        <w:t>Nabídková cena</w:t>
      </w:r>
      <w:bookmarkEnd w:id="124"/>
      <w:bookmarkEnd w:id="125"/>
    </w:p>
    <w:p w14:paraId="09AD18B3" w14:textId="2C1A887E" w:rsidR="00326862" w:rsidRPr="0039537D" w:rsidRDefault="00326862" w:rsidP="00FA5AF8">
      <w:pPr>
        <w:pStyle w:val="Normal1"/>
        <w:ind w:left="851"/>
      </w:pPr>
      <w:r w:rsidRPr="0039537D">
        <w:t xml:space="preserve">V rámci dílčího hodnotícího kritéria nabídková cena bude hodnocena </w:t>
      </w:r>
      <w:r w:rsidRPr="0039537D">
        <w:rPr>
          <w:b/>
          <w:bCs/>
        </w:rPr>
        <w:t>celková nabídková cena v Kč bez DPH</w:t>
      </w:r>
      <w:r w:rsidRPr="0039537D">
        <w:t>. Nabídková cena bude uvedena v</w:t>
      </w:r>
      <w:r w:rsidR="00722E1B" w:rsidRPr="0039537D">
        <w:t> Krycím listu</w:t>
      </w:r>
      <w:r w:rsidR="00C53849" w:rsidRPr="0039537D">
        <w:t xml:space="preserve"> (viz příloha č. </w:t>
      </w:r>
      <w:r w:rsidR="00722E1B" w:rsidRPr="0039537D">
        <w:t>2</w:t>
      </w:r>
      <w:r w:rsidR="00C53849" w:rsidRPr="0039537D">
        <w:t xml:space="preserve"> této zadávací dokumentace)</w:t>
      </w:r>
      <w:r w:rsidRPr="0039537D">
        <w:t xml:space="preserve">. Uvedení nulové nabídkové ceny není přípustné a povede k vyřazení nabídky. </w:t>
      </w:r>
    </w:p>
    <w:p w14:paraId="50993E6D" w14:textId="77777777" w:rsidR="00326862" w:rsidRPr="0039537D" w:rsidRDefault="00326862" w:rsidP="00FA5AF8">
      <w:pPr>
        <w:pStyle w:val="Normal1"/>
        <w:ind w:left="851"/>
      </w:pPr>
      <w:r w:rsidRPr="0039537D">
        <w:t>Nejvýhodnější nabídce, tj. nabídce s nejnižší celkovou nabídkovou cenou ze všech hodnocených nabídek, bude přiřazeno 100 bodů. Ostatním nabídkám bude přidělena bodová hodnota stanovená násobkem čísla 100 a poměru celkové nabídkové ceny předložené v nejvýhodnější nabídce (tj. nabídce s nejnižší nabídkovou cenou) k celkové nabídkové ceně hodnocené nabídky.</w:t>
      </w:r>
    </w:p>
    <w:p w14:paraId="21FCCCAB" w14:textId="77777777" w:rsidR="00326862" w:rsidRPr="0039537D" w:rsidRDefault="00326862" w:rsidP="00FA5AF8">
      <w:pPr>
        <w:pStyle w:val="Normal1"/>
        <w:ind w:left="851"/>
      </w:pPr>
      <w:r w:rsidRPr="0039537D">
        <w:t>Výpočet odpovídá následujícímu vzorci:</w:t>
      </w:r>
    </w:p>
    <w:p w14:paraId="7A447344" w14:textId="77777777" w:rsidR="00326862" w:rsidRPr="0039537D" w:rsidRDefault="00326862" w:rsidP="00326862">
      <w:pPr>
        <w:pStyle w:val="Normal1"/>
        <w:ind w:left="567"/>
      </w:pPr>
      <m:oMathPara>
        <m:oMath>
          <m:r>
            <w:rPr>
              <w:rFonts w:ascii="Cambria Math" w:hAnsi="Cambria Math"/>
            </w:rPr>
            <m:t>po</m:t>
          </m:r>
          <m:r>
            <m:rPr>
              <m:sty m:val="p"/>
            </m:rPr>
            <w:rPr>
              <w:rFonts w:ascii="Cambria Math" w:hAnsi="Cambria Math"/>
            </w:rPr>
            <m:t>č</m:t>
          </m:r>
          <m:r>
            <w:rPr>
              <w:rFonts w:ascii="Cambria Math" w:hAnsi="Cambria Math"/>
            </w:rPr>
            <m:t>et</m:t>
          </m:r>
          <m:r>
            <m:rPr>
              <m:sty m:val="p"/>
            </m:rPr>
            <w:rPr>
              <w:rFonts w:ascii="Cambria Math" w:hAnsi="Cambria Math"/>
            </w:rPr>
            <m:t xml:space="preserve"> </m:t>
          </m:r>
          <m:r>
            <w:rPr>
              <w:rFonts w:ascii="Cambria Math" w:hAnsi="Cambria Math"/>
            </w:rPr>
            <m:t>bod</m:t>
          </m:r>
          <m:r>
            <m:rPr>
              <m:sty m:val="p"/>
            </m:rPr>
            <w:rPr>
              <w:rFonts w:ascii="Cambria Math" w:hAnsi="Cambria Math"/>
            </w:rPr>
            <m:t>ů=</m:t>
          </m:r>
          <m:f>
            <m:fPr>
              <m:ctrlPr>
                <w:rPr>
                  <w:rFonts w:ascii="Cambria Math" w:hAnsi="Cambria Math"/>
                </w:rPr>
              </m:ctrlPr>
            </m:fPr>
            <m:num>
              <m:r>
                <w:rPr>
                  <w:rFonts w:ascii="Cambria Math" w:hAnsi="Cambria Math"/>
                </w:rPr>
                <m:t>v</m:t>
              </m:r>
              <m:r>
                <m:rPr>
                  <m:sty m:val="p"/>
                </m:rPr>
                <w:rPr>
                  <w:rFonts w:ascii="Cambria Math" w:hAnsi="Cambria Math"/>
                </w:rPr>
                <m:t>ýš</m:t>
              </m:r>
              <m:r>
                <w:rPr>
                  <w:rFonts w:ascii="Cambria Math" w:hAnsi="Cambria Math"/>
                </w:rPr>
                <m:t>e</m:t>
              </m:r>
              <m:r>
                <m:rPr>
                  <m:sty m:val="p"/>
                </m:rPr>
                <w:rPr>
                  <w:rFonts w:ascii="Cambria Math" w:hAnsi="Cambria Math"/>
                </w:rPr>
                <m:t xml:space="preserve"> </m:t>
              </m:r>
              <m:r>
                <w:rPr>
                  <w:rFonts w:ascii="Cambria Math" w:hAnsi="Cambria Math"/>
                </w:rPr>
                <m:t>nejni</m:t>
              </m:r>
              <m:r>
                <m:rPr>
                  <m:sty m:val="p"/>
                </m:rPr>
                <w:rPr>
                  <w:rFonts w:ascii="Cambria Math" w:hAnsi="Cambria Math"/>
                </w:rPr>
                <m:t xml:space="preserve">žší </m:t>
              </m:r>
              <m:r>
                <w:rPr>
                  <w:rFonts w:ascii="Cambria Math" w:hAnsi="Cambria Math"/>
                </w:rPr>
                <m:t>celkov</m:t>
              </m:r>
              <m:r>
                <m:rPr>
                  <m:sty m:val="p"/>
                </m:rPr>
                <w:rPr>
                  <w:rFonts w:ascii="Cambria Math" w:hAnsi="Cambria Math"/>
                </w:rPr>
                <m:t xml:space="preserve">é </m:t>
              </m:r>
              <m:r>
                <w:rPr>
                  <w:rFonts w:ascii="Cambria Math" w:hAnsi="Cambria Math"/>
                </w:rPr>
                <m:t>nab</m:t>
              </m:r>
              <m:r>
                <m:rPr>
                  <m:sty m:val="p"/>
                </m:rPr>
                <w:rPr>
                  <w:rFonts w:ascii="Cambria Math" w:hAnsi="Cambria Math"/>
                </w:rPr>
                <m:t>í</m:t>
              </m:r>
              <m:r>
                <w:rPr>
                  <w:rFonts w:ascii="Cambria Math" w:hAnsi="Cambria Math"/>
                </w:rPr>
                <m:t>dkov</m:t>
              </m:r>
              <m:r>
                <m:rPr>
                  <m:sty m:val="p"/>
                </m:rPr>
                <w:rPr>
                  <w:rFonts w:ascii="Cambria Math" w:hAnsi="Cambria Math"/>
                </w:rPr>
                <m:t xml:space="preserve">é </m:t>
              </m:r>
              <m:r>
                <w:rPr>
                  <w:rFonts w:ascii="Cambria Math" w:hAnsi="Cambria Math"/>
                </w:rPr>
                <m:t>ceny</m:t>
              </m:r>
              <m:r>
                <m:rPr>
                  <m:sty m:val="p"/>
                </m:rPr>
                <w:rPr>
                  <w:rFonts w:ascii="Cambria Math" w:hAnsi="Cambria Math"/>
                </w:rPr>
                <m:t xml:space="preserve"> </m:t>
              </m:r>
              <m:r>
                <w:rPr>
                  <w:rFonts w:ascii="Cambria Math" w:hAnsi="Cambria Math"/>
                </w:rPr>
                <m:t>bez</m:t>
              </m:r>
              <m:r>
                <m:rPr>
                  <m:sty m:val="p"/>
                </m:rPr>
                <w:rPr>
                  <w:rFonts w:ascii="Cambria Math" w:hAnsi="Cambria Math"/>
                </w:rPr>
                <m:t xml:space="preserve"> </m:t>
              </m:r>
              <m:r>
                <w:rPr>
                  <w:rFonts w:ascii="Cambria Math" w:hAnsi="Cambria Math"/>
                </w:rPr>
                <m:t>DPH</m:t>
              </m:r>
              <m:r>
                <m:rPr>
                  <m:sty m:val="p"/>
                </m:rPr>
                <w:rPr>
                  <w:rFonts w:ascii="Cambria Math" w:hAnsi="Cambria Math"/>
                </w:rPr>
                <m:t xml:space="preserve"> </m:t>
              </m:r>
            </m:num>
            <m:den>
              <m:eqArr>
                <m:eqArrPr>
                  <m:ctrlPr>
                    <w:rPr>
                      <w:rFonts w:ascii="Cambria Math" w:hAnsi="Cambria Math"/>
                    </w:rPr>
                  </m:ctrlPr>
                </m:eqArrPr>
                <m:e>
                  <m:r>
                    <w:rPr>
                      <w:rFonts w:ascii="Cambria Math" w:hAnsi="Cambria Math"/>
                    </w:rPr>
                    <m:t>v</m:t>
                  </m:r>
                  <m:r>
                    <m:rPr>
                      <m:sty m:val="p"/>
                    </m:rPr>
                    <w:rPr>
                      <w:rFonts w:ascii="Cambria Math" w:hAnsi="Cambria Math"/>
                    </w:rPr>
                    <m:t>ýš</m:t>
                  </m:r>
                  <m:r>
                    <w:rPr>
                      <w:rFonts w:ascii="Cambria Math" w:hAnsi="Cambria Math"/>
                    </w:rPr>
                    <m:t>e</m:t>
                  </m:r>
                  <m:r>
                    <m:rPr>
                      <m:sty m:val="p"/>
                    </m:rPr>
                    <w:rPr>
                      <w:rFonts w:ascii="Cambria Math" w:hAnsi="Cambria Math"/>
                    </w:rPr>
                    <m:t xml:space="preserve"> </m:t>
                  </m:r>
                  <m:r>
                    <w:rPr>
                      <w:rFonts w:ascii="Cambria Math" w:hAnsi="Cambria Math"/>
                    </w:rPr>
                    <m:t>hodnocen</m:t>
                  </m:r>
                  <m:r>
                    <m:rPr>
                      <m:sty m:val="p"/>
                    </m:rPr>
                    <w:rPr>
                      <w:rFonts w:ascii="Cambria Math" w:hAnsi="Cambria Math"/>
                    </w:rPr>
                    <m:t xml:space="preserve">é </m:t>
                  </m:r>
                  <m:r>
                    <w:rPr>
                      <w:rFonts w:ascii="Cambria Math" w:hAnsi="Cambria Math"/>
                    </w:rPr>
                    <m:t>celkov</m:t>
                  </m:r>
                  <m:r>
                    <m:rPr>
                      <m:sty m:val="p"/>
                    </m:rPr>
                    <w:rPr>
                      <w:rFonts w:ascii="Cambria Math" w:hAnsi="Cambria Math"/>
                    </w:rPr>
                    <m:t xml:space="preserve">é </m:t>
                  </m:r>
                  <m:r>
                    <w:rPr>
                      <w:rFonts w:ascii="Cambria Math" w:hAnsi="Cambria Math"/>
                    </w:rPr>
                    <m:t>nab</m:t>
                  </m:r>
                  <m:r>
                    <m:rPr>
                      <m:sty m:val="p"/>
                    </m:rPr>
                    <w:rPr>
                      <w:rFonts w:ascii="Cambria Math" w:hAnsi="Cambria Math"/>
                    </w:rPr>
                    <m:t>í</m:t>
                  </m:r>
                  <m:r>
                    <w:rPr>
                      <w:rFonts w:ascii="Cambria Math" w:hAnsi="Cambria Math"/>
                    </w:rPr>
                    <m:t>dkov</m:t>
                  </m:r>
                  <m:r>
                    <m:rPr>
                      <m:sty m:val="p"/>
                    </m:rPr>
                    <w:rPr>
                      <w:rFonts w:ascii="Cambria Math" w:hAnsi="Cambria Math"/>
                    </w:rPr>
                    <m:t xml:space="preserve">é </m:t>
                  </m:r>
                  <m:r>
                    <w:rPr>
                      <w:rFonts w:ascii="Cambria Math" w:hAnsi="Cambria Math"/>
                    </w:rPr>
                    <m:t>ceny</m:t>
                  </m:r>
                  <m:r>
                    <m:rPr>
                      <m:sty m:val="p"/>
                    </m:rPr>
                    <w:rPr>
                      <w:rFonts w:ascii="Cambria Math" w:hAnsi="Cambria Math"/>
                    </w:rPr>
                    <m:t xml:space="preserve"> </m:t>
                  </m:r>
                  <m:r>
                    <w:rPr>
                      <w:rFonts w:ascii="Cambria Math" w:hAnsi="Cambria Math"/>
                    </w:rPr>
                    <m:t>bez</m:t>
                  </m:r>
                  <m:r>
                    <m:rPr>
                      <m:sty m:val="p"/>
                    </m:rPr>
                    <w:rPr>
                      <w:rFonts w:ascii="Cambria Math" w:hAnsi="Cambria Math"/>
                    </w:rPr>
                    <m:t xml:space="preserve"> </m:t>
                  </m:r>
                  <m:r>
                    <w:rPr>
                      <w:rFonts w:ascii="Cambria Math" w:hAnsi="Cambria Math"/>
                    </w:rPr>
                    <m:t>DPH</m:t>
                  </m:r>
                </m:e>
              </m:eqArr>
            </m:den>
          </m:f>
          <m:r>
            <m:rPr>
              <m:sty m:val="p"/>
            </m:rPr>
            <w:rPr>
              <w:rFonts w:ascii="Cambria Math" w:hAnsi="Cambria Math"/>
            </w:rPr>
            <m:t>×100</m:t>
          </m:r>
        </m:oMath>
      </m:oMathPara>
    </w:p>
    <w:p w14:paraId="7922E583" w14:textId="7545A3EC" w:rsidR="00326862" w:rsidRPr="0039537D" w:rsidRDefault="00326862" w:rsidP="00FA5AF8">
      <w:pPr>
        <w:pStyle w:val="Normal1"/>
        <w:ind w:left="851"/>
      </w:pPr>
      <w:r w:rsidRPr="0039537D">
        <w:t>Takto získaný počet bodů bude vynásoben koeficientem 0,</w:t>
      </w:r>
      <w:r w:rsidR="00D10E07" w:rsidRPr="0039537D">
        <w:t>8</w:t>
      </w:r>
      <w:r w:rsidRPr="0039537D">
        <w:t xml:space="preserve">0 (tj. váhou dílčího hodnotícího kritéria Nabídková cena) a následně matematicky zaokrouhlen na dvě desetinná místa. </w:t>
      </w:r>
    </w:p>
    <w:p w14:paraId="59379C52" w14:textId="7C6CD024" w:rsidR="00D82865" w:rsidRPr="0039537D" w:rsidRDefault="00BF0DEE" w:rsidP="002F46A7">
      <w:pPr>
        <w:pStyle w:val="Nadpis2"/>
        <w:rPr>
          <w:rFonts w:ascii="Times New Roman" w:hAnsi="Times New Roman"/>
          <w:szCs w:val="22"/>
        </w:rPr>
      </w:pPr>
      <w:bookmarkStart w:id="126" w:name="_Toc221805476"/>
      <w:r w:rsidRPr="0039537D">
        <w:rPr>
          <w:rFonts w:ascii="Times New Roman" w:hAnsi="Times New Roman"/>
          <w:szCs w:val="22"/>
        </w:rPr>
        <w:t>Zkušenosti členů realizačního týmu</w:t>
      </w:r>
      <w:bookmarkEnd w:id="126"/>
    </w:p>
    <w:p w14:paraId="4F3BB85B" w14:textId="6DEC617F" w:rsidR="00623BD9" w:rsidRPr="0039537D" w:rsidRDefault="00623BD9" w:rsidP="00623BD9">
      <w:pPr>
        <w:pStyle w:val="Normal1"/>
      </w:pPr>
      <w:r w:rsidRPr="0039537D">
        <w:t>Toto kritérium představuje kritérium kvality. V rámci tohoto kritéria bude hodnocena zkušenost členů realizačního týmu dodavatele, a to dle míry splnění parametrů uvedených v tabulce níže. Hodnocené parametry představují zkušenosti/odbornost členů realizačního týmu nad rámec technické kvalifikace, tj. jako relevantní budou hodnoceny pouze reference účasti na zakázce, které jsou uvedeny nad rámec minimálního počtu stanoveného Zadavatelem pro prokázání kvalifikace.</w:t>
      </w:r>
    </w:p>
    <w:p w14:paraId="411C5EA3" w14:textId="77777777" w:rsidR="00623BD9" w:rsidRPr="0039537D" w:rsidRDefault="00623BD9" w:rsidP="00623BD9">
      <w:pPr>
        <w:pStyle w:val="Normal1"/>
      </w:pPr>
      <w:r w:rsidRPr="0039537D">
        <w:t>Zadavatel si vyhrazuje v celém procesu hodnocení nabídek právo provádět taková ověřování věrohodnosti informací předložených v nabídce, která může považovat za potřebná, včetně ověřování u třetích stran. Zadavatel si zejména vyhrazuje právo ověřit pravdivost údajů o zkušenostech osob na pozicích v realizačním týmu dodavatele, zejména zda se osoby na jednotlivých pozicích na realizaci konkrétní zakázky skutečně podílely. Za tímto účelem požaduje Zadavatel ve vztahu k hodnoceným zkušenostem uvést informace a spojení na kontaktní osobu objednatele, pro něhož byla zakázka realizována. V případě, že se v rámci ověřování zkušeností osob na pozicích v realizačním týmu dodavatele pro účely hodnocení Zadavatelem ukážou být tyto jako nepravdivé, neúplné nebo bezpečně nenaplňující definici zakázky relevantní pro hodnocení, vyhrazuje si Zadavatel právo takové zkušenosti pro účely hodnocení nezohlednit.</w:t>
      </w:r>
    </w:p>
    <w:p w14:paraId="78677C69" w14:textId="2C4638A4" w:rsidR="00623BD9" w:rsidRPr="0039537D" w:rsidRDefault="00623BD9" w:rsidP="00623BD9">
      <w:pPr>
        <w:pStyle w:val="Normal1"/>
      </w:pPr>
      <w:r w:rsidRPr="0039537D">
        <w:t>Hodnocení podle tohoto dílčího kritéria bude provedeno výhradně na základě informací uvedených dodavatelem v</w:t>
      </w:r>
      <w:r w:rsidR="007C3E44" w:rsidRPr="0039537D">
        <w:t> seznamu členů realizačního týmu</w:t>
      </w:r>
      <w:r w:rsidRPr="0039537D">
        <w:t>, je</w:t>
      </w:r>
      <w:r w:rsidR="007C3E44" w:rsidRPr="0039537D">
        <w:t>hož</w:t>
      </w:r>
      <w:r w:rsidRPr="0039537D">
        <w:t xml:space="preserve"> vzor je přílohou č. </w:t>
      </w:r>
      <w:r w:rsidR="0042560A" w:rsidRPr="0039537D">
        <w:t>5</w:t>
      </w:r>
      <w:r w:rsidR="00E80BC1" w:rsidRPr="0039537D">
        <w:t xml:space="preserve"> této</w:t>
      </w:r>
      <w:r w:rsidRPr="0039537D">
        <w:t xml:space="preserve"> </w:t>
      </w:r>
      <w:r w:rsidR="007C3E44" w:rsidRPr="0039537D">
        <w:t>zadávací dokumentace</w:t>
      </w:r>
      <w:r w:rsidRPr="0039537D">
        <w:t xml:space="preserve"> </w:t>
      </w:r>
      <w:r w:rsidR="0042560A" w:rsidRPr="0039537D">
        <w:t>(</w:t>
      </w:r>
      <w:r w:rsidR="000F1AB0" w:rsidRPr="0039537D">
        <w:t>T</w:t>
      </w:r>
      <w:r w:rsidR="0042560A" w:rsidRPr="0039537D">
        <w:rPr>
          <w:bCs/>
          <w:szCs w:val="22"/>
        </w:rPr>
        <w:t>abulka pro hodnocení)</w:t>
      </w:r>
      <w:r w:rsidRPr="0039537D">
        <w:t>.</w:t>
      </w:r>
    </w:p>
    <w:p w14:paraId="137A8FBE" w14:textId="4A2E3399" w:rsidR="00C60CCD" w:rsidRPr="0039537D" w:rsidRDefault="00623BD9" w:rsidP="00C60CCD">
      <w:pPr>
        <w:pStyle w:val="Normal1"/>
      </w:pPr>
      <w:r w:rsidRPr="0039537D">
        <w:t>Každé nabídce bude přidělen počet bodů v závislosti na prokázaných zkušenostech u</w:t>
      </w:r>
      <w:r w:rsidR="00E80BC1" w:rsidRPr="0039537D">
        <w:t> </w:t>
      </w:r>
      <w:r w:rsidRPr="0039537D">
        <w:t>jednotlivých členů realizačního týmu nad rámec vybraných požadavků Zadavatele stanovených v rámci technické kvalifikace, a to následujícím způsobem:</w:t>
      </w:r>
    </w:p>
    <w:tbl>
      <w:tblPr>
        <w:tblW w:w="835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688"/>
        <w:gridCol w:w="2967"/>
      </w:tblGrid>
      <w:tr w:rsidR="00067D72" w:rsidRPr="0039537D" w14:paraId="72CDB4E4" w14:textId="77777777" w:rsidTr="00067D72">
        <w:trPr>
          <w:trHeight w:val="355"/>
        </w:trPr>
        <w:tc>
          <w:tcPr>
            <w:tcW w:w="1701" w:type="dxa"/>
            <w:shd w:val="clear" w:color="auto" w:fill="BFBFBF"/>
          </w:tcPr>
          <w:p w14:paraId="20F5146D" w14:textId="19FDBB72" w:rsidR="00067D72" w:rsidRPr="0039537D" w:rsidRDefault="00067D72" w:rsidP="00067D72">
            <w:pPr>
              <w:widowControl w:val="0"/>
              <w:pBdr>
                <w:top w:val="nil"/>
                <w:left w:val="nil"/>
                <w:bottom w:val="nil"/>
                <w:right w:val="nil"/>
                <w:between w:val="nil"/>
              </w:pBdr>
              <w:ind w:left="318" w:hanging="318"/>
              <w:rPr>
                <w:rFonts w:eastAsia="Times New Roman"/>
                <w:b/>
                <w:color w:val="000000"/>
              </w:rPr>
            </w:pPr>
            <w:r w:rsidRPr="0039537D">
              <w:rPr>
                <w:rFonts w:eastAsia="Times New Roman"/>
                <w:b/>
                <w:color w:val="000000"/>
              </w:rPr>
              <w:lastRenderedPageBreak/>
              <w:t>Člen týmu</w:t>
            </w:r>
          </w:p>
        </w:tc>
        <w:tc>
          <w:tcPr>
            <w:tcW w:w="3688" w:type="dxa"/>
            <w:shd w:val="clear" w:color="auto" w:fill="BFBFBF"/>
            <w:vAlign w:val="center"/>
          </w:tcPr>
          <w:p w14:paraId="751D60ED" w14:textId="77777777" w:rsidR="00067D72" w:rsidRPr="0039537D" w:rsidRDefault="00067D72" w:rsidP="00F83411">
            <w:pPr>
              <w:widowControl w:val="0"/>
              <w:pBdr>
                <w:top w:val="nil"/>
                <w:left w:val="nil"/>
                <w:bottom w:val="nil"/>
                <w:right w:val="nil"/>
                <w:between w:val="nil"/>
              </w:pBdr>
              <w:rPr>
                <w:rFonts w:eastAsia="Times New Roman"/>
                <w:b/>
                <w:color w:val="000000"/>
              </w:rPr>
            </w:pPr>
            <w:r w:rsidRPr="0039537D">
              <w:rPr>
                <w:rFonts w:eastAsia="Times New Roman"/>
                <w:b/>
                <w:color w:val="000000"/>
              </w:rPr>
              <w:t>Kritérium</w:t>
            </w:r>
          </w:p>
        </w:tc>
        <w:tc>
          <w:tcPr>
            <w:tcW w:w="2967" w:type="dxa"/>
            <w:shd w:val="clear" w:color="auto" w:fill="BFBFBF"/>
            <w:vAlign w:val="center"/>
          </w:tcPr>
          <w:p w14:paraId="031C614F" w14:textId="77777777" w:rsidR="00067D72" w:rsidRPr="0039537D" w:rsidRDefault="00067D72" w:rsidP="00F83411">
            <w:pPr>
              <w:widowControl w:val="0"/>
              <w:pBdr>
                <w:top w:val="nil"/>
                <w:left w:val="nil"/>
                <w:bottom w:val="nil"/>
                <w:right w:val="nil"/>
                <w:between w:val="nil"/>
              </w:pBdr>
              <w:rPr>
                <w:rFonts w:eastAsia="Times New Roman"/>
                <w:b/>
                <w:color w:val="000000"/>
              </w:rPr>
            </w:pPr>
            <w:r w:rsidRPr="0039537D">
              <w:rPr>
                <w:rFonts w:eastAsia="Times New Roman"/>
                <w:b/>
                <w:color w:val="000000"/>
              </w:rPr>
              <w:t>Způsob přidělení bodů</w:t>
            </w:r>
          </w:p>
        </w:tc>
      </w:tr>
      <w:tr w:rsidR="00067D72" w:rsidRPr="0039537D" w14:paraId="77694F8A" w14:textId="77777777" w:rsidTr="008C2191">
        <w:trPr>
          <w:trHeight w:val="2983"/>
        </w:trPr>
        <w:tc>
          <w:tcPr>
            <w:tcW w:w="1701" w:type="dxa"/>
          </w:tcPr>
          <w:p w14:paraId="58A17A94" w14:textId="77777777" w:rsidR="00067D72" w:rsidRPr="0039537D" w:rsidRDefault="00067D72" w:rsidP="00F83411">
            <w:pPr>
              <w:widowControl w:val="0"/>
              <w:pBdr>
                <w:top w:val="nil"/>
                <w:left w:val="nil"/>
                <w:bottom w:val="nil"/>
                <w:right w:val="nil"/>
                <w:between w:val="nil"/>
              </w:pBdr>
              <w:tabs>
                <w:tab w:val="left" w:pos="0"/>
              </w:tabs>
              <w:spacing w:after="0"/>
              <w:rPr>
                <w:rFonts w:eastAsia="Times New Roman"/>
                <w:b/>
                <w:color w:val="000000"/>
              </w:rPr>
            </w:pPr>
            <w:r w:rsidRPr="0039537D">
              <w:rPr>
                <w:rFonts w:eastAsia="Times New Roman"/>
                <w:b/>
                <w:color w:val="000000"/>
              </w:rPr>
              <w:t>Vedoucí týmu</w:t>
            </w:r>
          </w:p>
        </w:tc>
        <w:tc>
          <w:tcPr>
            <w:tcW w:w="3688" w:type="dxa"/>
          </w:tcPr>
          <w:p w14:paraId="21A6E3BB" w14:textId="3DBC76CC" w:rsidR="0003249D" w:rsidRPr="0039537D" w:rsidRDefault="00067D72" w:rsidP="0003249D">
            <w:pPr>
              <w:widowControl w:val="0"/>
              <w:rPr>
                <w:lang w:eastAsia="cs-CZ"/>
              </w:rPr>
            </w:pPr>
            <w:r w:rsidRPr="0039537D">
              <w:rPr>
                <w:rFonts w:eastAsia="Times New Roman"/>
                <w:color w:val="000000"/>
                <w:lang w:eastAsia="cs-CZ"/>
              </w:rPr>
              <w:t xml:space="preserve">Zkušenost s realizací významné služby za posledních </w:t>
            </w:r>
            <w:r w:rsidR="0003249D" w:rsidRPr="0039537D">
              <w:rPr>
                <w:rFonts w:eastAsia="Times New Roman"/>
                <w:b/>
                <w:bCs/>
                <w:color w:val="000000"/>
                <w:lang w:eastAsia="cs-CZ"/>
              </w:rPr>
              <w:t>10</w:t>
            </w:r>
            <w:r w:rsidRPr="0039537D">
              <w:rPr>
                <w:rFonts w:eastAsia="Times New Roman"/>
                <w:b/>
                <w:bCs/>
                <w:color w:val="000000"/>
                <w:lang w:eastAsia="cs-CZ"/>
              </w:rPr>
              <w:t xml:space="preserve"> le</w:t>
            </w:r>
            <w:r w:rsidR="0003249D" w:rsidRPr="0039537D">
              <w:rPr>
                <w:rFonts w:eastAsia="Times New Roman"/>
                <w:b/>
                <w:bCs/>
                <w:color w:val="000000"/>
                <w:lang w:eastAsia="cs-CZ"/>
              </w:rPr>
              <w:t>t</w:t>
            </w:r>
            <w:r w:rsidR="00647FC2" w:rsidRPr="0039537D">
              <w:rPr>
                <w:rFonts w:eastAsia="Times New Roman"/>
                <w:b/>
                <w:bCs/>
                <w:color w:val="000000"/>
                <w:lang w:eastAsia="cs-CZ"/>
              </w:rPr>
              <w:t xml:space="preserve"> před zahájením zadávacího řízení</w:t>
            </w:r>
            <w:r w:rsidR="0003249D" w:rsidRPr="0039537D">
              <w:rPr>
                <w:rFonts w:eastAsia="Times New Roman"/>
                <w:b/>
                <w:bCs/>
                <w:color w:val="000000"/>
                <w:lang w:eastAsia="cs-CZ"/>
              </w:rPr>
              <w:t xml:space="preserve"> </w:t>
            </w:r>
            <w:r w:rsidR="001F0D9E" w:rsidRPr="0039537D">
              <w:rPr>
                <w:rFonts w:eastAsia="Times New Roman"/>
                <w:b/>
                <w:bCs/>
                <w:color w:val="000000"/>
                <w:lang w:eastAsia="cs-CZ"/>
              </w:rPr>
              <w:t>na pozici</w:t>
            </w:r>
            <w:r w:rsidR="001F0D9E" w:rsidRPr="0039537D">
              <w:rPr>
                <w:rFonts w:eastAsia="Times New Roman"/>
                <w:color w:val="000000"/>
                <w:lang w:eastAsia="cs-CZ"/>
              </w:rPr>
              <w:t xml:space="preserve"> vedoucího týmu nebo obdobné </w:t>
            </w:r>
            <w:r w:rsidR="001F0D9E" w:rsidRPr="0039537D">
              <w:rPr>
                <w:szCs w:val="22"/>
              </w:rPr>
              <w:t>(tj. odpovědnost za vedení týmu min. 5 osob)</w:t>
            </w:r>
            <w:r w:rsidR="0003249D" w:rsidRPr="0039537D">
              <w:rPr>
                <w:rFonts w:eastAsia="Times New Roman"/>
                <w:color w:val="000000"/>
                <w:lang w:eastAsia="cs-CZ"/>
              </w:rPr>
              <w:t xml:space="preserve"> </w:t>
            </w:r>
            <w:r w:rsidR="001F0D9E" w:rsidRPr="0039537D">
              <w:rPr>
                <w:rFonts w:eastAsia="Times New Roman"/>
                <w:b/>
                <w:bCs/>
                <w:color w:val="000000"/>
                <w:lang w:eastAsia="cs-CZ"/>
              </w:rPr>
              <w:t xml:space="preserve">nad rámec </w:t>
            </w:r>
            <w:r w:rsidR="0003249D" w:rsidRPr="0039537D">
              <w:rPr>
                <w:rFonts w:eastAsia="Times New Roman"/>
                <w:b/>
                <w:bCs/>
                <w:color w:val="000000"/>
                <w:lang w:eastAsia="cs-CZ"/>
              </w:rPr>
              <w:t>kvalifikace</w:t>
            </w:r>
            <w:r w:rsidRPr="0039537D">
              <w:t xml:space="preserve"> </w:t>
            </w:r>
            <w:r w:rsidR="0003249D" w:rsidRPr="0039537D">
              <w:t>spočívající v </w:t>
            </w:r>
            <w:r w:rsidR="00BB038C" w:rsidRPr="0039537D">
              <w:t>realizaci</w:t>
            </w:r>
            <w:r w:rsidR="0003249D" w:rsidRPr="0039537D">
              <w:t xml:space="preserve"> </w:t>
            </w:r>
            <w:r w:rsidRPr="0039537D">
              <w:rPr>
                <w:lang w:eastAsia="cs-CZ"/>
              </w:rPr>
              <w:t>stavebně technického průzkumu</w:t>
            </w:r>
            <w:r w:rsidR="00BB038C" w:rsidRPr="0039537D">
              <w:rPr>
                <w:lang w:eastAsia="cs-CZ"/>
              </w:rPr>
              <w:t xml:space="preserve"> a/nebo </w:t>
            </w:r>
            <w:r w:rsidR="00BB038C" w:rsidRPr="0039537D">
              <w:rPr>
                <w:szCs w:val="22"/>
              </w:rPr>
              <w:t xml:space="preserve">stavebně historického průzkumu budovy </w:t>
            </w:r>
            <w:r w:rsidR="0003249D" w:rsidRPr="0039537D">
              <w:rPr>
                <w:lang w:eastAsia="cs-CZ"/>
              </w:rPr>
              <w:t xml:space="preserve">dle požadavku v čl. 6.4 </w:t>
            </w:r>
            <w:r w:rsidR="0003249D" w:rsidRPr="0039537D">
              <w:rPr>
                <w:szCs w:val="22"/>
              </w:rPr>
              <w:t>písm. a) bod 1</w:t>
            </w:r>
            <w:r w:rsidR="00BB038C" w:rsidRPr="0039537D">
              <w:rPr>
                <w:szCs w:val="22"/>
              </w:rPr>
              <w:t xml:space="preserve"> </w:t>
            </w:r>
            <w:r w:rsidR="0003249D" w:rsidRPr="0039537D">
              <w:rPr>
                <w:lang w:eastAsia="cs-CZ"/>
              </w:rPr>
              <w:t xml:space="preserve">nebo </w:t>
            </w:r>
            <w:r w:rsidR="0003249D" w:rsidRPr="0039537D">
              <w:rPr>
                <w:szCs w:val="22"/>
              </w:rPr>
              <w:t>bod 2</w:t>
            </w:r>
            <w:r w:rsidR="001F0D9E" w:rsidRPr="0039537D">
              <w:rPr>
                <w:szCs w:val="22"/>
              </w:rPr>
              <w:t xml:space="preserve"> této zadávací dokumentace</w:t>
            </w:r>
            <w:r w:rsidR="0003249D" w:rsidRPr="0039537D">
              <w:rPr>
                <w:szCs w:val="22"/>
              </w:rPr>
              <w:t xml:space="preserve">. </w:t>
            </w:r>
            <w:r w:rsidR="0003249D" w:rsidRPr="0039537D">
              <w:rPr>
                <w:lang w:eastAsia="cs-CZ"/>
              </w:rPr>
              <w:t xml:space="preserve"> </w:t>
            </w:r>
          </w:p>
          <w:p w14:paraId="43A062C8" w14:textId="77777777" w:rsidR="00B97324" w:rsidRPr="0039537D" w:rsidRDefault="00B97324" w:rsidP="0003249D">
            <w:pPr>
              <w:widowControl w:val="0"/>
              <w:contextualSpacing/>
              <w:rPr>
                <w:rFonts w:eastAsia="Times New Roman"/>
              </w:rPr>
            </w:pPr>
          </w:p>
        </w:tc>
        <w:tc>
          <w:tcPr>
            <w:tcW w:w="2967" w:type="dxa"/>
          </w:tcPr>
          <w:p w14:paraId="044C85C9" w14:textId="426AE321" w:rsidR="000E6BE0" w:rsidRPr="0039537D" w:rsidRDefault="000E6BE0" w:rsidP="000E6BE0">
            <w:pPr>
              <w:widowControl w:val="0"/>
              <w:pBdr>
                <w:top w:val="nil"/>
                <w:left w:val="nil"/>
                <w:bottom w:val="nil"/>
                <w:right w:val="nil"/>
                <w:between w:val="nil"/>
              </w:pBdr>
              <w:tabs>
                <w:tab w:val="left" w:pos="0"/>
              </w:tabs>
              <w:rPr>
                <w:rFonts w:eastAsia="Times New Roman"/>
              </w:rPr>
            </w:pPr>
            <w:r w:rsidRPr="0039537D">
              <w:rPr>
                <w:rFonts w:eastAsia="Times New Roman"/>
              </w:rPr>
              <w:t>Maximálně bude zohledněno 5</w:t>
            </w:r>
            <w:r w:rsidR="00647FC2" w:rsidRPr="0039537D">
              <w:rPr>
                <w:rFonts w:eastAsia="Times New Roman"/>
              </w:rPr>
              <w:t xml:space="preserve"> dalších</w:t>
            </w:r>
            <w:r w:rsidRPr="0039537D">
              <w:rPr>
                <w:rFonts w:eastAsia="Times New Roman"/>
              </w:rPr>
              <w:t xml:space="preserve"> významných služeb nad rámec kvalifikace dle následujících pravidel:  </w:t>
            </w:r>
          </w:p>
          <w:p w14:paraId="7AFA770F" w14:textId="276C1F19" w:rsidR="00067D72" w:rsidRPr="0039537D" w:rsidRDefault="00BB038C" w:rsidP="00F83411">
            <w:pPr>
              <w:widowControl w:val="0"/>
              <w:pBdr>
                <w:top w:val="nil"/>
                <w:left w:val="nil"/>
                <w:bottom w:val="nil"/>
                <w:right w:val="nil"/>
                <w:between w:val="nil"/>
              </w:pBdr>
              <w:tabs>
                <w:tab w:val="left" w:pos="0"/>
              </w:tabs>
              <w:rPr>
                <w:rFonts w:eastAsia="Times New Roman"/>
              </w:rPr>
            </w:pPr>
            <w:r w:rsidRPr="0039537D">
              <w:rPr>
                <w:rFonts w:eastAsia="Times New Roman"/>
                <w:b/>
                <w:bCs/>
              </w:rPr>
              <w:t xml:space="preserve">- </w:t>
            </w:r>
            <w:r w:rsidR="00067D72" w:rsidRPr="0039537D">
              <w:rPr>
                <w:rFonts w:eastAsia="Times New Roman"/>
                <w:b/>
                <w:bCs/>
              </w:rPr>
              <w:t>5</w:t>
            </w:r>
            <w:r w:rsidR="00067D72" w:rsidRPr="0039537D">
              <w:rPr>
                <w:rFonts w:eastAsia="Times New Roman"/>
                <w:b/>
                <w:bCs/>
                <w:color w:val="000000"/>
              </w:rPr>
              <w:t xml:space="preserve"> </w:t>
            </w:r>
            <w:r w:rsidRPr="0039537D">
              <w:rPr>
                <w:rFonts w:eastAsia="Times New Roman"/>
                <w:b/>
                <w:bCs/>
                <w:color w:val="000000"/>
              </w:rPr>
              <w:t xml:space="preserve">(základních) </w:t>
            </w:r>
            <w:r w:rsidR="00067D72" w:rsidRPr="0039537D">
              <w:rPr>
                <w:rFonts w:eastAsia="Times New Roman"/>
                <w:b/>
                <w:bCs/>
                <w:color w:val="000000"/>
              </w:rPr>
              <w:t>bod</w:t>
            </w:r>
            <w:r w:rsidR="00067D72" w:rsidRPr="0039537D">
              <w:rPr>
                <w:rFonts w:eastAsia="Times New Roman"/>
                <w:b/>
                <w:bCs/>
              </w:rPr>
              <w:t>ů</w:t>
            </w:r>
            <w:r w:rsidR="00067D72" w:rsidRPr="0039537D">
              <w:rPr>
                <w:rFonts w:eastAsia="Times New Roman"/>
              </w:rPr>
              <w:t xml:space="preserve"> za každou významnou službu nad rámec kvalifikace</w:t>
            </w:r>
            <w:r w:rsidRPr="0039537D">
              <w:rPr>
                <w:rFonts w:eastAsia="Times New Roman"/>
              </w:rPr>
              <w:t xml:space="preserve"> </w:t>
            </w:r>
            <w:r w:rsidRPr="0039537D">
              <w:rPr>
                <w:lang w:eastAsia="cs-CZ"/>
              </w:rPr>
              <w:t xml:space="preserve">dle požadavku v čl. 6.4 </w:t>
            </w:r>
            <w:r w:rsidRPr="0039537D">
              <w:rPr>
                <w:szCs w:val="22"/>
              </w:rPr>
              <w:t xml:space="preserve">písm. a) bod 1 </w:t>
            </w:r>
            <w:r w:rsidRPr="0039537D">
              <w:rPr>
                <w:lang w:eastAsia="cs-CZ"/>
              </w:rPr>
              <w:t xml:space="preserve">nebo </w:t>
            </w:r>
            <w:r w:rsidRPr="0039537D">
              <w:rPr>
                <w:szCs w:val="22"/>
              </w:rPr>
              <w:t xml:space="preserve">bod 2 této zadávací dokumentace. </w:t>
            </w:r>
            <w:r w:rsidRPr="0039537D">
              <w:rPr>
                <w:lang w:eastAsia="cs-CZ"/>
              </w:rPr>
              <w:t xml:space="preserve"> </w:t>
            </w:r>
          </w:p>
          <w:p w14:paraId="6786DEEB" w14:textId="7B077863" w:rsidR="00BB038C" w:rsidRPr="0039537D" w:rsidRDefault="00BB038C" w:rsidP="00F83411">
            <w:pPr>
              <w:widowControl w:val="0"/>
              <w:pBdr>
                <w:top w:val="nil"/>
                <w:left w:val="nil"/>
                <w:bottom w:val="nil"/>
                <w:right w:val="nil"/>
                <w:between w:val="nil"/>
              </w:pBdr>
              <w:tabs>
                <w:tab w:val="left" w:pos="0"/>
              </w:tabs>
              <w:rPr>
                <w:rFonts w:eastAsia="Times New Roman"/>
              </w:rPr>
            </w:pPr>
            <w:r w:rsidRPr="0039537D">
              <w:rPr>
                <w:rFonts w:eastAsia="Times New Roman"/>
              </w:rPr>
              <w:t xml:space="preserve">- v případě, že součástí významné služby dle čl. </w:t>
            </w:r>
            <w:r w:rsidRPr="0039537D">
              <w:rPr>
                <w:lang w:eastAsia="cs-CZ"/>
              </w:rPr>
              <w:t xml:space="preserve">6.4 </w:t>
            </w:r>
            <w:r w:rsidRPr="0039537D">
              <w:rPr>
                <w:szCs w:val="22"/>
              </w:rPr>
              <w:t xml:space="preserve">písm. a) bod 1 byl i stavebně historický průzkum dle </w:t>
            </w:r>
            <w:r w:rsidRPr="0039537D">
              <w:rPr>
                <w:lang w:eastAsia="cs-CZ"/>
              </w:rPr>
              <w:t xml:space="preserve">čl. 6.4 </w:t>
            </w:r>
            <w:r w:rsidRPr="0039537D">
              <w:rPr>
                <w:szCs w:val="22"/>
              </w:rPr>
              <w:t xml:space="preserve">písm. a) bod 2 této zadávací dokumentace </w:t>
            </w:r>
            <w:r w:rsidRPr="0039537D">
              <w:rPr>
                <w:lang w:eastAsia="cs-CZ"/>
              </w:rPr>
              <w:t xml:space="preserve">dalších </w:t>
            </w:r>
            <w:r w:rsidRPr="0039537D">
              <w:rPr>
                <w:rFonts w:eastAsia="Times New Roman"/>
                <w:b/>
                <w:bCs/>
              </w:rPr>
              <w:t>5 plusových bodů</w:t>
            </w:r>
            <w:r w:rsidRPr="0039537D">
              <w:rPr>
                <w:rFonts w:eastAsia="Times New Roman"/>
              </w:rPr>
              <w:t xml:space="preserve"> za každou takovou významnou službu.</w:t>
            </w:r>
          </w:p>
          <w:p w14:paraId="68867166" w14:textId="5016997D" w:rsidR="00BB038C" w:rsidRPr="0039537D" w:rsidRDefault="00BB038C" w:rsidP="00BB038C">
            <w:pPr>
              <w:widowControl w:val="0"/>
              <w:pBdr>
                <w:top w:val="nil"/>
                <w:left w:val="nil"/>
                <w:bottom w:val="nil"/>
                <w:right w:val="nil"/>
                <w:between w:val="nil"/>
              </w:pBdr>
              <w:tabs>
                <w:tab w:val="left" w:pos="0"/>
              </w:tabs>
              <w:rPr>
                <w:rFonts w:eastAsia="Times New Roman"/>
              </w:rPr>
            </w:pPr>
            <w:r w:rsidRPr="0039537D">
              <w:rPr>
                <w:rFonts w:eastAsia="Times New Roman"/>
              </w:rPr>
              <w:t xml:space="preserve">- v případě, že významná služba dle čl. </w:t>
            </w:r>
            <w:r w:rsidRPr="0039537D">
              <w:rPr>
                <w:lang w:eastAsia="cs-CZ"/>
              </w:rPr>
              <w:t xml:space="preserve">6.4 </w:t>
            </w:r>
            <w:r w:rsidRPr="0039537D">
              <w:rPr>
                <w:szCs w:val="22"/>
              </w:rPr>
              <w:t>písm. a) bod 1</w:t>
            </w:r>
            <w:r w:rsidRPr="0039537D">
              <w:rPr>
                <w:lang w:eastAsia="cs-CZ"/>
              </w:rPr>
              <w:t xml:space="preserve"> </w:t>
            </w:r>
            <w:r w:rsidRPr="0039537D">
              <w:rPr>
                <w:rFonts w:eastAsia="Times New Roman"/>
              </w:rPr>
              <w:t xml:space="preserve">byla provedena na budově zapsané v Ústředním seznamu kulturních památek ČR (nebo v obdobném seznamu v EU), bude připočteno k významné služeb dle čl. </w:t>
            </w:r>
            <w:r w:rsidRPr="0039537D">
              <w:rPr>
                <w:lang w:eastAsia="cs-CZ"/>
              </w:rPr>
              <w:t xml:space="preserve">6.4 </w:t>
            </w:r>
            <w:r w:rsidRPr="0039537D">
              <w:rPr>
                <w:szCs w:val="22"/>
              </w:rPr>
              <w:t>písm. a) bod 1</w:t>
            </w:r>
            <w:r w:rsidRPr="0039537D">
              <w:rPr>
                <w:lang w:eastAsia="cs-CZ"/>
              </w:rPr>
              <w:t xml:space="preserve"> dalších </w:t>
            </w:r>
            <w:r w:rsidRPr="0039537D">
              <w:rPr>
                <w:rFonts w:eastAsia="Times New Roman"/>
                <w:b/>
                <w:bCs/>
              </w:rPr>
              <w:t>5 plusových bodů</w:t>
            </w:r>
            <w:r w:rsidRPr="0039537D">
              <w:rPr>
                <w:rFonts w:eastAsia="Times New Roman"/>
              </w:rPr>
              <w:t xml:space="preserve"> za každou takovou významnou službu. </w:t>
            </w:r>
          </w:p>
          <w:p w14:paraId="138C9E9F" w14:textId="67DE4E58" w:rsidR="00067D72" w:rsidRPr="0039537D" w:rsidRDefault="00BB038C" w:rsidP="00F83411">
            <w:pPr>
              <w:widowControl w:val="0"/>
              <w:pBdr>
                <w:top w:val="nil"/>
                <w:left w:val="nil"/>
                <w:bottom w:val="nil"/>
                <w:right w:val="nil"/>
                <w:between w:val="nil"/>
              </w:pBdr>
              <w:tabs>
                <w:tab w:val="left" w:pos="0"/>
              </w:tabs>
              <w:rPr>
                <w:rFonts w:eastAsia="Times New Roman"/>
              </w:rPr>
            </w:pPr>
            <w:r w:rsidRPr="0039537D">
              <w:rPr>
                <w:rFonts w:eastAsia="Times New Roman"/>
              </w:rPr>
              <w:t>- v</w:t>
            </w:r>
            <w:r w:rsidR="00067D72" w:rsidRPr="0039537D">
              <w:rPr>
                <w:rFonts w:eastAsia="Times New Roman"/>
              </w:rPr>
              <w:t xml:space="preserve"> případě, že součástí významné služby</w:t>
            </w:r>
            <w:r w:rsidR="001F0D9E" w:rsidRPr="0039537D">
              <w:rPr>
                <w:rFonts w:eastAsia="Times New Roman"/>
              </w:rPr>
              <w:t xml:space="preserve"> dle čl. 6.4 písm. a) bod 1 </w:t>
            </w:r>
            <w:r w:rsidRPr="0039537D">
              <w:rPr>
                <w:rFonts w:eastAsia="Times New Roman"/>
              </w:rPr>
              <w:t>nebo</w:t>
            </w:r>
            <w:r w:rsidR="001F0D9E" w:rsidRPr="0039537D">
              <w:rPr>
                <w:rFonts w:eastAsia="Times New Roman"/>
              </w:rPr>
              <w:t xml:space="preserve"> bod 2 </w:t>
            </w:r>
            <w:r w:rsidR="00067D72" w:rsidRPr="0039537D">
              <w:rPr>
                <w:rFonts w:eastAsia="Times New Roman"/>
              </w:rPr>
              <w:t xml:space="preserve">byla </w:t>
            </w:r>
            <w:r w:rsidR="001F0D9E" w:rsidRPr="0039537D">
              <w:rPr>
                <w:rFonts w:eastAsia="Times New Roman"/>
              </w:rPr>
              <w:t xml:space="preserve">i realizace </w:t>
            </w:r>
            <w:r w:rsidR="00067D72" w:rsidRPr="0039537D">
              <w:rPr>
                <w:szCs w:val="22"/>
              </w:rPr>
              <w:t>inventarizace a pasportu technologického zařízení</w:t>
            </w:r>
            <w:r w:rsidR="00067D72" w:rsidRPr="0039537D">
              <w:rPr>
                <w:rFonts w:eastAsia="Times New Roman"/>
              </w:rPr>
              <w:t xml:space="preserve">, bude připočteno </w:t>
            </w:r>
            <w:r w:rsidR="001F0D9E" w:rsidRPr="0039537D">
              <w:rPr>
                <w:rFonts w:eastAsia="Times New Roman"/>
              </w:rPr>
              <w:t xml:space="preserve">dalších </w:t>
            </w:r>
            <w:r w:rsidR="00067D72" w:rsidRPr="0039537D">
              <w:rPr>
                <w:rFonts w:eastAsia="Times New Roman"/>
                <w:b/>
                <w:bCs/>
              </w:rPr>
              <w:t>5</w:t>
            </w:r>
            <w:r w:rsidR="00067D72" w:rsidRPr="0039537D">
              <w:rPr>
                <w:rFonts w:eastAsia="Times New Roman"/>
              </w:rPr>
              <w:t xml:space="preserve"> plusových bodů za každou takovou významnou službu</w:t>
            </w:r>
            <w:r w:rsidRPr="0039537D">
              <w:rPr>
                <w:rFonts w:eastAsia="Times New Roman"/>
              </w:rPr>
              <w:t xml:space="preserve">. </w:t>
            </w:r>
          </w:p>
          <w:p w14:paraId="6E1A1E59" w14:textId="20A53686" w:rsidR="00067D72" w:rsidRPr="0039537D" w:rsidRDefault="00BB038C" w:rsidP="00F83411">
            <w:pPr>
              <w:widowControl w:val="0"/>
              <w:pBdr>
                <w:top w:val="nil"/>
                <w:left w:val="nil"/>
                <w:bottom w:val="nil"/>
                <w:right w:val="nil"/>
                <w:between w:val="nil"/>
              </w:pBdr>
              <w:tabs>
                <w:tab w:val="left" w:pos="0"/>
              </w:tabs>
              <w:rPr>
                <w:rFonts w:eastAsia="Times New Roman"/>
              </w:rPr>
            </w:pPr>
            <w:r w:rsidRPr="0039537D">
              <w:rPr>
                <w:rFonts w:eastAsia="Times New Roman"/>
              </w:rPr>
              <w:t xml:space="preserve">- v případě, že součástí významné služby dle čl. 6.4 písm. a) bod 1 nebo bod 2 </w:t>
            </w:r>
            <w:r w:rsidR="001F0D9E" w:rsidRPr="0039537D">
              <w:rPr>
                <w:rFonts w:eastAsia="Times New Roman"/>
              </w:rPr>
              <w:t>této zadávací dokumentace byla i realizace</w:t>
            </w:r>
            <w:r w:rsidR="00067D72" w:rsidRPr="0039537D">
              <w:rPr>
                <w:rFonts w:eastAsia="Times New Roman"/>
                <w:b/>
                <w:bCs/>
              </w:rPr>
              <w:t xml:space="preserve"> 3D skenování </w:t>
            </w:r>
            <w:r w:rsidR="001F0D9E" w:rsidRPr="0039537D">
              <w:rPr>
                <w:rFonts w:eastAsia="Times New Roman"/>
                <w:b/>
                <w:bCs/>
              </w:rPr>
              <w:t xml:space="preserve">v rámci </w:t>
            </w:r>
            <w:r w:rsidR="00067D72" w:rsidRPr="0039537D">
              <w:rPr>
                <w:rFonts w:eastAsia="Times New Roman"/>
                <w:b/>
                <w:bCs/>
              </w:rPr>
              <w:t>pasportizace</w:t>
            </w:r>
            <w:r w:rsidR="00067D72" w:rsidRPr="0039537D">
              <w:rPr>
                <w:rFonts w:eastAsia="Times New Roman"/>
              </w:rPr>
              <w:t xml:space="preserve"> (tj. tvorba 3D modelů na základě </w:t>
            </w:r>
            <w:proofErr w:type="gramStart"/>
            <w:r w:rsidR="00067D72" w:rsidRPr="0039537D">
              <w:rPr>
                <w:rFonts w:eastAsia="Times New Roman"/>
              </w:rPr>
              <w:t>3D</w:t>
            </w:r>
            <w:proofErr w:type="gramEnd"/>
            <w:r w:rsidR="00067D72" w:rsidRPr="0039537D">
              <w:rPr>
                <w:rFonts w:eastAsia="Times New Roman"/>
              </w:rPr>
              <w:t xml:space="preserve"> </w:t>
            </w:r>
            <w:proofErr w:type="spellStart"/>
            <w:r w:rsidR="00067D72" w:rsidRPr="0039537D">
              <w:rPr>
                <w:rFonts w:eastAsia="Times New Roman"/>
              </w:rPr>
              <w:t>scanování</w:t>
            </w:r>
            <w:proofErr w:type="spellEnd"/>
            <w:r w:rsidR="00067D72" w:rsidRPr="0039537D">
              <w:rPr>
                <w:rFonts w:eastAsia="Times New Roman"/>
              </w:rPr>
              <w:t xml:space="preserve"> dané pozemní stavby), bude připočteno </w:t>
            </w:r>
            <w:r w:rsidR="001F0D9E" w:rsidRPr="0039537D">
              <w:rPr>
                <w:rFonts w:eastAsia="Times New Roman"/>
                <w:b/>
                <w:bCs/>
              </w:rPr>
              <w:t>10</w:t>
            </w:r>
            <w:r w:rsidR="00067D72" w:rsidRPr="0039537D">
              <w:rPr>
                <w:rFonts w:eastAsia="Times New Roman"/>
                <w:b/>
                <w:bCs/>
              </w:rPr>
              <w:t xml:space="preserve"> plusových bod</w:t>
            </w:r>
            <w:r w:rsidR="00067D72" w:rsidRPr="0039537D">
              <w:rPr>
                <w:rFonts w:eastAsia="Times New Roman"/>
              </w:rPr>
              <w:t>ů za každou takovou významnou službu</w:t>
            </w:r>
          </w:p>
          <w:p w14:paraId="5F84742A" w14:textId="6D6EEA0F" w:rsidR="00067D72" w:rsidRPr="0039537D" w:rsidRDefault="001F0D9E" w:rsidP="00C60CCD">
            <w:pPr>
              <w:widowControl w:val="0"/>
              <w:pBdr>
                <w:top w:val="nil"/>
                <w:left w:val="nil"/>
                <w:bottom w:val="nil"/>
                <w:right w:val="nil"/>
                <w:between w:val="nil"/>
              </w:pBdr>
              <w:tabs>
                <w:tab w:val="left" w:pos="0"/>
              </w:tabs>
              <w:rPr>
                <w:rFonts w:eastAsia="Times New Roman"/>
                <w:b/>
              </w:rPr>
            </w:pPr>
            <w:r w:rsidRPr="00EB1383">
              <w:rPr>
                <w:rFonts w:eastAsia="Times New Roman"/>
              </w:rPr>
              <w:lastRenderedPageBreak/>
              <w:t xml:space="preserve">Maximální počet dílčích bodů </w:t>
            </w:r>
            <w:r w:rsidRPr="00EB1383">
              <w:rPr>
                <w:rFonts w:eastAsia="Times New Roman"/>
                <w:b/>
                <w:bCs/>
              </w:rPr>
              <w:t xml:space="preserve">= </w:t>
            </w:r>
            <w:r w:rsidRPr="008C2191">
              <w:rPr>
                <w:rFonts w:eastAsia="Times New Roman"/>
                <w:b/>
                <w:bCs/>
              </w:rPr>
              <w:t>50</w:t>
            </w:r>
            <w:r w:rsidRPr="00EB1383">
              <w:rPr>
                <w:rFonts w:eastAsia="Times New Roman"/>
                <w:b/>
                <w:bCs/>
              </w:rPr>
              <w:t xml:space="preserve"> bodů.</w:t>
            </w:r>
            <w:r w:rsidRPr="0039537D">
              <w:rPr>
                <w:rFonts w:eastAsia="Times New Roman"/>
              </w:rPr>
              <w:t xml:space="preserve"> </w:t>
            </w:r>
          </w:p>
        </w:tc>
      </w:tr>
      <w:tr w:rsidR="000E6BE0" w:rsidRPr="0039537D" w14:paraId="4A9ACF91" w14:textId="77777777" w:rsidTr="00067D72">
        <w:trPr>
          <w:trHeight w:val="567"/>
        </w:trPr>
        <w:tc>
          <w:tcPr>
            <w:tcW w:w="1701" w:type="dxa"/>
          </w:tcPr>
          <w:p w14:paraId="1E1D4AA2" w14:textId="77777777" w:rsidR="000E6BE0" w:rsidRPr="0039537D" w:rsidRDefault="000E6BE0" w:rsidP="000E6BE0">
            <w:pPr>
              <w:widowControl w:val="0"/>
              <w:pBdr>
                <w:top w:val="nil"/>
                <w:left w:val="nil"/>
                <w:bottom w:val="nil"/>
                <w:right w:val="nil"/>
                <w:between w:val="nil"/>
              </w:pBdr>
              <w:tabs>
                <w:tab w:val="left" w:pos="0"/>
              </w:tabs>
              <w:spacing w:after="0"/>
              <w:rPr>
                <w:rFonts w:eastAsia="Times New Roman"/>
                <w:b/>
                <w:color w:val="000000"/>
              </w:rPr>
            </w:pPr>
            <w:r w:rsidRPr="0039537D">
              <w:rPr>
                <w:rFonts w:eastAsia="Times New Roman"/>
                <w:b/>
                <w:color w:val="000000"/>
              </w:rPr>
              <w:lastRenderedPageBreak/>
              <w:t>Zástupce vedoucího týmu</w:t>
            </w:r>
          </w:p>
        </w:tc>
        <w:tc>
          <w:tcPr>
            <w:tcW w:w="3688" w:type="dxa"/>
          </w:tcPr>
          <w:p w14:paraId="59210772" w14:textId="16C79A96" w:rsidR="000E6BE0" w:rsidRPr="0039537D" w:rsidRDefault="000E6BE0" w:rsidP="000E6BE0">
            <w:pPr>
              <w:widowControl w:val="0"/>
              <w:rPr>
                <w:lang w:eastAsia="cs-CZ"/>
              </w:rPr>
            </w:pPr>
            <w:r w:rsidRPr="0039537D">
              <w:rPr>
                <w:rFonts w:eastAsia="Times New Roman"/>
                <w:color w:val="000000"/>
                <w:lang w:eastAsia="cs-CZ"/>
              </w:rPr>
              <w:t xml:space="preserve">Zkušenost s realizací významné služby za posledních </w:t>
            </w:r>
            <w:r w:rsidRPr="0039537D">
              <w:rPr>
                <w:rFonts w:eastAsia="Times New Roman"/>
                <w:b/>
                <w:bCs/>
                <w:color w:val="000000"/>
                <w:lang w:eastAsia="cs-CZ"/>
              </w:rPr>
              <w:t xml:space="preserve">10 let </w:t>
            </w:r>
            <w:r w:rsidR="00647FC2" w:rsidRPr="0039537D">
              <w:rPr>
                <w:rFonts w:eastAsia="Times New Roman"/>
                <w:b/>
                <w:bCs/>
                <w:color w:val="000000"/>
                <w:lang w:eastAsia="cs-CZ"/>
              </w:rPr>
              <w:t xml:space="preserve">před zahájením zadávacího řízení </w:t>
            </w:r>
            <w:r w:rsidRPr="0039537D">
              <w:rPr>
                <w:rFonts w:eastAsia="Times New Roman"/>
                <w:b/>
                <w:bCs/>
                <w:color w:val="000000"/>
                <w:lang w:eastAsia="cs-CZ"/>
              </w:rPr>
              <w:t>nad rámec kvalifikace</w:t>
            </w:r>
            <w:r w:rsidRPr="0039537D">
              <w:t xml:space="preserve"> spočívající v realizaci </w:t>
            </w:r>
            <w:r w:rsidRPr="0039537D">
              <w:rPr>
                <w:lang w:eastAsia="cs-CZ"/>
              </w:rPr>
              <w:t xml:space="preserve">stavebně technického průzkumu a/nebo </w:t>
            </w:r>
            <w:r w:rsidRPr="0039537D">
              <w:rPr>
                <w:szCs w:val="22"/>
              </w:rPr>
              <w:t xml:space="preserve">stavebně historického průzkumu budovy </w:t>
            </w:r>
            <w:r w:rsidRPr="0039537D">
              <w:rPr>
                <w:lang w:eastAsia="cs-CZ"/>
              </w:rPr>
              <w:t xml:space="preserve">dle požadavku v čl. 6.4 </w:t>
            </w:r>
            <w:r w:rsidRPr="0039537D">
              <w:rPr>
                <w:szCs w:val="22"/>
              </w:rPr>
              <w:t xml:space="preserve">písm. a) bod 1 </w:t>
            </w:r>
            <w:r w:rsidRPr="0039537D">
              <w:rPr>
                <w:lang w:eastAsia="cs-CZ"/>
              </w:rPr>
              <w:t xml:space="preserve">nebo </w:t>
            </w:r>
            <w:r w:rsidRPr="0039537D">
              <w:rPr>
                <w:szCs w:val="22"/>
              </w:rPr>
              <w:t xml:space="preserve">bod 2 této zadávací dokumentace. </w:t>
            </w:r>
            <w:r w:rsidRPr="0039537D">
              <w:rPr>
                <w:lang w:eastAsia="cs-CZ"/>
              </w:rPr>
              <w:t xml:space="preserve"> </w:t>
            </w:r>
          </w:p>
          <w:p w14:paraId="06A1C3C7" w14:textId="409DCB9F" w:rsidR="000E6BE0" w:rsidRPr="0039537D" w:rsidRDefault="000E6BE0" w:rsidP="000E6BE0">
            <w:pPr>
              <w:widowControl w:val="0"/>
              <w:ind w:left="720"/>
              <w:contextualSpacing/>
              <w:rPr>
                <w:rFonts w:eastAsia="Times New Roman"/>
                <w:color w:val="202124"/>
                <w:highlight w:val="white"/>
              </w:rPr>
            </w:pPr>
          </w:p>
        </w:tc>
        <w:tc>
          <w:tcPr>
            <w:tcW w:w="2967" w:type="dxa"/>
          </w:tcPr>
          <w:p w14:paraId="466EEC3C" w14:textId="150FC426" w:rsidR="000E6BE0" w:rsidRPr="0039537D" w:rsidRDefault="000E6BE0" w:rsidP="000E6BE0">
            <w:pPr>
              <w:widowControl w:val="0"/>
              <w:pBdr>
                <w:top w:val="nil"/>
                <w:left w:val="nil"/>
                <w:bottom w:val="nil"/>
                <w:right w:val="nil"/>
                <w:between w:val="nil"/>
              </w:pBdr>
              <w:tabs>
                <w:tab w:val="left" w:pos="0"/>
              </w:tabs>
              <w:rPr>
                <w:rFonts w:eastAsia="Times New Roman"/>
              </w:rPr>
            </w:pPr>
            <w:r w:rsidRPr="0039537D">
              <w:rPr>
                <w:rFonts w:eastAsia="Times New Roman"/>
              </w:rPr>
              <w:t xml:space="preserve">Maximálně bude zohledněno 5 </w:t>
            </w:r>
            <w:r w:rsidR="00647FC2" w:rsidRPr="0039537D">
              <w:rPr>
                <w:rFonts w:eastAsia="Times New Roman"/>
              </w:rPr>
              <w:t xml:space="preserve">dalších </w:t>
            </w:r>
            <w:r w:rsidRPr="0039537D">
              <w:rPr>
                <w:rFonts w:eastAsia="Times New Roman"/>
              </w:rPr>
              <w:t xml:space="preserve">významných služeb nad rámec kvalifikace dle následujících pravidel:  </w:t>
            </w:r>
          </w:p>
          <w:p w14:paraId="286982C7" w14:textId="77777777" w:rsidR="000E6BE0" w:rsidRPr="0039537D" w:rsidRDefault="000E6BE0" w:rsidP="000E6BE0">
            <w:pPr>
              <w:widowControl w:val="0"/>
              <w:pBdr>
                <w:top w:val="nil"/>
                <w:left w:val="nil"/>
                <w:bottom w:val="nil"/>
                <w:right w:val="nil"/>
                <w:between w:val="nil"/>
              </w:pBdr>
              <w:tabs>
                <w:tab w:val="left" w:pos="0"/>
              </w:tabs>
              <w:rPr>
                <w:rFonts w:eastAsia="Times New Roman"/>
              </w:rPr>
            </w:pPr>
            <w:r w:rsidRPr="0039537D">
              <w:rPr>
                <w:rFonts w:eastAsia="Times New Roman"/>
                <w:b/>
                <w:bCs/>
              </w:rPr>
              <w:t>- 5</w:t>
            </w:r>
            <w:r w:rsidRPr="0039537D">
              <w:rPr>
                <w:rFonts w:eastAsia="Times New Roman"/>
                <w:b/>
                <w:bCs/>
                <w:color w:val="000000"/>
              </w:rPr>
              <w:t xml:space="preserve"> (základních) bod</w:t>
            </w:r>
            <w:r w:rsidRPr="0039537D">
              <w:rPr>
                <w:rFonts w:eastAsia="Times New Roman"/>
                <w:b/>
                <w:bCs/>
              </w:rPr>
              <w:t>ů</w:t>
            </w:r>
            <w:r w:rsidRPr="0039537D">
              <w:rPr>
                <w:rFonts w:eastAsia="Times New Roman"/>
              </w:rPr>
              <w:t xml:space="preserve"> za každou významnou službu nad rámec kvalifikace </w:t>
            </w:r>
            <w:r w:rsidRPr="0039537D">
              <w:rPr>
                <w:lang w:eastAsia="cs-CZ"/>
              </w:rPr>
              <w:t xml:space="preserve">dle požadavku v čl. 6.4 </w:t>
            </w:r>
            <w:r w:rsidRPr="0039537D">
              <w:rPr>
                <w:szCs w:val="22"/>
              </w:rPr>
              <w:t xml:space="preserve">písm. a) bod 1 </w:t>
            </w:r>
            <w:r w:rsidRPr="0039537D">
              <w:rPr>
                <w:lang w:eastAsia="cs-CZ"/>
              </w:rPr>
              <w:t xml:space="preserve">nebo </w:t>
            </w:r>
            <w:r w:rsidRPr="0039537D">
              <w:rPr>
                <w:szCs w:val="22"/>
              </w:rPr>
              <w:t xml:space="preserve">bod 2 této zadávací dokumentace. </w:t>
            </w:r>
            <w:r w:rsidRPr="0039537D">
              <w:rPr>
                <w:lang w:eastAsia="cs-CZ"/>
              </w:rPr>
              <w:t xml:space="preserve"> </w:t>
            </w:r>
          </w:p>
          <w:p w14:paraId="72CAE2FB" w14:textId="77777777" w:rsidR="000E6BE0" w:rsidRPr="0039537D" w:rsidRDefault="000E6BE0" w:rsidP="000E6BE0">
            <w:pPr>
              <w:widowControl w:val="0"/>
              <w:pBdr>
                <w:top w:val="nil"/>
                <w:left w:val="nil"/>
                <w:bottom w:val="nil"/>
                <w:right w:val="nil"/>
                <w:between w:val="nil"/>
              </w:pBdr>
              <w:tabs>
                <w:tab w:val="left" w:pos="0"/>
              </w:tabs>
              <w:rPr>
                <w:rFonts w:eastAsia="Times New Roman"/>
              </w:rPr>
            </w:pPr>
            <w:r w:rsidRPr="0039537D">
              <w:rPr>
                <w:rFonts w:eastAsia="Times New Roman"/>
              </w:rPr>
              <w:t xml:space="preserve">- v případě, že součástí významné služby dle čl. </w:t>
            </w:r>
            <w:r w:rsidRPr="0039537D">
              <w:rPr>
                <w:lang w:eastAsia="cs-CZ"/>
              </w:rPr>
              <w:t xml:space="preserve">6.4 </w:t>
            </w:r>
            <w:r w:rsidRPr="0039537D">
              <w:rPr>
                <w:szCs w:val="22"/>
              </w:rPr>
              <w:t xml:space="preserve">písm. a) bod 1 byl i stavebně historický průzkum dle </w:t>
            </w:r>
            <w:r w:rsidRPr="0039537D">
              <w:rPr>
                <w:lang w:eastAsia="cs-CZ"/>
              </w:rPr>
              <w:t xml:space="preserve">čl. 6.4 </w:t>
            </w:r>
            <w:r w:rsidRPr="0039537D">
              <w:rPr>
                <w:szCs w:val="22"/>
              </w:rPr>
              <w:t xml:space="preserve">písm. a) bod 2 této zadávací dokumentace </w:t>
            </w:r>
            <w:r w:rsidRPr="0039537D">
              <w:rPr>
                <w:lang w:eastAsia="cs-CZ"/>
              </w:rPr>
              <w:t xml:space="preserve">dalších </w:t>
            </w:r>
            <w:r w:rsidRPr="0039537D">
              <w:rPr>
                <w:rFonts w:eastAsia="Times New Roman"/>
                <w:b/>
                <w:bCs/>
              </w:rPr>
              <w:t>5 plusových bodů</w:t>
            </w:r>
            <w:r w:rsidRPr="0039537D">
              <w:rPr>
                <w:rFonts w:eastAsia="Times New Roman"/>
              </w:rPr>
              <w:t xml:space="preserve"> za každou takovou významnou službu.</w:t>
            </w:r>
          </w:p>
          <w:p w14:paraId="6C72BD74" w14:textId="2DA5C38E" w:rsidR="000E6BE0" w:rsidRPr="0039537D" w:rsidRDefault="000E6BE0" w:rsidP="000E6BE0">
            <w:pPr>
              <w:widowControl w:val="0"/>
              <w:pBdr>
                <w:top w:val="nil"/>
                <w:left w:val="nil"/>
                <w:bottom w:val="nil"/>
                <w:right w:val="nil"/>
                <w:between w:val="nil"/>
              </w:pBdr>
              <w:tabs>
                <w:tab w:val="left" w:pos="0"/>
              </w:tabs>
              <w:rPr>
                <w:rFonts w:eastAsia="Times New Roman"/>
              </w:rPr>
            </w:pPr>
            <w:r w:rsidRPr="0039537D">
              <w:rPr>
                <w:rFonts w:eastAsia="Times New Roman"/>
              </w:rPr>
              <w:t xml:space="preserve">- v případě, že významná služba dle čl. </w:t>
            </w:r>
            <w:r w:rsidRPr="0039537D">
              <w:rPr>
                <w:lang w:eastAsia="cs-CZ"/>
              </w:rPr>
              <w:t xml:space="preserve">6.4 </w:t>
            </w:r>
            <w:r w:rsidRPr="0039537D">
              <w:rPr>
                <w:szCs w:val="22"/>
              </w:rPr>
              <w:t>písm. a) bod 1</w:t>
            </w:r>
            <w:r w:rsidRPr="0039537D">
              <w:rPr>
                <w:lang w:eastAsia="cs-CZ"/>
              </w:rPr>
              <w:t xml:space="preserve"> </w:t>
            </w:r>
            <w:r w:rsidRPr="0039537D">
              <w:rPr>
                <w:rFonts w:eastAsia="Times New Roman"/>
              </w:rPr>
              <w:t xml:space="preserve">byla provedena na budově zapsané v Ústředním seznamu kulturních památek ČR (nebo v obdobném seznamu v EU), bude připočteno k významné služeb dle čl. </w:t>
            </w:r>
            <w:r w:rsidRPr="0039537D">
              <w:rPr>
                <w:lang w:eastAsia="cs-CZ"/>
              </w:rPr>
              <w:t xml:space="preserve">6.4 </w:t>
            </w:r>
            <w:r w:rsidRPr="0039537D">
              <w:rPr>
                <w:szCs w:val="22"/>
              </w:rPr>
              <w:t>písm. a) bod 1</w:t>
            </w:r>
            <w:r w:rsidRPr="0039537D">
              <w:rPr>
                <w:lang w:eastAsia="cs-CZ"/>
              </w:rPr>
              <w:t xml:space="preserve"> dalších </w:t>
            </w:r>
            <w:r w:rsidRPr="0039537D">
              <w:rPr>
                <w:rFonts w:eastAsia="Times New Roman"/>
                <w:b/>
                <w:bCs/>
              </w:rPr>
              <w:t>5 plusových bodů</w:t>
            </w:r>
            <w:r w:rsidRPr="0039537D">
              <w:rPr>
                <w:rFonts w:eastAsia="Times New Roman"/>
              </w:rPr>
              <w:t xml:space="preserve"> za každou takovou významnou službu. </w:t>
            </w:r>
          </w:p>
          <w:p w14:paraId="08DAF82A" w14:textId="35795DDB" w:rsidR="000E6BE0" w:rsidRPr="0039537D" w:rsidRDefault="000E6BE0" w:rsidP="000E6BE0">
            <w:pPr>
              <w:widowControl w:val="0"/>
              <w:pBdr>
                <w:top w:val="nil"/>
                <w:left w:val="nil"/>
                <w:bottom w:val="nil"/>
                <w:right w:val="nil"/>
                <w:between w:val="nil"/>
              </w:pBdr>
              <w:tabs>
                <w:tab w:val="left" w:pos="0"/>
              </w:tabs>
              <w:rPr>
                <w:rFonts w:eastAsia="Times New Roman"/>
              </w:rPr>
            </w:pPr>
            <w:r w:rsidRPr="0039537D">
              <w:rPr>
                <w:rFonts w:eastAsia="Times New Roman"/>
              </w:rPr>
              <w:t xml:space="preserve">- v případě, že součástí významné služby dle čl. 6.4 písm. a) bod 1 nebo bod 2 byla i realizace </w:t>
            </w:r>
            <w:r w:rsidRPr="0039537D">
              <w:rPr>
                <w:szCs w:val="22"/>
              </w:rPr>
              <w:t>inventarizace a pasportu technologického zařízení</w:t>
            </w:r>
            <w:r w:rsidRPr="0039537D">
              <w:rPr>
                <w:rFonts w:eastAsia="Times New Roman"/>
              </w:rPr>
              <w:t xml:space="preserve">, bude připočteno dalších </w:t>
            </w:r>
            <w:r w:rsidRPr="0039537D">
              <w:rPr>
                <w:rFonts w:eastAsia="Times New Roman"/>
                <w:b/>
                <w:bCs/>
              </w:rPr>
              <w:t>5</w:t>
            </w:r>
            <w:r w:rsidRPr="0039537D">
              <w:rPr>
                <w:rFonts w:eastAsia="Times New Roman"/>
              </w:rPr>
              <w:t xml:space="preserve"> plusových bodů za každou takovou významnou službu. </w:t>
            </w:r>
          </w:p>
          <w:p w14:paraId="536F21D2" w14:textId="27E8F018" w:rsidR="000E6BE0" w:rsidRPr="0039537D" w:rsidRDefault="000E6BE0" w:rsidP="000E6BE0">
            <w:pPr>
              <w:widowControl w:val="0"/>
              <w:pBdr>
                <w:top w:val="nil"/>
                <w:left w:val="nil"/>
                <w:bottom w:val="nil"/>
                <w:right w:val="nil"/>
                <w:between w:val="nil"/>
              </w:pBdr>
              <w:tabs>
                <w:tab w:val="left" w:pos="0"/>
              </w:tabs>
              <w:rPr>
                <w:rFonts w:eastAsia="Times New Roman"/>
              </w:rPr>
            </w:pPr>
            <w:r w:rsidRPr="0039537D">
              <w:rPr>
                <w:rFonts w:eastAsia="Times New Roman"/>
              </w:rPr>
              <w:t xml:space="preserve">- v případě, že součástí významné služby dle čl. 6.4 </w:t>
            </w:r>
            <w:r w:rsidRPr="0039537D">
              <w:rPr>
                <w:rFonts w:eastAsia="Times New Roman"/>
              </w:rPr>
              <w:lastRenderedPageBreak/>
              <w:t>písm. a) bod 1 nebo bod 2 této zadávací dokumentace byla i realizace</w:t>
            </w:r>
            <w:r w:rsidRPr="0039537D">
              <w:rPr>
                <w:rFonts w:eastAsia="Times New Roman"/>
                <w:b/>
                <w:bCs/>
              </w:rPr>
              <w:t xml:space="preserve"> 3D skenování v rámci pasportizace</w:t>
            </w:r>
            <w:r w:rsidRPr="0039537D">
              <w:rPr>
                <w:rFonts w:eastAsia="Times New Roman"/>
              </w:rPr>
              <w:t xml:space="preserve"> (tj. tvorba 3D modelů na základě </w:t>
            </w:r>
            <w:proofErr w:type="gramStart"/>
            <w:r w:rsidRPr="0039537D">
              <w:rPr>
                <w:rFonts w:eastAsia="Times New Roman"/>
              </w:rPr>
              <w:t>3D</w:t>
            </w:r>
            <w:proofErr w:type="gramEnd"/>
            <w:r w:rsidRPr="0039537D">
              <w:rPr>
                <w:rFonts w:eastAsia="Times New Roman"/>
              </w:rPr>
              <w:t xml:space="preserve"> </w:t>
            </w:r>
            <w:proofErr w:type="spellStart"/>
            <w:r w:rsidRPr="0039537D">
              <w:rPr>
                <w:rFonts w:eastAsia="Times New Roman"/>
              </w:rPr>
              <w:t>scanování</w:t>
            </w:r>
            <w:proofErr w:type="spellEnd"/>
            <w:r w:rsidRPr="0039537D">
              <w:rPr>
                <w:rFonts w:eastAsia="Times New Roman"/>
              </w:rPr>
              <w:t xml:space="preserve"> dané pozemní stavby), bude připočteno </w:t>
            </w:r>
            <w:r w:rsidRPr="0039537D">
              <w:rPr>
                <w:rFonts w:eastAsia="Times New Roman"/>
                <w:b/>
                <w:bCs/>
              </w:rPr>
              <w:t>10 plusových bod</w:t>
            </w:r>
            <w:r w:rsidRPr="0039537D">
              <w:rPr>
                <w:rFonts w:eastAsia="Times New Roman"/>
              </w:rPr>
              <w:t>ů za každou takovou významnou službu</w:t>
            </w:r>
          </w:p>
          <w:p w14:paraId="675F35AB" w14:textId="0E7F2F48" w:rsidR="000E6BE0" w:rsidRPr="0039537D" w:rsidRDefault="000E6BE0" w:rsidP="00D92184">
            <w:pPr>
              <w:widowControl w:val="0"/>
              <w:pBdr>
                <w:top w:val="nil"/>
                <w:left w:val="nil"/>
                <w:bottom w:val="nil"/>
                <w:right w:val="nil"/>
                <w:between w:val="nil"/>
              </w:pBdr>
              <w:tabs>
                <w:tab w:val="left" w:pos="0"/>
              </w:tabs>
              <w:rPr>
                <w:rFonts w:eastAsia="Times New Roman"/>
                <w:b/>
              </w:rPr>
            </w:pPr>
            <w:r w:rsidRPr="0039537D">
              <w:rPr>
                <w:rFonts w:eastAsia="Times New Roman"/>
              </w:rPr>
              <w:t xml:space="preserve">Maximální počet dílčích bodů </w:t>
            </w:r>
            <w:r w:rsidRPr="0039537D">
              <w:rPr>
                <w:rFonts w:eastAsia="Times New Roman"/>
                <w:b/>
                <w:bCs/>
              </w:rPr>
              <w:t>= 50 bodů.</w:t>
            </w:r>
            <w:r w:rsidRPr="0039537D">
              <w:rPr>
                <w:rFonts w:eastAsia="Times New Roman"/>
              </w:rPr>
              <w:t xml:space="preserve"> </w:t>
            </w:r>
          </w:p>
        </w:tc>
      </w:tr>
    </w:tbl>
    <w:p w14:paraId="4D0DAEBB" w14:textId="77777777" w:rsidR="00067D72" w:rsidRPr="0039537D" w:rsidRDefault="00067D72" w:rsidP="00623BD9">
      <w:pPr>
        <w:pStyle w:val="Normal1"/>
      </w:pPr>
    </w:p>
    <w:p w14:paraId="3B99877E" w14:textId="5C743709" w:rsidR="00085EA7" w:rsidRPr="0039537D" w:rsidRDefault="00085EA7" w:rsidP="00085EA7">
      <w:pPr>
        <w:pStyle w:val="Normal1"/>
      </w:pPr>
      <w:r w:rsidRPr="0039537D">
        <w:t xml:space="preserve">Celkový maximální bodový zisk na všech výše uvedených pozicích </w:t>
      </w:r>
      <w:r w:rsidRPr="0039537D">
        <w:rPr>
          <w:b/>
          <w:bCs/>
        </w:rPr>
        <w:t xml:space="preserve">činí </w:t>
      </w:r>
      <w:r w:rsidR="000E6BE0" w:rsidRPr="0039537D">
        <w:rPr>
          <w:b/>
          <w:bCs/>
        </w:rPr>
        <w:t>100</w:t>
      </w:r>
      <w:r w:rsidR="00E53EE2" w:rsidRPr="0039537D">
        <w:rPr>
          <w:b/>
          <w:bCs/>
        </w:rPr>
        <w:t xml:space="preserve"> bodů</w:t>
      </w:r>
      <w:r w:rsidRPr="0039537D">
        <w:t xml:space="preserve">. Zkušenosti členů realizačního týmu dodavatele nad rámec maximálního bodového ohodnocení v rámci bodovaných kritérií již nejsou hodnoceny. </w:t>
      </w:r>
    </w:p>
    <w:p w14:paraId="0BEFB070" w14:textId="6EF36529" w:rsidR="00085EA7" w:rsidRPr="0039537D" w:rsidRDefault="00085EA7" w:rsidP="00085EA7">
      <w:pPr>
        <w:pStyle w:val="Normal1"/>
      </w:pPr>
      <w:r w:rsidRPr="0039537D">
        <w:t>Pro účely hodnocení budou brány v potaz pouze zkušenosti fyzických osob (členů realizačního týmu dodavatele), prostřednictvím kterých byla prokazována technická kvalifikace</w:t>
      </w:r>
      <w:r w:rsidR="00947BCA" w:rsidRPr="0039537D">
        <w:t>.</w:t>
      </w:r>
    </w:p>
    <w:p w14:paraId="05506CFE" w14:textId="77777777" w:rsidR="00085EA7" w:rsidRPr="0039537D" w:rsidRDefault="00085EA7" w:rsidP="00085EA7">
      <w:pPr>
        <w:pStyle w:val="Normal1"/>
      </w:pPr>
      <w:r w:rsidRPr="0039537D">
        <w:t xml:space="preserve">Zkušeností člena realizačního týmu dodavatele na pozici posuzované v rámci hodnocení se rozumí jeden obchodní případ, tj. služby již poskytnuté v rámci jednoho smluvního vztahu s jedním objednatelem. Pro účely hodnocení nabídek budou uznány pouze účasti na dokončených zakázkách. Rozhodným pro dokončení zakázky je den zahájení tohoto zadávacího řízení na veřejnou zakázku. </w:t>
      </w:r>
    </w:p>
    <w:p w14:paraId="7971F781" w14:textId="77777777" w:rsidR="00085EA7" w:rsidRPr="0039537D" w:rsidRDefault="00085EA7" w:rsidP="00085EA7">
      <w:pPr>
        <w:pStyle w:val="Normal1"/>
      </w:pPr>
      <w:r w:rsidRPr="0039537D">
        <w:t xml:space="preserve">Pokud v průběhu plnění předmětu veřejné zakázky dojde ke změně některého člena realizačního týmu, musí být v souladu se Smlouvou nahrazen pouze takovou osobou, která splňuje minimálně takové parametry kvality (tj. dosáhne stejné bodové hodnocení za zkušenosti). Nebude-li osoba nahrazující člena realizačního týmu splňovat totožné parametry kvality, Zadavatel ji odmítne. </w:t>
      </w:r>
    </w:p>
    <w:p w14:paraId="5685A5F8" w14:textId="3F261594" w:rsidR="00804E69" w:rsidRPr="0039537D" w:rsidRDefault="00085EA7" w:rsidP="00085EA7">
      <w:pPr>
        <w:pStyle w:val="Normal1"/>
      </w:pPr>
      <w:r w:rsidRPr="0039537D">
        <w:t xml:space="preserve">Přidělování bodů v rámci dílčího kritéria hodnocení Zkušenosti členů realizačního týmu dodavatele bude probíhat tak, že Zadavatel jednotlivým zkušenostem přidělí body dle výše uvedené </w:t>
      </w:r>
      <w:r w:rsidR="00804E69" w:rsidRPr="0039537D">
        <w:t>tabulky. Výsledné</w:t>
      </w:r>
      <w:r w:rsidRPr="0039537D">
        <w:t xml:space="preserve"> bodové hodnocení získané u jednotlivých nabídek v rámci tohoto dílčího kritéria bude dáno násobkem čísla 100 a poměru počtu bodového zisku hodnocené nabídky k bodovému zisku nejlepší nabídky (tj. nabídky s nejvyšším bodovým ziskem). </w:t>
      </w:r>
    </w:p>
    <w:p w14:paraId="25AAC40C" w14:textId="3316AE9A" w:rsidR="00085EA7" w:rsidRPr="0039537D" w:rsidRDefault="00085EA7" w:rsidP="00085EA7">
      <w:pPr>
        <w:pStyle w:val="Normal1"/>
      </w:pPr>
      <w:r w:rsidRPr="0039537D">
        <w:t xml:space="preserve">Bodovým ziskem se pro účely tohoto výpočtu rozumí celkový součet bodů, který získal příslušný účastník dle pravidel uvedených výše. Výpočet odpovídá následujícímu vzorci: </w:t>
      </w:r>
    </w:p>
    <w:p w14:paraId="232FCFDC" w14:textId="48D4EF03" w:rsidR="00085EA7" w:rsidRPr="0039537D" w:rsidRDefault="00085EA7" w:rsidP="00085EA7">
      <w:pPr>
        <w:pStyle w:val="Normal1"/>
        <w:jc w:val="center"/>
      </w:pPr>
      <w:r w:rsidRPr="0039537D">
        <w:rPr>
          <w:b/>
          <w:bCs/>
        </w:rPr>
        <w:t>bodový zisk hodnocené nabídky</w:t>
      </w:r>
    </w:p>
    <w:p w14:paraId="7C45FA0B" w14:textId="31EEBC4B" w:rsidR="00085EA7" w:rsidRPr="0039537D" w:rsidRDefault="00085EA7" w:rsidP="00085EA7">
      <w:pPr>
        <w:pStyle w:val="Normal1"/>
        <w:ind w:left="2320" w:firstLine="560"/>
      </w:pPr>
      <w:r w:rsidRPr="0039537D">
        <w:rPr>
          <w:b/>
          <w:bCs/>
        </w:rPr>
        <w:t xml:space="preserve">__________________________________ </w:t>
      </w:r>
      <w:r w:rsidRPr="0039537D">
        <w:rPr>
          <w:b/>
          <w:bCs/>
        </w:rPr>
        <w:tab/>
        <w:t>x 100</w:t>
      </w:r>
    </w:p>
    <w:p w14:paraId="23967102" w14:textId="1BDBCB8D" w:rsidR="00085EA7" w:rsidRPr="0039537D" w:rsidRDefault="00085EA7" w:rsidP="00085EA7">
      <w:pPr>
        <w:pStyle w:val="Normal1"/>
        <w:jc w:val="center"/>
      </w:pPr>
      <w:r w:rsidRPr="0039537D">
        <w:rPr>
          <w:b/>
          <w:bCs/>
        </w:rPr>
        <w:t>bodový zisk nejlepší nabídky</w:t>
      </w:r>
    </w:p>
    <w:bookmarkEnd w:id="122"/>
    <w:p w14:paraId="21B709A4" w14:textId="6ECD9FC2" w:rsidR="00623BD9" w:rsidRPr="0039537D" w:rsidRDefault="00085EA7" w:rsidP="00085EA7">
      <w:pPr>
        <w:pStyle w:val="Normal1"/>
      </w:pPr>
      <w:r w:rsidRPr="0039537D">
        <w:t>Takto získaný počet bodů bude vynásoben koeficientem 0,2</w:t>
      </w:r>
      <w:r w:rsidR="00804E69" w:rsidRPr="0039537D">
        <w:t xml:space="preserve"> </w:t>
      </w:r>
      <w:r w:rsidRPr="0039537D">
        <w:t>a následně matematicky zaokrouhlen na dvě desetinná místa.</w:t>
      </w:r>
    </w:p>
    <w:p w14:paraId="59379C8C" w14:textId="51AC6B6B" w:rsidR="00D82865" w:rsidRPr="0039537D" w:rsidRDefault="00D82865" w:rsidP="00340AE6">
      <w:pPr>
        <w:pStyle w:val="Nadpis2"/>
        <w:rPr>
          <w:rFonts w:ascii="Times New Roman" w:hAnsi="Times New Roman"/>
          <w:szCs w:val="22"/>
        </w:rPr>
      </w:pPr>
      <w:bookmarkStart w:id="127" w:name="_Toc160099884"/>
      <w:bookmarkStart w:id="128" w:name="_Toc221805477"/>
      <w:r w:rsidRPr="0039537D">
        <w:rPr>
          <w:rFonts w:ascii="Times New Roman" w:hAnsi="Times New Roman"/>
          <w:szCs w:val="22"/>
        </w:rPr>
        <w:t>Celkové hodnocení nabídek</w:t>
      </w:r>
      <w:bookmarkEnd w:id="127"/>
      <w:bookmarkEnd w:id="128"/>
    </w:p>
    <w:p w14:paraId="59379C8D" w14:textId="57C1BB5F" w:rsidR="00D82865" w:rsidRPr="0039537D" w:rsidRDefault="00D82865" w:rsidP="00180FF7">
      <w:pPr>
        <w:pStyle w:val="Normal1"/>
        <w:ind w:left="879"/>
        <w:rPr>
          <w:szCs w:val="22"/>
        </w:rPr>
      </w:pPr>
      <w:r w:rsidRPr="0039537D">
        <w:rPr>
          <w:szCs w:val="22"/>
        </w:rPr>
        <w:t>Celkové hodnocení nabídek bude provedeno tak, že číselné hodnocení nabídek dle jednotlivých kritérií se sečte pro každou nabídku a stanoví se pořadí úspěšnosti účastníků. Ekonomicky nejvýhodnější bude vyhodnocena nabídka, která dosáhla nejvyšší bodové hodnoty. Pro vyloučení pochybností se uvádí, že jednotlivé hodnoty budou při výpočtech hodnocení zaokrouhlovány vždy na 2 desetinná místa.</w:t>
      </w:r>
    </w:p>
    <w:p w14:paraId="59379C8E" w14:textId="000713CE" w:rsidR="00D82865" w:rsidRPr="0039537D" w:rsidRDefault="00D82865" w:rsidP="005E171C">
      <w:pPr>
        <w:pStyle w:val="Normal1"/>
        <w:ind w:left="879"/>
        <w:rPr>
          <w:szCs w:val="22"/>
        </w:rPr>
      </w:pPr>
      <w:r w:rsidRPr="0039537D">
        <w:rPr>
          <w:szCs w:val="22"/>
        </w:rPr>
        <w:lastRenderedPageBreak/>
        <w:t>Pokud dvě nebo více nabídek dosáhnou stejného počtu bodů, jako ekonomicky výhodnější bude vybrána ta nabídka, která dosáhla lepší ohodnocení (tj. vyšší počet bodů) v rámci kritéria „</w:t>
      </w:r>
      <w:r w:rsidR="00180FF7" w:rsidRPr="0039537D">
        <w:rPr>
          <w:szCs w:val="22"/>
        </w:rPr>
        <w:t>Nabídková cena</w:t>
      </w:r>
      <w:r w:rsidRPr="0039537D">
        <w:rPr>
          <w:szCs w:val="22"/>
        </w:rPr>
        <w:t>“.</w:t>
      </w:r>
    </w:p>
    <w:p w14:paraId="53DD0613" w14:textId="4ADC509C" w:rsidR="00E45DA1" w:rsidRPr="0039537D" w:rsidRDefault="00E45DA1" w:rsidP="008B731D">
      <w:pPr>
        <w:pStyle w:val="Nadpis1"/>
        <w:keepNext w:val="0"/>
        <w:widowControl w:val="0"/>
        <w:tabs>
          <w:tab w:val="left" w:pos="-169"/>
          <w:tab w:val="num" w:pos="426"/>
        </w:tabs>
        <w:suppressAutoHyphens w:val="0"/>
        <w:ind w:left="425" w:hanging="425"/>
        <w:rPr>
          <w:sz w:val="22"/>
          <w:szCs w:val="22"/>
        </w:rPr>
      </w:pPr>
      <w:bookmarkStart w:id="129" w:name="_Toc160099886"/>
      <w:bookmarkStart w:id="130" w:name="_Toc221805478"/>
      <w:r w:rsidRPr="0039537D">
        <w:rPr>
          <w:sz w:val="22"/>
          <w:szCs w:val="22"/>
        </w:rPr>
        <w:t>Střet zájmů a mezinárodní sankce</w:t>
      </w:r>
      <w:bookmarkEnd w:id="129"/>
      <w:bookmarkEnd w:id="130"/>
    </w:p>
    <w:p w14:paraId="7699EDA1" w14:textId="6A53AC45" w:rsidR="00E45DA1" w:rsidRPr="0039537D" w:rsidRDefault="00E45DA1" w:rsidP="00E45DA1">
      <w:pPr>
        <w:pStyle w:val="Nadpis2"/>
        <w:rPr>
          <w:rFonts w:ascii="Times New Roman" w:hAnsi="Times New Roman"/>
          <w:szCs w:val="22"/>
        </w:rPr>
      </w:pPr>
      <w:bookmarkStart w:id="131" w:name="_Ref143784651"/>
      <w:bookmarkStart w:id="132" w:name="_Toc160099887"/>
      <w:bookmarkStart w:id="133" w:name="_Toc221805479"/>
      <w:r w:rsidRPr="0039537D">
        <w:rPr>
          <w:rFonts w:ascii="Times New Roman" w:hAnsi="Times New Roman"/>
          <w:szCs w:val="22"/>
        </w:rPr>
        <w:t>Střet zájmů</w:t>
      </w:r>
      <w:bookmarkEnd w:id="131"/>
      <w:bookmarkEnd w:id="132"/>
      <w:bookmarkEnd w:id="133"/>
    </w:p>
    <w:p w14:paraId="53CCD483" w14:textId="4B8BACF9" w:rsidR="0091756A" w:rsidRPr="0039537D" w:rsidRDefault="0091756A" w:rsidP="005B1D89">
      <w:pPr>
        <w:pStyle w:val="Normal1"/>
        <w:ind w:left="879"/>
        <w:rPr>
          <w:szCs w:val="22"/>
        </w:rPr>
      </w:pPr>
      <w:r w:rsidRPr="0039537D">
        <w:rPr>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42560A" w:rsidRPr="0039537D">
        <w:rPr>
          <w:szCs w:val="22"/>
        </w:rPr>
        <w:t>7</w:t>
      </w:r>
      <w:r w:rsidRPr="0039537D">
        <w:rPr>
          <w:szCs w:val="22"/>
        </w:rPr>
        <w:t xml:space="preserve"> zadávací dokumentace. </w:t>
      </w:r>
    </w:p>
    <w:p w14:paraId="740181F9" w14:textId="77777777" w:rsidR="0091756A" w:rsidRPr="0039537D" w:rsidRDefault="0091756A" w:rsidP="005B1D89">
      <w:pPr>
        <w:pStyle w:val="Normal1"/>
        <w:ind w:left="879"/>
        <w:rPr>
          <w:szCs w:val="22"/>
        </w:rPr>
      </w:pPr>
      <w:r w:rsidRPr="0039537D">
        <w:rPr>
          <w:szCs w:val="22"/>
        </w:rPr>
        <w:t>Pokud bude dodavatel prokazovat kvalifikaci prostřednictvím poddodavatele, požaduje Zadavatel, aby toto čestné prohlášení o neexistenci střetu zájmů předložil dodavatel rovněž od takového svého poddodavatele.</w:t>
      </w:r>
    </w:p>
    <w:p w14:paraId="78E42C3C" w14:textId="77777777" w:rsidR="0091756A" w:rsidRPr="0039537D" w:rsidRDefault="0091756A" w:rsidP="005B1D89">
      <w:pPr>
        <w:pStyle w:val="Nadpis2"/>
        <w:rPr>
          <w:rFonts w:ascii="Times New Roman" w:hAnsi="Times New Roman"/>
          <w:szCs w:val="22"/>
        </w:rPr>
      </w:pPr>
      <w:bookmarkStart w:id="134" w:name="_Toc143258621"/>
      <w:bookmarkStart w:id="135" w:name="_Ref143258871"/>
      <w:bookmarkStart w:id="136" w:name="_Ref143784655"/>
      <w:bookmarkStart w:id="137" w:name="_Toc160099888"/>
      <w:bookmarkStart w:id="138" w:name="_Toc221805480"/>
      <w:r w:rsidRPr="0039537D">
        <w:rPr>
          <w:rFonts w:ascii="Times New Roman" w:hAnsi="Times New Roman"/>
          <w:szCs w:val="22"/>
        </w:rPr>
        <w:t>Mezinárodní sankce</w:t>
      </w:r>
      <w:bookmarkEnd w:id="134"/>
      <w:bookmarkEnd w:id="135"/>
      <w:bookmarkEnd w:id="136"/>
      <w:bookmarkEnd w:id="137"/>
      <w:bookmarkEnd w:id="138"/>
    </w:p>
    <w:p w14:paraId="6481E086" w14:textId="4B71801D" w:rsidR="0091756A" w:rsidRPr="0039537D" w:rsidRDefault="0091756A" w:rsidP="005B1D89">
      <w:pPr>
        <w:pStyle w:val="Normal1"/>
        <w:ind w:left="879"/>
        <w:rPr>
          <w:szCs w:val="22"/>
        </w:rPr>
      </w:pPr>
      <w:r w:rsidRPr="0039537D">
        <w:rPr>
          <w:szCs w:val="22"/>
        </w:rPr>
        <w:t xml:space="preserve">Zadavatel ve vztahu k mezinárodním sankcím požaduje, aby každý účastník garantoval, že v případě výběru jeho nabídky, uzavření </w:t>
      </w:r>
      <w:r w:rsidR="000C2DA7" w:rsidRPr="0039537D">
        <w:rPr>
          <w:szCs w:val="22"/>
        </w:rPr>
        <w:t>S</w:t>
      </w:r>
      <w:r w:rsidRPr="0039537D">
        <w:rPr>
          <w:szCs w:val="22"/>
        </w:rPr>
        <w:t xml:space="preserve">mlouvy a plnění veřejné zakázky,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0F1AB0" w:rsidRPr="0039537D">
        <w:rPr>
          <w:szCs w:val="22"/>
        </w:rPr>
        <w:t>7</w:t>
      </w:r>
      <w:r w:rsidRPr="0039537D">
        <w:rPr>
          <w:szCs w:val="22"/>
        </w:rPr>
        <w:t xml:space="preserve"> </w:t>
      </w:r>
      <w:r w:rsidR="00E80BC1" w:rsidRPr="0039537D">
        <w:rPr>
          <w:szCs w:val="22"/>
        </w:rPr>
        <w:t xml:space="preserve">této </w:t>
      </w:r>
      <w:r w:rsidRPr="0039537D">
        <w:rPr>
          <w:szCs w:val="22"/>
        </w:rPr>
        <w:t>zadávací dokumentace. 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účastníka zadávacího řízení, může Zadavatel požadovat nahrazení poddodavatele, nebo (b)</w:t>
      </w:r>
      <w:r w:rsidR="00E51D2C" w:rsidRPr="0039537D">
        <w:rPr>
          <w:szCs w:val="22"/>
        </w:rPr>
        <w:t> </w:t>
      </w:r>
      <w:r w:rsidRPr="0039537D">
        <w:rPr>
          <w:szCs w:val="22"/>
        </w:rPr>
        <w:t>vybraného dodavatele, musí Zadavatel požadovat nahrazení poddodavatele.</w:t>
      </w:r>
    </w:p>
    <w:p w14:paraId="658F4FB7" w14:textId="1980D0B2" w:rsidR="0091756A" w:rsidRPr="0039537D" w:rsidRDefault="0091756A" w:rsidP="005B1D89">
      <w:pPr>
        <w:pStyle w:val="Normal1"/>
        <w:ind w:left="879"/>
        <w:rPr>
          <w:szCs w:val="22"/>
        </w:rPr>
      </w:pPr>
      <w:r w:rsidRPr="0039537D">
        <w:rPr>
          <w:szCs w:val="22"/>
        </w:rPr>
        <w:t xml:space="preserve">Výše uvedené se vztahuje rovněž na poddodavatele či subjekty, jejichž prostřednictvím prokazuje dodavatel část kvalifikace a hodlá je využít při plnění </w:t>
      </w:r>
      <w:r w:rsidR="000C2DA7" w:rsidRPr="0039537D">
        <w:rPr>
          <w:szCs w:val="22"/>
        </w:rPr>
        <w:t>S</w:t>
      </w:r>
      <w:r w:rsidRPr="0039537D">
        <w:rPr>
          <w:szCs w:val="22"/>
        </w:rPr>
        <w:t>mlouvy</w:t>
      </w:r>
    </w:p>
    <w:p w14:paraId="59379C8F" w14:textId="417511A0" w:rsidR="00D82865" w:rsidRPr="0039537D" w:rsidRDefault="00D82865" w:rsidP="008B731D">
      <w:pPr>
        <w:pStyle w:val="Nadpis1"/>
        <w:keepNext w:val="0"/>
        <w:widowControl w:val="0"/>
        <w:tabs>
          <w:tab w:val="left" w:pos="-169"/>
          <w:tab w:val="num" w:pos="426"/>
        </w:tabs>
        <w:suppressAutoHyphens w:val="0"/>
        <w:ind w:left="425" w:hanging="425"/>
        <w:rPr>
          <w:sz w:val="22"/>
          <w:szCs w:val="22"/>
        </w:rPr>
      </w:pPr>
      <w:bookmarkStart w:id="139" w:name="_Toc160099889"/>
      <w:bookmarkStart w:id="140" w:name="_Toc221805481"/>
      <w:r w:rsidRPr="0039537D">
        <w:rPr>
          <w:sz w:val="22"/>
          <w:szCs w:val="22"/>
        </w:rPr>
        <w:t>Výběr dodavatele</w:t>
      </w:r>
      <w:r w:rsidR="00DC04F0" w:rsidRPr="0039537D">
        <w:rPr>
          <w:sz w:val="22"/>
          <w:szCs w:val="22"/>
        </w:rPr>
        <w:t xml:space="preserve"> a podmínky pro uzavření smlouvy</w:t>
      </w:r>
      <w:bookmarkEnd w:id="139"/>
      <w:bookmarkEnd w:id="140"/>
    </w:p>
    <w:p w14:paraId="59379C90" w14:textId="465C1D43" w:rsidR="00D82865" w:rsidRPr="0039537D" w:rsidRDefault="00D82865" w:rsidP="00EA7801">
      <w:pPr>
        <w:pStyle w:val="Normal1"/>
        <w:ind w:left="425"/>
        <w:rPr>
          <w:szCs w:val="22"/>
        </w:rPr>
      </w:pPr>
      <w:r w:rsidRPr="0039537D">
        <w:rPr>
          <w:szCs w:val="22"/>
        </w:rPr>
        <w:t xml:space="preserve">Zadavatel je povinen vybrat k uzavření </w:t>
      </w:r>
      <w:r w:rsidR="000C2DA7" w:rsidRPr="0039537D">
        <w:rPr>
          <w:szCs w:val="22"/>
        </w:rPr>
        <w:t>S</w:t>
      </w:r>
      <w:r w:rsidRPr="0039537D">
        <w:rPr>
          <w:szCs w:val="22"/>
        </w:rPr>
        <w:t xml:space="preserve">mlouvy účastníka zadávacího řízení, jehož nabídka byla vyhodnocena jako ekonomicky nejvýhodnější podle výsledku hodnocení nabídek ve smyslu </w:t>
      </w:r>
      <w:r w:rsidR="006B61B2" w:rsidRPr="0039537D">
        <w:rPr>
          <w:szCs w:val="22"/>
        </w:rPr>
        <w:t>čl.</w:t>
      </w:r>
      <w:r w:rsidR="00E51D2C" w:rsidRPr="0039537D">
        <w:rPr>
          <w:szCs w:val="22"/>
        </w:rPr>
        <w:t> </w:t>
      </w:r>
      <w:r w:rsidR="006B61B2" w:rsidRPr="0039537D">
        <w:rPr>
          <w:szCs w:val="22"/>
        </w:rPr>
        <w:fldChar w:fldCharType="begin"/>
      </w:r>
      <w:r w:rsidR="006B61B2" w:rsidRPr="0039537D">
        <w:rPr>
          <w:szCs w:val="22"/>
        </w:rPr>
        <w:instrText xml:space="preserve"> REF _Ref13828722 \r \h </w:instrText>
      </w:r>
      <w:r w:rsidR="005A2367" w:rsidRPr="0039537D">
        <w:rPr>
          <w:szCs w:val="22"/>
        </w:rPr>
        <w:instrText xml:space="preserve"> \* MERGEFORMAT </w:instrText>
      </w:r>
      <w:r w:rsidR="006B61B2" w:rsidRPr="0039537D">
        <w:rPr>
          <w:szCs w:val="22"/>
        </w:rPr>
      </w:r>
      <w:r w:rsidR="006B61B2" w:rsidRPr="0039537D">
        <w:rPr>
          <w:szCs w:val="22"/>
        </w:rPr>
        <w:fldChar w:fldCharType="separate"/>
      </w:r>
      <w:r w:rsidR="00E23BD3" w:rsidRPr="0039537D">
        <w:rPr>
          <w:szCs w:val="22"/>
        </w:rPr>
        <w:t>9</w:t>
      </w:r>
      <w:r w:rsidR="006B61B2" w:rsidRPr="0039537D">
        <w:rPr>
          <w:szCs w:val="22"/>
        </w:rPr>
        <w:fldChar w:fldCharType="end"/>
      </w:r>
      <w:r w:rsidR="00E51D2C" w:rsidRPr="0039537D">
        <w:rPr>
          <w:szCs w:val="22"/>
        </w:rPr>
        <w:t> </w:t>
      </w:r>
      <w:r w:rsidRPr="0039537D">
        <w:rPr>
          <w:szCs w:val="22"/>
        </w:rPr>
        <w:t>zadávací dokumentace.</w:t>
      </w:r>
    </w:p>
    <w:p w14:paraId="31922D89" w14:textId="35968DF8" w:rsidR="00B06289" w:rsidRPr="0039537D" w:rsidRDefault="00B06289" w:rsidP="00B06289">
      <w:pPr>
        <w:pStyle w:val="Normal1"/>
        <w:ind w:left="426"/>
        <w:rPr>
          <w:szCs w:val="22"/>
        </w:rPr>
      </w:pPr>
      <w:r w:rsidRPr="0039537D">
        <w:rPr>
          <w:szCs w:val="22"/>
        </w:rPr>
        <w:t>Zadavatel odešle vybranému účastníkovi zadávacího řízení výzvu k</w:t>
      </w:r>
      <w:r w:rsidR="005D12CE" w:rsidRPr="0039537D">
        <w:rPr>
          <w:szCs w:val="22"/>
        </w:rPr>
        <w:t> </w:t>
      </w:r>
      <w:r w:rsidRPr="0039537D">
        <w:rPr>
          <w:szCs w:val="22"/>
        </w:rPr>
        <w:t>předložení</w:t>
      </w:r>
      <w:r w:rsidR="005D12CE" w:rsidRPr="0039537D">
        <w:rPr>
          <w:szCs w:val="22"/>
        </w:rPr>
        <w:t xml:space="preserve"> dokladů o jeho kvalifikaci, které Zadavatel požadoval</w:t>
      </w:r>
      <w:r w:rsidRPr="0039537D">
        <w:rPr>
          <w:szCs w:val="22"/>
        </w:rPr>
        <w:t xml:space="preserve">, pokud je již </w:t>
      </w:r>
      <w:r w:rsidR="008D6995" w:rsidRPr="0039537D">
        <w:rPr>
          <w:szCs w:val="22"/>
        </w:rPr>
        <w:t>Z</w:t>
      </w:r>
      <w:r w:rsidRPr="0039537D">
        <w:rPr>
          <w:szCs w:val="22"/>
        </w:rPr>
        <w:t xml:space="preserve">adavatel nemá k dispozici. </w:t>
      </w:r>
      <w:r w:rsidR="005D12CE" w:rsidRPr="0039537D">
        <w:rPr>
          <w:szCs w:val="22"/>
        </w:rPr>
        <w:t>Zadavatel může ve výzvě stanovit, že vybraný dodavatel musí předložit originály nebo úředně ověřené kopie těchto dokladů.</w:t>
      </w:r>
    </w:p>
    <w:p w14:paraId="4FE9B24A" w14:textId="73CC3F44" w:rsidR="00B06289" w:rsidRPr="0039537D" w:rsidRDefault="00B06289" w:rsidP="00B06289">
      <w:pPr>
        <w:pStyle w:val="Normal1"/>
        <w:ind w:left="426"/>
        <w:rPr>
          <w:szCs w:val="22"/>
        </w:rPr>
      </w:pPr>
      <w:r w:rsidRPr="0039537D">
        <w:rPr>
          <w:szCs w:val="22"/>
        </w:rPr>
        <w:t xml:space="preserve">U vybraného dodavatele, je-li českou právnickou osobou, </w:t>
      </w:r>
      <w:r w:rsidR="000373A1" w:rsidRPr="0039537D">
        <w:rPr>
          <w:szCs w:val="22"/>
        </w:rPr>
        <w:t>Z</w:t>
      </w:r>
      <w:r w:rsidRPr="0039537D">
        <w:rPr>
          <w:szCs w:val="22"/>
        </w:rPr>
        <w:t>adavatel zjistí údaje o jeho skutečném majiteli podle zákona č. 253/2008 Sb., o některých opatřeních proti legalizaci výnosů z trestné činnosti a financování terorismu, ve znění pozdějších předpisů (</w:t>
      </w:r>
      <w:r w:rsidR="005D12CE" w:rsidRPr="0039537D">
        <w:rPr>
          <w:szCs w:val="22"/>
        </w:rPr>
        <w:t>„</w:t>
      </w:r>
      <w:r w:rsidRPr="0039537D">
        <w:rPr>
          <w:b/>
          <w:bCs/>
          <w:szCs w:val="22"/>
        </w:rPr>
        <w:t>skutečný majitel</w:t>
      </w:r>
      <w:r w:rsidR="005D12CE" w:rsidRPr="0039537D">
        <w:rPr>
          <w:szCs w:val="22"/>
        </w:rPr>
        <w:t>“</w:t>
      </w:r>
      <w:r w:rsidRPr="0039537D">
        <w:rPr>
          <w:szCs w:val="22"/>
        </w:rPr>
        <w:t xml:space="preserve">) z evidence údajů o skutečných majitelích. </w:t>
      </w:r>
      <w:r w:rsidRPr="0039537D">
        <w:rPr>
          <w:b/>
          <w:bCs/>
          <w:szCs w:val="22"/>
        </w:rPr>
        <w:t xml:space="preserve">Zadavatel upozorňuje, že podle § 122 odst. </w:t>
      </w:r>
      <w:r w:rsidR="00C03028" w:rsidRPr="0039537D">
        <w:rPr>
          <w:b/>
          <w:bCs/>
          <w:szCs w:val="22"/>
        </w:rPr>
        <w:t>8</w:t>
      </w:r>
      <w:r w:rsidRPr="0039537D">
        <w:rPr>
          <w:b/>
          <w:bCs/>
          <w:szCs w:val="22"/>
        </w:rPr>
        <w:t xml:space="preserve"> ZZVZ vyloučí vybraného dodavatele, je-li českou právnickou osobou, která má skutečného majitele, pokud nebylo možné zjistit údaje o jeho skutečném majiteli z evidence skutečných majitelů</w:t>
      </w:r>
      <w:r w:rsidRPr="0039537D">
        <w:rPr>
          <w:szCs w:val="22"/>
        </w:rPr>
        <w:t>; k zápisu zpřístupněnému v evidenci skutečných majitelů po odeslání oznámení o vyloučení dodavatele se nepřihlíží</w:t>
      </w:r>
      <w:r w:rsidR="005E6CF2" w:rsidRPr="0039537D">
        <w:rPr>
          <w:szCs w:val="22"/>
        </w:rPr>
        <w:t>.</w:t>
      </w:r>
    </w:p>
    <w:p w14:paraId="5369B2B3" w14:textId="3B3C4D7E" w:rsidR="00B06289" w:rsidRPr="0039537D" w:rsidRDefault="00B06289" w:rsidP="00B06289">
      <w:pPr>
        <w:pStyle w:val="Normal1"/>
        <w:ind w:left="426"/>
        <w:rPr>
          <w:szCs w:val="22"/>
        </w:rPr>
      </w:pPr>
      <w:r w:rsidRPr="0039537D">
        <w:rPr>
          <w:szCs w:val="22"/>
        </w:rPr>
        <w:lastRenderedPageBreak/>
        <w:t xml:space="preserve">Vybraného dodavatele, je-li zahraniční právnickou osobou, </w:t>
      </w:r>
      <w:r w:rsidR="003C7A52" w:rsidRPr="0039537D">
        <w:rPr>
          <w:szCs w:val="22"/>
        </w:rPr>
        <w:t>Z</w:t>
      </w:r>
      <w:r w:rsidRPr="0039537D">
        <w:rPr>
          <w:szCs w:val="22"/>
        </w:rPr>
        <w:t>adavatel ve výzvě podle předchozího odstavce vyzve rovněž k předložení výpisu ze zahraniční evidence obdobné evidenci skutečných majitelů nebo, není-li takové evidence,</w:t>
      </w:r>
    </w:p>
    <w:p w14:paraId="18F9537F" w14:textId="77777777" w:rsidR="00B06289" w:rsidRPr="0039537D" w:rsidRDefault="00B06289">
      <w:pPr>
        <w:pStyle w:val="Normal1"/>
        <w:numPr>
          <w:ilvl w:val="0"/>
          <w:numId w:val="13"/>
        </w:numPr>
        <w:ind w:left="1145" w:hanging="294"/>
        <w:rPr>
          <w:szCs w:val="22"/>
        </w:rPr>
      </w:pPr>
      <w:r w:rsidRPr="0039537D">
        <w:rPr>
          <w:szCs w:val="22"/>
        </w:rPr>
        <w:t>ke sdělení identifikačních údajů všech osob, které jsou jeho skutečným majitelem; a</w:t>
      </w:r>
    </w:p>
    <w:p w14:paraId="3004FA24" w14:textId="77777777" w:rsidR="00B06289" w:rsidRPr="0039537D" w:rsidRDefault="00B06289">
      <w:pPr>
        <w:pStyle w:val="Normal1"/>
        <w:numPr>
          <w:ilvl w:val="0"/>
          <w:numId w:val="13"/>
        </w:numPr>
        <w:ind w:left="1145" w:hanging="294"/>
        <w:rPr>
          <w:szCs w:val="22"/>
        </w:rPr>
      </w:pPr>
      <w:r w:rsidRPr="0039537D">
        <w:rPr>
          <w:szCs w:val="22"/>
        </w:rPr>
        <w:t xml:space="preserve">k předložení dokladů, z nichž vyplývá vztah všech osob podle písmene a) k dodavateli; těmito doklady jsou zejména </w:t>
      </w:r>
    </w:p>
    <w:p w14:paraId="49FD0A19" w14:textId="77777777" w:rsidR="00B06289" w:rsidRPr="0039537D" w:rsidRDefault="00B06289" w:rsidP="006C6F22">
      <w:pPr>
        <w:pStyle w:val="Normal1"/>
        <w:ind w:left="1429" w:hanging="295"/>
        <w:contextualSpacing/>
        <w:rPr>
          <w:szCs w:val="22"/>
        </w:rPr>
      </w:pPr>
      <w:r w:rsidRPr="0039537D">
        <w:rPr>
          <w:szCs w:val="22"/>
        </w:rPr>
        <w:t>1.  výpis ze zahraniční evidence obdobné veřejnému rejstříku,</w:t>
      </w:r>
    </w:p>
    <w:p w14:paraId="0B7944D1" w14:textId="77777777" w:rsidR="00B06289" w:rsidRPr="0039537D" w:rsidRDefault="00B06289" w:rsidP="006C6F22">
      <w:pPr>
        <w:pStyle w:val="Normal1"/>
        <w:ind w:left="1429" w:hanging="295"/>
        <w:contextualSpacing/>
        <w:rPr>
          <w:szCs w:val="22"/>
        </w:rPr>
      </w:pPr>
      <w:r w:rsidRPr="0039537D">
        <w:rPr>
          <w:szCs w:val="22"/>
        </w:rPr>
        <w:t>2.  seznam akcionářů,</w:t>
      </w:r>
    </w:p>
    <w:p w14:paraId="4651B056" w14:textId="77777777" w:rsidR="00B06289" w:rsidRPr="0039537D" w:rsidRDefault="00B06289" w:rsidP="006C6F22">
      <w:pPr>
        <w:pStyle w:val="Normal1"/>
        <w:ind w:left="1429" w:hanging="295"/>
        <w:contextualSpacing/>
        <w:rPr>
          <w:szCs w:val="22"/>
        </w:rPr>
      </w:pPr>
      <w:r w:rsidRPr="0039537D">
        <w:rPr>
          <w:szCs w:val="22"/>
        </w:rPr>
        <w:t>3.  rozhodnutí statutárního orgánu o vyplacení podílu na zisku,</w:t>
      </w:r>
    </w:p>
    <w:p w14:paraId="46E6A5BD" w14:textId="77777777" w:rsidR="00B06289" w:rsidRPr="0039537D" w:rsidRDefault="00B06289" w:rsidP="006C6F22">
      <w:pPr>
        <w:pStyle w:val="Normal1"/>
        <w:ind w:left="1429" w:hanging="295"/>
        <w:rPr>
          <w:szCs w:val="22"/>
        </w:rPr>
      </w:pPr>
      <w:r w:rsidRPr="0039537D">
        <w:rPr>
          <w:szCs w:val="22"/>
        </w:rPr>
        <w:t>4.  společenská smlouva, zakladatelská listina nebo stanovy.</w:t>
      </w:r>
    </w:p>
    <w:p w14:paraId="59379C9A" w14:textId="4F6F670E" w:rsidR="00D82865" w:rsidRPr="0039537D" w:rsidRDefault="00D82865" w:rsidP="00EA7801">
      <w:pPr>
        <w:pStyle w:val="Normal1"/>
        <w:ind w:left="425"/>
        <w:rPr>
          <w:szCs w:val="22"/>
        </w:rPr>
      </w:pPr>
      <w:r w:rsidRPr="0039537D">
        <w:rPr>
          <w:szCs w:val="22"/>
        </w:rPr>
        <w:t xml:space="preserve">Zadavatel upozorňuje, že je vázán § 211 odst. </w:t>
      </w:r>
      <w:r w:rsidR="00D6061F" w:rsidRPr="0039537D">
        <w:rPr>
          <w:szCs w:val="22"/>
        </w:rPr>
        <w:t>5</w:t>
      </w:r>
      <w:r w:rsidRPr="0039537D">
        <w:rPr>
          <w:szCs w:val="22"/>
        </w:rPr>
        <w:t xml:space="preserve"> ZZVZ stanovujícím povinnost písemné </w:t>
      </w:r>
      <w:r w:rsidRPr="0039537D">
        <w:rPr>
          <w:b/>
          <w:szCs w:val="22"/>
        </w:rPr>
        <w:t>elektronické komunikace</w:t>
      </w:r>
      <w:r w:rsidRPr="0039537D">
        <w:rPr>
          <w:szCs w:val="22"/>
        </w:rPr>
        <w:t xml:space="preserve">, která se vztahuje na veškeré předkládané doklady, včetně dokladů předkládaných vybraným dodavatelem na základě výzvy dle § 122 ZZVZ. V případech, kdy zákon nebo Zadavatel v zadávacích podmínkách požaduje po vybraném dodavateli předložení originálních dokladů a tyto existují pouze v listinné podobě, bude nutná jejich </w:t>
      </w:r>
      <w:r w:rsidRPr="0039537D">
        <w:rPr>
          <w:b/>
          <w:szCs w:val="22"/>
        </w:rPr>
        <w:t>konverze do elektronické podoby</w:t>
      </w:r>
      <w:r w:rsidRPr="0039537D">
        <w:rPr>
          <w:szCs w:val="22"/>
        </w:rPr>
        <w:t xml:space="preserve"> v souladu s</w:t>
      </w:r>
      <w:r w:rsidR="009F179D" w:rsidRPr="0039537D">
        <w:rPr>
          <w:szCs w:val="22"/>
        </w:rPr>
        <w:t> </w:t>
      </w:r>
      <w:r w:rsidRPr="0039537D">
        <w:rPr>
          <w:szCs w:val="22"/>
        </w:rPr>
        <w:t>§</w:t>
      </w:r>
      <w:r w:rsidR="009F179D" w:rsidRPr="0039537D">
        <w:rPr>
          <w:szCs w:val="22"/>
        </w:rPr>
        <w:t> </w:t>
      </w:r>
      <w:r w:rsidRPr="0039537D">
        <w:rPr>
          <w:szCs w:val="22"/>
        </w:rPr>
        <w:t>22 zákona č. 300/2008 Sb., o elektronických úkonech a autorizované konverzi dokumentů, ve znění pozdějších předpisů.</w:t>
      </w:r>
    </w:p>
    <w:p w14:paraId="59379C9B" w14:textId="77777777" w:rsidR="00D82865" w:rsidRPr="0039537D" w:rsidRDefault="00D82865" w:rsidP="00EA7801">
      <w:pPr>
        <w:pStyle w:val="Normal1"/>
        <w:ind w:left="425"/>
        <w:rPr>
          <w:szCs w:val="22"/>
        </w:rPr>
      </w:pPr>
      <w:r w:rsidRPr="0039537D">
        <w:rPr>
          <w:szCs w:val="22"/>
        </w:rPr>
        <w:t>Zadavatel vyloučí vybraného dodavatele, který nepředloží výše uvedené údaje, doklady nebo vzorky dle požadavků Zadavatele.</w:t>
      </w:r>
    </w:p>
    <w:p w14:paraId="5387C04B" w14:textId="0F788A58" w:rsidR="00E9189B" w:rsidRPr="0039537D" w:rsidRDefault="00D82865" w:rsidP="009A268B">
      <w:pPr>
        <w:pStyle w:val="Normal1"/>
        <w:ind w:left="425"/>
        <w:rPr>
          <w:szCs w:val="22"/>
        </w:rPr>
      </w:pPr>
      <w:r w:rsidRPr="0039537D">
        <w:rPr>
          <w:szCs w:val="22"/>
        </w:rPr>
        <w:t>Zadavatel vyloučí vybraného dodavatele rovněž, pokud na základě výše uvedených dokladů zjistí, že vybraný dodavatel byl ve střetu zájmů podle § 44 odst. 2 a 3 ZZVZ.</w:t>
      </w:r>
    </w:p>
    <w:p w14:paraId="59379C9D" w14:textId="77777777" w:rsidR="00D82865" w:rsidRPr="0039537D" w:rsidRDefault="00D82865" w:rsidP="008B731D">
      <w:pPr>
        <w:pStyle w:val="Nadpis1"/>
        <w:keepNext w:val="0"/>
        <w:widowControl w:val="0"/>
        <w:tabs>
          <w:tab w:val="left" w:pos="-169"/>
          <w:tab w:val="num" w:pos="426"/>
        </w:tabs>
        <w:suppressAutoHyphens w:val="0"/>
        <w:ind w:left="425" w:hanging="425"/>
        <w:rPr>
          <w:sz w:val="22"/>
          <w:szCs w:val="22"/>
        </w:rPr>
      </w:pPr>
      <w:bookmarkStart w:id="141" w:name="_Toc160099890"/>
      <w:bookmarkStart w:id="142" w:name="_Toc221805482"/>
      <w:r w:rsidRPr="0039537D">
        <w:rPr>
          <w:sz w:val="22"/>
          <w:szCs w:val="22"/>
        </w:rPr>
        <w:t>Pokyny pro zpracování nabídky</w:t>
      </w:r>
      <w:bookmarkEnd w:id="141"/>
      <w:bookmarkEnd w:id="142"/>
    </w:p>
    <w:p w14:paraId="39FB7616" w14:textId="77777777" w:rsidR="00F22FB6" w:rsidRPr="0039537D" w:rsidRDefault="00F22FB6" w:rsidP="00F22FB6">
      <w:pPr>
        <w:pStyle w:val="Normal1"/>
        <w:ind w:left="0" w:firstLine="425"/>
        <w:rPr>
          <w:szCs w:val="22"/>
        </w:rPr>
      </w:pPr>
      <w:r w:rsidRPr="0039537D">
        <w:rPr>
          <w:szCs w:val="22"/>
        </w:rPr>
        <w:t>Dodavatel může podat pouze jednu nabídku. Zadavatel nepřipouští varianty nabídky.</w:t>
      </w:r>
    </w:p>
    <w:p w14:paraId="7EEDFBA9" w14:textId="49EB8FC2" w:rsidR="00F22FB6" w:rsidRPr="0039537D" w:rsidRDefault="00F22FB6" w:rsidP="00F22FB6">
      <w:pPr>
        <w:pStyle w:val="Normal1"/>
        <w:ind w:left="426" w:hanging="1"/>
        <w:rPr>
          <w:szCs w:val="22"/>
        </w:rPr>
      </w:pPr>
      <w:r w:rsidRPr="0039537D">
        <w:rPr>
          <w:szCs w:val="22"/>
        </w:rPr>
        <w:t>Nabídka musí být podána elektronicky prostřednictvím profilu zadavatele na elektronickém nástroji ve lhůtě pro podání nabídek stanovené na profilu Zadavatele.  Zadavatel nenese odpovědnost za případné výkyvy systému; apeluje proto na dodavatele, aby podali nabídku s dostatečnou časovou rezervou.</w:t>
      </w:r>
    </w:p>
    <w:p w14:paraId="0ADC8227" w14:textId="77777777" w:rsidR="00F22FB6" w:rsidRPr="0039537D" w:rsidRDefault="00F22FB6" w:rsidP="00F22FB6">
      <w:pPr>
        <w:ind w:left="426"/>
        <w:rPr>
          <w:szCs w:val="22"/>
        </w:rPr>
      </w:pPr>
      <w:r w:rsidRPr="0039537D">
        <w:rPr>
          <w:szCs w:val="22"/>
        </w:rPr>
        <w:t xml:space="preserve">Nabídka na veřejnou zakázku bude zpracována v písemné formě </w:t>
      </w:r>
      <w:r w:rsidRPr="0039537D">
        <w:rPr>
          <w:b/>
          <w:szCs w:val="22"/>
        </w:rPr>
        <w:t xml:space="preserve">v českém jazyce </w:t>
      </w:r>
      <w:r w:rsidRPr="0039537D">
        <w:rPr>
          <w:bCs/>
          <w:szCs w:val="22"/>
        </w:rPr>
        <w:t>(výjimku tvoří odborné názvy a údaje)</w:t>
      </w:r>
      <w:r w:rsidRPr="0039537D">
        <w:rPr>
          <w:szCs w:val="22"/>
        </w:rPr>
        <w:t>. Pro cizojazyčné doklady předložené v nabídce se použijí pravidla stanovená v § 45 odst. 3 ZZVZ. Pokud budou některé doklady nebo dokumenty v nabídce předloženy v jiném jazyce, musí být, s výjimkou dokladů ve slovenském jazyce a dokladů o vzdělání v latinském jazyce, předloženy společně s překladem do českého jazyka. Zadavatel může povinnost předložit překlad prominout i u jiných dokladů.</w:t>
      </w:r>
    </w:p>
    <w:p w14:paraId="4879BA1B" w14:textId="048F281F" w:rsidR="00F22FB6" w:rsidRPr="0039537D" w:rsidRDefault="00F22FB6" w:rsidP="00F22FB6">
      <w:pPr>
        <w:pStyle w:val="Normal1"/>
        <w:ind w:left="426"/>
        <w:rPr>
          <w:szCs w:val="22"/>
        </w:rPr>
      </w:pPr>
      <w:r w:rsidRPr="0039537D">
        <w:rPr>
          <w:szCs w:val="22"/>
        </w:rPr>
        <w:t>V případě společné účasti dodavatelů („</w:t>
      </w:r>
      <w:r w:rsidRPr="0039537D">
        <w:rPr>
          <w:b/>
          <w:bCs/>
          <w:szCs w:val="22"/>
        </w:rPr>
        <w:t>společnost</w:t>
      </w:r>
      <w:r w:rsidRPr="0039537D">
        <w:rPr>
          <w:szCs w:val="22"/>
        </w:rPr>
        <w:t>“), bude v nabídce stanoven „vedoucí společník“, který bude pověřený ostatními dodavateli („</w:t>
      </w:r>
      <w:r w:rsidRPr="0039537D">
        <w:rPr>
          <w:b/>
          <w:bCs/>
          <w:szCs w:val="22"/>
        </w:rPr>
        <w:t>společníci</w:t>
      </w:r>
      <w:r w:rsidRPr="0039537D">
        <w:rPr>
          <w:szCs w:val="22"/>
        </w:rPr>
        <w:t>“) jednat (včetně běžné komunikace) a</w:t>
      </w:r>
      <w:r w:rsidR="00E80BC1" w:rsidRPr="0039537D">
        <w:rPr>
          <w:szCs w:val="22"/>
        </w:rPr>
        <w:t> </w:t>
      </w:r>
      <w:r w:rsidRPr="0039537D">
        <w:rPr>
          <w:szCs w:val="22"/>
        </w:rPr>
        <w:t>zastupovat společnost. Za takové pověření se považuje též provedení registrace v elektronickém nástroji. V případě společné účasti dodavatelů bude součástí nabídky i kopie smlouvy o společnosti (sdružení/konsorciu), zakládající společnou účast dodavatelů ve výběrovém řízení. V případě společné účasti dodavatelů zadavatel požaduje, aby odpovědnost nesli všichni dodavatelé podávající společnou nabídku společně a nerozdílně, a to po celou dobu plnění veřejné zakázky i po dobu trvání jiných závazků vyplývajících z veřejné zakázky.</w:t>
      </w:r>
    </w:p>
    <w:p w14:paraId="59379CA6" w14:textId="4BE7DA8E" w:rsidR="00D82865" w:rsidRPr="0039537D" w:rsidRDefault="00D82865" w:rsidP="00F87CB5">
      <w:pPr>
        <w:pStyle w:val="Normal1"/>
        <w:ind w:left="426"/>
        <w:rPr>
          <w:szCs w:val="22"/>
        </w:rPr>
      </w:pPr>
      <w:r w:rsidRPr="0039537D">
        <w:rPr>
          <w:szCs w:val="22"/>
        </w:rPr>
        <w:t>Dodavatel předloží nabídku v následné doporučené struktuře:</w:t>
      </w:r>
    </w:p>
    <w:p w14:paraId="55DA7D12" w14:textId="0186483D" w:rsidR="00CA49AC" w:rsidRPr="0039537D" w:rsidRDefault="00827CA2">
      <w:pPr>
        <w:pStyle w:val="Normal1"/>
        <w:numPr>
          <w:ilvl w:val="0"/>
          <w:numId w:val="18"/>
        </w:numPr>
        <w:ind w:left="851" w:hanging="425"/>
        <w:rPr>
          <w:szCs w:val="22"/>
        </w:rPr>
      </w:pPr>
      <w:r w:rsidRPr="0039537D">
        <w:rPr>
          <w:szCs w:val="22"/>
        </w:rPr>
        <w:t>k</w:t>
      </w:r>
      <w:r w:rsidR="00D82865" w:rsidRPr="0039537D">
        <w:rPr>
          <w:szCs w:val="22"/>
        </w:rPr>
        <w:t xml:space="preserve">rycí list nabídky </w:t>
      </w:r>
      <w:r w:rsidR="00A00F97" w:rsidRPr="0039537D">
        <w:rPr>
          <w:szCs w:val="22"/>
        </w:rPr>
        <w:t>(viz příloha č. 1 zadávací dokumentace)</w:t>
      </w:r>
    </w:p>
    <w:p w14:paraId="3868BACF" w14:textId="178E0FC0" w:rsidR="00373315" w:rsidRPr="0039537D" w:rsidRDefault="00373315">
      <w:pPr>
        <w:pStyle w:val="Normal1"/>
        <w:numPr>
          <w:ilvl w:val="0"/>
          <w:numId w:val="18"/>
        </w:numPr>
        <w:ind w:left="851" w:hanging="425"/>
        <w:rPr>
          <w:szCs w:val="22"/>
        </w:rPr>
      </w:pPr>
      <w:r w:rsidRPr="0039537D">
        <w:rPr>
          <w:szCs w:val="22"/>
        </w:rPr>
        <w:t xml:space="preserve">informace o společnosti dodavatelů včetně smlouvy či jiného dokumentu (pokud podává nabídku více dodavatelů společně) </w:t>
      </w:r>
    </w:p>
    <w:p w14:paraId="09F5E3B1" w14:textId="02475F6F" w:rsidR="00373315" w:rsidRPr="0039537D" w:rsidRDefault="00373315">
      <w:pPr>
        <w:pStyle w:val="Odstavecseseznamem"/>
        <w:numPr>
          <w:ilvl w:val="0"/>
          <w:numId w:val="18"/>
        </w:numPr>
        <w:ind w:left="851" w:hanging="425"/>
        <w:rPr>
          <w:szCs w:val="22"/>
        </w:rPr>
      </w:pPr>
      <w:r w:rsidRPr="0039537D">
        <w:rPr>
          <w:szCs w:val="22"/>
        </w:rPr>
        <w:t>plná moc, dohoda o plné moci či pověření, je-li tohoto dokumentu třeba</w:t>
      </w:r>
    </w:p>
    <w:p w14:paraId="11B367B9" w14:textId="10CADFD3" w:rsidR="00373315" w:rsidRPr="0039537D" w:rsidRDefault="00827CA2">
      <w:pPr>
        <w:pStyle w:val="Normal1"/>
        <w:numPr>
          <w:ilvl w:val="0"/>
          <w:numId w:val="18"/>
        </w:numPr>
        <w:ind w:left="851" w:hanging="425"/>
        <w:rPr>
          <w:szCs w:val="22"/>
        </w:rPr>
      </w:pPr>
      <w:r w:rsidRPr="0039537D">
        <w:rPr>
          <w:szCs w:val="22"/>
        </w:rPr>
        <w:lastRenderedPageBreak/>
        <w:t>d</w:t>
      </w:r>
      <w:r w:rsidR="00E973E8" w:rsidRPr="0039537D">
        <w:rPr>
          <w:szCs w:val="22"/>
        </w:rPr>
        <w:t xml:space="preserve">okumenty k prokázání splnění </w:t>
      </w:r>
      <w:r w:rsidR="00373315" w:rsidRPr="0039537D">
        <w:rPr>
          <w:szCs w:val="22"/>
        </w:rPr>
        <w:t>základní a profesní způsobilosti, technické kvalifikace,</w:t>
      </w:r>
      <w:r w:rsidR="003207B3" w:rsidRPr="0039537D">
        <w:rPr>
          <w:szCs w:val="22"/>
        </w:rPr>
        <w:t xml:space="preserve"> vč.</w:t>
      </w:r>
      <w:r w:rsidR="00F17888" w:rsidRPr="0039537D">
        <w:rPr>
          <w:szCs w:val="22"/>
        </w:rPr>
        <w:t xml:space="preserve"> profesních životopisů</w:t>
      </w:r>
      <w:r w:rsidR="00B57A1A" w:rsidRPr="0039537D">
        <w:rPr>
          <w:szCs w:val="22"/>
        </w:rPr>
        <w:t>,</w:t>
      </w:r>
      <w:r w:rsidR="00A00F97" w:rsidRPr="0039537D">
        <w:rPr>
          <w:szCs w:val="22"/>
        </w:rPr>
        <w:t xml:space="preserve"> (viz příloh</w:t>
      </w:r>
      <w:r w:rsidR="00373315" w:rsidRPr="0039537D">
        <w:rPr>
          <w:szCs w:val="22"/>
        </w:rPr>
        <w:t>y</w:t>
      </w:r>
      <w:r w:rsidR="00A00F97" w:rsidRPr="0039537D">
        <w:rPr>
          <w:szCs w:val="22"/>
        </w:rPr>
        <w:t xml:space="preserve"> č. </w:t>
      </w:r>
      <w:r w:rsidR="00373315" w:rsidRPr="0039537D">
        <w:rPr>
          <w:szCs w:val="22"/>
        </w:rPr>
        <w:t xml:space="preserve">4 </w:t>
      </w:r>
      <w:r w:rsidR="00A00F97" w:rsidRPr="0039537D">
        <w:rPr>
          <w:szCs w:val="22"/>
        </w:rPr>
        <w:t>zadávací dokumentace)</w:t>
      </w:r>
    </w:p>
    <w:p w14:paraId="6626BA71" w14:textId="2E4F7EE5" w:rsidR="0042560A" w:rsidRPr="0039537D" w:rsidRDefault="0042560A">
      <w:pPr>
        <w:pStyle w:val="Normal1"/>
        <w:numPr>
          <w:ilvl w:val="0"/>
          <w:numId w:val="18"/>
        </w:numPr>
        <w:ind w:left="851" w:hanging="425"/>
        <w:rPr>
          <w:szCs w:val="22"/>
        </w:rPr>
      </w:pPr>
      <w:r w:rsidRPr="0039537D">
        <w:rPr>
          <w:szCs w:val="22"/>
        </w:rPr>
        <w:t xml:space="preserve">podklady k hodnocení nabídek v rámci kritéria Zkušenosti členů realizačního týmu (viz příloha č. 5 zadávací dokumentace) </w:t>
      </w:r>
    </w:p>
    <w:p w14:paraId="1E75C141" w14:textId="0995567F" w:rsidR="003C3FB5" w:rsidRPr="0039537D" w:rsidRDefault="00B57A1A">
      <w:pPr>
        <w:pStyle w:val="Normal1"/>
        <w:numPr>
          <w:ilvl w:val="0"/>
          <w:numId w:val="18"/>
        </w:numPr>
        <w:ind w:left="851" w:hanging="425"/>
        <w:rPr>
          <w:szCs w:val="22"/>
        </w:rPr>
      </w:pPr>
      <w:r w:rsidRPr="0039537D">
        <w:rPr>
          <w:szCs w:val="22"/>
        </w:rPr>
        <w:t>ú</w:t>
      </w:r>
      <w:r w:rsidR="003C3FB5" w:rsidRPr="0039537D">
        <w:rPr>
          <w:szCs w:val="22"/>
        </w:rPr>
        <w:t>daje o poddodavatelích a jiných osobách prokazujících splnění kvalifikace a doklady vztahující se k těmto osobám</w:t>
      </w:r>
      <w:r w:rsidR="00373315" w:rsidRPr="0039537D">
        <w:rPr>
          <w:szCs w:val="22"/>
        </w:rPr>
        <w:t xml:space="preserve"> (viz příloha č. </w:t>
      </w:r>
      <w:r w:rsidR="0042560A" w:rsidRPr="0039537D">
        <w:rPr>
          <w:szCs w:val="22"/>
        </w:rPr>
        <w:t>6</w:t>
      </w:r>
      <w:r w:rsidR="00373315" w:rsidRPr="0039537D">
        <w:rPr>
          <w:szCs w:val="22"/>
        </w:rPr>
        <w:t xml:space="preserve"> zadávací dokumentace)</w:t>
      </w:r>
    </w:p>
    <w:p w14:paraId="4722E361" w14:textId="38FE6625" w:rsidR="007E1C4D" w:rsidRPr="0039537D" w:rsidRDefault="003F75CF">
      <w:pPr>
        <w:pStyle w:val="Normal1"/>
        <w:numPr>
          <w:ilvl w:val="0"/>
          <w:numId w:val="18"/>
        </w:numPr>
        <w:ind w:left="851" w:hanging="425"/>
        <w:rPr>
          <w:szCs w:val="22"/>
        </w:rPr>
      </w:pPr>
      <w:r w:rsidRPr="0039537D">
        <w:rPr>
          <w:szCs w:val="22"/>
        </w:rPr>
        <w:t xml:space="preserve">čestné prohlášení o neexistenci střetu zájmů dle čl. </w:t>
      </w:r>
      <w:r w:rsidR="007E1C4D" w:rsidRPr="0039537D">
        <w:rPr>
          <w:szCs w:val="22"/>
        </w:rPr>
        <w:fldChar w:fldCharType="begin"/>
      </w:r>
      <w:r w:rsidR="007E1C4D" w:rsidRPr="0039537D">
        <w:rPr>
          <w:szCs w:val="22"/>
        </w:rPr>
        <w:instrText xml:space="preserve"> REF _Ref143784651 \r \h </w:instrText>
      </w:r>
      <w:r w:rsidR="005A2367" w:rsidRPr="0039537D">
        <w:rPr>
          <w:szCs w:val="22"/>
        </w:rPr>
        <w:instrText xml:space="preserve"> \* MERGEFORMAT </w:instrText>
      </w:r>
      <w:r w:rsidR="007E1C4D" w:rsidRPr="0039537D">
        <w:rPr>
          <w:szCs w:val="22"/>
        </w:rPr>
      </w:r>
      <w:r w:rsidR="007E1C4D" w:rsidRPr="0039537D">
        <w:rPr>
          <w:szCs w:val="22"/>
        </w:rPr>
        <w:fldChar w:fldCharType="separate"/>
      </w:r>
      <w:r w:rsidR="00E23BD3" w:rsidRPr="0039537D">
        <w:rPr>
          <w:szCs w:val="22"/>
        </w:rPr>
        <w:t>10.1</w:t>
      </w:r>
      <w:r w:rsidR="007E1C4D" w:rsidRPr="0039537D">
        <w:rPr>
          <w:szCs w:val="22"/>
        </w:rPr>
        <w:fldChar w:fldCharType="end"/>
      </w:r>
      <w:r w:rsidR="007E1C4D" w:rsidRPr="0039537D">
        <w:rPr>
          <w:szCs w:val="22"/>
        </w:rPr>
        <w:t xml:space="preserve"> zadávací dokumentace</w:t>
      </w:r>
      <w:r w:rsidR="00373315" w:rsidRPr="0039537D">
        <w:rPr>
          <w:szCs w:val="22"/>
        </w:rPr>
        <w:t xml:space="preserve"> (viz příloha č. </w:t>
      </w:r>
      <w:r w:rsidR="0042560A" w:rsidRPr="0039537D">
        <w:rPr>
          <w:szCs w:val="22"/>
        </w:rPr>
        <w:t>7</w:t>
      </w:r>
      <w:r w:rsidR="00E80BC1" w:rsidRPr="0039537D">
        <w:rPr>
          <w:szCs w:val="22"/>
        </w:rPr>
        <w:t> </w:t>
      </w:r>
      <w:r w:rsidR="00373315" w:rsidRPr="0039537D">
        <w:rPr>
          <w:szCs w:val="22"/>
        </w:rPr>
        <w:t>zadávací dokumentace)</w:t>
      </w:r>
      <w:r w:rsidR="00B46EB9" w:rsidRPr="0039537D">
        <w:rPr>
          <w:szCs w:val="22"/>
        </w:rPr>
        <w:t xml:space="preserve"> </w:t>
      </w:r>
    </w:p>
    <w:p w14:paraId="6BCCD214" w14:textId="563529D0" w:rsidR="003F75CF" w:rsidRPr="0039537D" w:rsidRDefault="007E1C4D">
      <w:pPr>
        <w:pStyle w:val="Normal1"/>
        <w:numPr>
          <w:ilvl w:val="0"/>
          <w:numId w:val="18"/>
        </w:numPr>
        <w:ind w:left="851" w:hanging="425"/>
        <w:rPr>
          <w:szCs w:val="22"/>
        </w:rPr>
      </w:pPr>
      <w:r w:rsidRPr="0039537D">
        <w:rPr>
          <w:szCs w:val="22"/>
        </w:rPr>
        <w:t xml:space="preserve">čestné prohlášení </w:t>
      </w:r>
      <w:r w:rsidR="00BB63A1" w:rsidRPr="0039537D">
        <w:rPr>
          <w:szCs w:val="22"/>
        </w:rPr>
        <w:t xml:space="preserve">k mezinárodním sankcím dle čl. </w:t>
      </w:r>
      <w:r w:rsidRPr="0039537D">
        <w:rPr>
          <w:szCs w:val="22"/>
        </w:rPr>
        <w:fldChar w:fldCharType="begin"/>
      </w:r>
      <w:r w:rsidRPr="0039537D">
        <w:rPr>
          <w:szCs w:val="22"/>
        </w:rPr>
        <w:instrText xml:space="preserve"> REF _Ref143784655 \r \h </w:instrText>
      </w:r>
      <w:r w:rsidR="005A2367" w:rsidRPr="0039537D">
        <w:rPr>
          <w:szCs w:val="22"/>
        </w:rPr>
        <w:instrText xml:space="preserve"> \* MERGEFORMAT </w:instrText>
      </w:r>
      <w:r w:rsidRPr="0039537D">
        <w:rPr>
          <w:szCs w:val="22"/>
        </w:rPr>
      </w:r>
      <w:r w:rsidRPr="0039537D">
        <w:rPr>
          <w:szCs w:val="22"/>
        </w:rPr>
        <w:fldChar w:fldCharType="separate"/>
      </w:r>
      <w:r w:rsidR="00E23BD3" w:rsidRPr="0039537D">
        <w:rPr>
          <w:szCs w:val="22"/>
        </w:rPr>
        <w:t>10.2</w:t>
      </w:r>
      <w:r w:rsidRPr="0039537D">
        <w:rPr>
          <w:szCs w:val="22"/>
        </w:rPr>
        <w:fldChar w:fldCharType="end"/>
      </w:r>
      <w:r w:rsidR="00BB63A1" w:rsidRPr="0039537D">
        <w:rPr>
          <w:szCs w:val="22"/>
        </w:rPr>
        <w:t xml:space="preserve"> zadávací dokumentace</w:t>
      </w:r>
      <w:r w:rsidR="00373315" w:rsidRPr="0039537D">
        <w:rPr>
          <w:szCs w:val="22"/>
        </w:rPr>
        <w:t xml:space="preserve"> (viz příloha č. </w:t>
      </w:r>
      <w:r w:rsidR="000F1AB0" w:rsidRPr="0039537D">
        <w:rPr>
          <w:szCs w:val="22"/>
        </w:rPr>
        <w:t>7</w:t>
      </w:r>
      <w:r w:rsidR="00E80BC1" w:rsidRPr="0039537D">
        <w:rPr>
          <w:szCs w:val="22"/>
        </w:rPr>
        <w:t> </w:t>
      </w:r>
      <w:r w:rsidR="00373315" w:rsidRPr="0039537D">
        <w:rPr>
          <w:szCs w:val="22"/>
        </w:rPr>
        <w:t>zadávací dokumentace)</w:t>
      </w:r>
      <w:r w:rsidR="00B46EB9" w:rsidRPr="0039537D">
        <w:rPr>
          <w:szCs w:val="22"/>
        </w:rPr>
        <w:t xml:space="preserve"> </w:t>
      </w:r>
    </w:p>
    <w:p w14:paraId="41074A37" w14:textId="75CCDD71" w:rsidR="00B06289" w:rsidRPr="0039537D" w:rsidRDefault="00BB63A1">
      <w:pPr>
        <w:pStyle w:val="Normal1"/>
        <w:numPr>
          <w:ilvl w:val="0"/>
          <w:numId w:val="18"/>
        </w:numPr>
        <w:ind w:left="851" w:hanging="425"/>
        <w:rPr>
          <w:szCs w:val="22"/>
        </w:rPr>
      </w:pPr>
      <w:r w:rsidRPr="0039537D">
        <w:rPr>
          <w:szCs w:val="22"/>
        </w:rPr>
        <w:t>o</w:t>
      </w:r>
      <w:r w:rsidR="00D82865" w:rsidRPr="0039537D">
        <w:rPr>
          <w:szCs w:val="22"/>
        </w:rPr>
        <w:t xml:space="preserve">statní doklady a prohlášení vztahující se k předmětu plnění </w:t>
      </w:r>
      <w:r w:rsidRPr="0039537D">
        <w:rPr>
          <w:szCs w:val="22"/>
        </w:rPr>
        <w:t>v</w:t>
      </w:r>
      <w:r w:rsidR="00D82865" w:rsidRPr="0039537D">
        <w:rPr>
          <w:szCs w:val="22"/>
        </w:rPr>
        <w:t>eřejné zakázky (další Zadavatelem požadované přílohy a dokumenty)</w:t>
      </w:r>
      <w:r w:rsidR="00B46EB9" w:rsidRPr="0039537D">
        <w:rPr>
          <w:szCs w:val="22"/>
        </w:rPr>
        <w:t xml:space="preserve"> </w:t>
      </w:r>
    </w:p>
    <w:p w14:paraId="725A1416" w14:textId="7C4E1828" w:rsidR="00F71C7B" w:rsidRPr="0039537D" w:rsidRDefault="00F72F2B" w:rsidP="00F71C7B">
      <w:pPr>
        <w:pStyle w:val="Nadpis1"/>
        <w:keepNext w:val="0"/>
        <w:widowControl w:val="0"/>
        <w:tabs>
          <w:tab w:val="left" w:pos="-169"/>
          <w:tab w:val="num" w:pos="426"/>
        </w:tabs>
        <w:suppressAutoHyphens w:val="0"/>
        <w:ind w:left="425" w:hanging="425"/>
        <w:rPr>
          <w:sz w:val="22"/>
          <w:szCs w:val="22"/>
        </w:rPr>
      </w:pPr>
      <w:bookmarkStart w:id="143" w:name="_Toc160099891"/>
      <w:bookmarkStart w:id="144" w:name="_Toc221805483"/>
      <w:r w:rsidRPr="0039537D">
        <w:rPr>
          <w:sz w:val="22"/>
          <w:szCs w:val="22"/>
        </w:rPr>
        <w:t>lhůta pro</w:t>
      </w:r>
      <w:r w:rsidR="006A3D48" w:rsidRPr="0039537D">
        <w:rPr>
          <w:sz w:val="22"/>
          <w:szCs w:val="22"/>
        </w:rPr>
        <w:t xml:space="preserve"> podání nabídek</w:t>
      </w:r>
      <w:bookmarkEnd w:id="143"/>
      <w:bookmarkEnd w:id="144"/>
    </w:p>
    <w:p w14:paraId="38585558" w14:textId="77777777" w:rsidR="00F71C7B" w:rsidRPr="0039537D" w:rsidRDefault="00F71C7B" w:rsidP="00F71C7B">
      <w:pPr>
        <w:pStyle w:val="Normal1"/>
        <w:ind w:left="426"/>
        <w:rPr>
          <w:szCs w:val="22"/>
        </w:rPr>
      </w:pPr>
      <w:r w:rsidRPr="0039537D">
        <w:rPr>
          <w:szCs w:val="22"/>
        </w:rPr>
        <w:t xml:space="preserve">Nabídka bude podána v souladu s § 107 ZZVZ a v návaznosti na § 211 odst. 3 ZZVZ </w:t>
      </w:r>
      <w:r w:rsidRPr="0039537D">
        <w:rPr>
          <w:b/>
          <w:bCs/>
          <w:szCs w:val="22"/>
        </w:rPr>
        <w:t>v elektronické podobě</w:t>
      </w:r>
      <w:r w:rsidRPr="0039537D">
        <w:rPr>
          <w:szCs w:val="22"/>
        </w:rPr>
        <w:t xml:space="preserve">. Zadavatel nepřijímá nabídky podané v listinné podobě. </w:t>
      </w:r>
    </w:p>
    <w:p w14:paraId="2FCED647" w14:textId="77777777" w:rsidR="00F71C7B" w:rsidRPr="0039537D" w:rsidRDefault="00F71C7B" w:rsidP="00F71C7B">
      <w:pPr>
        <w:pStyle w:val="Normal1"/>
        <w:ind w:left="426"/>
        <w:rPr>
          <w:szCs w:val="22"/>
        </w:rPr>
      </w:pPr>
      <w:r w:rsidRPr="0039537D">
        <w:rPr>
          <w:szCs w:val="22"/>
        </w:rPr>
        <w:t>Dodavatel je povinen podat nabídku v elektronické podobě do konce lhůty pro podání nabídek, a to prostřednictvím profilu zadavatele.</w:t>
      </w:r>
    </w:p>
    <w:p w14:paraId="2CFF3C4F" w14:textId="77777777" w:rsidR="00F71C7B" w:rsidRPr="0039537D" w:rsidRDefault="00F71C7B" w:rsidP="00F71C7B">
      <w:pPr>
        <w:pStyle w:val="Normal1"/>
        <w:ind w:left="426"/>
        <w:rPr>
          <w:szCs w:val="22"/>
        </w:rPr>
      </w:pPr>
      <w:r w:rsidRPr="0039537D">
        <w:rPr>
          <w:szCs w:val="22"/>
        </w:rPr>
        <w:t xml:space="preserve">Níže Zadavatel uvádí podrobné informace k podání nabídek: </w:t>
      </w:r>
    </w:p>
    <w:p w14:paraId="56B9665C" w14:textId="2B878A10" w:rsidR="00F71C7B" w:rsidRPr="0039537D" w:rsidRDefault="00F71C7B">
      <w:pPr>
        <w:pStyle w:val="Nadpis5"/>
        <w:numPr>
          <w:ilvl w:val="4"/>
          <w:numId w:val="26"/>
        </w:numPr>
        <w:ind w:left="851"/>
      </w:pPr>
      <w:r w:rsidRPr="0039537D">
        <w:t>Na stránkách elektronického nástroje (</w:t>
      </w:r>
      <w:hyperlink r:id="rId15" w:history="1">
        <w:r w:rsidRPr="0039537D">
          <w:rPr>
            <w:rStyle w:val="Hypertextovodkaz"/>
            <w:szCs w:val="22"/>
          </w:rPr>
          <w:t>https://zakazky.pvs.cz/manual.html</w:t>
        </w:r>
      </w:hyperlink>
      <w:r w:rsidRPr="0039537D">
        <w:t xml:space="preserve"> ) je dostupný manuál pro dodavatele a kontakty na uživatelskou podporu. </w:t>
      </w:r>
    </w:p>
    <w:p w14:paraId="2198B216" w14:textId="69C917A0" w:rsidR="00F71C7B" w:rsidRPr="0039537D" w:rsidRDefault="00F71C7B">
      <w:pPr>
        <w:pStyle w:val="Nadpis5"/>
        <w:numPr>
          <w:ilvl w:val="4"/>
          <w:numId w:val="26"/>
        </w:numPr>
        <w:ind w:left="851"/>
      </w:pPr>
      <w:r w:rsidRPr="0039537D">
        <w:t xml:space="preserve">Účastník musí pro podání nabídek v elektronické podobě disponovat osobním počítačem s připojením k internetu. Případná další technická omezení vyplývají z možností a požadavků elektronického nástroje. </w:t>
      </w:r>
    </w:p>
    <w:p w14:paraId="79F4C796" w14:textId="64B95379" w:rsidR="00F71C7B" w:rsidRPr="0039537D" w:rsidRDefault="00F71C7B">
      <w:pPr>
        <w:pStyle w:val="Nadpis5"/>
        <w:numPr>
          <w:ilvl w:val="4"/>
          <w:numId w:val="26"/>
        </w:numPr>
        <w:ind w:left="851"/>
      </w:pPr>
      <w:r w:rsidRPr="0039537D">
        <w:t xml:space="preserve">Účastník musí být pro možnost podání nabídek registrován jako dodavatel v elektronickém nástroji E-ZAK viz </w:t>
      </w:r>
      <w:hyperlink r:id="rId16" w:history="1">
        <w:r w:rsidRPr="0039537D">
          <w:rPr>
            <w:rStyle w:val="Hypertextovodkaz"/>
            <w:szCs w:val="22"/>
          </w:rPr>
          <w:t>http://zakazky.pvs.cz</w:t>
        </w:r>
      </w:hyperlink>
      <w:r w:rsidRPr="0039537D">
        <w:t xml:space="preserve">/ (odkaz „Registrovat dodavatele“). </w:t>
      </w:r>
    </w:p>
    <w:p w14:paraId="3E99BE47" w14:textId="63919C9E" w:rsidR="00F71C7B" w:rsidRPr="0039537D" w:rsidRDefault="00F71C7B" w:rsidP="00F71C7B">
      <w:pPr>
        <w:pStyle w:val="Normal1"/>
        <w:ind w:left="426"/>
        <w:rPr>
          <w:szCs w:val="22"/>
        </w:rPr>
      </w:pPr>
      <w:r w:rsidRPr="0039537D">
        <w:rPr>
          <w:szCs w:val="22"/>
        </w:rPr>
        <w:t xml:space="preserve">Pro získání možnosti přihlášení do systému E-ZAK je zapotřebí se registrovat do Centrální databáze dodavatelů (CDD) systému FEN.cz na adrese </w:t>
      </w:r>
      <w:hyperlink r:id="rId17" w:anchor="/registrace" w:history="1">
        <w:r w:rsidRPr="0039537D">
          <w:rPr>
            <w:rStyle w:val="Hypertextovodkaz"/>
            <w:szCs w:val="22"/>
          </w:rPr>
          <w:t>https://cdd.fen.cz/#/registrace</w:t>
        </w:r>
      </w:hyperlink>
      <w:r w:rsidRPr="0039537D">
        <w:rPr>
          <w:szCs w:val="22"/>
        </w:rPr>
        <w:t xml:space="preserve"> , kde dodavatel nalezne všechny podrobnosti a návody k registraci. Zadavatel upozorňuje na nutnost včasné registrace do elektronického nástroje (zejména s ohledem na nutnost ověření identity dodavatele). Zadavatel neodpovídá za případné prodlevy s provedením registrací dodavatelů. </w:t>
      </w:r>
    </w:p>
    <w:p w14:paraId="2B257C24" w14:textId="408F0F23" w:rsidR="00F71C7B" w:rsidRPr="0039537D" w:rsidRDefault="00F71C7B" w:rsidP="00F71C7B">
      <w:pPr>
        <w:pStyle w:val="Normal1"/>
        <w:ind w:left="426"/>
        <w:rPr>
          <w:szCs w:val="22"/>
        </w:rPr>
      </w:pPr>
      <w:r w:rsidRPr="0039537D">
        <w:rPr>
          <w:szCs w:val="22"/>
        </w:rPr>
        <w:t xml:space="preserve">Zadavatel účastníkům neposkytuje certifikát veřejného klíče za účelem šifrování obsahu jeho nabídky, jak vyžaduje § 5 odst. 5 vyhlášky, neboť nabídka je při podání šifrována elektronickým nástrojem automaticky. </w:t>
      </w:r>
    </w:p>
    <w:p w14:paraId="58183C74" w14:textId="066B8EFE" w:rsidR="00F71C7B" w:rsidRPr="0039537D" w:rsidRDefault="00F71C7B" w:rsidP="00F71C7B">
      <w:pPr>
        <w:pStyle w:val="Normal1"/>
        <w:ind w:left="426"/>
        <w:rPr>
          <w:szCs w:val="22"/>
        </w:rPr>
      </w:pPr>
      <w:r w:rsidRPr="0039537D">
        <w:rPr>
          <w:szCs w:val="22"/>
        </w:rPr>
        <w:t xml:space="preserve">Nabídka musí být zpracována prostřednictvím akceptovatelných formátů soborů. Dodavatel může do nabídky přiřadit neomezený počet souborů. Zadavatel upozorňuje na možnost omezení velikosti podávaných nabídek, resp. jednotlivých souborů, která je limitována technickými možnostmi elektronického nástroje. Blíže viz E-ZAK. </w:t>
      </w:r>
    </w:p>
    <w:p w14:paraId="34D42401" w14:textId="77777777" w:rsidR="00F71C7B" w:rsidRPr="0039537D" w:rsidRDefault="00F71C7B" w:rsidP="00F71C7B">
      <w:pPr>
        <w:pStyle w:val="Normal1"/>
        <w:ind w:left="426"/>
        <w:rPr>
          <w:szCs w:val="22"/>
        </w:rPr>
      </w:pPr>
      <w:r w:rsidRPr="0039537D">
        <w:rPr>
          <w:szCs w:val="22"/>
        </w:rPr>
        <w:t>Zadavatel upozorňuje, že nenese odpovědnost za technické podmínky na straně účastníka. Zadavatel doporučuje účastníkům zohlednit zejména rychlost jejich připojení k síti Internetu při podávání nabídek tak, aby tato byla podána ve stanovené lhůtě (podáním se rozumí finální odeslání do elektronického nástroje E-ZAK po nahrání veškerých příloh).</w:t>
      </w:r>
    </w:p>
    <w:p w14:paraId="6834456D" w14:textId="09A7CC52" w:rsidR="00F71C7B" w:rsidRDefault="00F71C7B" w:rsidP="00E92C54">
      <w:pPr>
        <w:pStyle w:val="Normal1"/>
        <w:ind w:left="426"/>
        <w:rPr>
          <w:b/>
          <w:bCs/>
          <w:szCs w:val="22"/>
        </w:rPr>
      </w:pPr>
      <w:r w:rsidRPr="0039537D">
        <w:rPr>
          <w:b/>
          <w:bCs/>
          <w:szCs w:val="22"/>
        </w:rPr>
        <w:t xml:space="preserve">Lhůta pro podání nabídek je uvedena na profilu zadavatele. </w:t>
      </w:r>
    </w:p>
    <w:p w14:paraId="49B83A4C" w14:textId="77777777" w:rsidR="00C22C48" w:rsidRDefault="00C22C48" w:rsidP="00E92C54">
      <w:pPr>
        <w:pStyle w:val="Normal1"/>
        <w:ind w:left="426"/>
        <w:rPr>
          <w:b/>
          <w:bCs/>
          <w:szCs w:val="22"/>
        </w:rPr>
      </w:pPr>
    </w:p>
    <w:p w14:paraId="7728B646" w14:textId="77777777" w:rsidR="00C22C48" w:rsidRPr="0039537D" w:rsidRDefault="00C22C48" w:rsidP="00E92C54">
      <w:pPr>
        <w:pStyle w:val="Normal1"/>
        <w:ind w:left="426"/>
        <w:rPr>
          <w:b/>
          <w:bCs/>
          <w:szCs w:val="22"/>
        </w:rPr>
      </w:pPr>
    </w:p>
    <w:p w14:paraId="59379CB2" w14:textId="5D57D757" w:rsidR="00D82865" w:rsidRPr="0039537D" w:rsidRDefault="00D82865" w:rsidP="008B731D">
      <w:pPr>
        <w:pStyle w:val="Nadpis1"/>
        <w:keepNext w:val="0"/>
        <w:widowControl w:val="0"/>
        <w:tabs>
          <w:tab w:val="left" w:pos="-169"/>
          <w:tab w:val="num" w:pos="426"/>
        </w:tabs>
        <w:suppressAutoHyphens w:val="0"/>
        <w:ind w:left="425" w:hanging="425"/>
        <w:rPr>
          <w:sz w:val="22"/>
          <w:szCs w:val="22"/>
        </w:rPr>
      </w:pPr>
      <w:bookmarkStart w:id="145" w:name="_Toc160099892"/>
      <w:bookmarkStart w:id="146" w:name="_Toc221805484"/>
      <w:r w:rsidRPr="0039537D">
        <w:rPr>
          <w:sz w:val="22"/>
          <w:szCs w:val="22"/>
        </w:rPr>
        <w:lastRenderedPageBreak/>
        <w:t xml:space="preserve">Vysvětlení zadávací dokumentace, </w:t>
      </w:r>
      <w:r w:rsidR="00DC4397" w:rsidRPr="0039537D">
        <w:rPr>
          <w:sz w:val="22"/>
          <w:szCs w:val="22"/>
        </w:rPr>
        <w:t>lhůta pro podání námitek proti zadávací dokumentaci</w:t>
      </w:r>
      <w:r w:rsidR="00B80A83" w:rsidRPr="0039537D">
        <w:rPr>
          <w:sz w:val="22"/>
          <w:szCs w:val="22"/>
        </w:rPr>
        <w:t xml:space="preserve">, </w:t>
      </w:r>
      <w:r w:rsidRPr="0039537D">
        <w:rPr>
          <w:sz w:val="22"/>
          <w:szCs w:val="22"/>
        </w:rPr>
        <w:t>prohlídka místa plnění</w:t>
      </w:r>
      <w:bookmarkEnd w:id="145"/>
      <w:bookmarkEnd w:id="146"/>
    </w:p>
    <w:p w14:paraId="59379CB3" w14:textId="77777777" w:rsidR="001205E9" w:rsidRPr="0039537D" w:rsidRDefault="001205E9" w:rsidP="001205E9">
      <w:pPr>
        <w:pStyle w:val="Nadpis2"/>
        <w:rPr>
          <w:rFonts w:ascii="Times New Roman" w:hAnsi="Times New Roman"/>
          <w:b w:val="0"/>
          <w:szCs w:val="22"/>
        </w:rPr>
      </w:pPr>
      <w:bookmarkStart w:id="147" w:name="_Ref107247336"/>
      <w:bookmarkStart w:id="148" w:name="_Toc160099893"/>
      <w:bookmarkStart w:id="149" w:name="_Toc221805485"/>
      <w:r w:rsidRPr="0039537D">
        <w:rPr>
          <w:rFonts w:ascii="Times New Roman" w:hAnsi="Times New Roman"/>
          <w:szCs w:val="22"/>
        </w:rPr>
        <w:t>Vysvětlení</w:t>
      </w:r>
      <w:r w:rsidRPr="0039537D">
        <w:rPr>
          <w:rFonts w:ascii="Times New Roman" w:hAnsi="Times New Roman"/>
          <w:b w:val="0"/>
          <w:szCs w:val="22"/>
        </w:rPr>
        <w:t xml:space="preserve"> </w:t>
      </w:r>
      <w:r w:rsidRPr="0039537D">
        <w:rPr>
          <w:rFonts w:ascii="Times New Roman" w:hAnsi="Times New Roman"/>
          <w:szCs w:val="22"/>
        </w:rPr>
        <w:t>zadávací dokumentace</w:t>
      </w:r>
      <w:bookmarkEnd w:id="147"/>
      <w:bookmarkEnd w:id="148"/>
      <w:bookmarkEnd w:id="149"/>
    </w:p>
    <w:p w14:paraId="52E8F950" w14:textId="77777777" w:rsidR="00E92C54" w:rsidRPr="0039537D" w:rsidRDefault="00D82865" w:rsidP="006A333B">
      <w:pPr>
        <w:pStyle w:val="Normal1"/>
        <w:ind w:left="882"/>
        <w:rPr>
          <w:szCs w:val="22"/>
        </w:rPr>
      </w:pPr>
      <w:r w:rsidRPr="0039537D">
        <w:rPr>
          <w:szCs w:val="22"/>
        </w:rPr>
        <w:t xml:space="preserve">Dodavatel je oprávněn požadovat vysvětlení zadávací dokumentace této veřejné zakázky. </w:t>
      </w:r>
    </w:p>
    <w:p w14:paraId="59379CB4" w14:textId="05561825" w:rsidR="00D82865" w:rsidRPr="0039537D" w:rsidRDefault="00D82865" w:rsidP="006A333B">
      <w:pPr>
        <w:pStyle w:val="Normal1"/>
        <w:ind w:left="882"/>
        <w:rPr>
          <w:szCs w:val="22"/>
        </w:rPr>
      </w:pPr>
      <w:r w:rsidRPr="0039537D">
        <w:rPr>
          <w:szCs w:val="22"/>
        </w:rPr>
        <w:t>Žádost o vysvětlení zadávací dokumentace musí být dodavatelem podána písemně v elektronické podobě</w:t>
      </w:r>
      <w:r w:rsidR="00CC3A97" w:rsidRPr="0039537D">
        <w:rPr>
          <w:szCs w:val="22"/>
        </w:rPr>
        <w:t xml:space="preserve"> </w:t>
      </w:r>
      <w:r w:rsidR="009939A0" w:rsidRPr="0039537D">
        <w:rPr>
          <w:szCs w:val="22"/>
        </w:rPr>
        <w:t xml:space="preserve">nejlépe </w:t>
      </w:r>
      <w:r w:rsidRPr="0039537D">
        <w:rPr>
          <w:szCs w:val="22"/>
        </w:rPr>
        <w:t>prostřednictvím</w:t>
      </w:r>
      <w:r w:rsidR="00CC3A97" w:rsidRPr="0039537D">
        <w:rPr>
          <w:szCs w:val="22"/>
        </w:rPr>
        <w:t xml:space="preserve"> </w:t>
      </w:r>
      <w:r w:rsidR="00684B90" w:rsidRPr="0039537D">
        <w:rPr>
          <w:szCs w:val="22"/>
        </w:rPr>
        <w:t xml:space="preserve">profilu zadavatele, </w:t>
      </w:r>
      <w:r w:rsidR="00CC3A97" w:rsidRPr="0039537D">
        <w:rPr>
          <w:szCs w:val="22"/>
        </w:rPr>
        <w:t>případně také prostřednictvím datové schránky</w:t>
      </w:r>
      <w:r w:rsidRPr="0039537D">
        <w:rPr>
          <w:szCs w:val="22"/>
        </w:rPr>
        <w:t xml:space="preserve"> nebo e-mailem adresovaným kontaktní osobě Zadavatele vymezené v</w:t>
      </w:r>
      <w:r w:rsidR="00B92CC8" w:rsidRPr="0039537D">
        <w:rPr>
          <w:szCs w:val="22"/>
        </w:rPr>
        <w:t> čl.</w:t>
      </w:r>
      <w:r w:rsidRPr="0039537D">
        <w:rPr>
          <w:szCs w:val="22"/>
        </w:rPr>
        <w:t xml:space="preserve"> </w:t>
      </w:r>
      <w:r w:rsidR="008E3DE5" w:rsidRPr="0039537D">
        <w:rPr>
          <w:szCs w:val="22"/>
        </w:rPr>
        <w:t>1.2</w:t>
      </w:r>
      <w:r w:rsidRPr="0039537D">
        <w:rPr>
          <w:szCs w:val="22"/>
        </w:rPr>
        <w:t xml:space="preserve"> výše.</w:t>
      </w:r>
    </w:p>
    <w:p w14:paraId="6D689266" w14:textId="77777777" w:rsidR="007E71DF" w:rsidRPr="0039537D" w:rsidRDefault="006D60C6" w:rsidP="006D60C6">
      <w:pPr>
        <w:pStyle w:val="Normal1"/>
        <w:ind w:left="882"/>
        <w:rPr>
          <w:szCs w:val="22"/>
        </w:rPr>
      </w:pPr>
      <w:r w:rsidRPr="0039537D">
        <w:rPr>
          <w:szCs w:val="22"/>
        </w:rPr>
        <w:t xml:space="preserve">Písemná žádost musí být Zadavateli doručena ve lhůtě dle ZZVZ. </w:t>
      </w:r>
    </w:p>
    <w:p w14:paraId="1CFC98D8" w14:textId="675C030A" w:rsidR="006D60C6" w:rsidRPr="0039537D" w:rsidRDefault="006D60C6" w:rsidP="006D60C6">
      <w:pPr>
        <w:pStyle w:val="Normal1"/>
        <w:ind w:left="882"/>
        <w:rPr>
          <w:szCs w:val="22"/>
        </w:rPr>
      </w:pPr>
      <w:r w:rsidRPr="0039537D">
        <w:rPr>
          <w:szCs w:val="22"/>
        </w:rPr>
        <w:t>Zadavatel vysvětlení zadávací dokumentace včetně přesného znění žádosti dodavatele uveřejní na profilu zadavatele ve lhůtách dle ZZVZ.</w:t>
      </w:r>
    </w:p>
    <w:p w14:paraId="59379CB7" w14:textId="36A96E63" w:rsidR="00D82865" w:rsidRPr="0039537D" w:rsidRDefault="00D82865" w:rsidP="006D60C6">
      <w:pPr>
        <w:pStyle w:val="Normal1"/>
        <w:ind w:left="882"/>
        <w:rPr>
          <w:szCs w:val="22"/>
        </w:rPr>
      </w:pPr>
      <w:r w:rsidRPr="0039537D">
        <w:rPr>
          <w:szCs w:val="22"/>
        </w:rPr>
        <w:t xml:space="preserve">Zadavatel upozorňuje, že v rámci zadávacího řízení této </w:t>
      </w:r>
      <w:r w:rsidR="00303081" w:rsidRPr="0039537D">
        <w:rPr>
          <w:szCs w:val="22"/>
        </w:rPr>
        <w:t>v</w:t>
      </w:r>
      <w:r w:rsidRPr="0039537D">
        <w:rPr>
          <w:szCs w:val="22"/>
        </w:rPr>
        <w:t>eřejné zakázky musí ve smyslu § 211 ZZVZ veškerá komunikace a veškeré úkony v rámci zadávacího řízení mezi Zadavatelem a</w:t>
      </w:r>
      <w:r w:rsidR="00E51D2C" w:rsidRPr="0039537D">
        <w:rPr>
          <w:szCs w:val="22"/>
        </w:rPr>
        <w:t> </w:t>
      </w:r>
      <w:r w:rsidRPr="0039537D">
        <w:rPr>
          <w:szCs w:val="22"/>
        </w:rPr>
        <w:t>dodavatelem probíhat pouze písemnou formou a elektronicky</w:t>
      </w:r>
      <w:r w:rsidRPr="0039537D">
        <w:rPr>
          <w:bCs/>
          <w:szCs w:val="22"/>
        </w:rPr>
        <w:t xml:space="preserve"> </w:t>
      </w:r>
      <w:r w:rsidRPr="0039537D">
        <w:rPr>
          <w:szCs w:val="22"/>
        </w:rPr>
        <w:t>(</w:t>
      </w:r>
      <w:r w:rsidR="00263C3A" w:rsidRPr="0039537D">
        <w:rPr>
          <w:szCs w:val="22"/>
        </w:rPr>
        <w:t xml:space="preserve">elektronickým nástrojem, </w:t>
      </w:r>
      <w:r w:rsidRPr="0039537D">
        <w:rPr>
          <w:szCs w:val="22"/>
        </w:rPr>
        <w:t xml:space="preserve">datovou schránkou, e-mailem). </w:t>
      </w:r>
      <w:r w:rsidR="00370F61" w:rsidRPr="0039537D">
        <w:rPr>
          <w:szCs w:val="22"/>
        </w:rPr>
        <w:t>Elektronické nabídky musí být podané výhradně přes elektronický nástroj.</w:t>
      </w:r>
    </w:p>
    <w:p w14:paraId="5D8811EF" w14:textId="1C42635F" w:rsidR="00B6057B" w:rsidRPr="0039537D" w:rsidRDefault="00B6057B" w:rsidP="00B6057B">
      <w:pPr>
        <w:pStyle w:val="Normal1"/>
        <w:ind w:left="882"/>
        <w:rPr>
          <w:szCs w:val="22"/>
        </w:rPr>
      </w:pPr>
      <w:r w:rsidRPr="0039537D">
        <w:rPr>
          <w:szCs w:val="22"/>
        </w:rPr>
        <w:t>Zadavatel si vyhrazuje právo upravit nebo doplnit zadávací podmínek této veřejné zakázky, a</w:t>
      </w:r>
      <w:r w:rsidR="00E80BC1" w:rsidRPr="0039537D">
        <w:rPr>
          <w:szCs w:val="22"/>
        </w:rPr>
        <w:t> </w:t>
      </w:r>
      <w:r w:rsidRPr="0039537D">
        <w:rPr>
          <w:szCs w:val="22"/>
        </w:rPr>
        <w:t xml:space="preserve">to prostřednictvím vysvětlení zadávacích podmínek, které může Zadavatel poskytnout i na základě vlastního uvážení.   </w:t>
      </w:r>
    </w:p>
    <w:p w14:paraId="59379CB9" w14:textId="11A7849D" w:rsidR="001205E9" w:rsidRPr="0039537D" w:rsidRDefault="001205E9" w:rsidP="006A333B">
      <w:pPr>
        <w:pStyle w:val="Nadpis2"/>
        <w:rPr>
          <w:rFonts w:ascii="Times New Roman" w:hAnsi="Times New Roman"/>
          <w:szCs w:val="22"/>
        </w:rPr>
      </w:pPr>
      <w:bookmarkStart w:id="150" w:name="_Toc160099894"/>
      <w:bookmarkStart w:id="151" w:name="_Toc221805486"/>
      <w:r w:rsidRPr="0039537D">
        <w:rPr>
          <w:rFonts w:ascii="Times New Roman" w:hAnsi="Times New Roman"/>
          <w:szCs w:val="22"/>
        </w:rPr>
        <w:t>Prohlídka místa plnění</w:t>
      </w:r>
      <w:bookmarkEnd w:id="150"/>
      <w:bookmarkEnd w:id="151"/>
    </w:p>
    <w:p w14:paraId="31875144" w14:textId="2F66992E" w:rsidR="005D492F" w:rsidRPr="0039537D" w:rsidRDefault="005D492F" w:rsidP="008D27F8">
      <w:pPr>
        <w:pStyle w:val="Normal1"/>
        <w:ind w:left="882"/>
        <w:rPr>
          <w:szCs w:val="22"/>
        </w:rPr>
      </w:pPr>
      <w:r w:rsidRPr="0039537D">
        <w:rPr>
          <w:szCs w:val="22"/>
        </w:rPr>
        <w:t xml:space="preserve">Zadavatel </w:t>
      </w:r>
      <w:r w:rsidR="008D27F8" w:rsidRPr="0039537D">
        <w:rPr>
          <w:szCs w:val="22"/>
        </w:rPr>
        <w:t xml:space="preserve">si vyhrazuje právo </w:t>
      </w:r>
      <w:r w:rsidRPr="0039537D">
        <w:rPr>
          <w:szCs w:val="22"/>
        </w:rPr>
        <w:t>organizovat prohlídku místa plnění, bude-li o to zájem ze strany dodavatelů nebo účastníků.</w:t>
      </w:r>
    </w:p>
    <w:p w14:paraId="1E03771C" w14:textId="05575A16" w:rsidR="000A55FB" w:rsidRPr="0039537D" w:rsidRDefault="000A55FB" w:rsidP="008D27F8">
      <w:pPr>
        <w:pStyle w:val="Normal1"/>
        <w:ind w:left="882"/>
        <w:rPr>
          <w:b/>
          <w:bCs/>
          <w:szCs w:val="22"/>
          <w:u w:val="single"/>
        </w:rPr>
      </w:pPr>
      <w:r w:rsidRPr="0039537D">
        <w:rPr>
          <w:szCs w:val="22"/>
        </w:rPr>
        <w:t xml:space="preserve">Prohlídka proběhne dne </w:t>
      </w:r>
      <w:r w:rsidR="0005694A" w:rsidRPr="0039537D">
        <w:rPr>
          <w:b/>
          <w:bCs/>
          <w:szCs w:val="22"/>
          <w:u w:val="single"/>
        </w:rPr>
        <w:t xml:space="preserve">12. 3. </w:t>
      </w:r>
      <w:r w:rsidR="00C7336E" w:rsidRPr="0039537D">
        <w:rPr>
          <w:b/>
          <w:bCs/>
          <w:szCs w:val="22"/>
          <w:u w:val="single"/>
        </w:rPr>
        <w:t>2026 v rozmezí od 9:00 až 11:00 hod</w:t>
      </w:r>
      <w:r w:rsidRPr="0039537D">
        <w:rPr>
          <w:b/>
          <w:bCs/>
          <w:szCs w:val="22"/>
          <w:u w:val="single"/>
        </w:rPr>
        <w:t xml:space="preserve">. </w:t>
      </w:r>
      <w:r w:rsidR="00E16FBD" w:rsidRPr="0039537D">
        <w:rPr>
          <w:b/>
          <w:bCs/>
          <w:szCs w:val="22"/>
          <w:u w:val="single"/>
        </w:rPr>
        <w:t>Sraz zájemců před hlavním vchodem do objektu z ulice Papírenská.</w:t>
      </w:r>
    </w:p>
    <w:p w14:paraId="3ACDA68B" w14:textId="250E9135" w:rsidR="005D492F" w:rsidRPr="0039537D" w:rsidRDefault="005D492F" w:rsidP="005D492F">
      <w:pPr>
        <w:pStyle w:val="Normal1"/>
        <w:ind w:left="882"/>
        <w:rPr>
          <w:szCs w:val="22"/>
        </w:rPr>
      </w:pPr>
      <w:r w:rsidRPr="0039537D">
        <w:rPr>
          <w:szCs w:val="22"/>
        </w:rPr>
        <w:t xml:space="preserve">Zájemce o prohlídku místa plnění zašle žádost o prohlídku do </w:t>
      </w:r>
      <w:r w:rsidR="00C7336E" w:rsidRPr="0039537D">
        <w:rPr>
          <w:szCs w:val="22"/>
        </w:rPr>
        <w:t>11</w:t>
      </w:r>
      <w:r w:rsidR="00900627" w:rsidRPr="0039537D">
        <w:rPr>
          <w:szCs w:val="22"/>
        </w:rPr>
        <w:t>. 3. 2026 do 14:00 hod s identifikováním konkrétních osob</w:t>
      </w:r>
      <w:r w:rsidR="000A55FB" w:rsidRPr="0039537D">
        <w:rPr>
          <w:szCs w:val="22"/>
        </w:rPr>
        <w:t>.</w:t>
      </w:r>
      <w:r w:rsidR="00900627" w:rsidRPr="0039537D">
        <w:rPr>
          <w:szCs w:val="22"/>
        </w:rPr>
        <w:t xml:space="preserve"> </w:t>
      </w:r>
      <w:r w:rsidRPr="0039537D">
        <w:rPr>
          <w:szCs w:val="22"/>
        </w:rPr>
        <w:t>Za každého dodavatele je možná účast max. 3 osob</w:t>
      </w:r>
      <w:r w:rsidR="00B5195E" w:rsidRPr="0039537D">
        <w:rPr>
          <w:szCs w:val="22"/>
        </w:rPr>
        <w:t>.</w:t>
      </w:r>
    </w:p>
    <w:p w14:paraId="59379CC6" w14:textId="539C78F2" w:rsidR="00D82865" w:rsidRPr="0039537D" w:rsidRDefault="00DC5443" w:rsidP="004E02DD">
      <w:pPr>
        <w:pStyle w:val="Nadpis1"/>
        <w:keepNext w:val="0"/>
        <w:widowControl w:val="0"/>
        <w:tabs>
          <w:tab w:val="left" w:pos="-169"/>
          <w:tab w:val="num" w:pos="426"/>
        </w:tabs>
        <w:suppressAutoHyphens w:val="0"/>
        <w:ind w:left="425" w:hanging="425"/>
        <w:rPr>
          <w:sz w:val="22"/>
          <w:szCs w:val="22"/>
        </w:rPr>
      </w:pPr>
      <w:bookmarkStart w:id="152" w:name="_Toc496803136"/>
      <w:bookmarkStart w:id="153" w:name="_Toc160099896"/>
      <w:bookmarkStart w:id="154" w:name="_Toc221805487"/>
      <w:bookmarkStart w:id="155" w:name="_Ref496689172"/>
      <w:bookmarkStart w:id="156" w:name="_Ref204999159"/>
      <w:bookmarkEnd w:id="51"/>
      <w:bookmarkEnd w:id="52"/>
      <w:bookmarkEnd w:id="53"/>
      <w:r w:rsidRPr="0039537D">
        <w:rPr>
          <w:sz w:val="22"/>
          <w:szCs w:val="22"/>
        </w:rPr>
        <w:t>Záv</w:t>
      </w:r>
      <w:r>
        <w:rPr>
          <w:sz w:val="22"/>
          <w:szCs w:val="22"/>
        </w:rPr>
        <w:t>ĚR</w:t>
      </w:r>
      <w:r w:rsidRPr="0039537D">
        <w:rPr>
          <w:sz w:val="22"/>
          <w:szCs w:val="22"/>
        </w:rPr>
        <w:t xml:space="preserve">ečná </w:t>
      </w:r>
      <w:r w:rsidR="00D82865" w:rsidRPr="0039537D">
        <w:rPr>
          <w:sz w:val="22"/>
          <w:szCs w:val="22"/>
        </w:rPr>
        <w:t>ustanovení</w:t>
      </w:r>
      <w:bookmarkEnd w:id="152"/>
      <w:r w:rsidR="00031F6C" w:rsidRPr="0039537D">
        <w:rPr>
          <w:sz w:val="22"/>
          <w:szCs w:val="22"/>
        </w:rPr>
        <w:t xml:space="preserve"> a výhrady zadavatele</w:t>
      </w:r>
      <w:bookmarkEnd w:id="153"/>
      <w:bookmarkEnd w:id="154"/>
    </w:p>
    <w:p w14:paraId="59379CC7" w14:textId="77777777" w:rsidR="00D82865" w:rsidRPr="0039537D" w:rsidRDefault="00D82865" w:rsidP="00805CD7">
      <w:pPr>
        <w:pStyle w:val="Normal1"/>
        <w:widowControl w:val="0"/>
        <w:suppressAutoHyphens w:val="0"/>
        <w:ind w:left="426"/>
        <w:rPr>
          <w:szCs w:val="22"/>
        </w:rPr>
      </w:pPr>
      <w:r w:rsidRPr="0039537D">
        <w:rPr>
          <w:szCs w:val="22"/>
        </w:rPr>
        <w:t>Aniž jsou dotčena příslušná práva uvedená v ZZVZ, uvádí Zadavatel níže další informace vztahující se k průběhu celého zadávacího řízení a stanoví následující výhrady:</w:t>
      </w:r>
    </w:p>
    <w:p w14:paraId="59379CC8" w14:textId="77777777" w:rsidR="00D82865" w:rsidRPr="0039537D" w:rsidRDefault="00D82865">
      <w:pPr>
        <w:pStyle w:val="Normal1"/>
        <w:numPr>
          <w:ilvl w:val="0"/>
          <w:numId w:val="17"/>
        </w:numPr>
        <w:ind w:left="993"/>
        <w:rPr>
          <w:szCs w:val="22"/>
        </w:rPr>
      </w:pPr>
      <w:bookmarkStart w:id="157" w:name="_Toc336123829"/>
      <w:bookmarkStart w:id="158" w:name="_Toc336204356"/>
      <w:bookmarkStart w:id="159" w:name="_Toc417051929"/>
      <w:bookmarkStart w:id="160" w:name="_Toc421037321"/>
      <w:bookmarkStart w:id="161" w:name="_Toc440404448"/>
      <w:bookmarkStart w:id="162" w:name="_Toc496803138"/>
      <w:bookmarkStart w:id="163" w:name="_Toc526266170"/>
      <w:bookmarkStart w:id="164" w:name="_Toc13803984"/>
      <w:bookmarkStart w:id="165" w:name="_Toc74229801"/>
      <w:bookmarkStart w:id="166" w:name="_Toc99102328"/>
      <w:r w:rsidRPr="0039537D">
        <w:rPr>
          <w:szCs w:val="22"/>
        </w:rPr>
        <w:t>právo podanou nabídku účastníku nevracet;</w:t>
      </w:r>
      <w:bookmarkEnd w:id="157"/>
      <w:bookmarkEnd w:id="158"/>
      <w:bookmarkEnd w:id="159"/>
      <w:bookmarkEnd w:id="160"/>
      <w:bookmarkEnd w:id="161"/>
      <w:bookmarkEnd w:id="162"/>
      <w:bookmarkEnd w:id="163"/>
      <w:bookmarkEnd w:id="164"/>
      <w:bookmarkEnd w:id="165"/>
      <w:bookmarkEnd w:id="166"/>
    </w:p>
    <w:p w14:paraId="59379CC9" w14:textId="77777777" w:rsidR="00D82865" w:rsidRPr="0039537D" w:rsidRDefault="00D82865">
      <w:pPr>
        <w:pStyle w:val="Normal1"/>
        <w:numPr>
          <w:ilvl w:val="0"/>
          <w:numId w:val="17"/>
        </w:numPr>
        <w:ind w:left="993"/>
        <w:rPr>
          <w:szCs w:val="22"/>
        </w:rPr>
      </w:pPr>
      <w:bookmarkStart w:id="167" w:name="_Toc496803139"/>
      <w:bookmarkStart w:id="168" w:name="_Toc526266171"/>
      <w:bookmarkStart w:id="169" w:name="_Toc13803985"/>
      <w:bookmarkStart w:id="170" w:name="_Toc74229802"/>
      <w:bookmarkStart w:id="171" w:name="_Toc99102329"/>
      <w:bookmarkStart w:id="172" w:name="_Toc417051930"/>
      <w:bookmarkStart w:id="173" w:name="_Toc421037322"/>
      <w:bookmarkStart w:id="174" w:name="_Toc440404449"/>
      <w:bookmarkStart w:id="175" w:name="_Toc336123830"/>
      <w:bookmarkStart w:id="176" w:name="_Toc336204357"/>
      <w:r w:rsidRPr="0039537D">
        <w:rPr>
          <w:szCs w:val="22"/>
        </w:rPr>
        <w:t>oficiálním jazykem pro veškerou komunikaci mezi účastníkem a Zadavatelem týkající se záležitostí souvisejících s tímto zadávacím řízením je český jazyk. Zadavatel nebude zajišťovat ve prospěch účastníků žádné překladatelské služby. Zadavatel tímto připouští, aby účastníci používali jako jazyk také slovenštinu;</w:t>
      </w:r>
      <w:bookmarkEnd w:id="167"/>
      <w:bookmarkEnd w:id="168"/>
      <w:bookmarkEnd w:id="169"/>
      <w:bookmarkEnd w:id="170"/>
      <w:bookmarkEnd w:id="171"/>
    </w:p>
    <w:p w14:paraId="36AC6275" w14:textId="59D0A4B7" w:rsidR="00D44A49" w:rsidRPr="0039537D" w:rsidRDefault="00D44A49">
      <w:pPr>
        <w:pStyle w:val="Normal1"/>
        <w:numPr>
          <w:ilvl w:val="0"/>
          <w:numId w:val="17"/>
        </w:numPr>
        <w:ind w:left="993"/>
        <w:rPr>
          <w:szCs w:val="22"/>
        </w:rPr>
      </w:pPr>
      <w:bookmarkStart w:id="177" w:name="_Toc99102330"/>
      <w:bookmarkStart w:id="178" w:name="_Toc496803140"/>
      <w:bookmarkStart w:id="179" w:name="_Toc526266172"/>
      <w:bookmarkStart w:id="180" w:name="_Toc13803986"/>
      <w:bookmarkStart w:id="181" w:name="_Toc74229803"/>
      <w:r w:rsidRPr="0039537D">
        <w:rPr>
          <w:szCs w:val="22"/>
        </w:rPr>
        <w:t xml:space="preserve">písemná komunikace mezi </w:t>
      </w:r>
      <w:r w:rsidR="0058282E" w:rsidRPr="0039537D">
        <w:rPr>
          <w:szCs w:val="22"/>
        </w:rPr>
        <w:t>Z</w:t>
      </w:r>
      <w:r w:rsidRPr="0039537D">
        <w:rPr>
          <w:szCs w:val="22"/>
        </w:rPr>
        <w:t>adavatelem a dodavatelem musí probíhat elektronicky;</w:t>
      </w:r>
      <w:bookmarkEnd w:id="177"/>
    </w:p>
    <w:p w14:paraId="59379CCA" w14:textId="1D30D47E" w:rsidR="00D82865" w:rsidRPr="0039537D" w:rsidRDefault="00D82865">
      <w:pPr>
        <w:pStyle w:val="Normal1"/>
        <w:numPr>
          <w:ilvl w:val="0"/>
          <w:numId w:val="17"/>
        </w:numPr>
        <w:ind w:left="993"/>
        <w:rPr>
          <w:szCs w:val="22"/>
        </w:rPr>
      </w:pPr>
      <w:bookmarkStart w:id="182" w:name="_Toc99102331"/>
      <w:r w:rsidRPr="0039537D">
        <w:rPr>
          <w:szCs w:val="22"/>
        </w:rPr>
        <w:t xml:space="preserve">právo </w:t>
      </w:r>
      <w:bookmarkEnd w:id="172"/>
      <w:bookmarkEnd w:id="173"/>
      <w:bookmarkEnd w:id="174"/>
      <w:bookmarkEnd w:id="178"/>
      <w:r w:rsidR="002A76F3" w:rsidRPr="0039537D">
        <w:rPr>
          <w:szCs w:val="22"/>
        </w:rPr>
        <w:t>zrušit toto zadávací řízení v souladu s</w:t>
      </w:r>
      <w:r w:rsidR="004A56CB" w:rsidRPr="0039537D">
        <w:rPr>
          <w:szCs w:val="22"/>
        </w:rPr>
        <w:t xml:space="preserve">e </w:t>
      </w:r>
      <w:r w:rsidR="002A76F3" w:rsidRPr="0039537D">
        <w:rPr>
          <w:szCs w:val="22"/>
        </w:rPr>
        <w:t>ZZVZ</w:t>
      </w:r>
      <w:r w:rsidRPr="0039537D">
        <w:rPr>
          <w:szCs w:val="22"/>
        </w:rPr>
        <w:t>;</w:t>
      </w:r>
      <w:bookmarkEnd w:id="179"/>
      <w:bookmarkEnd w:id="180"/>
      <w:bookmarkEnd w:id="181"/>
      <w:bookmarkEnd w:id="182"/>
    </w:p>
    <w:p w14:paraId="59379CCC" w14:textId="75041B68" w:rsidR="00D82865" w:rsidRPr="0039537D" w:rsidRDefault="00D82865">
      <w:pPr>
        <w:pStyle w:val="Normal1"/>
        <w:numPr>
          <w:ilvl w:val="0"/>
          <w:numId w:val="17"/>
        </w:numPr>
        <w:ind w:left="993"/>
        <w:rPr>
          <w:szCs w:val="22"/>
        </w:rPr>
      </w:pPr>
      <w:bookmarkStart w:id="183" w:name="_Toc336123831"/>
      <w:bookmarkStart w:id="184" w:name="_Toc336204358"/>
      <w:bookmarkStart w:id="185" w:name="_Toc417051932"/>
      <w:bookmarkStart w:id="186" w:name="_Toc421037324"/>
      <w:bookmarkStart w:id="187" w:name="_Toc440404451"/>
      <w:bookmarkStart w:id="188" w:name="_Toc496803142"/>
      <w:bookmarkStart w:id="189" w:name="_Toc526266174"/>
      <w:bookmarkStart w:id="190" w:name="_Toc13803988"/>
      <w:bookmarkStart w:id="191" w:name="_Toc74229805"/>
      <w:bookmarkStart w:id="192" w:name="_Toc99102333"/>
      <w:bookmarkEnd w:id="175"/>
      <w:bookmarkEnd w:id="176"/>
      <w:r w:rsidRPr="0039537D">
        <w:rPr>
          <w:szCs w:val="22"/>
        </w:rPr>
        <w:t>právo provádět změny či doplnění, zejména opravit chyby nebo opomenutí, v této zadávací dokumentaci ve lhůtě pro podání nabídek. V takovém případě podle charakteru změny či doplnění</w:t>
      </w:r>
      <w:r w:rsidR="00C64C5A" w:rsidRPr="0039537D">
        <w:rPr>
          <w:szCs w:val="22"/>
        </w:rPr>
        <w:t xml:space="preserve"> může</w:t>
      </w:r>
      <w:r w:rsidRPr="0039537D">
        <w:rPr>
          <w:szCs w:val="22"/>
        </w:rPr>
        <w:t xml:space="preserve"> Zadavatel přiměřeně prodlouž</w:t>
      </w:r>
      <w:r w:rsidR="00C64C5A" w:rsidRPr="0039537D">
        <w:rPr>
          <w:szCs w:val="22"/>
        </w:rPr>
        <w:t>it</w:t>
      </w:r>
      <w:r w:rsidRPr="0039537D">
        <w:rPr>
          <w:szCs w:val="22"/>
        </w:rPr>
        <w:t xml:space="preserve"> lhůtu pro podání nabídek. Pokud se změna či doplnění bude týkat informací zveřejňovaných </w:t>
      </w:r>
      <w:hyperlink r:id="rId18" w:history="1">
        <w:r w:rsidRPr="0039537D">
          <w:rPr>
            <w:szCs w:val="22"/>
          </w:rPr>
          <w:t>ve</w:t>
        </w:r>
      </w:hyperlink>
      <w:r w:rsidRPr="0039537D">
        <w:rPr>
          <w:szCs w:val="22"/>
        </w:rPr>
        <w:t xml:space="preserve"> Věstníku veřejných zakázek, bude změna oznámena formou opravného formuláře v uvedeném informačním systému;</w:t>
      </w:r>
      <w:bookmarkEnd w:id="183"/>
      <w:bookmarkEnd w:id="184"/>
      <w:bookmarkEnd w:id="185"/>
      <w:bookmarkEnd w:id="186"/>
      <w:bookmarkEnd w:id="187"/>
      <w:bookmarkEnd w:id="188"/>
      <w:bookmarkEnd w:id="189"/>
      <w:bookmarkEnd w:id="190"/>
      <w:bookmarkEnd w:id="191"/>
      <w:bookmarkEnd w:id="192"/>
    </w:p>
    <w:p w14:paraId="2DE735A9" w14:textId="7EB204C8" w:rsidR="00141AE2" w:rsidRPr="0039537D" w:rsidRDefault="00141AE2">
      <w:pPr>
        <w:pStyle w:val="Normal1"/>
        <w:numPr>
          <w:ilvl w:val="0"/>
          <w:numId w:val="17"/>
        </w:numPr>
        <w:ind w:left="993"/>
        <w:rPr>
          <w:b/>
          <w:bCs/>
          <w:szCs w:val="22"/>
        </w:rPr>
      </w:pPr>
      <w:r w:rsidRPr="0039537D">
        <w:rPr>
          <w:b/>
          <w:bCs/>
          <w:szCs w:val="22"/>
        </w:rPr>
        <w:t xml:space="preserve">v souladu s § 242 odst. 5 ZZVZ si zadavatel vyhrazuje, že námitky proti zadávacím podmínkám lze podat nejpozději 72 hodin před skončením lhůty pro podání nabídek. </w:t>
      </w:r>
      <w:r w:rsidRPr="0039537D">
        <w:rPr>
          <w:b/>
          <w:bCs/>
          <w:szCs w:val="22"/>
        </w:rPr>
        <w:lastRenderedPageBreak/>
        <w:t>Okamžik, kdy končí možnost podat námitky, je v tomto směru rozhodný i pro běh lhůt podle § 98 odst. 1 ZZVZ.</w:t>
      </w:r>
    </w:p>
    <w:p w14:paraId="59379CCD" w14:textId="77777777" w:rsidR="00D82865" w:rsidRPr="0039537D" w:rsidRDefault="00D82865">
      <w:pPr>
        <w:pStyle w:val="Normal1"/>
        <w:numPr>
          <w:ilvl w:val="0"/>
          <w:numId w:val="17"/>
        </w:numPr>
        <w:ind w:left="993"/>
        <w:rPr>
          <w:szCs w:val="22"/>
        </w:rPr>
      </w:pPr>
      <w:bookmarkStart w:id="193" w:name="_Toc496803143"/>
      <w:bookmarkStart w:id="194" w:name="_Toc526266175"/>
      <w:bookmarkStart w:id="195" w:name="_Toc13803989"/>
      <w:bookmarkStart w:id="196" w:name="_Toc74229806"/>
      <w:bookmarkStart w:id="197" w:name="_Toc99102334"/>
      <w:bookmarkStart w:id="198" w:name="_Toc336123832"/>
      <w:bookmarkStart w:id="199" w:name="_Toc336204359"/>
      <w:bookmarkStart w:id="200" w:name="_Toc417051933"/>
      <w:bookmarkStart w:id="201" w:name="_Toc421037325"/>
      <w:bookmarkStart w:id="202" w:name="_Toc440404452"/>
      <w:r w:rsidRPr="0039537D">
        <w:rPr>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bookmarkEnd w:id="193"/>
      <w:bookmarkEnd w:id="194"/>
      <w:bookmarkEnd w:id="195"/>
      <w:bookmarkEnd w:id="196"/>
      <w:bookmarkEnd w:id="197"/>
      <w:r w:rsidRPr="0039537D">
        <w:rPr>
          <w:szCs w:val="22"/>
        </w:rPr>
        <w:t xml:space="preserve"> </w:t>
      </w:r>
      <w:bookmarkEnd w:id="198"/>
      <w:bookmarkEnd w:id="199"/>
      <w:bookmarkEnd w:id="200"/>
      <w:bookmarkEnd w:id="201"/>
      <w:bookmarkEnd w:id="202"/>
    </w:p>
    <w:p w14:paraId="59379CCE" w14:textId="0DFDF34F" w:rsidR="00D82865" w:rsidRPr="0039537D" w:rsidRDefault="00D82865">
      <w:pPr>
        <w:pStyle w:val="Normal1"/>
        <w:numPr>
          <w:ilvl w:val="0"/>
          <w:numId w:val="17"/>
        </w:numPr>
        <w:ind w:left="993"/>
        <w:rPr>
          <w:szCs w:val="22"/>
        </w:rPr>
      </w:pPr>
      <w:bookmarkStart w:id="203" w:name="_Toc417051934"/>
      <w:bookmarkStart w:id="204" w:name="_Toc421037326"/>
      <w:bookmarkStart w:id="205" w:name="_Toc440404453"/>
      <w:bookmarkStart w:id="206" w:name="_Toc496803144"/>
      <w:bookmarkStart w:id="207" w:name="_Toc526266176"/>
      <w:bookmarkStart w:id="208" w:name="_Toc13803990"/>
      <w:bookmarkStart w:id="209" w:name="_Toc74229807"/>
      <w:bookmarkStart w:id="210" w:name="_Toc99102335"/>
      <w:bookmarkStart w:id="211" w:name="_Toc336123833"/>
      <w:bookmarkStart w:id="212" w:name="_Toc336204360"/>
      <w:r w:rsidRPr="0039537D">
        <w:rPr>
          <w:szCs w:val="22"/>
        </w:rPr>
        <w:t>Zadavatel si vyhrazuje právo ověřit informace obsažené v nabídce účastníka u třetích osob a</w:t>
      </w:r>
      <w:r w:rsidR="00E51D2C" w:rsidRPr="0039537D">
        <w:rPr>
          <w:szCs w:val="22"/>
        </w:rPr>
        <w:t> </w:t>
      </w:r>
      <w:r w:rsidRPr="0039537D">
        <w:rPr>
          <w:szCs w:val="22"/>
        </w:rPr>
        <w:t>účastník je povinen poskytnout Zadavateli v této souvislosti veškerou součinnost;</w:t>
      </w:r>
      <w:bookmarkEnd w:id="203"/>
      <w:bookmarkEnd w:id="204"/>
      <w:bookmarkEnd w:id="205"/>
      <w:bookmarkEnd w:id="206"/>
      <w:bookmarkEnd w:id="207"/>
      <w:bookmarkEnd w:id="208"/>
      <w:bookmarkEnd w:id="209"/>
      <w:bookmarkEnd w:id="210"/>
    </w:p>
    <w:p w14:paraId="6A6F58A8" w14:textId="1149EF68" w:rsidR="00F91A45" w:rsidRPr="0039537D" w:rsidRDefault="00C0028D">
      <w:pPr>
        <w:pStyle w:val="Normal1"/>
        <w:numPr>
          <w:ilvl w:val="0"/>
          <w:numId w:val="17"/>
        </w:numPr>
        <w:ind w:left="993"/>
        <w:rPr>
          <w:szCs w:val="22"/>
        </w:rPr>
      </w:pPr>
      <w:bookmarkStart w:id="213" w:name="_Toc99102336"/>
      <w:bookmarkStart w:id="214" w:name="_Toc336123834"/>
      <w:bookmarkStart w:id="215" w:name="_Toc336204361"/>
      <w:bookmarkStart w:id="216" w:name="_Toc417051937"/>
      <w:bookmarkStart w:id="217" w:name="_Toc421037329"/>
      <w:bookmarkStart w:id="218" w:name="_Toc440404456"/>
      <w:bookmarkStart w:id="219" w:name="_Toc496803145"/>
      <w:bookmarkStart w:id="220" w:name="_Toc526266177"/>
      <w:bookmarkStart w:id="221" w:name="_Toc13803991"/>
      <w:bookmarkStart w:id="222" w:name="_Toc74229808"/>
      <w:bookmarkEnd w:id="211"/>
      <w:bookmarkEnd w:id="212"/>
      <w:r w:rsidRPr="0039537D">
        <w:rPr>
          <w:szCs w:val="22"/>
        </w:rPr>
        <w:t>Z</w:t>
      </w:r>
      <w:r w:rsidR="00F91A45" w:rsidRPr="0039537D">
        <w:rPr>
          <w:szCs w:val="22"/>
        </w:rPr>
        <w:t xml:space="preserve">adavatel si vyhrazuje, že je oprávněn informace, jež v souvislosti se </w:t>
      </w:r>
      <w:r w:rsidR="000C2DA7" w:rsidRPr="0039537D">
        <w:rPr>
          <w:szCs w:val="22"/>
        </w:rPr>
        <w:t>S</w:t>
      </w:r>
      <w:r w:rsidR="00F91A45" w:rsidRPr="0039537D">
        <w:rPr>
          <w:szCs w:val="22"/>
        </w:rPr>
        <w:t xml:space="preserve">mlouvou na plnění této veřejné zakázky obdržel od dodavatele, uveřejnit nebo zpřístupnit třetím osobám, a to zejména z důvodů stanovených platnými právními předpisy v oblasti práva veřejnosti na informace, resp. povinnosti uveřejňování smluv podle zvláštního právního předpisu. Dodavatel proto souhlasí s uveřejněním takových informací zadavatelem.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uzavřené </w:t>
      </w:r>
      <w:r w:rsidR="00D96B88" w:rsidRPr="0039537D">
        <w:rPr>
          <w:szCs w:val="22"/>
        </w:rPr>
        <w:t>S</w:t>
      </w:r>
      <w:r w:rsidR="00F91A45" w:rsidRPr="0039537D">
        <w:rPr>
          <w:szCs w:val="22"/>
        </w:rPr>
        <w:t xml:space="preserve">mlouvy. Dodavatel výslovně souhlasí, že </w:t>
      </w:r>
      <w:r w:rsidR="00D96B88" w:rsidRPr="0039537D">
        <w:rPr>
          <w:szCs w:val="22"/>
        </w:rPr>
        <w:t>S</w:t>
      </w:r>
      <w:r w:rsidR="00F91A45" w:rsidRPr="0039537D">
        <w:rPr>
          <w:szCs w:val="22"/>
        </w:rPr>
        <w:t xml:space="preserve">mlouva (včetně případných příloh, změn a dodatků) může být bez jakéhokoliv omezení uveřejněna v registru smluv dle zákona č. 340/2015 Sb., o zvláštních podmínkách účinnosti některých smluv, uveřejňování těchto smluv a o registru smluv (zákon o registru smluv), v platném znění. Smluvní strany prohlašují, že skutečnosti uvedené ve </w:t>
      </w:r>
      <w:r w:rsidR="00D96B88" w:rsidRPr="0039537D">
        <w:rPr>
          <w:szCs w:val="22"/>
        </w:rPr>
        <w:t>S</w:t>
      </w:r>
      <w:r w:rsidR="00F91A45" w:rsidRPr="0039537D">
        <w:rPr>
          <w:szCs w:val="22"/>
        </w:rPr>
        <w:t>mlouvě nepovažují za obchodní tajemství ve smyslu ustanovení § 504 zákona č. 89/2012 Sb., občanský zákoník, v platném znění ani za důvěrné informace a souhlasí s jejich užitím a</w:t>
      </w:r>
      <w:r w:rsidR="00E51D2C" w:rsidRPr="0039537D">
        <w:rPr>
          <w:szCs w:val="22"/>
        </w:rPr>
        <w:t> </w:t>
      </w:r>
      <w:r w:rsidR="00F91A45" w:rsidRPr="0039537D">
        <w:rPr>
          <w:szCs w:val="22"/>
        </w:rPr>
        <w:t>uveřejněním bez jakýchkoli dalších podmínek;</w:t>
      </w:r>
      <w:bookmarkEnd w:id="213"/>
    </w:p>
    <w:p w14:paraId="4F529FA9" w14:textId="237143EE" w:rsidR="00241395" w:rsidRPr="0039537D" w:rsidRDefault="00241395">
      <w:pPr>
        <w:pStyle w:val="Normal1"/>
        <w:numPr>
          <w:ilvl w:val="0"/>
          <w:numId w:val="17"/>
        </w:numPr>
        <w:ind w:left="993"/>
        <w:rPr>
          <w:szCs w:val="22"/>
        </w:rPr>
      </w:pPr>
      <w:bookmarkStart w:id="223" w:name="_Toc99102337"/>
      <w:r w:rsidRPr="0039537D">
        <w:rPr>
          <w:szCs w:val="22"/>
        </w:rPr>
        <w:t>Zadavatel zadává tuto veřejnou zakázku s ohledem na zásady společensky odpovědného zadávání. Podmínky týkající se tohoto společensky (sociálně) odpovědného zadávání jsou vymezeny v Závazném návrhu smlouvy</w:t>
      </w:r>
      <w:r w:rsidR="0005295C" w:rsidRPr="0039537D">
        <w:rPr>
          <w:szCs w:val="22"/>
        </w:rPr>
        <w:t>.</w:t>
      </w:r>
      <w:r w:rsidR="00E82B85" w:rsidRPr="0039537D">
        <w:rPr>
          <w:szCs w:val="22"/>
        </w:rPr>
        <w:t xml:space="preserve"> </w:t>
      </w:r>
      <w:r w:rsidRPr="0039537D">
        <w:rPr>
          <w:szCs w:val="22"/>
        </w:rPr>
        <w:t xml:space="preserve"> Zadavatel doplňuje, že s ohledem na předmět a</w:t>
      </w:r>
      <w:r w:rsidR="00E51D2C" w:rsidRPr="0039537D">
        <w:rPr>
          <w:szCs w:val="22"/>
        </w:rPr>
        <w:t> </w:t>
      </w:r>
      <w:r w:rsidRPr="0039537D">
        <w:rPr>
          <w:szCs w:val="22"/>
        </w:rPr>
        <w:t>povahu veřejné zakázky není použití inovativních produktů a technologií efektivní, a proto není stanoveno;</w:t>
      </w:r>
      <w:bookmarkEnd w:id="223"/>
    </w:p>
    <w:p w14:paraId="59379CD0" w14:textId="77777777" w:rsidR="00D82865" w:rsidRPr="0039537D" w:rsidRDefault="00D82865" w:rsidP="004E02DD">
      <w:pPr>
        <w:pStyle w:val="Nadpis1"/>
        <w:keepNext w:val="0"/>
        <w:widowControl w:val="0"/>
        <w:tabs>
          <w:tab w:val="left" w:pos="-169"/>
          <w:tab w:val="num" w:pos="426"/>
        </w:tabs>
        <w:suppressAutoHyphens w:val="0"/>
        <w:ind w:left="425" w:hanging="425"/>
        <w:rPr>
          <w:sz w:val="22"/>
          <w:szCs w:val="22"/>
        </w:rPr>
      </w:pPr>
      <w:bookmarkStart w:id="224" w:name="_Ref13824162"/>
      <w:bookmarkStart w:id="225" w:name="_Toc160099897"/>
      <w:bookmarkStart w:id="226" w:name="_Toc221805488"/>
      <w:bookmarkEnd w:id="214"/>
      <w:bookmarkEnd w:id="215"/>
      <w:bookmarkEnd w:id="216"/>
      <w:bookmarkEnd w:id="217"/>
      <w:bookmarkEnd w:id="218"/>
      <w:bookmarkEnd w:id="219"/>
      <w:bookmarkEnd w:id="220"/>
      <w:bookmarkEnd w:id="221"/>
      <w:bookmarkEnd w:id="222"/>
      <w:r w:rsidRPr="0039537D">
        <w:rPr>
          <w:sz w:val="22"/>
          <w:szCs w:val="22"/>
        </w:rPr>
        <w:t>Přílohy zadávací dokumentace</w:t>
      </w:r>
      <w:bookmarkEnd w:id="155"/>
      <w:bookmarkEnd w:id="224"/>
      <w:bookmarkEnd w:id="225"/>
      <w:bookmarkEnd w:id="226"/>
      <w:r w:rsidRPr="0039537D">
        <w:rPr>
          <w:sz w:val="22"/>
          <w:szCs w:val="22"/>
        </w:rPr>
        <w:t xml:space="preserve"> </w:t>
      </w:r>
    </w:p>
    <w:p w14:paraId="3AFDFA3A" w14:textId="05907E2F" w:rsidR="003E496C" w:rsidRPr="0039537D" w:rsidRDefault="003E496C" w:rsidP="003E496C">
      <w:pPr>
        <w:pStyle w:val="Seznamploh"/>
        <w:widowControl w:val="0"/>
        <w:numPr>
          <w:ilvl w:val="0"/>
          <w:numId w:val="0"/>
        </w:numPr>
        <w:tabs>
          <w:tab w:val="left" w:pos="1701"/>
        </w:tabs>
        <w:suppressAutoHyphens w:val="0"/>
        <w:spacing w:after="0"/>
        <w:ind w:left="426"/>
        <w:jc w:val="both"/>
      </w:pPr>
      <w:bookmarkStart w:id="227" w:name="_Hlk216175660"/>
      <w:bookmarkEnd w:id="156"/>
      <w:r w:rsidRPr="0039537D">
        <w:t>Příloha č. 1:</w:t>
      </w:r>
      <w:r w:rsidRPr="0039537D">
        <w:tab/>
      </w:r>
      <w:r w:rsidR="00A30567" w:rsidRPr="0039537D">
        <w:t>Detailní p</w:t>
      </w:r>
      <w:r w:rsidRPr="0039537D">
        <w:t>opis předmětu plnění</w:t>
      </w:r>
    </w:p>
    <w:p w14:paraId="3C7568F9" w14:textId="77777777" w:rsidR="003E496C" w:rsidRPr="0039537D" w:rsidRDefault="003E496C" w:rsidP="003E496C">
      <w:pPr>
        <w:pStyle w:val="Seznamploh"/>
        <w:widowControl w:val="0"/>
        <w:numPr>
          <w:ilvl w:val="0"/>
          <w:numId w:val="0"/>
        </w:numPr>
        <w:tabs>
          <w:tab w:val="left" w:pos="1701"/>
        </w:tabs>
        <w:suppressAutoHyphens w:val="0"/>
        <w:spacing w:after="0"/>
        <w:ind w:left="426"/>
        <w:jc w:val="both"/>
      </w:pPr>
      <w:r w:rsidRPr="0039537D">
        <w:t>Příloha č. 2:</w:t>
      </w:r>
      <w:r w:rsidRPr="0039537D">
        <w:tab/>
        <w:t>Vzor krycího listu nabídky</w:t>
      </w:r>
    </w:p>
    <w:p w14:paraId="7F48F37E" w14:textId="77777777" w:rsidR="003E496C" w:rsidRPr="0039537D" w:rsidRDefault="003E496C" w:rsidP="003E496C">
      <w:pPr>
        <w:widowControl w:val="0"/>
        <w:tabs>
          <w:tab w:val="left" w:pos="1701"/>
        </w:tabs>
        <w:suppressAutoHyphens w:val="0"/>
        <w:ind w:left="426"/>
        <w:jc w:val="left"/>
        <w:rPr>
          <w:bCs/>
          <w:szCs w:val="22"/>
        </w:rPr>
      </w:pPr>
      <w:r w:rsidRPr="0039537D">
        <w:rPr>
          <w:bCs/>
          <w:szCs w:val="22"/>
        </w:rPr>
        <w:t>Příloha č. 3:</w:t>
      </w:r>
      <w:r w:rsidRPr="0039537D">
        <w:rPr>
          <w:bCs/>
          <w:szCs w:val="22"/>
        </w:rPr>
        <w:tab/>
        <w:t>Závazný návrh smlouvy</w:t>
      </w:r>
    </w:p>
    <w:p w14:paraId="2CB21D37" w14:textId="1BB9DDC6" w:rsidR="003E496C" w:rsidRPr="0039537D" w:rsidRDefault="003E496C" w:rsidP="003E496C">
      <w:pPr>
        <w:widowControl w:val="0"/>
        <w:tabs>
          <w:tab w:val="left" w:pos="1701"/>
        </w:tabs>
        <w:suppressAutoHyphens w:val="0"/>
        <w:ind w:left="426"/>
        <w:jc w:val="left"/>
        <w:rPr>
          <w:bCs/>
          <w:szCs w:val="22"/>
        </w:rPr>
      </w:pPr>
      <w:r w:rsidRPr="0039537D">
        <w:rPr>
          <w:bCs/>
          <w:szCs w:val="22"/>
        </w:rPr>
        <w:t>Příloha č. 4:</w:t>
      </w:r>
      <w:r w:rsidRPr="0039537D">
        <w:rPr>
          <w:bCs/>
          <w:szCs w:val="22"/>
        </w:rPr>
        <w:tab/>
        <w:t xml:space="preserve">Vzor čestného prohlášení o </w:t>
      </w:r>
      <w:r w:rsidR="0042560A" w:rsidRPr="0039537D">
        <w:rPr>
          <w:bCs/>
          <w:szCs w:val="22"/>
        </w:rPr>
        <w:t>splnění kvalifikace</w:t>
      </w:r>
    </w:p>
    <w:p w14:paraId="481784F2" w14:textId="2D97ED69" w:rsidR="003E496C" w:rsidRPr="0039537D" w:rsidRDefault="003E496C" w:rsidP="003E496C">
      <w:pPr>
        <w:widowControl w:val="0"/>
        <w:tabs>
          <w:tab w:val="left" w:pos="1701"/>
        </w:tabs>
        <w:suppressAutoHyphens w:val="0"/>
        <w:ind w:left="426"/>
        <w:jc w:val="left"/>
        <w:rPr>
          <w:bCs/>
          <w:szCs w:val="22"/>
        </w:rPr>
      </w:pPr>
      <w:r w:rsidRPr="0039537D">
        <w:rPr>
          <w:bCs/>
          <w:szCs w:val="22"/>
        </w:rPr>
        <w:t>Příloha č. 5:</w:t>
      </w:r>
      <w:r w:rsidRPr="0039537D">
        <w:rPr>
          <w:bCs/>
          <w:szCs w:val="22"/>
        </w:rPr>
        <w:tab/>
      </w:r>
      <w:r w:rsidR="000F1AB0" w:rsidRPr="0039537D">
        <w:rPr>
          <w:bCs/>
          <w:szCs w:val="22"/>
        </w:rPr>
        <w:t>T</w:t>
      </w:r>
      <w:r w:rsidR="0042560A" w:rsidRPr="0039537D">
        <w:rPr>
          <w:bCs/>
          <w:szCs w:val="22"/>
        </w:rPr>
        <w:t>abulka pro hodnocení</w:t>
      </w:r>
    </w:p>
    <w:p w14:paraId="3A78FC6E" w14:textId="4EE4CFDB" w:rsidR="003E496C" w:rsidRPr="0039537D" w:rsidRDefault="003E496C" w:rsidP="003E496C">
      <w:pPr>
        <w:widowControl w:val="0"/>
        <w:tabs>
          <w:tab w:val="left" w:pos="1701"/>
        </w:tabs>
        <w:suppressAutoHyphens w:val="0"/>
        <w:ind w:left="426"/>
        <w:jc w:val="left"/>
        <w:rPr>
          <w:bCs/>
          <w:szCs w:val="22"/>
        </w:rPr>
      </w:pPr>
      <w:r w:rsidRPr="0039537D">
        <w:rPr>
          <w:bCs/>
          <w:szCs w:val="22"/>
        </w:rPr>
        <w:t xml:space="preserve">Příloha č. </w:t>
      </w:r>
      <w:r w:rsidR="0042560A" w:rsidRPr="0039537D">
        <w:rPr>
          <w:bCs/>
          <w:szCs w:val="22"/>
        </w:rPr>
        <w:t>6</w:t>
      </w:r>
      <w:r w:rsidRPr="0039537D">
        <w:rPr>
          <w:bCs/>
          <w:szCs w:val="22"/>
        </w:rPr>
        <w:t>:</w:t>
      </w:r>
      <w:r w:rsidRPr="0039537D">
        <w:rPr>
          <w:bCs/>
          <w:szCs w:val="22"/>
        </w:rPr>
        <w:tab/>
        <w:t>Seznam poddodavatelů</w:t>
      </w:r>
    </w:p>
    <w:p w14:paraId="67516332" w14:textId="2F98887A" w:rsidR="00A8513E" w:rsidRPr="0039537D" w:rsidRDefault="003E496C" w:rsidP="00944589">
      <w:pPr>
        <w:widowControl w:val="0"/>
        <w:tabs>
          <w:tab w:val="left" w:pos="1701"/>
        </w:tabs>
        <w:suppressAutoHyphens w:val="0"/>
        <w:ind w:left="426"/>
        <w:jc w:val="left"/>
        <w:rPr>
          <w:bCs/>
          <w:szCs w:val="22"/>
        </w:rPr>
      </w:pPr>
      <w:r w:rsidRPr="0039537D">
        <w:rPr>
          <w:bCs/>
          <w:szCs w:val="22"/>
        </w:rPr>
        <w:t xml:space="preserve">Příloha č. </w:t>
      </w:r>
      <w:r w:rsidR="0042560A" w:rsidRPr="0039537D">
        <w:rPr>
          <w:bCs/>
          <w:szCs w:val="22"/>
        </w:rPr>
        <w:t>7</w:t>
      </w:r>
      <w:r w:rsidRPr="0039537D">
        <w:rPr>
          <w:bCs/>
          <w:szCs w:val="22"/>
        </w:rPr>
        <w:t>:</w:t>
      </w:r>
      <w:r w:rsidRPr="0039537D">
        <w:rPr>
          <w:bCs/>
          <w:szCs w:val="22"/>
        </w:rPr>
        <w:tab/>
      </w:r>
      <w:bookmarkEnd w:id="227"/>
      <w:r w:rsidR="000F1AB0" w:rsidRPr="0039537D">
        <w:rPr>
          <w:bCs/>
          <w:szCs w:val="22"/>
        </w:rPr>
        <w:t>Vzor čestného prohlášení ke střetu zájmů a mezinárodním sankcím</w:t>
      </w:r>
    </w:p>
    <w:p w14:paraId="6FAFB1C7" w14:textId="77777777" w:rsidR="007C0256" w:rsidRPr="0039537D" w:rsidRDefault="007C0256" w:rsidP="00944589">
      <w:pPr>
        <w:widowControl w:val="0"/>
        <w:tabs>
          <w:tab w:val="left" w:pos="1701"/>
        </w:tabs>
        <w:suppressAutoHyphens w:val="0"/>
        <w:ind w:left="426"/>
        <w:jc w:val="left"/>
        <w:rPr>
          <w:bCs/>
          <w:szCs w:val="22"/>
        </w:rPr>
      </w:pPr>
    </w:p>
    <w:p w14:paraId="77A1F0C4" w14:textId="77777777" w:rsidR="007C0256" w:rsidRPr="0039537D" w:rsidRDefault="007C0256" w:rsidP="007C0256">
      <w:pPr>
        <w:widowControl w:val="0"/>
        <w:tabs>
          <w:tab w:val="left" w:pos="1701"/>
        </w:tabs>
        <w:suppressAutoHyphens w:val="0"/>
        <w:ind w:left="426"/>
        <w:jc w:val="left"/>
        <w:rPr>
          <w:bCs/>
          <w:szCs w:val="22"/>
        </w:rPr>
      </w:pPr>
      <w:r w:rsidRPr="0039537D">
        <w:rPr>
          <w:bCs/>
          <w:szCs w:val="22"/>
        </w:rPr>
        <w:t xml:space="preserve">V Praze dne </w:t>
      </w:r>
      <w:r w:rsidRPr="0039537D">
        <w:rPr>
          <w:bCs/>
          <w:i/>
          <w:iCs/>
          <w:szCs w:val="22"/>
        </w:rPr>
        <w:t>dle elektronického podpisu</w:t>
      </w:r>
    </w:p>
    <w:p w14:paraId="1A9E8F68" w14:textId="77777777" w:rsidR="007C0256" w:rsidRPr="0039537D" w:rsidRDefault="007C0256" w:rsidP="007C0256">
      <w:pPr>
        <w:widowControl w:val="0"/>
        <w:tabs>
          <w:tab w:val="left" w:pos="1701"/>
        </w:tabs>
        <w:suppressAutoHyphens w:val="0"/>
        <w:ind w:left="426"/>
        <w:jc w:val="left"/>
        <w:rPr>
          <w:bCs/>
          <w:szCs w:val="22"/>
        </w:rPr>
      </w:pPr>
    </w:p>
    <w:p w14:paraId="4FF05A87" w14:textId="77777777" w:rsidR="007C0256" w:rsidRPr="0039537D" w:rsidRDefault="007C0256" w:rsidP="007C0256">
      <w:pPr>
        <w:widowControl w:val="0"/>
        <w:tabs>
          <w:tab w:val="left" w:pos="1701"/>
        </w:tabs>
        <w:suppressAutoHyphens w:val="0"/>
        <w:ind w:left="426"/>
        <w:jc w:val="left"/>
        <w:rPr>
          <w:bCs/>
          <w:szCs w:val="22"/>
        </w:rPr>
      </w:pPr>
    </w:p>
    <w:p w14:paraId="52CDCD66" w14:textId="77777777" w:rsidR="007C0256" w:rsidRPr="0039537D" w:rsidRDefault="007C0256" w:rsidP="007C0256">
      <w:pPr>
        <w:widowControl w:val="0"/>
        <w:tabs>
          <w:tab w:val="left" w:pos="1701"/>
        </w:tabs>
        <w:suppressAutoHyphens w:val="0"/>
        <w:ind w:left="426"/>
        <w:jc w:val="left"/>
        <w:rPr>
          <w:bCs/>
          <w:szCs w:val="22"/>
        </w:rPr>
      </w:pPr>
    </w:p>
    <w:p w14:paraId="3C4DB286" w14:textId="77777777" w:rsidR="007C0256" w:rsidRPr="0039537D" w:rsidRDefault="007C0256" w:rsidP="007C0256">
      <w:pPr>
        <w:widowControl w:val="0"/>
        <w:tabs>
          <w:tab w:val="left" w:pos="1701"/>
        </w:tabs>
        <w:suppressAutoHyphens w:val="0"/>
        <w:ind w:left="426"/>
        <w:jc w:val="left"/>
        <w:rPr>
          <w:bCs/>
          <w:szCs w:val="22"/>
        </w:rPr>
      </w:pPr>
    </w:p>
    <w:p w14:paraId="0BC68ACF" w14:textId="77777777" w:rsidR="007C0256" w:rsidRPr="0039537D" w:rsidRDefault="007C0256" w:rsidP="007C0256">
      <w:pPr>
        <w:widowControl w:val="0"/>
        <w:tabs>
          <w:tab w:val="left" w:pos="1701"/>
        </w:tabs>
        <w:suppressAutoHyphens w:val="0"/>
        <w:ind w:left="426"/>
        <w:jc w:val="left"/>
        <w:rPr>
          <w:bCs/>
          <w:szCs w:val="22"/>
        </w:rPr>
      </w:pPr>
      <w:r w:rsidRPr="0039537D">
        <w:rPr>
          <w:bCs/>
          <w:szCs w:val="22"/>
        </w:rPr>
        <w:t>--------------------------</w:t>
      </w:r>
      <w:r w:rsidRPr="0039537D">
        <w:rPr>
          <w:bCs/>
          <w:szCs w:val="22"/>
        </w:rPr>
        <w:tab/>
      </w:r>
      <w:r w:rsidRPr="0039537D">
        <w:rPr>
          <w:bCs/>
          <w:szCs w:val="22"/>
        </w:rPr>
        <w:tab/>
      </w:r>
      <w:r w:rsidRPr="0039537D">
        <w:rPr>
          <w:bCs/>
          <w:szCs w:val="22"/>
        </w:rPr>
        <w:tab/>
      </w:r>
      <w:r w:rsidRPr="0039537D">
        <w:rPr>
          <w:bCs/>
          <w:szCs w:val="22"/>
        </w:rPr>
        <w:tab/>
      </w:r>
      <w:r w:rsidRPr="0039537D">
        <w:rPr>
          <w:bCs/>
          <w:szCs w:val="22"/>
        </w:rPr>
        <w:tab/>
      </w:r>
      <w:r w:rsidRPr="0039537D">
        <w:rPr>
          <w:bCs/>
          <w:szCs w:val="22"/>
        </w:rPr>
        <w:tab/>
      </w:r>
      <w:r w:rsidRPr="0039537D">
        <w:rPr>
          <w:bCs/>
          <w:szCs w:val="22"/>
        </w:rPr>
        <w:tab/>
        <w:t>-------------------------</w:t>
      </w:r>
    </w:p>
    <w:p w14:paraId="5AC7EFA7" w14:textId="77777777" w:rsidR="007C0256" w:rsidRPr="0039537D" w:rsidRDefault="007C0256" w:rsidP="007C0256">
      <w:pPr>
        <w:widowControl w:val="0"/>
        <w:tabs>
          <w:tab w:val="left" w:pos="1701"/>
        </w:tabs>
        <w:suppressAutoHyphens w:val="0"/>
        <w:ind w:left="426"/>
        <w:jc w:val="left"/>
        <w:rPr>
          <w:bCs/>
          <w:szCs w:val="22"/>
        </w:rPr>
      </w:pPr>
      <w:r w:rsidRPr="0039537D">
        <w:rPr>
          <w:bCs/>
          <w:szCs w:val="22"/>
        </w:rPr>
        <w:t xml:space="preserve">Ing. Pavel Válek, MBA, </w:t>
      </w:r>
      <w:r w:rsidRPr="0039537D">
        <w:rPr>
          <w:bCs/>
          <w:szCs w:val="22"/>
        </w:rPr>
        <w:tab/>
      </w:r>
      <w:r w:rsidRPr="0039537D">
        <w:rPr>
          <w:bCs/>
          <w:szCs w:val="22"/>
        </w:rPr>
        <w:tab/>
      </w:r>
      <w:r w:rsidRPr="0039537D">
        <w:rPr>
          <w:bCs/>
          <w:szCs w:val="22"/>
        </w:rPr>
        <w:tab/>
      </w:r>
      <w:r w:rsidRPr="0039537D">
        <w:rPr>
          <w:bCs/>
          <w:szCs w:val="22"/>
        </w:rPr>
        <w:tab/>
      </w:r>
      <w:r w:rsidRPr="0039537D">
        <w:rPr>
          <w:bCs/>
          <w:szCs w:val="22"/>
        </w:rPr>
        <w:tab/>
      </w:r>
      <w:r w:rsidRPr="0039537D">
        <w:rPr>
          <w:bCs/>
          <w:szCs w:val="22"/>
        </w:rPr>
        <w:tab/>
      </w:r>
      <w:r w:rsidRPr="0039537D">
        <w:rPr>
          <w:bCs/>
          <w:szCs w:val="22"/>
        </w:rPr>
        <w:tab/>
        <w:t>Ing. Petr Bureš</w:t>
      </w:r>
    </w:p>
    <w:p w14:paraId="4341CC4F" w14:textId="77777777" w:rsidR="007C0256" w:rsidRPr="0039537D" w:rsidRDefault="007C0256" w:rsidP="007C0256">
      <w:pPr>
        <w:widowControl w:val="0"/>
        <w:tabs>
          <w:tab w:val="left" w:pos="1701"/>
        </w:tabs>
        <w:suppressAutoHyphens w:val="0"/>
        <w:ind w:left="426"/>
        <w:jc w:val="left"/>
        <w:rPr>
          <w:bCs/>
          <w:szCs w:val="22"/>
        </w:rPr>
      </w:pPr>
      <w:r w:rsidRPr="0039537D">
        <w:rPr>
          <w:bCs/>
          <w:szCs w:val="22"/>
        </w:rPr>
        <w:t>předseda představenstva</w:t>
      </w:r>
      <w:r w:rsidRPr="0039537D">
        <w:rPr>
          <w:bCs/>
          <w:szCs w:val="22"/>
        </w:rPr>
        <w:tab/>
      </w:r>
      <w:r w:rsidRPr="0039537D">
        <w:rPr>
          <w:bCs/>
          <w:szCs w:val="22"/>
        </w:rPr>
        <w:tab/>
      </w:r>
      <w:r w:rsidRPr="0039537D">
        <w:rPr>
          <w:bCs/>
          <w:szCs w:val="22"/>
        </w:rPr>
        <w:tab/>
      </w:r>
      <w:r w:rsidRPr="0039537D">
        <w:rPr>
          <w:bCs/>
          <w:szCs w:val="22"/>
        </w:rPr>
        <w:tab/>
      </w:r>
      <w:r w:rsidRPr="0039537D">
        <w:rPr>
          <w:bCs/>
          <w:szCs w:val="22"/>
        </w:rPr>
        <w:tab/>
      </w:r>
      <w:r w:rsidRPr="0039537D">
        <w:rPr>
          <w:bCs/>
          <w:szCs w:val="22"/>
        </w:rPr>
        <w:tab/>
      </w:r>
      <w:r w:rsidRPr="0039537D">
        <w:rPr>
          <w:bCs/>
          <w:szCs w:val="22"/>
        </w:rPr>
        <w:tab/>
        <w:t>člen představenstva</w:t>
      </w:r>
    </w:p>
    <w:bookmarkEnd w:id="0"/>
    <w:p w14:paraId="44A341C4" w14:textId="2046BF0F" w:rsidR="006B17E4" w:rsidRPr="0039537D" w:rsidRDefault="006B17E4">
      <w:pPr>
        <w:suppressAutoHyphens w:val="0"/>
        <w:spacing w:before="0" w:after="0"/>
        <w:jc w:val="left"/>
        <w:rPr>
          <w:b/>
          <w:szCs w:val="22"/>
        </w:rPr>
      </w:pPr>
    </w:p>
    <w:p w14:paraId="4A5A356D" w14:textId="3B0186F5" w:rsidR="006B17E4" w:rsidRPr="0039537D" w:rsidRDefault="006B17E4" w:rsidP="006B17E4">
      <w:pPr>
        <w:pStyle w:val="Seznamploh"/>
        <w:widowControl w:val="0"/>
        <w:numPr>
          <w:ilvl w:val="0"/>
          <w:numId w:val="0"/>
        </w:numPr>
        <w:tabs>
          <w:tab w:val="left" w:pos="1701"/>
        </w:tabs>
        <w:suppressAutoHyphens w:val="0"/>
        <w:spacing w:after="0"/>
        <w:ind w:left="426"/>
        <w:jc w:val="center"/>
        <w:rPr>
          <w:b/>
          <w:bCs w:val="0"/>
        </w:rPr>
      </w:pPr>
      <w:r w:rsidRPr="0039537D">
        <w:rPr>
          <w:b/>
          <w:bCs w:val="0"/>
        </w:rPr>
        <w:t>Příloha č. 1:</w:t>
      </w:r>
      <w:r w:rsidRPr="0039537D">
        <w:rPr>
          <w:b/>
          <w:bCs w:val="0"/>
        </w:rPr>
        <w:tab/>
        <w:t>Detailní popis předmětu plnění</w:t>
      </w:r>
    </w:p>
    <w:p w14:paraId="64B67626" w14:textId="3EC3FA67" w:rsidR="006B17E4" w:rsidRPr="0039537D" w:rsidRDefault="006B17E4" w:rsidP="006B17E4">
      <w:pPr>
        <w:keepLines/>
        <w:ind w:firstLine="720"/>
        <w:rPr>
          <w:b/>
          <w:bCs/>
          <w:snapToGrid w:val="0"/>
          <w:szCs w:val="22"/>
        </w:rPr>
      </w:pPr>
    </w:p>
    <w:p w14:paraId="18F9ED94" w14:textId="7D8717A4" w:rsidR="006B17E4" w:rsidRPr="0039537D" w:rsidRDefault="006B17E4" w:rsidP="006B17E4">
      <w:pPr>
        <w:keepLines/>
      </w:pPr>
      <w:r w:rsidRPr="0039537D">
        <w:t>Cílem je provést komplexní stavebně-technické a stavebně-historické posouzení objektů Staré čistírny odpadních vod v Bubenči („</w:t>
      </w:r>
      <w:r w:rsidRPr="0039537D">
        <w:rPr>
          <w:b/>
          <w:bCs/>
        </w:rPr>
        <w:t>SČOV</w:t>
      </w:r>
      <w:r w:rsidRPr="0039537D">
        <w:t xml:space="preserve">“), identifikovat vady a poruchy, určit jejich závažnost a naléhavost řešení. Součástí je také podrobné pasportizační zpracování dochovaných strojů, technologických zařízení a historického vybavení. Výsledné výstupy budou sloužit jako podklady pro projektovou dokumentaci celkové rekonstrukce. Objekt je kulturní památkou od 1991, národní kulturní památkou od 2010, součástí ERIH od 2016 a indikativního seznamu UNESCO. </w:t>
      </w:r>
    </w:p>
    <w:p w14:paraId="513BCC55" w14:textId="16FCCF58" w:rsidR="006B17E4" w:rsidRPr="0039537D" w:rsidRDefault="006B17E4" w:rsidP="006B17E4">
      <w:pPr>
        <w:keepLines/>
        <w:rPr>
          <w:snapToGrid w:val="0"/>
          <w:szCs w:val="22"/>
          <w:u w:val="single"/>
        </w:rPr>
      </w:pPr>
      <w:r w:rsidRPr="0039537D">
        <w:t xml:space="preserve">Další relevantní informace týkající se objektu SČOV jsou dostupné na adrese Národního památkového ústavu, konkrétně ZDE: </w:t>
      </w:r>
      <w:hyperlink r:id="rId19" w:history="1">
        <w:r w:rsidRPr="0039537D">
          <w:rPr>
            <w:rStyle w:val="Hypertextovodkaz"/>
          </w:rPr>
          <w:t xml:space="preserve">čistírna odpadních </w:t>
        </w:r>
        <w:proofErr w:type="gramStart"/>
        <w:r w:rsidRPr="0039537D">
          <w:rPr>
            <w:rStyle w:val="Hypertextovodkaz"/>
          </w:rPr>
          <w:t>vod - Památkový</w:t>
        </w:r>
        <w:proofErr w:type="gramEnd"/>
        <w:r w:rsidRPr="0039537D">
          <w:rPr>
            <w:rStyle w:val="Hypertextovodkaz"/>
          </w:rPr>
          <w:t xml:space="preserve"> Katalog</w:t>
        </w:r>
      </w:hyperlink>
      <w:r w:rsidRPr="0039537D">
        <w:t xml:space="preserve"> </w:t>
      </w:r>
    </w:p>
    <w:p w14:paraId="46DF8D76" w14:textId="471BFA9E" w:rsidR="006B17E4" w:rsidRPr="0039537D" w:rsidRDefault="006B17E4" w:rsidP="006B17E4">
      <w:pPr>
        <w:keepLines/>
        <w:rPr>
          <w:b/>
          <w:bCs/>
          <w:snapToGrid w:val="0"/>
          <w:szCs w:val="22"/>
          <w:u w:val="single"/>
        </w:rPr>
      </w:pPr>
      <w:r w:rsidRPr="0039537D">
        <w:rPr>
          <w:b/>
          <w:bCs/>
          <w:snapToGrid w:val="0"/>
          <w:szCs w:val="22"/>
          <w:u w:val="single"/>
        </w:rPr>
        <w:t xml:space="preserve">1. Požadavky na průzkumy: </w:t>
      </w:r>
    </w:p>
    <w:p w14:paraId="0942B2CD" w14:textId="77777777" w:rsidR="006B17E4" w:rsidRPr="0039537D" w:rsidRDefault="006B17E4" w:rsidP="006B17E4">
      <w:pPr>
        <w:rPr>
          <w:b/>
          <w:bCs/>
          <w:szCs w:val="22"/>
        </w:rPr>
      </w:pPr>
      <w:r w:rsidRPr="0039537D">
        <w:rPr>
          <w:b/>
          <w:bCs/>
          <w:szCs w:val="22"/>
        </w:rPr>
        <w:t>(a) Stavebně-technický průzkum objektů:</w:t>
      </w:r>
    </w:p>
    <w:p w14:paraId="5ED20829" w14:textId="77777777" w:rsidR="006B17E4" w:rsidRPr="0039537D" w:rsidRDefault="006B17E4">
      <w:pPr>
        <w:numPr>
          <w:ilvl w:val="0"/>
          <w:numId w:val="27"/>
        </w:numPr>
        <w:suppressAutoHyphens w:val="0"/>
        <w:spacing w:before="60" w:after="60" w:line="259" w:lineRule="auto"/>
        <w:ind w:left="714" w:hanging="357"/>
        <w:jc w:val="left"/>
        <w:rPr>
          <w:szCs w:val="22"/>
        </w:rPr>
      </w:pPr>
      <w:r w:rsidRPr="0039537D">
        <w:rPr>
          <w:szCs w:val="22"/>
        </w:rPr>
        <w:t>Hlavní provozní budova (1906)</w:t>
      </w:r>
    </w:p>
    <w:p w14:paraId="3A8FF4BF" w14:textId="77777777" w:rsidR="006B17E4" w:rsidRPr="0039537D" w:rsidRDefault="006B17E4">
      <w:pPr>
        <w:numPr>
          <w:ilvl w:val="0"/>
          <w:numId w:val="27"/>
        </w:numPr>
        <w:suppressAutoHyphens w:val="0"/>
        <w:spacing w:before="60" w:after="60" w:line="259" w:lineRule="auto"/>
        <w:ind w:left="714" w:hanging="357"/>
        <w:jc w:val="left"/>
        <w:rPr>
          <w:szCs w:val="22"/>
        </w:rPr>
      </w:pPr>
      <w:r w:rsidRPr="0039537D">
        <w:rPr>
          <w:szCs w:val="22"/>
        </w:rPr>
        <w:t xml:space="preserve">Nová </w:t>
      </w:r>
      <w:proofErr w:type="spellStart"/>
      <w:r w:rsidRPr="0039537D">
        <w:rPr>
          <w:szCs w:val="22"/>
        </w:rPr>
        <w:t>česlovna</w:t>
      </w:r>
      <w:proofErr w:type="spellEnd"/>
      <w:r w:rsidRPr="0039537D">
        <w:rPr>
          <w:szCs w:val="22"/>
        </w:rPr>
        <w:t xml:space="preserve"> (1929)</w:t>
      </w:r>
    </w:p>
    <w:p w14:paraId="3FAD13C9" w14:textId="77777777" w:rsidR="006B17E4" w:rsidRPr="0039537D" w:rsidRDefault="006B17E4">
      <w:pPr>
        <w:numPr>
          <w:ilvl w:val="0"/>
          <w:numId w:val="27"/>
        </w:numPr>
        <w:suppressAutoHyphens w:val="0"/>
        <w:spacing w:before="60" w:after="60" w:line="259" w:lineRule="auto"/>
        <w:ind w:left="714" w:hanging="357"/>
        <w:jc w:val="left"/>
        <w:rPr>
          <w:szCs w:val="22"/>
        </w:rPr>
      </w:pPr>
      <w:r w:rsidRPr="0039537D">
        <w:rPr>
          <w:szCs w:val="22"/>
        </w:rPr>
        <w:t>Vstupní objekt šachty kalových čerpadel (1926)</w:t>
      </w:r>
    </w:p>
    <w:p w14:paraId="6DDCDC09" w14:textId="77777777" w:rsidR="006B17E4" w:rsidRPr="0039537D" w:rsidRDefault="006B17E4">
      <w:pPr>
        <w:numPr>
          <w:ilvl w:val="0"/>
          <w:numId w:val="27"/>
        </w:numPr>
        <w:suppressAutoHyphens w:val="0"/>
        <w:spacing w:before="60" w:after="60" w:line="259" w:lineRule="auto"/>
        <w:ind w:left="714" w:hanging="357"/>
        <w:jc w:val="left"/>
        <w:rPr>
          <w:szCs w:val="22"/>
        </w:rPr>
      </w:pPr>
      <w:r w:rsidRPr="0039537D">
        <w:rPr>
          <w:szCs w:val="22"/>
        </w:rPr>
        <w:t>Vstupní objekt usazovacích nádrží (1905, úpravy 2009)</w:t>
      </w:r>
    </w:p>
    <w:p w14:paraId="4CF23330" w14:textId="7A2155F1" w:rsidR="006B17E4" w:rsidRPr="0039537D" w:rsidRDefault="006B17E4">
      <w:pPr>
        <w:numPr>
          <w:ilvl w:val="0"/>
          <w:numId w:val="27"/>
        </w:numPr>
        <w:suppressAutoHyphens w:val="0"/>
        <w:spacing w:before="60" w:after="60" w:line="259" w:lineRule="auto"/>
        <w:ind w:left="714" w:hanging="357"/>
        <w:jc w:val="left"/>
        <w:rPr>
          <w:szCs w:val="22"/>
        </w:rPr>
      </w:pPr>
      <w:r w:rsidRPr="0039537D">
        <w:rPr>
          <w:szCs w:val="22"/>
        </w:rPr>
        <w:t>Kalové studny III. a IV. (1926, 1930)</w:t>
      </w:r>
      <w:r w:rsidR="00AD1959" w:rsidRPr="0039537D">
        <w:rPr>
          <w:szCs w:val="22"/>
        </w:rPr>
        <w:t xml:space="preserve"> </w:t>
      </w:r>
      <w:r w:rsidR="00FE0F1D" w:rsidRPr="0039537D">
        <w:rPr>
          <w:szCs w:val="22"/>
        </w:rPr>
        <w:t xml:space="preserve">včetně vstupů </w:t>
      </w:r>
    </w:p>
    <w:p w14:paraId="02A2A443" w14:textId="77777777" w:rsidR="006B17E4" w:rsidRPr="0039537D" w:rsidRDefault="006B17E4">
      <w:pPr>
        <w:numPr>
          <w:ilvl w:val="0"/>
          <w:numId w:val="27"/>
        </w:numPr>
        <w:suppressAutoHyphens w:val="0"/>
        <w:spacing w:before="60" w:after="60" w:line="259" w:lineRule="auto"/>
        <w:ind w:left="714" w:hanging="357"/>
        <w:jc w:val="left"/>
        <w:rPr>
          <w:szCs w:val="22"/>
        </w:rPr>
      </w:pPr>
      <w:r w:rsidRPr="0039537D">
        <w:rPr>
          <w:szCs w:val="22"/>
        </w:rPr>
        <w:t>Vrátnice (1960)</w:t>
      </w:r>
    </w:p>
    <w:p w14:paraId="3484606D" w14:textId="77777777" w:rsidR="006B17E4" w:rsidRPr="0039537D" w:rsidRDefault="006B17E4">
      <w:pPr>
        <w:numPr>
          <w:ilvl w:val="0"/>
          <w:numId w:val="27"/>
        </w:numPr>
        <w:suppressAutoHyphens w:val="0"/>
        <w:spacing w:before="60" w:after="60" w:line="259" w:lineRule="auto"/>
        <w:ind w:left="714" w:hanging="357"/>
        <w:jc w:val="left"/>
        <w:rPr>
          <w:szCs w:val="22"/>
        </w:rPr>
      </w:pPr>
      <w:r w:rsidRPr="0039537D">
        <w:rPr>
          <w:szCs w:val="22"/>
        </w:rPr>
        <w:t>Pračka písku (1906)</w:t>
      </w:r>
    </w:p>
    <w:p w14:paraId="55741761" w14:textId="77777777" w:rsidR="006B17E4" w:rsidRPr="0039537D" w:rsidRDefault="006B17E4">
      <w:pPr>
        <w:numPr>
          <w:ilvl w:val="0"/>
          <w:numId w:val="27"/>
        </w:numPr>
        <w:suppressAutoHyphens w:val="0"/>
        <w:spacing w:before="60" w:after="60" w:line="259" w:lineRule="auto"/>
        <w:ind w:left="714" w:hanging="357"/>
        <w:jc w:val="left"/>
        <w:rPr>
          <w:color w:val="000000" w:themeColor="text1"/>
          <w:szCs w:val="22"/>
        </w:rPr>
      </w:pPr>
      <w:r w:rsidRPr="0039537D">
        <w:rPr>
          <w:color w:val="000000" w:themeColor="text1"/>
          <w:szCs w:val="22"/>
        </w:rPr>
        <w:t>Podzemní usazovací nádrže (1904)</w:t>
      </w:r>
    </w:p>
    <w:p w14:paraId="61B1D6A7" w14:textId="77777777" w:rsidR="006B17E4" w:rsidRPr="0039537D" w:rsidRDefault="006B17E4">
      <w:pPr>
        <w:numPr>
          <w:ilvl w:val="0"/>
          <w:numId w:val="27"/>
        </w:numPr>
        <w:suppressAutoHyphens w:val="0"/>
        <w:spacing w:before="60" w:after="60" w:line="259" w:lineRule="auto"/>
        <w:jc w:val="left"/>
        <w:rPr>
          <w:color w:val="000000" w:themeColor="text1"/>
          <w:szCs w:val="22"/>
        </w:rPr>
      </w:pPr>
      <w:r w:rsidRPr="0039537D">
        <w:rPr>
          <w:color w:val="000000" w:themeColor="text1"/>
          <w:szCs w:val="22"/>
        </w:rPr>
        <w:t xml:space="preserve">Replika historického mostu (2022) </w:t>
      </w:r>
    </w:p>
    <w:p w14:paraId="42DB3AB7" w14:textId="77777777" w:rsidR="006B17E4" w:rsidRPr="0039537D" w:rsidRDefault="006B17E4">
      <w:pPr>
        <w:numPr>
          <w:ilvl w:val="0"/>
          <w:numId w:val="27"/>
        </w:numPr>
        <w:suppressAutoHyphens w:val="0"/>
        <w:spacing w:before="60" w:after="60" w:line="259" w:lineRule="auto"/>
        <w:ind w:left="714" w:hanging="357"/>
        <w:jc w:val="left"/>
        <w:rPr>
          <w:color w:val="000000" w:themeColor="text1"/>
          <w:szCs w:val="22"/>
        </w:rPr>
      </w:pPr>
      <w:r w:rsidRPr="0039537D">
        <w:rPr>
          <w:color w:val="000000" w:themeColor="text1"/>
          <w:szCs w:val="22"/>
        </w:rPr>
        <w:t>Plot v Papírenské ulici (1906, úpravy 60. léta a 2009)</w:t>
      </w:r>
    </w:p>
    <w:p w14:paraId="6F685492" w14:textId="77777777" w:rsidR="006B17E4" w:rsidRPr="0039537D" w:rsidRDefault="006B17E4">
      <w:pPr>
        <w:numPr>
          <w:ilvl w:val="0"/>
          <w:numId w:val="27"/>
        </w:numPr>
        <w:suppressAutoHyphens w:val="0"/>
        <w:spacing w:before="60" w:after="60" w:line="259" w:lineRule="auto"/>
        <w:ind w:left="714" w:hanging="357"/>
        <w:jc w:val="left"/>
        <w:rPr>
          <w:color w:val="000000" w:themeColor="text1"/>
          <w:szCs w:val="22"/>
        </w:rPr>
      </w:pPr>
      <w:r w:rsidRPr="0039537D">
        <w:rPr>
          <w:color w:val="000000" w:themeColor="text1"/>
          <w:szCs w:val="22"/>
        </w:rPr>
        <w:t>Zpevněné plochy, terén, stopy polní dráhy (1906, úpravy 1934/60. léta)</w:t>
      </w:r>
    </w:p>
    <w:p w14:paraId="108159EE" w14:textId="77777777" w:rsidR="006B17E4" w:rsidRPr="0039537D" w:rsidRDefault="006B17E4">
      <w:pPr>
        <w:numPr>
          <w:ilvl w:val="0"/>
          <w:numId w:val="27"/>
        </w:numPr>
        <w:suppressAutoHyphens w:val="0"/>
        <w:spacing w:before="60" w:after="60" w:line="259" w:lineRule="auto"/>
        <w:jc w:val="left"/>
        <w:rPr>
          <w:color w:val="000000" w:themeColor="text1"/>
          <w:szCs w:val="22"/>
        </w:rPr>
      </w:pPr>
      <w:r w:rsidRPr="0039537D">
        <w:rPr>
          <w:color w:val="000000" w:themeColor="text1"/>
          <w:szCs w:val="22"/>
        </w:rPr>
        <w:t>Dvojice komínů vč. podzemních chodeb/kouřovodů</w:t>
      </w:r>
    </w:p>
    <w:p w14:paraId="4D63C0B9" w14:textId="77777777" w:rsidR="006B17E4" w:rsidRPr="0039537D" w:rsidRDefault="006B17E4">
      <w:pPr>
        <w:numPr>
          <w:ilvl w:val="0"/>
          <w:numId w:val="27"/>
        </w:numPr>
        <w:suppressAutoHyphens w:val="0"/>
        <w:spacing w:before="60" w:after="60" w:line="259" w:lineRule="auto"/>
        <w:jc w:val="left"/>
        <w:rPr>
          <w:color w:val="000000" w:themeColor="text1"/>
          <w:szCs w:val="22"/>
        </w:rPr>
      </w:pPr>
      <w:r w:rsidRPr="0039537D">
        <w:rPr>
          <w:color w:val="000000" w:themeColor="text1"/>
          <w:szCs w:val="22"/>
        </w:rPr>
        <w:t>Nový násep polní drážky</w:t>
      </w:r>
    </w:p>
    <w:p w14:paraId="6A5EA097" w14:textId="1E4D1522" w:rsidR="00AD1959" w:rsidRPr="0039537D" w:rsidRDefault="00AD1959">
      <w:pPr>
        <w:numPr>
          <w:ilvl w:val="0"/>
          <w:numId w:val="27"/>
        </w:numPr>
        <w:suppressAutoHyphens w:val="0"/>
        <w:spacing w:before="60" w:after="60" w:line="259" w:lineRule="auto"/>
        <w:jc w:val="left"/>
        <w:rPr>
          <w:color w:val="000000" w:themeColor="text1"/>
          <w:szCs w:val="22"/>
        </w:rPr>
      </w:pPr>
      <w:r w:rsidRPr="0039537D">
        <w:rPr>
          <w:color w:val="000000" w:themeColor="text1"/>
          <w:szCs w:val="22"/>
        </w:rPr>
        <w:t>Protipovodňová ochrana</w:t>
      </w:r>
    </w:p>
    <w:p w14:paraId="00162536" w14:textId="77777777" w:rsidR="00580E42" w:rsidRPr="0039537D" w:rsidRDefault="00580E42" w:rsidP="00580E42">
      <w:pPr>
        <w:pStyle w:val="Normln0"/>
        <w:numPr>
          <w:ilvl w:val="0"/>
          <w:numId w:val="27"/>
        </w:numPr>
        <w:rPr>
          <w:szCs w:val="22"/>
        </w:rPr>
      </w:pPr>
      <w:r w:rsidRPr="0039537D">
        <w:rPr>
          <w:szCs w:val="22"/>
        </w:rPr>
        <w:t>Vnitřní či areálové rozvody vody, elektrické energie a tepla</w:t>
      </w:r>
    </w:p>
    <w:p w14:paraId="251E9EC0" w14:textId="77777777" w:rsidR="00CA5EFF" w:rsidRPr="0039537D" w:rsidRDefault="00CA5EFF" w:rsidP="00CA5EFF">
      <w:pPr>
        <w:pStyle w:val="Normln0"/>
        <w:numPr>
          <w:ilvl w:val="0"/>
          <w:numId w:val="27"/>
        </w:numPr>
        <w:rPr>
          <w:szCs w:val="22"/>
        </w:rPr>
      </w:pPr>
      <w:r w:rsidRPr="0039537D">
        <w:rPr>
          <w:szCs w:val="22"/>
        </w:rPr>
        <w:t xml:space="preserve">Ochrana areálu proti úderu blesku </w:t>
      </w:r>
    </w:p>
    <w:p w14:paraId="74D6426E" w14:textId="77777777" w:rsidR="00B9088A" w:rsidRPr="0039537D" w:rsidRDefault="00DE2E7D" w:rsidP="00775FA3">
      <w:pPr>
        <w:numPr>
          <w:ilvl w:val="0"/>
          <w:numId w:val="27"/>
        </w:numPr>
        <w:suppressAutoHyphens w:val="0"/>
        <w:spacing w:before="60" w:after="60" w:line="259" w:lineRule="auto"/>
        <w:rPr>
          <w:color w:val="000000" w:themeColor="text1"/>
          <w:szCs w:val="22"/>
        </w:rPr>
      </w:pPr>
      <w:r w:rsidRPr="0039537D">
        <w:rPr>
          <w:szCs w:val="22"/>
        </w:rPr>
        <w:t>Další stavební objekty bezprostředně související se stavbou a/nebo objektem SČOV případně specifikované v průběhu plnění smlouvy</w:t>
      </w:r>
      <w:r w:rsidR="00B9088A" w:rsidRPr="0039537D">
        <w:rPr>
          <w:szCs w:val="22"/>
        </w:rPr>
        <w:t>.</w:t>
      </w:r>
      <w:r w:rsidRPr="0039537D">
        <w:rPr>
          <w:szCs w:val="22"/>
        </w:rPr>
        <w:t xml:space="preserve"> </w:t>
      </w:r>
    </w:p>
    <w:p w14:paraId="7B2E1F39" w14:textId="4D37E843" w:rsidR="00AD1959" w:rsidRPr="0039537D" w:rsidRDefault="00775FA3" w:rsidP="00B9088A">
      <w:pPr>
        <w:suppressAutoHyphens w:val="0"/>
        <w:spacing w:before="60" w:after="60" w:line="259" w:lineRule="auto"/>
        <w:ind w:left="360"/>
        <w:rPr>
          <w:color w:val="000000" w:themeColor="text1"/>
          <w:szCs w:val="22"/>
        </w:rPr>
      </w:pPr>
      <w:r w:rsidRPr="0039537D">
        <w:rPr>
          <w:color w:val="000000" w:themeColor="text1"/>
          <w:szCs w:val="22"/>
        </w:rPr>
        <w:t>V rámci stavebně-technického průzkumu bude zpracován pasport areálu Staré čistírny odpadních vod včetně celkového geodetického zaměření. Bude provedeno posouzení a vyhodnocení stavu konstrukčních prvků (založení stavby, nosné konstrukce, krovy a střešní konstrukce). Bude provedeno posouzení stavu rozvodů elektrické energie, vody, kanalizace, tepla případně plynu. Bude provedeno posouzení stavu hromosvodů a ochrany areálu před úderem blesku.</w:t>
      </w:r>
    </w:p>
    <w:p w14:paraId="06E55B11" w14:textId="77777777" w:rsidR="006B17E4" w:rsidRPr="0039537D" w:rsidRDefault="006B17E4" w:rsidP="006B17E4">
      <w:pPr>
        <w:rPr>
          <w:b/>
          <w:bCs/>
          <w:szCs w:val="22"/>
        </w:rPr>
      </w:pPr>
      <w:r w:rsidRPr="0039537D">
        <w:rPr>
          <w:b/>
          <w:bCs/>
          <w:szCs w:val="22"/>
        </w:rPr>
        <w:t>(b) Stavebně-historický průzkum:</w:t>
      </w:r>
    </w:p>
    <w:p w14:paraId="27E35732" w14:textId="77777777" w:rsidR="006B17E4" w:rsidRPr="0039537D" w:rsidRDefault="006B17E4">
      <w:pPr>
        <w:numPr>
          <w:ilvl w:val="0"/>
          <w:numId w:val="28"/>
        </w:numPr>
        <w:suppressAutoHyphens w:val="0"/>
        <w:spacing w:before="60" w:after="60" w:line="259" w:lineRule="auto"/>
        <w:ind w:left="714" w:hanging="357"/>
        <w:jc w:val="left"/>
        <w:rPr>
          <w:szCs w:val="22"/>
        </w:rPr>
      </w:pPr>
      <w:r w:rsidRPr="0039537D">
        <w:rPr>
          <w:szCs w:val="22"/>
        </w:rPr>
        <w:t>Podrobný archivní výzkum zaměřený na historii vzniku, výstavby a provozu jednotlivých objektů a technologických zařízení</w:t>
      </w:r>
    </w:p>
    <w:p w14:paraId="5794DF98" w14:textId="77777777" w:rsidR="006B17E4" w:rsidRPr="0039537D" w:rsidRDefault="006B17E4">
      <w:pPr>
        <w:numPr>
          <w:ilvl w:val="0"/>
          <w:numId w:val="28"/>
        </w:numPr>
        <w:suppressAutoHyphens w:val="0"/>
        <w:spacing w:before="60" w:after="60" w:line="259" w:lineRule="auto"/>
        <w:ind w:left="714" w:hanging="357"/>
        <w:jc w:val="left"/>
        <w:rPr>
          <w:szCs w:val="22"/>
        </w:rPr>
      </w:pPr>
      <w:r w:rsidRPr="0039537D">
        <w:rPr>
          <w:szCs w:val="22"/>
        </w:rPr>
        <w:t>Dokumentace historických plánů a původních technických výkresů, identifikace změn během historického vývoje</w:t>
      </w:r>
    </w:p>
    <w:p w14:paraId="0552C089" w14:textId="77777777" w:rsidR="006B17E4" w:rsidRPr="0039537D" w:rsidRDefault="006B17E4">
      <w:pPr>
        <w:numPr>
          <w:ilvl w:val="0"/>
          <w:numId w:val="28"/>
        </w:numPr>
        <w:suppressAutoHyphens w:val="0"/>
        <w:spacing w:before="60" w:after="60" w:line="259" w:lineRule="auto"/>
        <w:ind w:left="714" w:hanging="357"/>
        <w:jc w:val="left"/>
        <w:rPr>
          <w:szCs w:val="22"/>
        </w:rPr>
      </w:pPr>
      <w:r w:rsidRPr="0039537D">
        <w:rPr>
          <w:szCs w:val="22"/>
        </w:rPr>
        <w:t>Chronologická analýza stavebních etap a úprav s cílem identifikovat původní části a novější zásahy</w:t>
      </w:r>
    </w:p>
    <w:p w14:paraId="52B0F3FA" w14:textId="77777777" w:rsidR="006B17E4" w:rsidRPr="0039537D" w:rsidRDefault="006B17E4">
      <w:pPr>
        <w:numPr>
          <w:ilvl w:val="0"/>
          <w:numId w:val="28"/>
        </w:numPr>
        <w:suppressAutoHyphens w:val="0"/>
        <w:spacing w:before="60" w:after="60" w:line="259" w:lineRule="auto"/>
        <w:ind w:left="714" w:hanging="357"/>
        <w:jc w:val="left"/>
        <w:rPr>
          <w:szCs w:val="22"/>
        </w:rPr>
      </w:pPr>
      <w:r w:rsidRPr="0039537D">
        <w:rPr>
          <w:szCs w:val="22"/>
        </w:rPr>
        <w:lastRenderedPageBreak/>
        <w:t>Komplexní popis architektonického, konstrukčního a technologického vývoje objektů</w:t>
      </w:r>
    </w:p>
    <w:p w14:paraId="698C9E1A" w14:textId="77777777" w:rsidR="006B17E4" w:rsidRPr="0039537D" w:rsidRDefault="006B17E4">
      <w:pPr>
        <w:numPr>
          <w:ilvl w:val="0"/>
          <w:numId w:val="28"/>
        </w:numPr>
        <w:suppressAutoHyphens w:val="0"/>
        <w:spacing w:before="60" w:after="60" w:line="259" w:lineRule="auto"/>
        <w:ind w:left="714" w:hanging="357"/>
        <w:jc w:val="left"/>
        <w:rPr>
          <w:szCs w:val="22"/>
        </w:rPr>
      </w:pPr>
      <w:r w:rsidRPr="0039537D">
        <w:rPr>
          <w:szCs w:val="22"/>
        </w:rPr>
        <w:t>Identifikace autentických prvků a jejich historického významu</w:t>
      </w:r>
    </w:p>
    <w:p w14:paraId="529A34F2" w14:textId="77777777" w:rsidR="006B17E4" w:rsidRPr="0039537D" w:rsidRDefault="006B17E4">
      <w:pPr>
        <w:numPr>
          <w:ilvl w:val="0"/>
          <w:numId w:val="28"/>
        </w:numPr>
        <w:suppressAutoHyphens w:val="0"/>
        <w:spacing w:before="60" w:after="60" w:line="259" w:lineRule="auto"/>
        <w:ind w:left="714" w:hanging="357"/>
        <w:jc w:val="left"/>
        <w:rPr>
          <w:szCs w:val="22"/>
        </w:rPr>
      </w:pPr>
      <w:r w:rsidRPr="0039537D">
        <w:rPr>
          <w:szCs w:val="22"/>
        </w:rPr>
        <w:t>Návrh na zachování, obnovu či restaurování významných historických prvků</w:t>
      </w:r>
    </w:p>
    <w:p w14:paraId="00EDF82B" w14:textId="77777777" w:rsidR="006B17E4" w:rsidRPr="0039537D" w:rsidRDefault="006B17E4" w:rsidP="006B17E4">
      <w:pPr>
        <w:rPr>
          <w:b/>
          <w:bCs/>
          <w:szCs w:val="22"/>
        </w:rPr>
      </w:pPr>
      <w:r w:rsidRPr="0039537D">
        <w:rPr>
          <w:b/>
          <w:bCs/>
          <w:szCs w:val="22"/>
        </w:rPr>
        <w:t>(c) Pasport strojů, technologického zařízení a vybavení:</w:t>
      </w:r>
    </w:p>
    <w:p w14:paraId="44562B57" w14:textId="77777777" w:rsidR="006B17E4" w:rsidRPr="0039537D" w:rsidRDefault="006B17E4">
      <w:pPr>
        <w:numPr>
          <w:ilvl w:val="0"/>
          <w:numId w:val="29"/>
        </w:numPr>
        <w:suppressAutoHyphens w:val="0"/>
        <w:spacing w:before="60" w:after="60" w:line="259" w:lineRule="auto"/>
        <w:ind w:left="714" w:hanging="357"/>
        <w:jc w:val="left"/>
        <w:rPr>
          <w:szCs w:val="22"/>
        </w:rPr>
      </w:pPr>
      <w:r w:rsidRPr="0039537D">
        <w:rPr>
          <w:szCs w:val="22"/>
        </w:rPr>
        <w:t>Kompletní evidence a stav strojů (parní stroje, čerpadla, elektromotory)</w:t>
      </w:r>
    </w:p>
    <w:p w14:paraId="38C97868" w14:textId="77777777" w:rsidR="006B17E4" w:rsidRPr="0039537D" w:rsidRDefault="006B17E4">
      <w:pPr>
        <w:numPr>
          <w:ilvl w:val="0"/>
          <w:numId w:val="29"/>
        </w:numPr>
        <w:suppressAutoHyphens w:val="0"/>
        <w:spacing w:before="60" w:after="60" w:line="259" w:lineRule="auto"/>
        <w:ind w:left="714" w:hanging="357"/>
        <w:jc w:val="left"/>
        <w:rPr>
          <w:szCs w:val="22"/>
        </w:rPr>
      </w:pPr>
      <w:r w:rsidRPr="0039537D">
        <w:rPr>
          <w:szCs w:val="22"/>
        </w:rPr>
        <w:t>Evidence technologických zařízení (nádrže, česla, pračky písku, kalové studny)</w:t>
      </w:r>
    </w:p>
    <w:p w14:paraId="241CFDE2" w14:textId="77777777" w:rsidR="006B17E4" w:rsidRPr="0039537D" w:rsidRDefault="006B17E4">
      <w:pPr>
        <w:numPr>
          <w:ilvl w:val="0"/>
          <w:numId w:val="29"/>
        </w:numPr>
        <w:suppressAutoHyphens w:val="0"/>
        <w:spacing w:before="60" w:after="60" w:line="259" w:lineRule="auto"/>
        <w:ind w:left="714" w:hanging="357"/>
        <w:jc w:val="left"/>
        <w:rPr>
          <w:szCs w:val="22"/>
        </w:rPr>
      </w:pPr>
      <w:r w:rsidRPr="0039537D">
        <w:rPr>
          <w:szCs w:val="22"/>
        </w:rPr>
        <w:t>Evidence vybavení objektů (interiéry, mobiliář, historické prvky)</w:t>
      </w:r>
    </w:p>
    <w:p w14:paraId="5774179E" w14:textId="77777777" w:rsidR="00E566DF" w:rsidRPr="0039537D" w:rsidRDefault="006B17E4" w:rsidP="00E566DF">
      <w:pPr>
        <w:numPr>
          <w:ilvl w:val="0"/>
          <w:numId w:val="29"/>
        </w:numPr>
        <w:suppressAutoHyphens w:val="0"/>
        <w:spacing w:before="60" w:after="60" w:line="259" w:lineRule="auto"/>
        <w:jc w:val="left"/>
        <w:rPr>
          <w:b/>
          <w:bCs/>
          <w:szCs w:val="22"/>
        </w:rPr>
      </w:pPr>
      <w:r w:rsidRPr="0039537D">
        <w:rPr>
          <w:szCs w:val="22"/>
        </w:rPr>
        <w:t>Pasportizace současné elektroinstalace a hromosvodů</w:t>
      </w:r>
    </w:p>
    <w:p w14:paraId="47FEDF59" w14:textId="77777777" w:rsidR="006B17E4" w:rsidRPr="0039537D" w:rsidRDefault="006B17E4" w:rsidP="00E566DF">
      <w:pPr>
        <w:suppressAutoHyphens w:val="0"/>
        <w:spacing w:before="60" w:after="60" w:line="259" w:lineRule="auto"/>
        <w:jc w:val="left"/>
        <w:rPr>
          <w:b/>
          <w:bCs/>
          <w:szCs w:val="22"/>
        </w:rPr>
      </w:pPr>
      <w:r w:rsidRPr="0039537D">
        <w:rPr>
          <w:b/>
          <w:bCs/>
          <w:szCs w:val="22"/>
        </w:rPr>
        <w:t>(d) 3D skenování pasportizace:</w:t>
      </w:r>
    </w:p>
    <w:p w14:paraId="17CB228A" w14:textId="0FE4135D" w:rsidR="006B17E4" w:rsidRPr="0039537D" w:rsidRDefault="006B17E4">
      <w:pPr>
        <w:numPr>
          <w:ilvl w:val="0"/>
          <w:numId w:val="30"/>
        </w:numPr>
        <w:suppressAutoHyphens w:val="0"/>
        <w:spacing w:before="60" w:after="60" w:line="259" w:lineRule="auto"/>
        <w:ind w:left="714" w:hanging="357"/>
        <w:jc w:val="left"/>
        <w:rPr>
          <w:color w:val="000000" w:themeColor="text1"/>
          <w:szCs w:val="22"/>
        </w:rPr>
      </w:pPr>
      <w:r w:rsidRPr="0039537D">
        <w:rPr>
          <w:color w:val="000000" w:themeColor="text1"/>
          <w:szCs w:val="22"/>
        </w:rPr>
        <w:t xml:space="preserve">3D skenování pozemku, interiérů, exteriérů a podzemních prostor </w:t>
      </w:r>
      <w:r w:rsidR="00775FA3" w:rsidRPr="0039537D">
        <w:rPr>
          <w:color w:val="000000" w:themeColor="text1"/>
          <w:szCs w:val="22"/>
        </w:rPr>
        <w:t xml:space="preserve">přístupných pro veřejnost v rámci běžné prohlídkové trasy </w:t>
      </w:r>
    </w:p>
    <w:p w14:paraId="66F8CD5D" w14:textId="77777777" w:rsidR="006B17E4" w:rsidRPr="0039537D" w:rsidRDefault="006B17E4">
      <w:pPr>
        <w:numPr>
          <w:ilvl w:val="0"/>
          <w:numId w:val="30"/>
        </w:numPr>
        <w:suppressAutoHyphens w:val="0"/>
        <w:spacing w:before="60" w:after="60" w:line="259" w:lineRule="auto"/>
        <w:ind w:left="714" w:hanging="357"/>
        <w:jc w:val="left"/>
        <w:rPr>
          <w:szCs w:val="22"/>
        </w:rPr>
      </w:pPr>
      <w:r w:rsidRPr="0039537D">
        <w:rPr>
          <w:szCs w:val="22"/>
        </w:rPr>
        <w:t>Tvorba přesných bodových mračen a detailních 3D modelů</w:t>
      </w:r>
    </w:p>
    <w:p w14:paraId="71EB62B1" w14:textId="7520602D" w:rsidR="006B17E4" w:rsidRPr="0039537D" w:rsidRDefault="006B17E4" w:rsidP="006B17E4">
      <w:pPr>
        <w:spacing w:before="60" w:after="60"/>
        <w:rPr>
          <w:b/>
          <w:bCs/>
          <w:szCs w:val="22"/>
        </w:rPr>
      </w:pPr>
      <w:r w:rsidRPr="0039537D">
        <w:rPr>
          <w:b/>
          <w:bCs/>
          <w:szCs w:val="22"/>
        </w:rPr>
        <w:t>(e) Další činnosti:</w:t>
      </w:r>
    </w:p>
    <w:p w14:paraId="494E5F53" w14:textId="00DDAC54" w:rsidR="006B17E4" w:rsidRPr="0039537D" w:rsidRDefault="00EE1C72">
      <w:pPr>
        <w:pStyle w:val="Odstavecseseznamem"/>
        <w:numPr>
          <w:ilvl w:val="0"/>
          <w:numId w:val="36"/>
        </w:numPr>
        <w:suppressAutoHyphens w:val="0"/>
        <w:spacing w:before="60" w:after="60" w:line="259" w:lineRule="auto"/>
        <w:jc w:val="left"/>
        <w:rPr>
          <w:b/>
          <w:bCs/>
          <w:szCs w:val="22"/>
        </w:rPr>
      </w:pPr>
      <w:r w:rsidRPr="0039537D">
        <w:rPr>
          <w:szCs w:val="22"/>
        </w:rPr>
        <w:t>Kompletace a systematizace dostupné dokumentace k objektu</w:t>
      </w:r>
    </w:p>
    <w:p w14:paraId="5EABD8E7" w14:textId="77777777" w:rsidR="006B17E4" w:rsidRPr="0039537D" w:rsidRDefault="006B17E4" w:rsidP="006B17E4">
      <w:pPr>
        <w:tabs>
          <w:tab w:val="num" w:pos="284"/>
        </w:tabs>
        <w:ind w:left="284" w:hanging="284"/>
        <w:rPr>
          <w:b/>
          <w:bCs/>
          <w:szCs w:val="22"/>
          <w:u w:val="single"/>
        </w:rPr>
      </w:pPr>
    </w:p>
    <w:p w14:paraId="01AD0963" w14:textId="77777777" w:rsidR="006B17E4" w:rsidRPr="0039537D" w:rsidRDefault="006B17E4" w:rsidP="006B17E4">
      <w:pPr>
        <w:tabs>
          <w:tab w:val="num" w:pos="284"/>
        </w:tabs>
        <w:ind w:left="284" w:hanging="284"/>
        <w:rPr>
          <w:b/>
          <w:bCs/>
          <w:szCs w:val="22"/>
        </w:rPr>
      </w:pPr>
      <w:r w:rsidRPr="0039537D">
        <w:rPr>
          <w:b/>
          <w:bCs/>
          <w:szCs w:val="22"/>
          <w:u w:val="single"/>
        </w:rPr>
        <w:t>2. Požadavky na postupy dle metodiky NPÚ</w:t>
      </w:r>
      <w:r w:rsidRPr="0039537D">
        <w:rPr>
          <w:b/>
          <w:bCs/>
          <w:szCs w:val="22"/>
        </w:rPr>
        <w:t xml:space="preserve"> </w:t>
      </w:r>
    </w:p>
    <w:p w14:paraId="664DCAEB" w14:textId="77777777" w:rsidR="006B17E4" w:rsidRPr="0039537D" w:rsidRDefault="006B17E4">
      <w:pPr>
        <w:numPr>
          <w:ilvl w:val="0"/>
          <w:numId w:val="31"/>
        </w:numPr>
        <w:suppressAutoHyphens w:val="0"/>
        <w:spacing w:before="60" w:after="60" w:line="259" w:lineRule="auto"/>
        <w:ind w:left="714" w:hanging="357"/>
        <w:jc w:val="left"/>
        <w:rPr>
          <w:szCs w:val="22"/>
        </w:rPr>
      </w:pPr>
      <w:r w:rsidRPr="0039537D">
        <w:rPr>
          <w:szCs w:val="22"/>
        </w:rPr>
        <w:t>Beránek, Macek, 2015 nebo jiné relevantní a aktuální</w:t>
      </w:r>
    </w:p>
    <w:p w14:paraId="516E7CCD" w14:textId="77777777" w:rsidR="006B17E4" w:rsidRPr="0039537D" w:rsidRDefault="006B17E4">
      <w:pPr>
        <w:numPr>
          <w:ilvl w:val="0"/>
          <w:numId w:val="31"/>
        </w:numPr>
        <w:suppressAutoHyphens w:val="0"/>
        <w:spacing w:before="60" w:after="60" w:line="259" w:lineRule="auto"/>
        <w:ind w:left="714" w:hanging="357"/>
        <w:jc w:val="left"/>
        <w:rPr>
          <w:szCs w:val="22"/>
        </w:rPr>
      </w:pPr>
      <w:r w:rsidRPr="0039537D">
        <w:rPr>
          <w:szCs w:val="22"/>
        </w:rPr>
        <w:t>Detailní dokumentace stavu objektů, konstrukčních detailů, materiálů</w:t>
      </w:r>
    </w:p>
    <w:p w14:paraId="16B6B6BE" w14:textId="77777777" w:rsidR="006B17E4" w:rsidRPr="0039537D" w:rsidRDefault="006B17E4">
      <w:pPr>
        <w:numPr>
          <w:ilvl w:val="0"/>
          <w:numId w:val="31"/>
        </w:numPr>
        <w:suppressAutoHyphens w:val="0"/>
        <w:spacing w:before="60" w:after="60" w:line="259" w:lineRule="auto"/>
        <w:ind w:left="714" w:hanging="357"/>
        <w:jc w:val="left"/>
        <w:rPr>
          <w:szCs w:val="22"/>
        </w:rPr>
      </w:pPr>
      <w:r w:rsidRPr="0039537D">
        <w:rPr>
          <w:szCs w:val="22"/>
        </w:rPr>
        <w:t>Identifikace historických vrstev a etap výstavby</w:t>
      </w:r>
    </w:p>
    <w:p w14:paraId="7A8D4A92" w14:textId="77777777" w:rsidR="006B17E4" w:rsidRPr="0039537D" w:rsidRDefault="006B17E4">
      <w:pPr>
        <w:numPr>
          <w:ilvl w:val="0"/>
          <w:numId w:val="31"/>
        </w:numPr>
        <w:suppressAutoHyphens w:val="0"/>
        <w:spacing w:before="60" w:after="60" w:line="259" w:lineRule="auto"/>
        <w:ind w:left="714" w:hanging="357"/>
        <w:jc w:val="left"/>
        <w:rPr>
          <w:szCs w:val="22"/>
        </w:rPr>
      </w:pPr>
      <w:r w:rsidRPr="0039537D">
        <w:rPr>
          <w:szCs w:val="22"/>
        </w:rPr>
        <w:t>Dokumentace minulých stavebních úprav a oprav</w:t>
      </w:r>
    </w:p>
    <w:p w14:paraId="1972C20C" w14:textId="77777777" w:rsidR="006B17E4" w:rsidRPr="0039537D" w:rsidRDefault="006B17E4">
      <w:pPr>
        <w:numPr>
          <w:ilvl w:val="0"/>
          <w:numId w:val="31"/>
        </w:numPr>
        <w:suppressAutoHyphens w:val="0"/>
        <w:spacing w:before="60" w:after="60" w:line="259" w:lineRule="auto"/>
        <w:ind w:left="714" w:hanging="357"/>
        <w:jc w:val="left"/>
        <w:rPr>
          <w:szCs w:val="22"/>
        </w:rPr>
      </w:pPr>
      <w:r w:rsidRPr="0039537D">
        <w:rPr>
          <w:szCs w:val="22"/>
        </w:rPr>
        <w:t>Podrobná evidence vad a poruch</w:t>
      </w:r>
    </w:p>
    <w:p w14:paraId="628AF556" w14:textId="77777777" w:rsidR="006B17E4" w:rsidRPr="0039537D" w:rsidRDefault="006B17E4">
      <w:pPr>
        <w:numPr>
          <w:ilvl w:val="0"/>
          <w:numId w:val="31"/>
        </w:numPr>
        <w:suppressAutoHyphens w:val="0"/>
        <w:spacing w:before="60" w:after="60" w:line="259" w:lineRule="auto"/>
        <w:ind w:left="714" w:hanging="357"/>
        <w:jc w:val="left"/>
        <w:rPr>
          <w:szCs w:val="22"/>
        </w:rPr>
      </w:pPr>
      <w:r w:rsidRPr="0039537D">
        <w:rPr>
          <w:szCs w:val="22"/>
        </w:rPr>
        <w:t>Stanovení priorit oprav a doporučení k rekonstrukci</w:t>
      </w:r>
    </w:p>
    <w:p w14:paraId="07F2E02D" w14:textId="77777777" w:rsidR="006B17E4" w:rsidRPr="0039537D" w:rsidRDefault="006B17E4" w:rsidP="006B17E4">
      <w:pPr>
        <w:tabs>
          <w:tab w:val="num" w:pos="284"/>
        </w:tabs>
        <w:ind w:left="284" w:hanging="284"/>
        <w:rPr>
          <w:b/>
          <w:bCs/>
          <w:szCs w:val="22"/>
        </w:rPr>
      </w:pPr>
    </w:p>
    <w:p w14:paraId="0B8EE276" w14:textId="77777777" w:rsidR="006B17E4" w:rsidRPr="0039537D" w:rsidRDefault="006B17E4" w:rsidP="006B17E4">
      <w:pPr>
        <w:tabs>
          <w:tab w:val="num" w:pos="284"/>
        </w:tabs>
        <w:ind w:left="284" w:hanging="284"/>
        <w:rPr>
          <w:b/>
          <w:bCs/>
          <w:szCs w:val="22"/>
          <w:u w:val="single"/>
        </w:rPr>
      </w:pPr>
      <w:r w:rsidRPr="0039537D">
        <w:rPr>
          <w:b/>
          <w:bCs/>
          <w:szCs w:val="22"/>
          <w:u w:val="single"/>
        </w:rPr>
        <w:t>3. Požadavky dle norem ČSN a EN</w:t>
      </w:r>
    </w:p>
    <w:p w14:paraId="0392809E" w14:textId="77777777" w:rsidR="006B17E4" w:rsidRPr="0039537D" w:rsidRDefault="006B17E4">
      <w:pPr>
        <w:numPr>
          <w:ilvl w:val="0"/>
          <w:numId w:val="32"/>
        </w:numPr>
        <w:suppressAutoHyphens w:val="0"/>
        <w:spacing w:before="60" w:after="60" w:line="259" w:lineRule="auto"/>
        <w:ind w:left="714" w:hanging="357"/>
        <w:jc w:val="left"/>
        <w:rPr>
          <w:szCs w:val="22"/>
        </w:rPr>
      </w:pPr>
      <w:r w:rsidRPr="0039537D">
        <w:rPr>
          <w:szCs w:val="22"/>
        </w:rPr>
        <w:t>Nedestruktivní a destruktivní zkoušky dle ČSN EN 1990</w:t>
      </w:r>
    </w:p>
    <w:p w14:paraId="265CE645" w14:textId="77777777" w:rsidR="006B17E4" w:rsidRPr="0039537D" w:rsidRDefault="006B17E4">
      <w:pPr>
        <w:numPr>
          <w:ilvl w:val="0"/>
          <w:numId w:val="32"/>
        </w:numPr>
        <w:suppressAutoHyphens w:val="0"/>
        <w:spacing w:before="60" w:after="60" w:line="259" w:lineRule="auto"/>
        <w:ind w:left="714" w:hanging="357"/>
        <w:jc w:val="left"/>
        <w:rPr>
          <w:szCs w:val="22"/>
        </w:rPr>
      </w:pPr>
      <w:r w:rsidRPr="0039537D">
        <w:rPr>
          <w:szCs w:val="22"/>
        </w:rPr>
        <w:t>Hodnocení historických konstrukcí dle ČSN 730038 a ČSN EN 16085</w:t>
      </w:r>
    </w:p>
    <w:p w14:paraId="54FAB9BC" w14:textId="77777777" w:rsidR="006B17E4" w:rsidRPr="0039537D" w:rsidRDefault="006B17E4">
      <w:pPr>
        <w:numPr>
          <w:ilvl w:val="0"/>
          <w:numId w:val="32"/>
        </w:numPr>
        <w:suppressAutoHyphens w:val="0"/>
        <w:spacing w:before="60" w:after="60" w:line="259" w:lineRule="auto"/>
        <w:ind w:left="714" w:hanging="357"/>
        <w:jc w:val="left"/>
        <w:rPr>
          <w:szCs w:val="22"/>
        </w:rPr>
      </w:pPr>
      <w:r w:rsidRPr="0039537D">
        <w:rPr>
          <w:szCs w:val="22"/>
        </w:rPr>
        <w:t>Zaměřování a diagnostika dle ČSN 730039</w:t>
      </w:r>
    </w:p>
    <w:p w14:paraId="31B444E1" w14:textId="77777777" w:rsidR="006B17E4" w:rsidRPr="0039537D" w:rsidRDefault="006B17E4">
      <w:pPr>
        <w:numPr>
          <w:ilvl w:val="0"/>
          <w:numId w:val="32"/>
        </w:numPr>
        <w:suppressAutoHyphens w:val="0"/>
        <w:spacing w:before="60" w:after="60" w:line="259" w:lineRule="auto"/>
        <w:ind w:left="714" w:hanging="357"/>
        <w:jc w:val="left"/>
        <w:rPr>
          <w:szCs w:val="22"/>
        </w:rPr>
      </w:pPr>
      <w:r w:rsidRPr="0039537D">
        <w:rPr>
          <w:szCs w:val="22"/>
        </w:rPr>
        <w:t>Dokumentace dle ČSN EN 17210 a diagnostika dle ČSN EN 17121</w:t>
      </w:r>
    </w:p>
    <w:p w14:paraId="6BC32E92" w14:textId="77777777" w:rsidR="006B17E4" w:rsidRPr="0039537D" w:rsidRDefault="006B17E4">
      <w:pPr>
        <w:numPr>
          <w:ilvl w:val="0"/>
          <w:numId w:val="32"/>
        </w:numPr>
        <w:suppressAutoHyphens w:val="0"/>
        <w:spacing w:before="60" w:after="60" w:line="259" w:lineRule="auto"/>
        <w:ind w:left="714" w:hanging="357"/>
        <w:jc w:val="left"/>
        <w:rPr>
          <w:szCs w:val="22"/>
        </w:rPr>
      </w:pPr>
      <w:r w:rsidRPr="0039537D">
        <w:rPr>
          <w:szCs w:val="22"/>
        </w:rPr>
        <w:t xml:space="preserve">Případně jiné aktuální a nezbytné </w:t>
      </w:r>
    </w:p>
    <w:p w14:paraId="39DE9824" w14:textId="77777777" w:rsidR="006B17E4" w:rsidRPr="0039537D" w:rsidRDefault="006B17E4" w:rsidP="00E80BC1">
      <w:pPr>
        <w:spacing w:before="60" w:line="259" w:lineRule="auto"/>
        <w:ind w:left="714"/>
        <w:jc w:val="left"/>
        <w:rPr>
          <w:szCs w:val="22"/>
        </w:rPr>
      </w:pPr>
    </w:p>
    <w:p w14:paraId="2B7F75B8" w14:textId="77777777" w:rsidR="006B17E4" w:rsidRPr="0039537D" w:rsidRDefault="006B17E4" w:rsidP="00E80BC1">
      <w:pPr>
        <w:tabs>
          <w:tab w:val="num" w:pos="284"/>
        </w:tabs>
        <w:ind w:left="284" w:hanging="284"/>
        <w:rPr>
          <w:b/>
          <w:bCs/>
          <w:szCs w:val="22"/>
          <w:u w:val="single"/>
        </w:rPr>
      </w:pPr>
      <w:r w:rsidRPr="0039537D">
        <w:rPr>
          <w:b/>
          <w:bCs/>
          <w:szCs w:val="22"/>
          <w:u w:val="single"/>
        </w:rPr>
        <w:t xml:space="preserve">4. Výstupní formáty a dokumentace </w:t>
      </w:r>
    </w:p>
    <w:p w14:paraId="53D3E91C" w14:textId="77777777" w:rsidR="006B17E4" w:rsidRPr="0039537D" w:rsidRDefault="006B17E4" w:rsidP="00E80BC1">
      <w:pPr>
        <w:rPr>
          <w:b/>
          <w:bCs/>
          <w:szCs w:val="22"/>
        </w:rPr>
      </w:pPr>
      <w:r w:rsidRPr="0039537D">
        <w:rPr>
          <w:b/>
          <w:bCs/>
          <w:szCs w:val="22"/>
        </w:rPr>
        <w:t>(a) Stavebně-technický průzkum:</w:t>
      </w:r>
    </w:p>
    <w:p w14:paraId="03A2CC24" w14:textId="77777777" w:rsidR="006B17E4" w:rsidRPr="0039537D" w:rsidRDefault="006B17E4">
      <w:pPr>
        <w:numPr>
          <w:ilvl w:val="0"/>
          <w:numId w:val="33"/>
        </w:numPr>
        <w:suppressAutoHyphens w:val="0"/>
        <w:spacing w:before="60" w:line="259" w:lineRule="auto"/>
        <w:ind w:left="714" w:hanging="357"/>
        <w:jc w:val="left"/>
        <w:rPr>
          <w:szCs w:val="22"/>
        </w:rPr>
      </w:pPr>
      <w:r w:rsidRPr="0039537D">
        <w:rPr>
          <w:szCs w:val="22"/>
        </w:rPr>
        <w:t>Technická zpráva (PDF)</w:t>
      </w:r>
    </w:p>
    <w:p w14:paraId="177E22F3" w14:textId="77777777" w:rsidR="006B17E4" w:rsidRPr="0039537D" w:rsidRDefault="006B17E4">
      <w:pPr>
        <w:numPr>
          <w:ilvl w:val="0"/>
          <w:numId w:val="33"/>
        </w:numPr>
        <w:suppressAutoHyphens w:val="0"/>
        <w:spacing w:before="60" w:line="259" w:lineRule="auto"/>
        <w:ind w:left="714" w:hanging="357"/>
        <w:jc w:val="left"/>
        <w:rPr>
          <w:szCs w:val="22"/>
        </w:rPr>
      </w:pPr>
      <w:r w:rsidRPr="0039537D">
        <w:rPr>
          <w:szCs w:val="22"/>
        </w:rPr>
        <w:t>Fotodokumentace (JPG, PDF)</w:t>
      </w:r>
    </w:p>
    <w:p w14:paraId="5D0F7BA6" w14:textId="77777777" w:rsidR="006B17E4" w:rsidRPr="0039537D" w:rsidRDefault="006B17E4">
      <w:pPr>
        <w:numPr>
          <w:ilvl w:val="0"/>
          <w:numId w:val="33"/>
        </w:numPr>
        <w:suppressAutoHyphens w:val="0"/>
        <w:spacing w:before="60" w:line="259" w:lineRule="auto"/>
        <w:ind w:left="714" w:hanging="357"/>
        <w:jc w:val="left"/>
        <w:rPr>
          <w:szCs w:val="22"/>
        </w:rPr>
      </w:pPr>
      <w:r w:rsidRPr="0039537D">
        <w:rPr>
          <w:szCs w:val="22"/>
        </w:rPr>
        <w:t>Výkresová dokumentace současného stavu (DWG, PDF)</w:t>
      </w:r>
    </w:p>
    <w:p w14:paraId="3473D58A" w14:textId="77777777" w:rsidR="0049632E" w:rsidRPr="0039537D" w:rsidRDefault="0049632E" w:rsidP="0049632E">
      <w:pPr>
        <w:numPr>
          <w:ilvl w:val="0"/>
          <w:numId w:val="33"/>
        </w:numPr>
        <w:suppressAutoHyphens w:val="0"/>
        <w:spacing w:before="60" w:after="60" w:line="259" w:lineRule="auto"/>
        <w:ind w:left="714" w:hanging="357"/>
        <w:jc w:val="left"/>
        <w:rPr>
          <w:szCs w:val="22"/>
        </w:rPr>
      </w:pPr>
      <w:r w:rsidRPr="0039537D">
        <w:rPr>
          <w:szCs w:val="22"/>
        </w:rPr>
        <w:t>Posouzení základů, nosných a nenosných konstrukcí, střech</w:t>
      </w:r>
    </w:p>
    <w:p w14:paraId="5AD3EBE5" w14:textId="77777777" w:rsidR="0049632E" w:rsidRPr="0039537D" w:rsidRDefault="0049632E" w:rsidP="0049632E">
      <w:pPr>
        <w:numPr>
          <w:ilvl w:val="0"/>
          <w:numId w:val="33"/>
        </w:numPr>
        <w:suppressAutoHyphens w:val="0"/>
        <w:spacing w:before="60" w:after="60" w:line="259" w:lineRule="auto"/>
        <w:ind w:left="714" w:hanging="357"/>
        <w:jc w:val="left"/>
        <w:rPr>
          <w:szCs w:val="22"/>
        </w:rPr>
      </w:pPr>
      <w:r w:rsidRPr="0039537D">
        <w:rPr>
          <w:szCs w:val="22"/>
        </w:rPr>
        <w:t xml:space="preserve">Posouzení rozvodů </w:t>
      </w:r>
      <w:r w:rsidRPr="0039537D">
        <w:rPr>
          <w:color w:val="000000" w:themeColor="text1"/>
          <w:szCs w:val="22"/>
        </w:rPr>
        <w:t>stavu rozvodů elektrické energie, vody, kanalizace, tepla případně plynu. Bude provedeno posouzení stavu hromosvodů a ochrany areálu před úderem blesku.</w:t>
      </w:r>
    </w:p>
    <w:p w14:paraId="0F0D8517" w14:textId="77777777" w:rsidR="0049632E" w:rsidRPr="0039537D" w:rsidRDefault="0049632E" w:rsidP="0049632E">
      <w:pPr>
        <w:numPr>
          <w:ilvl w:val="0"/>
          <w:numId w:val="33"/>
        </w:numPr>
        <w:suppressAutoHyphens w:val="0"/>
        <w:spacing w:before="60" w:after="60" w:line="259" w:lineRule="auto"/>
        <w:ind w:left="714" w:hanging="357"/>
        <w:jc w:val="left"/>
        <w:rPr>
          <w:szCs w:val="22"/>
        </w:rPr>
      </w:pPr>
      <w:r w:rsidRPr="0039537D">
        <w:rPr>
          <w:szCs w:val="22"/>
        </w:rPr>
        <w:lastRenderedPageBreak/>
        <w:t>Geodetické zaměření skutečného stavu celého areálu v rozsahu části pozemku 1720/1 a pozemků 1719, 1720/9, 1720/14, 1720/15, 1718/8, 1718/9, 2151/1 případně pozemků specifikovaných zadavatelem</w:t>
      </w:r>
    </w:p>
    <w:p w14:paraId="36077210" w14:textId="77777777" w:rsidR="006B17E4" w:rsidRPr="0039537D" w:rsidRDefault="006B17E4" w:rsidP="00E80BC1">
      <w:pPr>
        <w:rPr>
          <w:b/>
          <w:bCs/>
          <w:szCs w:val="22"/>
        </w:rPr>
      </w:pPr>
      <w:r w:rsidRPr="0039537D">
        <w:rPr>
          <w:b/>
          <w:bCs/>
          <w:szCs w:val="22"/>
        </w:rPr>
        <w:t>(b) Stavebně-historický průzkum:</w:t>
      </w:r>
    </w:p>
    <w:p w14:paraId="56AF92B9" w14:textId="77777777" w:rsidR="006B17E4" w:rsidRPr="0039537D" w:rsidRDefault="006B17E4">
      <w:pPr>
        <w:numPr>
          <w:ilvl w:val="0"/>
          <w:numId w:val="25"/>
        </w:numPr>
        <w:suppressAutoHyphens w:val="0"/>
        <w:spacing w:before="60" w:line="259" w:lineRule="auto"/>
        <w:ind w:left="714" w:hanging="357"/>
        <w:jc w:val="left"/>
        <w:rPr>
          <w:szCs w:val="22"/>
        </w:rPr>
      </w:pPr>
      <w:r w:rsidRPr="0039537D">
        <w:rPr>
          <w:szCs w:val="22"/>
        </w:rPr>
        <w:t>Textová a obrazová dokumentace včetně archivních podkladů (PDF)</w:t>
      </w:r>
    </w:p>
    <w:p w14:paraId="289CA4EA" w14:textId="77777777" w:rsidR="006B17E4" w:rsidRPr="0039537D" w:rsidRDefault="006B17E4">
      <w:pPr>
        <w:numPr>
          <w:ilvl w:val="0"/>
          <w:numId w:val="25"/>
        </w:numPr>
        <w:suppressAutoHyphens w:val="0"/>
        <w:spacing w:before="60" w:line="259" w:lineRule="auto"/>
        <w:ind w:left="714" w:hanging="357"/>
        <w:jc w:val="left"/>
        <w:rPr>
          <w:szCs w:val="22"/>
        </w:rPr>
      </w:pPr>
      <w:r w:rsidRPr="0039537D">
        <w:rPr>
          <w:szCs w:val="22"/>
        </w:rPr>
        <w:t>Historická rešerše a chronologická analýza stavebního vývoje (PDF)</w:t>
      </w:r>
    </w:p>
    <w:p w14:paraId="1C6F7974" w14:textId="77777777" w:rsidR="006B17E4" w:rsidRPr="0039537D" w:rsidRDefault="006B17E4">
      <w:pPr>
        <w:numPr>
          <w:ilvl w:val="0"/>
          <w:numId w:val="25"/>
        </w:numPr>
        <w:suppressAutoHyphens w:val="0"/>
        <w:spacing w:before="60" w:line="259" w:lineRule="auto"/>
        <w:ind w:left="714" w:hanging="357"/>
        <w:jc w:val="left"/>
        <w:rPr>
          <w:szCs w:val="22"/>
        </w:rPr>
      </w:pPr>
      <w:r w:rsidRPr="0039537D">
        <w:rPr>
          <w:szCs w:val="22"/>
        </w:rPr>
        <w:t>Výkresy dokumentující historické změny objektů (DWG, PDF)</w:t>
      </w:r>
    </w:p>
    <w:p w14:paraId="7B9325D0" w14:textId="77777777" w:rsidR="006B17E4" w:rsidRPr="0039537D" w:rsidRDefault="006B17E4" w:rsidP="00E80BC1">
      <w:pPr>
        <w:rPr>
          <w:b/>
          <w:bCs/>
          <w:szCs w:val="22"/>
        </w:rPr>
      </w:pPr>
      <w:r w:rsidRPr="0039537D">
        <w:rPr>
          <w:b/>
          <w:bCs/>
          <w:szCs w:val="22"/>
        </w:rPr>
        <w:t>(c) Pasport strojů a zařízení:</w:t>
      </w:r>
    </w:p>
    <w:p w14:paraId="571E9220" w14:textId="77777777" w:rsidR="006B17E4" w:rsidRPr="0039537D" w:rsidRDefault="006B17E4">
      <w:pPr>
        <w:numPr>
          <w:ilvl w:val="0"/>
          <w:numId w:val="34"/>
        </w:numPr>
        <w:suppressAutoHyphens w:val="0"/>
        <w:spacing w:before="60" w:line="259" w:lineRule="auto"/>
        <w:ind w:left="714" w:hanging="357"/>
        <w:jc w:val="left"/>
        <w:rPr>
          <w:szCs w:val="22"/>
        </w:rPr>
      </w:pPr>
      <w:r w:rsidRPr="0039537D">
        <w:rPr>
          <w:szCs w:val="22"/>
        </w:rPr>
        <w:t>Podrobná evidence s doporučeními (XLS, PDF)</w:t>
      </w:r>
    </w:p>
    <w:p w14:paraId="4AD8AF50" w14:textId="77777777" w:rsidR="006B17E4" w:rsidRPr="0039537D" w:rsidRDefault="006B17E4">
      <w:pPr>
        <w:numPr>
          <w:ilvl w:val="0"/>
          <w:numId w:val="34"/>
        </w:numPr>
        <w:suppressAutoHyphens w:val="0"/>
        <w:spacing w:before="60" w:line="259" w:lineRule="auto"/>
        <w:ind w:left="714" w:hanging="357"/>
        <w:jc w:val="left"/>
        <w:rPr>
          <w:szCs w:val="22"/>
        </w:rPr>
      </w:pPr>
      <w:r w:rsidRPr="0039537D">
        <w:rPr>
          <w:szCs w:val="22"/>
        </w:rPr>
        <w:t>Fotodokumentace (JPG, PDF)</w:t>
      </w:r>
    </w:p>
    <w:p w14:paraId="75CA7A28" w14:textId="77777777" w:rsidR="006B17E4" w:rsidRPr="0039537D" w:rsidRDefault="006B17E4" w:rsidP="00E80BC1">
      <w:pPr>
        <w:rPr>
          <w:b/>
          <w:bCs/>
          <w:szCs w:val="22"/>
        </w:rPr>
      </w:pPr>
      <w:r w:rsidRPr="0039537D">
        <w:rPr>
          <w:b/>
          <w:bCs/>
          <w:szCs w:val="22"/>
        </w:rPr>
        <w:t>(d) 3D pasportizace:</w:t>
      </w:r>
    </w:p>
    <w:p w14:paraId="73BD5886" w14:textId="77777777" w:rsidR="006B17E4" w:rsidRPr="0039537D" w:rsidRDefault="006B17E4">
      <w:pPr>
        <w:numPr>
          <w:ilvl w:val="0"/>
          <w:numId w:val="35"/>
        </w:numPr>
        <w:suppressAutoHyphens w:val="0"/>
        <w:spacing w:before="60" w:line="259" w:lineRule="auto"/>
        <w:jc w:val="left"/>
        <w:rPr>
          <w:color w:val="000000" w:themeColor="text1"/>
          <w:szCs w:val="22"/>
        </w:rPr>
      </w:pPr>
      <w:r w:rsidRPr="0039537D">
        <w:rPr>
          <w:color w:val="000000" w:themeColor="text1"/>
          <w:szCs w:val="22"/>
        </w:rPr>
        <w:t>Bodová mračna (E57, LAS)</w:t>
      </w:r>
      <w:r w:rsidRPr="0039537D">
        <w:rPr>
          <w:rFonts w:eastAsia="Aptos"/>
          <w:color w:val="000000" w:themeColor="text1"/>
          <w:szCs w:val="22"/>
        </w:rPr>
        <w:t xml:space="preserve"> se zachovanými skenovacími pozicemi, registrovanými do 1 modelu a obsahující 360° snímky</w:t>
      </w:r>
    </w:p>
    <w:p w14:paraId="41FA0098" w14:textId="77777777" w:rsidR="006B17E4" w:rsidRPr="0039537D" w:rsidRDefault="006B17E4">
      <w:pPr>
        <w:numPr>
          <w:ilvl w:val="0"/>
          <w:numId w:val="35"/>
        </w:numPr>
        <w:suppressAutoHyphens w:val="0"/>
        <w:spacing w:before="60" w:line="259" w:lineRule="auto"/>
        <w:ind w:left="714" w:hanging="357"/>
        <w:jc w:val="left"/>
        <w:rPr>
          <w:szCs w:val="22"/>
        </w:rPr>
      </w:pPr>
      <w:r w:rsidRPr="0039537D">
        <w:rPr>
          <w:szCs w:val="22"/>
        </w:rPr>
        <w:t>3D modely (IFC, DWG, OBJ, STL)</w:t>
      </w:r>
    </w:p>
    <w:p w14:paraId="2EF5A10F" w14:textId="77777777" w:rsidR="006B17E4" w:rsidRPr="0039537D" w:rsidRDefault="006B17E4">
      <w:pPr>
        <w:numPr>
          <w:ilvl w:val="0"/>
          <w:numId w:val="35"/>
        </w:numPr>
        <w:suppressAutoHyphens w:val="0"/>
        <w:spacing w:before="60" w:line="259" w:lineRule="auto"/>
        <w:ind w:left="714" w:hanging="357"/>
        <w:jc w:val="left"/>
        <w:rPr>
          <w:szCs w:val="22"/>
        </w:rPr>
      </w:pPr>
      <w:proofErr w:type="spellStart"/>
      <w:r w:rsidRPr="0039537D">
        <w:rPr>
          <w:szCs w:val="22"/>
        </w:rPr>
        <w:t>Ortofotoplány</w:t>
      </w:r>
      <w:proofErr w:type="spellEnd"/>
      <w:r w:rsidRPr="0039537D">
        <w:rPr>
          <w:szCs w:val="22"/>
        </w:rPr>
        <w:t>, vizualizace (JPG, TIFF, PDF)</w:t>
      </w:r>
    </w:p>
    <w:p w14:paraId="20308E20" w14:textId="77777777" w:rsidR="006B17E4" w:rsidRPr="0039537D" w:rsidRDefault="006B17E4" w:rsidP="00E80BC1">
      <w:pPr>
        <w:spacing w:before="60"/>
        <w:rPr>
          <w:b/>
          <w:bCs/>
          <w:szCs w:val="22"/>
        </w:rPr>
      </w:pPr>
      <w:r w:rsidRPr="0039537D">
        <w:rPr>
          <w:b/>
          <w:bCs/>
          <w:szCs w:val="22"/>
        </w:rPr>
        <w:t>(e) Další činnosti a průzkumy:</w:t>
      </w:r>
    </w:p>
    <w:p w14:paraId="04BD2EA2" w14:textId="3393C886" w:rsidR="006B17E4" w:rsidRPr="0039537D" w:rsidRDefault="003436A4">
      <w:pPr>
        <w:numPr>
          <w:ilvl w:val="0"/>
          <w:numId w:val="35"/>
        </w:numPr>
        <w:suppressAutoHyphens w:val="0"/>
        <w:spacing w:before="60" w:line="259" w:lineRule="auto"/>
        <w:jc w:val="left"/>
        <w:rPr>
          <w:szCs w:val="22"/>
        </w:rPr>
      </w:pPr>
      <w:r w:rsidRPr="0039537D">
        <w:rPr>
          <w:szCs w:val="22"/>
        </w:rPr>
        <w:t>Archiv v listinné a elektronické podobě</w:t>
      </w:r>
    </w:p>
    <w:p w14:paraId="42A74880" w14:textId="77777777" w:rsidR="00F61685" w:rsidRPr="0039537D" w:rsidRDefault="00F61685">
      <w:pPr>
        <w:numPr>
          <w:ilvl w:val="0"/>
          <w:numId w:val="35"/>
        </w:numPr>
        <w:suppressAutoHyphens w:val="0"/>
        <w:spacing w:before="60" w:line="259" w:lineRule="auto"/>
        <w:jc w:val="left"/>
        <w:rPr>
          <w:szCs w:val="22"/>
        </w:rPr>
      </w:pPr>
      <w:r w:rsidRPr="0039537D">
        <w:rPr>
          <w:szCs w:val="22"/>
        </w:rPr>
        <w:t>Kompletace a systematizace dostupné dokumentace k objektu</w:t>
      </w:r>
      <w:r w:rsidRPr="0039537D">
        <w:t xml:space="preserve"> </w:t>
      </w:r>
    </w:p>
    <w:p w14:paraId="434C0886" w14:textId="60A460CA" w:rsidR="00636B10" w:rsidRPr="0039537D" w:rsidRDefault="005C6AEB" w:rsidP="00F61685">
      <w:pPr>
        <w:suppressAutoHyphens w:val="0"/>
        <w:spacing w:before="60" w:line="259" w:lineRule="auto"/>
        <w:jc w:val="left"/>
        <w:rPr>
          <w:szCs w:val="22"/>
        </w:rPr>
      </w:pPr>
      <w:r w:rsidRPr="0039537D">
        <w:t xml:space="preserve">Další činnosti související s účelem </w:t>
      </w:r>
      <w:r w:rsidR="005B46B4" w:rsidRPr="0039537D">
        <w:t xml:space="preserve">tohoto plnění v rozsahu až 150 hod. </w:t>
      </w:r>
      <w:r w:rsidR="00F61685" w:rsidRPr="0039537D">
        <w:t>dle rozhodnutí zadavatele.</w:t>
      </w:r>
    </w:p>
    <w:p w14:paraId="59082AFB" w14:textId="77777777" w:rsidR="006B17E4" w:rsidRPr="0039537D" w:rsidRDefault="006B17E4" w:rsidP="006B17E4">
      <w:pPr>
        <w:pStyle w:val="Seznamploh"/>
        <w:widowControl w:val="0"/>
        <w:numPr>
          <w:ilvl w:val="0"/>
          <w:numId w:val="0"/>
        </w:numPr>
        <w:tabs>
          <w:tab w:val="left" w:pos="1701"/>
        </w:tabs>
        <w:suppressAutoHyphens w:val="0"/>
        <w:spacing w:after="0"/>
        <w:ind w:left="426"/>
        <w:jc w:val="both"/>
      </w:pPr>
    </w:p>
    <w:p w14:paraId="7657EF7B" w14:textId="77777777" w:rsidR="002D4070" w:rsidRPr="0039537D" w:rsidRDefault="002D4070">
      <w:pPr>
        <w:suppressAutoHyphens w:val="0"/>
        <w:spacing w:before="0" w:after="0"/>
        <w:jc w:val="left"/>
        <w:rPr>
          <w:b/>
          <w:szCs w:val="22"/>
        </w:rPr>
      </w:pPr>
      <w:r w:rsidRPr="0039537D">
        <w:rPr>
          <w:b/>
          <w:bCs/>
        </w:rPr>
        <w:br w:type="page"/>
      </w:r>
    </w:p>
    <w:p w14:paraId="396C0471" w14:textId="77777777" w:rsidR="00C22C48" w:rsidRDefault="00C22C48" w:rsidP="006B17E4">
      <w:pPr>
        <w:pStyle w:val="Seznamploh"/>
        <w:widowControl w:val="0"/>
        <w:numPr>
          <w:ilvl w:val="0"/>
          <w:numId w:val="0"/>
        </w:numPr>
        <w:tabs>
          <w:tab w:val="left" w:pos="1701"/>
        </w:tabs>
        <w:suppressAutoHyphens w:val="0"/>
        <w:spacing w:after="0"/>
        <w:ind w:left="426"/>
        <w:jc w:val="center"/>
        <w:rPr>
          <w:b/>
          <w:bCs w:val="0"/>
        </w:rPr>
      </w:pPr>
    </w:p>
    <w:p w14:paraId="01C0747D" w14:textId="564F408B" w:rsidR="006B17E4" w:rsidRPr="0039537D" w:rsidRDefault="006B17E4" w:rsidP="006B17E4">
      <w:pPr>
        <w:pStyle w:val="Seznamploh"/>
        <w:widowControl w:val="0"/>
        <w:numPr>
          <w:ilvl w:val="0"/>
          <w:numId w:val="0"/>
        </w:numPr>
        <w:tabs>
          <w:tab w:val="left" w:pos="1701"/>
        </w:tabs>
        <w:suppressAutoHyphens w:val="0"/>
        <w:spacing w:after="0"/>
        <w:ind w:left="426"/>
        <w:jc w:val="center"/>
        <w:rPr>
          <w:b/>
          <w:bCs w:val="0"/>
        </w:rPr>
      </w:pPr>
      <w:r w:rsidRPr="0039537D">
        <w:rPr>
          <w:b/>
          <w:bCs w:val="0"/>
        </w:rPr>
        <w:t>Příloha č. 2:</w:t>
      </w:r>
      <w:r w:rsidRPr="0039537D">
        <w:rPr>
          <w:b/>
          <w:bCs w:val="0"/>
        </w:rPr>
        <w:tab/>
        <w:t>Vzor krycího listu nabídky</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1085"/>
        <w:gridCol w:w="6529"/>
      </w:tblGrid>
      <w:tr w:rsidR="006B17E4" w:rsidRPr="0039537D" w14:paraId="4BF32FF1" w14:textId="77777777" w:rsidTr="00571E05">
        <w:trPr>
          <w:trHeight w:val="397"/>
        </w:trPr>
        <w:tc>
          <w:tcPr>
            <w:tcW w:w="9423" w:type="dxa"/>
            <w:gridSpan w:val="3"/>
            <w:tcBorders>
              <w:bottom w:val="single" w:sz="4" w:space="0" w:color="auto"/>
            </w:tcBorders>
            <w:shd w:val="clear" w:color="auto" w:fill="BFBFBF" w:themeFill="background1" w:themeFillShade="BF"/>
          </w:tcPr>
          <w:p w14:paraId="21E0E663" w14:textId="77777777" w:rsidR="006B17E4" w:rsidRPr="0039537D" w:rsidRDefault="006B17E4" w:rsidP="00571E05">
            <w:pPr>
              <w:spacing w:before="60" w:after="60" w:line="320" w:lineRule="atLeast"/>
              <w:ind w:left="360"/>
              <w:jc w:val="center"/>
              <w:rPr>
                <w:szCs w:val="22"/>
              </w:rPr>
            </w:pPr>
            <w:r w:rsidRPr="0039537D">
              <w:rPr>
                <w:b/>
                <w:szCs w:val="22"/>
              </w:rPr>
              <w:t>KRYCÍ LIST NABÍDKY</w:t>
            </w:r>
          </w:p>
        </w:tc>
      </w:tr>
      <w:tr w:rsidR="006B17E4" w:rsidRPr="0039537D" w14:paraId="7E40A3D7" w14:textId="77777777" w:rsidTr="00571E05">
        <w:trPr>
          <w:trHeight w:val="380"/>
        </w:trPr>
        <w:tc>
          <w:tcPr>
            <w:tcW w:w="9423" w:type="dxa"/>
            <w:gridSpan w:val="3"/>
            <w:shd w:val="clear" w:color="auto" w:fill="BFBFBF" w:themeFill="background1" w:themeFillShade="BF"/>
          </w:tcPr>
          <w:p w14:paraId="4B83116F" w14:textId="77777777" w:rsidR="006B17E4" w:rsidRPr="0039537D" w:rsidRDefault="006B17E4" w:rsidP="00571E05">
            <w:pPr>
              <w:spacing w:before="60" w:after="60" w:line="320" w:lineRule="atLeast"/>
              <w:ind w:left="360"/>
              <w:jc w:val="center"/>
              <w:rPr>
                <w:b/>
                <w:szCs w:val="22"/>
              </w:rPr>
            </w:pPr>
            <w:r w:rsidRPr="0039537D">
              <w:rPr>
                <w:b/>
                <w:szCs w:val="22"/>
              </w:rPr>
              <w:t>Veřejná zakázka</w:t>
            </w:r>
          </w:p>
        </w:tc>
      </w:tr>
      <w:tr w:rsidR="006B17E4" w:rsidRPr="0039537D" w14:paraId="4D0FFAE5" w14:textId="77777777" w:rsidTr="00571E05">
        <w:trPr>
          <w:trHeight w:val="802"/>
        </w:trPr>
        <w:tc>
          <w:tcPr>
            <w:tcW w:w="1809" w:type="dxa"/>
            <w:tcBorders>
              <w:bottom w:val="single" w:sz="4" w:space="0" w:color="auto"/>
            </w:tcBorders>
            <w:shd w:val="clear" w:color="auto" w:fill="BFBFBF" w:themeFill="background1" w:themeFillShade="BF"/>
            <w:vAlign w:val="center"/>
          </w:tcPr>
          <w:p w14:paraId="10DA6B1D" w14:textId="77777777" w:rsidR="006B17E4" w:rsidRPr="0039537D" w:rsidRDefault="006B17E4" w:rsidP="00571E05">
            <w:pPr>
              <w:spacing w:before="60" w:after="60" w:line="320" w:lineRule="atLeast"/>
              <w:rPr>
                <w:b/>
                <w:szCs w:val="22"/>
              </w:rPr>
            </w:pPr>
            <w:r w:rsidRPr="0039537D">
              <w:rPr>
                <w:b/>
                <w:szCs w:val="22"/>
              </w:rPr>
              <w:t>Název</w:t>
            </w:r>
          </w:p>
        </w:tc>
        <w:tc>
          <w:tcPr>
            <w:tcW w:w="7614" w:type="dxa"/>
            <w:gridSpan w:val="2"/>
            <w:tcBorders>
              <w:bottom w:val="single" w:sz="4" w:space="0" w:color="auto"/>
            </w:tcBorders>
            <w:vAlign w:val="center"/>
          </w:tcPr>
          <w:p w14:paraId="264C02B1" w14:textId="5ED52DB3" w:rsidR="006B17E4" w:rsidRPr="0039537D" w:rsidRDefault="006B17E4" w:rsidP="00571E05">
            <w:pPr>
              <w:widowControl w:val="0"/>
              <w:spacing w:before="60" w:after="60"/>
              <w:jc w:val="center"/>
              <w:rPr>
                <w:b/>
                <w:szCs w:val="22"/>
              </w:rPr>
            </w:pPr>
            <w:r w:rsidRPr="0039537D">
              <w:rPr>
                <w:b/>
                <w:szCs w:val="22"/>
              </w:rPr>
              <w:t>„</w:t>
            </w:r>
            <w:r w:rsidR="00B03667" w:rsidRPr="0039537D">
              <w:rPr>
                <w:b/>
                <w:szCs w:val="22"/>
              </w:rPr>
              <w:t>Provedení stavebně technického a stavebně historického průzkumu</w:t>
            </w:r>
            <w:r w:rsidRPr="0039537D">
              <w:rPr>
                <w:b/>
                <w:szCs w:val="22"/>
              </w:rPr>
              <w:t>“</w:t>
            </w:r>
          </w:p>
        </w:tc>
      </w:tr>
      <w:tr w:rsidR="006B17E4" w:rsidRPr="0039537D" w14:paraId="4EEF2ABB" w14:textId="77777777" w:rsidTr="00571E05">
        <w:trPr>
          <w:trHeight w:val="215"/>
        </w:trPr>
        <w:tc>
          <w:tcPr>
            <w:tcW w:w="9423" w:type="dxa"/>
            <w:gridSpan w:val="3"/>
            <w:tcBorders>
              <w:bottom w:val="single" w:sz="4" w:space="0" w:color="auto"/>
            </w:tcBorders>
            <w:shd w:val="clear" w:color="auto" w:fill="BFBFBF" w:themeFill="background1" w:themeFillShade="BF"/>
          </w:tcPr>
          <w:p w14:paraId="7918FEAD" w14:textId="77777777" w:rsidR="006B17E4" w:rsidRPr="0039537D" w:rsidRDefault="006B17E4" w:rsidP="00571E05">
            <w:pPr>
              <w:spacing w:before="60" w:after="60" w:line="320" w:lineRule="atLeast"/>
              <w:jc w:val="left"/>
              <w:rPr>
                <w:b/>
                <w:szCs w:val="22"/>
              </w:rPr>
            </w:pPr>
            <w:r w:rsidRPr="0039537D">
              <w:rPr>
                <w:b/>
                <w:szCs w:val="22"/>
              </w:rPr>
              <w:t>Základní identifikační údaje</w:t>
            </w:r>
          </w:p>
        </w:tc>
      </w:tr>
      <w:tr w:rsidR="006B17E4" w:rsidRPr="0039537D" w14:paraId="6F7F5137" w14:textId="77777777" w:rsidTr="00571E05">
        <w:trPr>
          <w:trHeight w:val="348"/>
        </w:trPr>
        <w:tc>
          <w:tcPr>
            <w:tcW w:w="9423" w:type="dxa"/>
            <w:gridSpan w:val="3"/>
            <w:shd w:val="clear" w:color="auto" w:fill="D9D9D9" w:themeFill="background1" w:themeFillShade="D9"/>
            <w:vAlign w:val="center"/>
          </w:tcPr>
          <w:p w14:paraId="484739C0" w14:textId="77777777" w:rsidR="006B17E4" w:rsidRPr="0039537D" w:rsidRDefault="006B17E4" w:rsidP="00571E05">
            <w:pPr>
              <w:spacing w:before="60" w:after="60" w:line="320" w:lineRule="atLeast"/>
              <w:ind w:left="140"/>
              <w:jc w:val="left"/>
              <w:rPr>
                <w:b/>
                <w:szCs w:val="22"/>
              </w:rPr>
            </w:pPr>
            <w:r w:rsidRPr="0039537D">
              <w:rPr>
                <w:b/>
                <w:szCs w:val="22"/>
              </w:rPr>
              <w:t xml:space="preserve">Zadavatel: </w:t>
            </w:r>
          </w:p>
        </w:tc>
      </w:tr>
      <w:tr w:rsidR="006B17E4" w:rsidRPr="0039537D" w14:paraId="35CDA14D" w14:textId="77777777" w:rsidTr="00571E05">
        <w:trPr>
          <w:trHeight w:val="332"/>
        </w:trPr>
        <w:tc>
          <w:tcPr>
            <w:tcW w:w="2894" w:type="dxa"/>
            <w:gridSpan w:val="2"/>
            <w:shd w:val="clear" w:color="auto" w:fill="F2F2F2" w:themeFill="background1" w:themeFillShade="F2"/>
            <w:vAlign w:val="center"/>
          </w:tcPr>
          <w:p w14:paraId="025B9C5A" w14:textId="77777777" w:rsidR="006B17E4" w:rsidRPr="0039537D" w:rsidRDefault="006B17E4" w:rsidP="00571E05">
            <w:pPr>
              <w:spacing w:before="60" w:after="60" w:line="320" w:lineRule="atLeast"/>
              <w:ind w:left="142"/>
              <w:jc w:val="left"/>
              <w:rPr>
                <w:b/>
                <w:szCs w:val="22"/>
              </w:rPr>
            </w:pPr>
            <w:r w:rsidRPr="0039537D">
              <w:rPr>
                <w:b/>
                <w:szCs w:val="22"/>
              </w:rPr>
              <w:t>Název:</w:t>
            </w:r>
          </w:p>
        </w:tc>
        <w:tc>
          <w:tcPr>
            <w:tcW w:w="6529" w:type="dxa"/>
            <w:vAlign w:val="center"/>
          </w:tcPr>
          <w:p w14:paraId="0F89D56E" w14:textId="77777777" w:rsidR="006B17E4" w:rsidRPr="0039537D" w:rsidRDefault="006B17E4" w:rsidP="00571E05">
            <w:pPr>
              <w:pStyle w:val="Normal1"/>
              <w:tabs>
                <w:tab w:val="left" w:pos="2552"/>
              </w:tabs>
              <w:spacing w:before="60" w:after="60"/>
              <w:ind w:left="0"/>
              <w:rPr>
                <w:b/>
                <w:szCs w:val="22"/>
              </w:rPr>
            </w:pPr>
            <w:r w:rsidRPr="0039537D">
              <w:rPr>
                <w:b/>
                <w:szCs w:val="22"/>
              </w:rPr>
              <w:t>Pražská vodohospodářská společnost a.s.</w:t>
            </w:r>
          </w:p>
        </w:tc>
      </w:tr>
      <w:tr w:rsidR="006B17E4" w:rsidRPr="0039537D" w14:paraId="6CDC07D7" w14:textId="77777777" w:rsidTr="00571E05">
        <w:trPr>
          <w:trHeight w:val="332"/>
        </w:trPr>
        <w:tc>
          <w:tcPr>
            <w:tcW w:w="2894" w:type="dxa"/>
            <w:gridSpan w:val="2"/>
            <w:shd w:val="clear" w:color="auto" w:fill="F2F2F2" w:themeFill="background1" w:themeFillShade="F2"/>
            <w:vAlign w:val="center"/>
          </w:tcPr>
          <w:p w14:paraId="2CB1C444" w14:textId="77777777" w:rsidR="006B17E4" w:rsidRPr="0039537D" w:rsidRDefault="006B17E4" w:rsidP="00571E05">
            <w:pPr>
              <w:spacing w:before="60" w:after="60" w:line="320" w:lineRule="atLeast"/>
              <w:ind w:left="142"/>
              <w:jc w:val="left"/>
              <w:rPr>
                <w:b/>
                <w:szCs w:val="22"/>
              </w:rPr>
            </w:pPr>
            <w:r w:rsidRPr="0039537D">
              <w:rPr>
                <w:b/>
                <w:szCs w:val="22"/>
              </w:rPr>
              <w:t>Sídlo:</w:t>
            </w:r>
          </w:p>
        </w:tc>
        <w:tc>
          <w:tcPr>
            <w:tcW w:w="6529" w:type="dxa"/>
            <w:vAlign w:val="center"/>
          </w:tcPr>
          <w:p w14:paraId="3AC32E82" w14:textId="77777777" w:rsidR="006B17E4" w:rsidRPr="0039537D" w:rsidRDefault="006B17E4" w:rsidP="00571E05">
            <w:pPr>
              <w:pStyle w:val="Normal1"/>
              <w:tabs>
                <w:tab w:val="left" w:pos="2552"/>
              </w:tabs>
              <w:spacing w:before="60" w:after="60"/>
              <w:ind w:left="0"/>
              <w:jc w:val="left"/>
              <w:rPr>
                <w:szCs w:val="22"/>
              </w:rPr>
            </w:pPr>
            <w:r w:rsidRPr="0039537D">
              <w:rPr>
                <w:szCs w:val="22"/>
              </w:rPr>
              <w:t>Evropská 866/67, Vokovice, 160 00 Praha 6</w:t>
            </w:r>
          </w:p>
        </w:tc>
      </w:tr>
      <w:tr w:rsidR="006B17E4" w:rsidRPr="0039537D" w14:paraId="3C532216" w14:textId="77777777" w:rsidTr="00571E05">
        <w:trPr>
          <w:trHeight w:val="348"/>
        </w:trPr>
        <w:tc>
          <w:tcPr>
            <w:tcW w:w="2894" w:type="dxa"/>
            <w:gridSpan w:val="2"/>
            <w:shd w:val="clear" w:color="auto" w:fill="F2F2F2" w:themeFill="background1" w:themeFillShade="F2"/>
            <w:vAlign w:val="center"/>
          </w:tcPr>
          <w:p w14:paraId="5025C268" w14:textId="77777777" w:rsidR="006B17E4" w:rsidRPr="0039537D" w:rsidRDefault="006B17E4" w:rsidP="00571E05">
            <w:pPr>
              <w:spacing w:before="60" w:after="60" w:line="320" w:lineRule="atLeast"/>
              <w:ind w:left="142"/>
              <w:jc w:val="left"/>
              <w:rPr>
                <w:b/>
                <w:szCs w:val="22"/>
              </w:rPr>
            </w:pPr>
            <w:r w:rsidRPr="0039537D">
              <w:rPr>
                <w:b/>
                <w:szCs w:val="22"/>
              </w:rPr>
              <w:t>IČO:</w:t>
            </w:r>
          </w:p>
        </w:tc>
        <w:tc>
          <w:tcPr>
            <w:tcW w:w="6529" w:type="dxa"/>
            <w:vAlign w:val="center"/>
          </w:tcPr>
          <w:p w14:paraId="53A000FF" w14:textId="77777777" w:rsidR="006B17E4" w:rsidRPr="0039537D" w:rsidRDefault="006B17E4" w:rsidP="00571E05">
            <w:pPr>
              <w:pStyle w:val="Normal1"/>
              <w:tabs>
                <w:tab w:val="left" w:pos="2552"/>
              </w:tabs>
              <w:spacing w:before="60" w:after="60"/>
              <w:ind w:left="0"/>
              <w:jc w:val="left"/>
              <w:rPr>
                <w:szCs w:val="22"/>
              </w:rPr>
            </w:pPr>
            <w:r w:rsidRPr="0039537D">
              <w:rPr>
                <w:szCs w:val="22"/>
              </w:rPr>
              <w:t xml:space="preserve">256 </w:t>
            </w:r>
            <w:proofErr w:type="gramStart"/>
            <w:r w:rsidRPr="0039537D">
              <w:rPr>
                <w:szCs w:val="22"/>
              </w:rPr>
              <w:t>56  112</w:t>
            </w:r>
            <w:proofErr w:type="gramEnd"/>
          </w:p>
        </w:tc>
      </w:tr>
      <w:tr w:rsidR="006B17E4" w:rsidRPr="0039537D" w14:paraId="1DAB8C17" w14:textId="77777777" w:rsidTr="00571E05">
        <w:trPr>
          <w:trHeight w:val="283"/>
        </w:trPr>
        <w:tc>
          <w:tcPr>
            <w:tcW w:w="2894" w:type="dxa"/>
            <w:gridSpan w:val="2"/>
            <w:tcBorders>
              <w:bottom w:val="single" w:sz="4" w:space="0" w:color="auto"/>
            </w:tcBorders>
            <w:shd w:val="clear" w:color="auto" w:fill="F2F2F2" w:themeFill="background1" w:themeFillShade="F2"/>
            <w:vAlign w:val="center"/>
          </w:tcPr>
          <w:p w14:paraId="5C4F6B99" w14:textId="77777777" w:rsidR="006B17E4" w:rsidRPr="0039537D" w:rsidRDefault="006B17E4" w:rsidP="00571E05">
            <w:pPr>
              <w:spacing w:before="60" w:after="60" w:line="320" w:lineRule="atLeast"/>
              <w:ind w:left="142"/>
              <w:jc w:val="left"/>
              <w:rPr>
                <w:b/>
                <w:szCs w:val="22"/>
              </w:rPr>
            </w:pPr>
            <w:r w:rsidRPr="0039537D">
              <w:rPr>
                <w:b/>
                <w:bCs/>
                <w:szCs w:val="22"/>
              </w:rPr>
              <w:t>Zástupce zadavatele:</w:t>
            </w:r>
          </w:p>
        </w:tc>
        <w:tc>
          <w:tcPr>
            <w:tcW w:w="6529" w:type="dxa"/>
            <w:tcBorders>
              <w:bottom w:val="single" w:sz="4" w:space="0" w:color="auto"/>
            </w:tcBorders>
            <w:vAlign w:val="center"/>
          </w:tcPr>
          <w:p w14:paraId="6DDFC2F7" w14:textId="77777777" w:rsidR="006B17E4" w:rsidRPr="0039537D" w:rsidRDefault="006B17E4" w:rsidP="00571E05">
            <w:pPr>
              <w:pStyle w:val="Normal1"/>
              <w:tabs>
                <w:tab w:val="left" w:pos="2552"/>
              </w:tabs>
              <w:ind w:left="0"/>
              <w:contextualSpacing/>
              <w:rPr>
                <w:szCs w:val="22"/>
              </w:rPr>
            </w:pPr>
            <w:r w:rsidRPr="0039537D">
              <w:rPr>
                <w:szCs w:val="22"/>
              </w:rPr>
              <w:t>Ing. Pavel Válek, MBA, předseda představenstva</w:t>
            </w:r>
          </w:p>
          <w:p w14:paraId="3C477DA2" w14:textId="77777777" w:rsidR="006B17E4" w:rsidRPr="0039537D" w:rsidRDefault="006B17E4" w:rsidP="00571E05">
            <w:pPr>
              <w:pStyle w:val="Normal1"/>
              <w:tabs>
                <w:tab w:val="left" w:pos="2552"/>
              </w:tabs>
              <w:ind w:left="0"/>
              <w:contextualSpacing/>
              <w:rPr>
                <w:szCs w:val="22"/>
              </w:rPr>
            </w:pPr>
            <w:r w:rsidRPr="0039537D">
              <w:rPr>
                <w:szCs w:val="22"/>
              </w:rPr>
              <w:t>Ing. Petr Bureš, člen představenstva</w:t>
            </w:r>
          </w:p>
        </w:tc>
      </w:tr>
      <w:tr w:rsidR="006B17E4" w:rsidRPr="0039537D" w14:paraId="20863A8C" w14:textId="77777777" w:rsidTr="00571E05">
        <w:trPr>
          <w:trHeight w:val="283"/>
        </w:trPr>
        <w:tc>
          <w:tcPr>
            <w:tcW w:w="2894" w:type="dxa"/>
            <w:gridSpan w:val="2"/>
            <w:tcBorders>
              <w:bottom w:val="single" w:sz="4" w:space="0" w:color="auto"/>
              <w:right w:val="nil"/>
            </w:tcBorders>
            <w:shd w:val="clear" w:color="auto" w:fill="D9D9D9" w:themeFill="background1" w:themeFillShade="D9"/>
            <w:vAlign w:val="center"/>
          </w:tcPr>
          <w:p w14:paraId="592A18D5" w14:textId="77777777" w:rsidR="006B17E4" w:rsidRPr="0039537D" w:rsidRDefault="006B17E4" w:rsidP="00571E05">
            <w:pPr>
              <w:spacing w:line="320" w:lineRule="atLeast"/>
              <w:ind w:left="140"/>
              <w:jc w:val="left"/>
              <w:rPr>
                <w:b/>
                <w:szCs w:val="22"/>
              </w:rPr>
            </w:pPr>
            <w:r w:rsidRPr="0039537D">
              <w:rPr>
                <w:b/>
                <w:szCs w:val="22"/>
              </w:rPr>
              <w:t>Dodavatel:</w:t>
            </w:r>
          </w:p>
        </w:tc>
        <w:tc>
          <w:tcPr>
            <w:tcW w:w="6529" w:type="dxa"/>
            <w:tcBorders>
              <w:left w:val="nil"/>
              <w:bottom w:val="single" w:sz="4" w:space="0" w:color="auto"/>
            </w:tcBorders>
            <w:shd w:val="clear" w:color="auto" w:fill="D9D9D9" w:themeFill="background1" w:themeFillShade="D9"/>
          </w:tcPr>
          <w:p w14:paraId="3F079259" w14:textId="77777777" w:rsidR="006B17E4" w:rsidRPr="0039537D" w:rsidRDefault="006B17E4" w:rsidP="00571E05">
            <w:pPr>
              <w:spacing w:line="320" w:lineRule="atLeast"/>
              <w:jc w:val="left"/>
              <w:rPr>
                <w:b/>
                <w:szCs w:val="22"/>
                <w:highlight w:val="yellow"/>
              </w:rPr>
            </w:pPr>
          </w:p>
        </w:tc>
      </w:tr>
      <w:tr w:rsidR="006B17E4" w:rsidRPr="0039537D" w14:paraId="69004F79" w14:textId="77777777" w:rsidTr="00571E05">
        <w:trPr>
          <w:trHeight w:val="358"/>
        </w:trPr>
        <w:tc>
          <w:tcPr>
            <w:tcW w:w="2894" w:type="dxa"/>
            <w:gridSpan w:val="2"/>
            <w:tcBorders>
              <w:top w:val="single" w:sz="4" w:space="0" w:color="auto"/>
            </w:tcBorders>
            <w:shd w:val="clear" w:color="auto" w:fill="F2F2F2" w:themeFill="background1" w:themeFillShade="F2"/>
            <w:vAlign w:val="center"/>
          </w:tcPr>
          <w:p w14:paraId="5880DB02" w14:textId="77777777" w:rsidR="006B17E4" w:rsidRPr="0039537D" w:rsidRDefault="006B17E4" w:rsidP="00571E05">
            <w:pPr>
              <w:spacing w:before="60" w:after="60" w:line="320" w:lineRule="atLeast"/>
              <w:ind w:left="140"/>
              <w:jc w:val="left"/>
              <w:rPr>
                <w:b/>
                <w:szCs w:val="22"/>
              </w:rPr>
            </w:pPr>
            <w:r w:rsidRPr="0039537D">
              <w:rPr>
                <w:b/>
                <w:szCs w:val="22"/>
              </w:rPr>
              <w:t>Název/jméno a příjmení:</w:t>
            </w:r>
          </w:p>
        </w:tc>
        <w:tc>
          <w:tcPr>
            <w:tcW w:w="6529" w:type="dxa"/>
            <w:tcBorders>
              <w:top w:val="single" w:sz="4" w:space="0" w:color="auto"/>
            </w:tcBorders>
          </w:tcPr>
          <w:p w14:paraId="625EC6DF" w14:textId="77777777" w:rsidR="006B17E4" w:rsidRPr="0039537D" w:rsidRDefault="006B17E4" w:rsidP="00571E05">
            <w:pPr>
              <w:spacing w:before="60" w:after="60" w:line="320" w:lineRule="atLeast"/>
              <w:jc w:val="left"/>
              <w:rPr>
                <w:szCs w:val="22"/>
                <w:highlight w:val="yellow"/>
              </w:rPr>
            </w:pPr>
            <w:r w:rsidRPr="0039537D">
              <w:rPr>
                <w:szCs w:val="22"/>
                <w:highlight w:val="yellow"/>
              </w:rPr>
              <w:t>[DOPLNÍ DODAVATEL]</w:t>
            </w:r>
          </w:p>
        </w:tc>
      </w:tr>
      <w:tr w:rsidR="006B17E4" w:rsidRPr="0039537D" w14:paraId="18763751" w14:textId="77777777" w:rsidTr="00571E05">
        <w:trPr>
          <w:trHeight w:val="406"/>
        </w:trPr>
        <w:tc>
          <w:tcPr>
            <w:tcW w:w="2894" w:type="dxa"/>
            <w:gridSpan w:val="2"/>
            <w:shd w:val="clear" w:color="auto" w:fill="F2F2F2" w:themeFill="background1" w:themeFillShade="F2"/>
            <w:vAlign w:val="center"/>
          </w:tcPr>
          <w:p w14:paraId="4BF5B577" w14:textId="77777777" w:rsidR="006B17E4" w:rsidRPr="0039537D" w:rsidRDefault="006B17E4" w:rsidP="00571E05">
            <w:pPr>
              <w:spacing w:before="60" w:after="60" w:line="320" w:lineRule="atLeast"/>
              <w:ind w:left="140"/>
              <w:jc w:val="left"/>
              <w:rPr>
                <w:b/>
                <w:szCs w:val="22"/>
              </w:rPr>
            </w:pPr>
            <w:r w:rsidRPr="0039537D">
              <w:rPr>
                <w:b/>
                <w:szCs w:val="22"/>
              </w:rPr>
              <w:t>Sídlo/místo podnikání:</w:t>
            </w:r>
          </w:p>
        </w:tc>
        <w:tc>
          <w:tcPr>
            <w:tcW w:w="6529" w:type="dxa"/>
          </w:tcPr>
          <w:p w14:paraId="2C3F6E46" w14:textId="77777777" w:rsidR="006B17E4" w:rsidRPr="0039537D" w:rsidRDefault="006B17E4" w:rsidP="00571E05">
            <w:pPr>
              <w:spacing w:before="60" w:after="60" w:line="320" w:lineRule="atLeast"/>
              <w:jc w:val="left"/>
              <w:rPr>
                <w:szCs w:val="22"/>
                <w:highlight w:val="yellow"/>
              </w:rPr>
            </w:pPr>
            <w:r w:rsidRPr="0039537D">
              <w:rPr>
                <w:szCs w:val="22"/>
                <w:highlight w:val="yellow"/>
              </w:rPr>
              <w:t>[DOPLNÍ DODAVATEL]</w:t>
            </w:r>
          </w:p>
        </w:tc>
      </w:tr>
      <w:tr w:rsidR="006B17E4" w:rsidRPr="0039537D" w14:paraId="6261DA89" w14:textId="77777777" w:rsidTr="00571E05">
        <w:trPr>
          <w:trHeight w:val="406"/>
        </w:trPr>
        <w:tc>
          <w:tcPr>
            <w:tcW w:w="2894" w:type="dxa"/>
            <w:gridSpan w:val="2"/>
            <w:shd w:val="clear" w:color="auto" w:fill="F2F2F2" w:themeFill="background1" w:themeFillShade="F2"/>
            <w:vAlign w:val="center"/>
          </w:tcPr>
          <w:p w14:paraId="0A34E7A2" w14:textId="77777777" w:rsidR="006B17E4" w:rsidRPr="0039537D" w:rsidRDefault="006B17E4" w:rsidP="00571E05">
            <w:pPr>
              <w:spacing w:before="60" w:after="60" w:line="320" w:lineRule="atLeast"/>
              <w:ind w:left="140"/>
              <w:jc w:val="left"/>
              <w:rPr>
                <w:b/>
                <w:szCs w:val="22"/>
              </w:rPr>
            </w:pPr>
            <w:r w:rsidRPr="0039537D">
              <w:rPr>
                <w:b/>
                <w:szCs w:val="22"/>
              </w:rPr>
              <w:t>Právní forma:</w:t>
            </w:r>
          </w:p>
        </w:tc>
        <w:tc>
          <w:tcPr>
            <w:tcW w:w="6529" w:type="dxa"/>
          </w:tcPr>
          <w:p w14:paraId="2AA6F716" w14:textId="77777777" w:rsidR="006B17E4" w:rsidRPr="0039537D" w:rsidRDefault="006B17E4" w:rsidP="00571E05">
            <w:pPr>
              <w:spacing w:before="60" w:after="60" w:line="320" w:lineRule="atLeast"/>
              <w:jc w:val="left"/>
              <w:rPr>
                <w:b/>
                <w:szCs w:val="22"/>
                <w:highlight w:val="yellow"/>
              </w:rPr>
            </w:pPr>
            <w:r w:rsidRPr="0039537D">
              <w:rPr>
                <w:szCs w:val="22"/>
                <w:highlight w:val="yellow"/>
              </w:rPr>
              <w:t>[DOPLNÍ DODAVATEL]</w:t>
            </w:r>
          </w:p>
        </w:tc>
      </w:tr>
      <w:tr w:rsidR="006B17E4" w:rsidRPr="0039537D" w14:paraId="7041B6BA" w14:textId="77777777" w:rsidTr="00571E05">
        <w:trPr>
          <w:trHeight w:val="348"/>
        </w:trPr>
        <w:tc>
          <w:tcPr>
            <w:tcW w:w="2894" w:type="dxa"/>
            <w:gridSpan w:val="2"/>
            <w:shd w:val="clear" w:color="auto" w:fill="F2F2F2" w:themeFill="background1" w:themeFillShade="F2"/>
            <w:vAlign w:val="center"/>
          </w:tcPr>
          <w:p w14:paraId="5F09A7EA" w14:textId="77777777" w:rsidR="006B17E4" w:rsidRPr="0039537D" w:rsidRDefault="006B17E4" w:rsidP="00571E05">
            <w:pPr>
              <w:spacing w:before="60" w:after="60" w:line="320" w:lineRule="atLeast"/>
              <w:ind w:left="140"/>
              <w:jc w:val="left"/>
              <w:rPr>
                <w:b/>
                <w:szCs w:val="22"/>
              </w:rPr>
            </w:pPr>
            <w:r w:rsidRPr="0039537D">
              <w:rPr>
                <w:b/>
                <w:szCs w:val="22"/>
              </w:rPr>
              <w:t>Tel/e-mail:</w:t>
            </w:r>
          </w:p>
        </w:tc>
        <w:tc>
          <w:tcPr>
            <w:tcW w:w="6529" w:type="dxa"/>
          </w:tcPr>
          <w:p w14:paraId="107B964D" w14:textId="77777777" w:rsidR="006B17E4" w:rsidRPr="0039537D" w:rsidRDefault="006B17E4" w:rsidP="00571E05">
            <w:pPr>
              <w:spacing w:before="60" w:after="60" w:line="320" w:lineRule="atLeast"/>
              <w:jc w:val="left"/>
              <w:rPr>
                <w:szCs w:val="22"/>
                <w:highlight w:val="yellow"/>
              </w:rPr>
            </w:pPr>
            <w:r w:rsidRPr="0039537D">
              <w:rPr>
                <w:szCs w:val="22"/>
                <w:highlight w:val="yellow"/>
              </w:rPr>
              <w:t>[DOPLNÍ DODAVATEL]</w:t>
            </w:r>
          </w:p>
        </w:tc>
      </w:tr>
      <w:tr w:rsidR="006B17E4" w:rsidRPr="0039537D" w14:paraId="75EBDFF1" w14:textId="77777777" w:rsidTr="00571E05">
        <w:trPr>
          <w:trHeight w:val="354"/>
        </w:trPr>
        <w:tc>
          <w:tcPr>
            <w:tcW w:w="2894" w:type="dxa"/>
            <w:gridSpan w:val="2"/>
            <w:shd w:val="clear" w:color="auto" w:fill="F2F2F2" w:themeFill="background1" w:themeFillShade="F2"/>
            <w:vAlign w:val="center"/>
          </w:tcPr>
          <w:p w14:paraId="240BE499" w14:textId="77777777" w:rsidR="006B17E4" w:rsidRPr="0039537D" w:rsidRDefault="006B17E4" w:rsidP="00571E05">
            <w:pPr>
              <w:spacing w:before="60" w:after="60" w:line="320" w:lineRule="atLeast"/>
              <w:ind w:left="140"/>
              <w:jc w:val="left"/>
              <w:rPr>
                <w:b/>
                <w:szCs w:val="22"/>
              </w:rPr>
            </w:pPr>
            <w:r w:rsidRPr="0039537D">
              <w:rPr>
                <w:b/>
                <w:szCs w:val="22"/>
              </w:rPr>
              <w:t>IČ:</w:t>
            </w:r>
          </w:p>
        </w:tc>
        <w:tc>
          <w:tcPr>
            <w:tcW w:w="6529" w:type="dxa"/>
          </w:tcPr>
          <w:p w14:paraId="774D9220" w14:textId="77777777" w:rsidR="006B17E4" w:rsidRPr="0039537D" w:rsidRDefault="006B17E4" w:rsidP="00571E05">
            <w:pPr>
              <w:spacing w:before="60" w:after="60" w:line="320" w:lineRule="atLeast"/>
              <w:jc w:val="left"/>
              <w:rPr>
                <w:szCs w:val="22"/>
                <w:highlight w:val="yellow"/>
              </w:rPr>
            </w:pPr>
            <w:r w:rsidRPr="0039537D">
              <w:rPr>
                <w:szCs w:val="22"/>
                <w:highlight w:val="yellow"/>
              </w:rPr>
              <w:t>[DOPLNÍ DODAVATEL]</w:t>
            </w:r>
          </w:p>
        </w:tc>
      </w:tr>
      <w:tr w:rsidR="006B17E4" w:rsidRPr="0039537D" w14:paraId="2A6007D8" w14:textId="77777777" w:rsidTr="00571E05">
        <w:trPr>
          <w:trHeight w:val="249"/>
        </w:trPr>
        <w:tc>
          <w:tcPr>
            <w:tcW w:w="2894" w:type="dxa"/>
            <w:gridSpan w:val="2"/>
            <w:shd w:val="clear" w:color="auto" w:fill="F2F2F2" w:themeFill="background1" w:themeFillShade="F2"/>
            <w:vAlign w:val="center"/>
          </w:tcPr>
          <w:p w14:paraId="74FB0660" w14:textId="77777777" w:rsidR="006B17E4" w:rsidRPr="0039537D" w:rsidRDefault="006B17E4" w:rsidP="00571E05">
            <w:pPr>
              <w:spacing w:before="60" w:after="60" w:line="320" w:lineRule="atLeast"/>
              <w:ind w:left="140"/>
              <w:jc w:val="left"/>
              <w:rPr>
                <w:b/>
                <w:szCs w:val="22"/>
              </w:rPr>
            </w:pPr>
            <w:r w:rsidRPr="0039537D">
              <w:rPr>
                <w:b/>
                <w:szCs w:val="22"/>
              </w:rPr>
              <w:t>DIČ</w:t>
            </w:r>
            <w:r w:rsidRPr="0039537D">
              <w:rPr>
                <w:rStyle w:val="Znakapoznpodarou"/>
                <w:szCs w:val="22"/>
              </w:rPr>
              <w:footnoteReference w:id="4"/>
            </w:r>
            <w:r w:rsidRPr="0039537D">
              <w:rPr>
                <w:b/>
                <w:szCs w:val="22"/>
              </w:rPr>
              <w:t>:</w:t>
            </w:r>
          </w:p>
        </w:tc>
        <w:tc>
          <w:tcPr>
            <w:tcW w:w="6529" w:type="dxa"/>
          </w:tcPr>
          <w:p w14:paraId="5D308B62" w14:textId="77777777" w:rsidR="006B17E4" w:rsidRPr="0039537D" w:rsidRDefault="006B17E4" w:rsidP="00571E05">
            <w:pPr>
              <w:spacing w:before="60" w:after="60" w:line="320" w:lineRule="atLeast"/>
              <w:jc w:val="left"/>
              <w:rPr>
                <w:szCs w:val="22"/>
                <w:highlight w:val="yellow"/>
              </w:rPr>
            </w:pPr>
            <w:r w:rsidRPr="0039537D">
              <w:rPr>
                <w:szCs w:val="22"/>
                <w:highlight w:val="yellow"/>
              </w:rPr>
              <w:t>[DOPLNÍ DODAVATEL]</w:t>
            </w:r>
          </w:p>
        </w:tc>
      </w:tr>
      <w:tr w:rsidR="006B17E4" w:rsidRPr="0039537D" w14:paraId="57662C2F" w14:textId="77777777" w:rsidTr="00571E05">
        <w:trPr>
          <w:trHeight w:val="356"/>
        </w:trPr>
        <w:tc>
          <w:tcPr>
            <w:tcW w:w="2894" w:type="dxa"/>
            <w:gridSpan w:val="2"/>
            <w:shd w:val="clear" w:color="auto" w:fill="F2F2F2" w:themeFill="background1" w:themeFillShade="F2"/>
            <w:vAlign w:val="center"/>
          </w:tcPr>
          <w:p w14:paraId="4119A9C2" w14:textId="77777777" w:rsidR="006B17E4" w:rsidRPr="0039537D" w:rsidRDefault="006B17E4" w:rsidP="00571E05">
            <w:pPr>
              <w:spacing w:before="60" w:after="60" w:line="320" w:lineRule="atLeast"/>
              <w:ind w:left="140"/>
              <w:jc w:val="left"/>
              <w:rPr>
                <w:b/>
                <w:szCs w:val="22"/>
              </w:rPr>
            </w:pPr>
            <w:r w:rsidRPr="0039537D">
              <w:rPr>
                <w:b/>
                <w:szCs w:val="22"/>
              </w:rPr>
              <w:t>Osoba oprávněná zastupovat dodavatele:</w:t>
            </w:r>
          </w:p>
        </w:tc>
        <w:tc>
          <w:tcPr>
            <w:tcW w:w="6529" w:type="dxa"/>
          </w:tcPr>
          <w:p w14:paraId="10924B79" w14:textId="77777777" w:rsidR="006B17E4" w:rsidRPr="0039537D" w:rsidRDefault="006B17E4" w:rsidP="00571E05">
            <w:pPr>
              <w:spacing w:before="60" w:after="60" w:line="320" w:lineRule="atLeast"/>
              <w:jc w:val="left"/>
              <w:rPr>
                <w:szCs w:val="22"/>
                <w:highlight w:val="yellow"/>
              </w:rPr>
            </w:pPr>
            <w:r w:rsidRPr="0039537D">
              <w:rPr>
                <w:szCs w:val="22"/>
                <w:highlight w:val="yellow"/>
              </w:rPr>
              <w:t>[DOPLNÍ DODAVATEL]</w:t>
            </w:r>
          </w:p>
        </w:tc>
      </w:tr>
      <w:tr w:rsidR="006B17E4" w:rsidRPr="0039537D" w14:paraId="6C1EAA0B" w14:textId="77777777" w:rsidTr="00571E05">
        <w:trPr>
          <w:trHeight w:val="418"/>
        </w:trPr>
        <w:tc>
          <w:tcPr>
            <w:tcW w:w="2894" w:type="dxa"/>
            <w:gridSpan w:val="2"/>
            <w:shd w:val="clear" w:color="auto" w:fill="F2F2F2" w:themeFill="background1" w:themeFillShade="F2"/>
            <w:vAlign w:val="center"/>
          </w:tcPr>
          <w:p w14:paraId="05B9EF01" w14:textId="77777777" w:rsidR="006B17E4" w:rsidRPr="0039537D" w:rsidRDefault="006B17E4" w:rsidP="00571E05">
            <w:pPr>
              <w:spacing w:before="60" w:after="60" w:line="320" w:lineRule="atLeast"/>
              <w:ind w:left="634"/>
              <w:jc w:val="left"/>
              <w:rPr>
                <w:b/>
                <w:szCs w:val="22"/>
              </w:rPr>
            </w:pPr>
            <w:r w:rsidRPr="0039537D">
              <w:rPr>
                <w:b/>
                <w:szCs w:val="22"/>
              </w:rPr>
              <w:t>Telefon:</w:t>
            </w:r>
          </w:p>
        </w:tc>
        <w:tc>
          <w:tcPr>
            <w:tcW w:w="6529" w:type="dxa"/>
          </w:tcPr>
          <w:p w14:paraId="4912AA5E" w14:textId="77777777" w:rsidR="006B17E4" w:rsidRPr="0039537D" w:rsidRDefault="006B17E4" w:rsidP="00571E05">
            <w:pPr>
              <w:spacing w:before="60" w:after="60" w:line="320" w:lineRule="atLeast"/>
              <w:jc w:val="left"/>
              <w:rPr>
                <w:szCs w:val="22"/>
                <w:highlight w:val="yellow"/>
              </w:rPr>
            </w:pPr>
            <w:r w:rsidRPr="0039537D">
              <w:rPr>
                <w:szCs w:val="22"/>
                <w:highlight w:val="yellow"/>
              </w:rPr>
              <w:t>[DOPLNÍ DODAVATEL]</w:t>
            </w:r>
          </w:p>
        </w:tc>
      </w:tr>
      <w:tr w:rsidR="006B17E4" w:rsidRPr="0039537D" w14:paraId="1FC22820" w14:textId="77777777" w:rsidTr="00571E05">
        <w:trPr>
          <w:trHeight w:val="410"/>
        </w:trPr>
        <w:tc>
          <w:tcPr>
            <w:tcW w:w="2894" w:type="dxa"/>
            <w:gridSpan w:val="2"/>
            <w:tcBorders>
              <w:bottom w:val="single" w:sz="4" w:space="0" w:color="auto"/>
            </w:tcBorders>
            <w:shd w:val="clear" w:color="auto" w:fill="F2F2F2" w:themeFill="background1" w:themeFillShade="F2"/>
            <w:vAlign w:val="center"/>
          </w:tcPr>
          <w:p w14:paraId="6F6E564A" w14:textId="77777777" w:rsidR="006B17E4" w:rsidRPr="0039537D" w:rsidRDefault="006B17E4" w:rsidP="00571E05">
            <w:pPr>
              <w:spacing w:before="60" w:after="60" w:line="320" w:lineRule="atLeast"/>
              <w:ind w:left="634"/>
              <w:jc w:val="left"/>
              <w:rPr>
                <w:b/>
                <w:szCs w:val="22"/>
              </w:rPr>
            </w:pPr>
            <w:r w:rsidRPr="0039537D">
              <w:rPr>
                <w:b/>
                <w:szCs w:val="22"/>
              </w:rPr>
              <w:t xml:space="preserve">E-mail: </w:t>
            </w:r>
          </w:p>
        </w:tc>
        <w:tc>
          <w:tcPr>
            <w:tcW w:w="6529" w:type="dxa"/>
            <w:tcBorders>
              <w:bottom w:val="single" w:sz="4" w:space="0" w:color="auto"/>
            </w:tcBorders>
          </w:tcPr>
          <w:p w14:paraId="76F13D1B" w14:textId="77777777" w:rsidR="006B17E4" w:rsidRPr="0039537D" w:rsidRDefault="006B17E4" w:rsidP="00571E05">
            <w:pPr>
              <w:spacing w:before="60" w:after="60" w:line="320" w:lineRule="atLeast"/>
              <w:jc w:val="left"/>
              <w:rPr>
                <w:szCs w:val="22"/>
                <w:highlight w:val="yellow"/>
              </w:rPr>
            </w:pPr>
            <w:r w:rsidRPr="0039537D">
              <w:rPr>
                <w:szCs w:val="22"/>
                <w:highlight w:val="yellow"/>
              </w:rPr>
              <w:t>[DOPLNÍ DODAVATEL]</w:t>
            </w:r>
          </w:p>
        </w:tc>
      </w:tr>
      <w:tr w:rsidR="006B17E4" w:rsidRPr="0039537D" w14:paraId="3ADC23D3" w14:textId="77777777" w:rsidTr="00571E05">
        <w:trPr>
          <w:trHeight w:val="410"/>
        </w:trPr>
        <w:tc>
          <w:tcPr>
            <w:tcW w:w="2894" w:type="dxa"/>
            <w:gridSpan w:val="2"/>
            <w:shd w:val="clear" w:color="auto" w:fill="F2F2F2" w:themeFill="background1" w:themeFillShade="F2"/>
            <w:vAlign w:val="center"/>
          </w:tcPr>
          <w:p w14:paraId="768A1C14" w14:textId="77777777" w:rsidR="006B17E4" w:rsidRPr="0039537D" w:rsidRDefault="006B17E4" w:rsidP="00571E05">
            <w:pPr>
              <w:spacing w:before="60" w:after="60" w:line="320" w:lineRule="atLeast"/>
              <w:ind w:left="140"/>
              <w:jc w:val="left"/>
              <w:rPr>
                <w:b/>
                <w:szCs w:val="22"/>
              </w:rPr>
            </w:pPr>
            <w:r w:rsidRPr="0039537D">
              <w:rPr>
                <w:b/>
                <w:szCs w:val="22"/>
              </w:rPr>
              <w:t>ID Datové schránky</w:t>
            </w:r>
            <w:r w:rsidRPr="0039537D">
              <w:rPr>
                <w:rStyle w:val="Znakapoznpodarou"/>
                <w:szCs w:val="22"/>
              </w:rPr>
              <w:footnoteReference w:id="5"/>
            </w:r>
            <w:r w:rsidRPr="0039537D">
              <w:rPr>
                <w:b/>
                <w:szCs w:val="22"/>
              </w:rPr>
              <w:t>:</w:t>
            </w:r>
          </w:p>
        </w:tc>
        <w:tc>
          <w:tcPr>
            <w:tcW w:w="6529" w:type="dxa"/>
          </w:tcPr>
          <w:p w14:paraId="2B641DE8" w14:textId="77777777" w:rsidR="006B17E4" w:rsidRPr="0039537D" w:rsidRDefault="006B17E4" w:rsidP="00571E05">
            <w:pPr>
              <w:spacing w:before="60" w:after="60" w:line="320" w:lineRule="atLeast"/>
              <w:jc w:val="left"/>
              <w:rPr>
                <w:szCs w:val="22"/>
                <w:highlight w:val="yellow"/>
                <w:lang w:val="x-none" w:eastAsia="x-none"/>
              </w:rPr>
            </w:pPr>
            <w:r w:rsidRPr="0039537D">
              <w:rPr>
                <w:szCs w:val="22"/>
                <w:highlight w:val="yellow"/>
              </w:rPr>
              <w:t>[DOPLNÍ DODAVATEL]</w:t>
            </w:r>
          </w:p>
        </w:tc>
      </w:tr>
      <w:tr w:rsidR="006B17E4" w:rsidRPr="0039537D" w14:paraId="1C796E49" w14:textId="77777777" w:rsidTr="00571E05">
        <w:trPr>
          <w:trHeight w:val="410"/>
        </w:trPr>
        <w:tc>
          <w:tcPr>
            <w:tcW w:w="2894" w:type="dxa"/>
            <w:gridSpan w:val="2"/>
            <w:tcBorders>
              <w:bottom w:val="single" w:sz="4" w:space="0" w:color="auto"/>
            </w:tcBorders>
            <w:shd w:val="clear" w:color="auto" w:fill="F2F2F2" w:themeFill="background1" w:themeFillShade="F2"/>
            <w:vAlign w:val="center"/>
          </w:tcPr>
          <w:p w14:paraId="2A5727A0" w14:textId="77777777" w:rsidR="006B17E4" w:rsidRPr="0039537D" w:rsidRDefault="006B17E4" w:rsidP="00571E05">
            <w:pPr>
              <w:spacing w:before="60" w:after="60" w:line="320" w:lineRule="atLeast"/>
              <w:ind w:left="140"/>
              <w:jc w:val="left"/>
              <w:rPr>
                <w:b/>
                <w:szCs w:val="22"/>
              </w:rPr>
            </w:pPr>
            <w:r w:rsidRPr="0039537D">
              <w:rPr>
                <w:b/>
                <w:szCs w:val="22"/>
                <w:lang w:eastAsia="en-US"/>
              </w:rPr>
              <w:t>Informace, zda je dodavatel malým nebo středním podnikem</w:t>
            </w:r>
            <w:r w:rsidRPr="0039537D">
              <w:rPr>
                <w:rStyle w:val="Znakapoznpodarou"/>
                <w:b/>
                <w:szCs w:val="22"/>
                <w:lang w:eastAsia="en-US"/>
              </w:rPr>
              <w:footnoteReference w:id="6"/>
            </w:r>
            <w:r w:rsidRPr="0039537D">
              <w:rPr>
                <w:b/>
                <w:szCs w:val="22"/>
                <w:lang w:eastAsia="en-US"/>
              </w:rPr>
              <w:t>:</w:t>
            </w:r>
          </w:p>
        </w:tc>
        <w:tc>
          <w:tcPr>
            <w:tcW w:w="6529" w:type="dxa"/>
            <w:tcBorders>
              <w:bottom w:val="single" w:sz="4" w:space="0" w:color="auto"/>
            </w:tcBorders>
          </w:tcPr>
          <w:p w14:paraId="6C97F406" w14:textId="77777777" w:rsidR="006B17E4" w:rsidRPr="0039537D" w:rsidRDefault="006B17E4" w:rsidP="00571E05">
            <w:pPr>
              <w:spacing w:before="60" w:after="60" w:line="320" w:lineRule="atLeast"/>
              <w:jc w:val="left"/>
              <w:rPr>
                <w:szCs w:val="22"/>
                <w:highlight w:val="yellow"/>
              </w:rPr>
            </w:pPr>
            <w:r w:rsidRPr="0039537D">
              <w:rPr>
                <w:szCs w:val="22"/>
                <w:highlight w:val="yellow"/>
                <w:lang w:eastAsia="en-US"/>
              </w:rPr>
              <w:t>[DOPLNÍ DODAVATEL]</w:t>
            </w:r>
          </w:p>
        </w:tc>
      </w:tr>
    </w:tbl>
    <w:p w14:paraId="2DD63225" w14:textId="77777777" w:rsidR="00C22C48" w:rsidRDefault="00C22C48" w:rsidP="00B03667">
      <w:pPr>
        <w:pStyle w:val="RLProhlensmluvnchstran"/>
        <w:spacing w:before="240"/>
        <w:jc w:val="left"/>
        <w:rPr>
          <w:rFonts w:ascii="Times New Roman" w:hAnsi="Times New Roman"/>
          <w:szCs w:val="22"/>
          <w:u w:val="single"/>
        </w:rPr>
      </w:pPr>
    </w:p>
    <w:p w14:paraId="176EAAC4" w14:textId="77777777" w:rsidR="00C22C48" w:rsidRDefault="00C22C48" w:rsidP="00B03667">
      <w:pPr>
        <w:pStyle w:val="RLProhlensmluvnchstran"/>
        <w:spacing w:before="240"/>
        <w:jc w:val="left"/>
        <w:rPr>
          <w:rFonts w:ascii="Times New Roman" w:hAnsi="Times New Roman"/>
          <w:szCs w:val="22"/>
          <w:u w:val="single"/>
        </w:rPr>
      </w:pPr>
    </w:p>
    <w:p w14:paraId="351B801F" w14:textId="0D4E7F19" w:rsidR="00B03667" w:rsidRPr="0039537D" w:rsidRDefault="00B03667" w:rsidP="00B03667">
      <w:pPr>
        <w:pStyle w:val="RLProhlensmluvnchstran"/>
        <w:spacing w:before="240"/>
        <w:jc w:val="left"/>
        <w:rPr>
          <w:rFonts w:ascii="Times New Roman" w:hAnsi="Times New Roman"/>
          <w:szCs w:val="22"/>
          <w:u w:val="single"/>
        </w:rPr>
      </w:pPr>
      <w:r w:rsidRPr="0039537D">
        <w:rPr>
          <w:rFonts w:ascii="Times New Roman" w:hAnsi="Times New Roman"/>
          <w:szCs w:val="22"/>
          <w:u w:val="single"/>
        </w:rPr>
        <w:t xml:space="preserve">Tabulka: specifikace ceny díla dle čl. 6. 1 závazného návrhu smlouvy a čl. </w:t>
      </w:r>
      <w:r w:rsidR="002D4070" w:rsidRPr="0039537D">
        <w:rPr>
          <w:rFonts w:ascii="Times New Roman" w:hAnsi="Times New Roman"/>
          <w:szCs w:val="22"/>
          <w:u w:val="single"/>
        </w:rPr>
        <w:t xml:space="preserve">7.1 zadávací dokumentace </w:t>
      </w:r>
    </w:p>
    <w:p w14:paraId="7B0EF85B" w14:textId="77777777" w:rsidR="00B03667" w:rsidRPr="0039537D" w:rsidRDefault="00B03667" w:rsidP="00B03667">
      <w:pPr>
        <w:spacing w:after="200" w:line="276" w:lineRule="auto"/>
        <w:jc w:val="left"/>
        <w:rPr>
          <w:szCs w:val="22"/>
        </w:rPr>
      </w:pPr>
    </w:p>
    <w:tbl>
      <w:tblPr>
        <w:tblpPr w:leftFromText="141" w:rightFromText="141" w:vertAnchor="text" w:tblpXSpec="center" w:tblpY="1"/>
        <w:tblOverlap w:val="neve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4"/>
        <w:gridCol w:w="2551"/>
        <w:gridCol w:w="2126"/>
        <w:gridCol w:w="2663"/>
      </w:tblGrid>
      <w:tr w:rsidR="00B03667" w:rsidRPr="0039537D" w14:paraId="574DB27F" w14:textId="77777777" w:rsidTr="00B03667">
        <w:trPr>
          <w:trHeight w:val="1247"/>
        </w:trPr>
        <w:tc>
          <w:tcPr>
            <w:tcW w:w="2284" w:type="dxa"/>
            <w:tcBorders>
              <w:top w:val="single" w:sz="6" w:space="0" w:color="auto"/>
              <w:left w:val="double" w:sz="4" w:space="0" w:color="auto"/>
              <w:bottom w:val="single" w:sz="6" w:space="0" w:color="auto"/>
              <w:right w:val="single" w:sz="6" w:space="0" w:color="auto"/>
            </w:tcBorders>
            <w:shd w:val="clear" w:color="auto" w:fill="D9D9D9"/>
            <w:vAlign w:val="center"/>
          </w:tcPr>
          <w:p w14:paraId="085AA5C3" w14:textId="77777777" w:rsidR="00B03667" w:rsidRPr="0039537D" w:rsidRDefault="00B03667" w:rsidP="00571E05">
            <w:pPr>
              <w:keepLines/>
              <w:widowControl w:val="0"/>
              <w:tabs>
                <w:tab w:val="left" w:pos="851"/>
              </w:tabs>
              <w:spacing w:before="20" w:after="20" w:line="288" w:lineRule="auto"/>
              <w:jc w:val="center"/>
              <w:rPr>
                <w:bCs/>
                <w:szCs w:val="22"/>
              </w:rPr>
            </w:pPr>
            <w:r w:rsidRPr="0039537D">
              <w:rPr>
                <w:bCs/>
                <w:szCs w:val="22"/>
              </w:rPr>
              <w:t>Položka</w:t>
            </w:r>
          </w:p>
        </w:tc>
        <w:tc>
          <w:tcPr>
            <w:tcW w:w="2551" w:type="dxa"/>
            <w:tcBorders>
              <w:top w:val="single" w:sz="6" w:space="0" w:color="auto"/>
              <w:left w:val="single" w:sz="6" w:space="0" w:color="auto"/>
              <w:bottom w:val="single" w:sz="6" w:space="0" w:color="auto"/>
              <w:right w:val="single" w:sz="6" w:space="0" w:color="auto"/>
            </w:tcBorders>
            <w:shd w:val="clear" w:color="auto" w:fill="D9D9D9"/>
            <w:vAlign w:val="center"/>
          </w:tcPr>
          <w:p w14:paraId="1895D022" w14:textId="77777777" w:rsidR="00B03667" w:rsidRPr="0039537D" w:rsidRDefault="00B03667" w:rsidP="00571E05">
            <w:pPr>
              <w:keepLines/>
              <w:widowControl w:val="0"/>
              <w:tabs>
                <w:tab w:val="left" w:pos="851"/>
              </w:tabs>
              <w:spacing w:before="20" w:after="20" w:line="288" w:lineRule="auto"/>
              <w:jc w:val="center"/>
              <w:rPr>
                <w:bCs/>
                <w:szCs w:val="22"/>
              </w:rPr>
            </w:pPr>
            <w:r w:rsidRPr="0039537D">
              <w:rPr>
                <w:bCs/>
                <w:szCs w:val="22"/>
              </w:rPr>
              <w:t>Cena v Kč bez DPH</w:t>
            </w:r>
          </w:p>
        </w:tc>
        <w:tc>
          <w:tcPr>
            <w:tcW w:w="2126" w:type="dxa"/>
            <w:tcBorders>
              <w:top w:val="single" w:sz="6" w:space="0" w:color="auto"/>
              <w:left w:val="single" w:sz="6" w:space="0" w:color="auto"/>
              <w:bottom w:val="single" w:sz="6" w:space="0" w:color="auto"/>
              <w:right w:val="single" w:sz="6" w:space="0" w:color="auto"/>
            </w:tcBorders>
            <w:shd w:val="clear" w:color="auto" w:fill="D9D9D9"/>
            <w:vAlign w:val="center"/>
          </w:tcPr>
          <w:p w14:paraId="42E6CCA9" w14:textId="77777777" w:rsidR="002D4070" w:rsidRPr="0039537D" w:rsidRDefault="00B03667" w:rsidP="00571E05">
            <w:pPr>
              <w:keepLines/>
              <w:widowControl w:val="0"/>
              <w:tabs>
                <w:tab w:val="left" w:pos="851"/>
              </w:tabs>
              <w:spacing w:before="20" w:after="20" w:line="288" w:lineRule="auto"/>
              <w:jc w:val="center"/>
              <w:rPr>
                <w:bCs/>
                <w:szCs w:val="22"/>
              </w:rPr>
            </w:pPr>
            <w:r w:rsidRPr="0039537D">
              <w:rPr>
                <w:bCs/>
                <w:szCs w:val="22"/>
              </w:rPr>
              <w:t xml:space="preserve">DPH v Kč </w:t>
            </w:r>
          </w:p>
          <w:p w14:paraId="465E54DC" w14:textId="5A3BCAFA" w:rsidR="00B03667" w:rsidRPr="0039537D" w:rsidRDefault="00B03667" w:rsidP="00571E05">
            <w:pPr>
              <w:keepLines/>
              <w:widowControl w:val="0"/>
              <w:tabs>
                <w:tab w:val="left" w:pos="851"/>
              </w:tabs>
              <w:spacing w:before="20" w:after="20" w:line="288" w:lineRule="auto"/>
              <w:jc w:val="center"/>
              <w:rPr>
                <w:bCs/>
                <w:szCs w:val="22"/>
              </w:rPr>
            </w:pPr>
            <w:r w:rsidRPr="0039537D">
              <w:rPr>
                <w:bCs/>
                <w:szCs w:val="22"/>
              </w:rPr>
              <w:t xml:space="preserve">(sazba </w:t>
            </w:r>
            <w:r w:rsidR="002D4070" w:rsidRPr="0039537D">
              <w:rPr>
                <w:bCs/>
                <w:szCs w:val="22"/>
              </w:rPr>
              <w:t>21 %</w:t>
            </w:r>
            <w:r w:rsidRPr="0039537D">
              <w:rPr>
                <w:bCs/>
                <w:szCs w:val="22"/>
              </w:rPr>
              <w:t>)</w:t>
            </w:r>
          </w:p>
        </w:tc>
        <w:tc>
          <w:tcPr>
            <w:tcW w:w="2663" w:type="dxa"/>
            <w:tcBorders>
              <w:top w:val="single" w:sz="6" w:space="0" w:color="auto"/>
              <w:left w:val="single" w:sz="6" w:space="0" w:color="auto"/>
              <w:bottom w:val="single" w:sz="6" w:space="0" w:color="auto"/>
              <w:right w:val="double" w:sz="4" w:space="0" w:color="auto"/>
            </w:tcBorders>
            <w:shd w:val="clear" w:color="auto" w:fill="D9D9D9"/>
            <w:vAlign w:val="center"/>
          </w:tcPr>
          <w:p w14:paraId="2BEA51B7" w14:textId="77777777" w:rsidR="00B03667" w:rsidRPr="0039537D" w:rsidRDefault="00B03667" w:rsidP="00571E05">
            <w:pPr>
              <w:keepLines/>
              <w:widowControl w:val="0"/>
              <w:tabs>
                <w:tab w:val="left" w:pos="851"/>
              </w:tabs>
              <w:spacing w:before="20" w:after="20" w:line="288" w:lineRule="auto"/>
              <w:jc w:val="center"/>
              <w:rPr>
                <w:bCs/>
                <w:szCs w:val="22"/>
              </w:rPr>
            </w:pPr>
            <w:r w:rsidRPr="0039537D">
              <w:rPr>
                <w:bCs/>
                <w:szCs w:val="22"/>
              </w:rPr>
              <w:t>Cena v Kč včetně DPH</w:t>
            </w:r>
          </w:p>
        </w:tc>
      </w:tr>
      <w:tr w:rsidR="00B03667" w:rsidRPr="0039537D" w14:paraId="57524FF2" w14:textId="77777777" w:rsidTr="00B03667">
        <w:trPr>
          <w:trHeight w:val="353"/>
        </w:trPr>
        <w:tc>
          <w:tcPr>
            <w:tcW w:w="2284" w:type="dxa"/>
            <w:tcBorders>
              <w:top w:val="single" w:sz="6" w:space="0" w:color="auto"/>
              <w:left w:val="double" w:sz="4" w:space="0" w:color="auto"/>
              <w:bottom w:val="single" w:sz="6" w:space="0" w:color="auto"/>
              <w:right w:val="single" w:sz="6" w:space="0" w:color="auto"/>
            </w:tcBorders>
            <w:vAlign w:val="center"/>
          </w:tcPr>
          <w:p w14:paraId="5AC583E2" w14:textId="577C4DEB" w:rsidR="00B03667" w:rsidRPr="0039537D" w:rsidRDefault="002D4070" w:rsidP="00571E05">
            <w:pPr>
              <w:keepLines/>
              <w:widowControl w:val="0"/>
              <w:tabs>
                <w:tab w:val="left" w:pos="851"/>
              </w:tabs>
              <w:spacing w:before="20" w:after="20" w:line="288" w:lineRule="auto"/>
              <w:jc w:val="center"/>
              <w:rPr>
                <w:b/>
                <w:szCs w:val="22"/>
              </w:rPr>
            </w:pPr>
            <w:r w:rsidRPr="0039537D">
              <w:rPr>
                <w:b/>
                <w:szCs w:val="22"/>
              </w:rPr>
              <w:t>(1) Cena za dodání Stavebně-technického průzkumu objektů</w:t>
            </w:r>
          </w:p>
        </w:tc>
        <w:tc>
          <w:tcPr>
            <w:tcW w:w="2551" w:type="dxa"/>
            <w:tcBorders>
              <w:top w:val="single" w:sz="6" w:space="0" w:color="auto"/>
              <w:left w:val="single" w:sz="6" w:space="0" w:color="auto"/>
              <w:bottom w:val="single" w:sz="6" w:space="0" w:color="auto"/>
              <w:right w:val="single" w:sz="6" w:space="0" w:color="auto"/>
            </w:tcBorders>
          </w:tcPr>
          <w:p w14:paraId="66615575" w14:textId="77777777" w:rsidR="00B03667" w:rsidRPr="0039537D" w:rsidRDefault="00B03667" w:rsidP="00571E05">
            <w:pPr>
              <w:jc w:val="center"/>
              <w:rPr>
                <w:bCs/>
                <w:szCs w:val="22"/>
                <w:highlight w:val="yellow"/>
              </w:rPr>
            </w:pPr>
            <w:r w:rsidRPr="0039537D">
              <w:rPr>
                <w:bCs/>
                <w:szCs w:val="22"/>
                <w:highlight w:val="yellow"/>
              </w:rPr>
              <w:t>[DOPLNÍ DODAVATEL]</w:t>
            </w:r>
          </w:p>
        </w:tc>
        <w:tc>
          <w:tcPr>
            <w:tcW w:w="2126" w:type="dxa"/>
            <w:tcBorders>
              <w:top w:val="single" w:sz="6" w:space="0" w:color="auto"/>
              <w:left w:val="single" w:sz="6" w:space="0" w:color="auto"/>
              <w:bottom w:val="single" w:sz="6" w:space="0" w:color="auto"/>
              <w:right w:val="single" w:sz="6" w:space="0" w:color="auto"/>
            </w:tcBorders>
          </w:tcPr>
          <w:p w14:paraId="3F1859F9" w14:textId="77777777" w:rsidR="00B03667" w:rsidRPr="0039537D" w:rsidRDefault="00B03667" w:rsidP="00571E05">
            <w:pPr>
              <w:keepLines/>
              <w:widowControl w:val="0"/>
              <w:spacing w:line="288" w:lineRule="auto"/>
              <w:jc w:val="center"/>
              <w:rPr>
                <w:bCs/>
                <w:szCs w:val="22"/>
                <w:highlight w:val="yellow"/>
              </w:rPr>
            </w:pPr>
            <w:r w:rsidRPr="0039537D">
              <w:rPr>
                <w:bCs/>
                <w:szCs w:val="22"/>
                <w:highlight w:val="yellow"/>
              </w:rPr>
              <w:t>[DOPLNÍ DODAVATEL]</w:t>
            </w:r>
          </w:p>
        </w:tc>
        <w:tc>
          <w:tcPr>
            <w:tcW w:w="2663" w:type="dxa"/>
            <w:tcBorders>
              <w:top w:val="single" w:sz="6" w:space="0" w:color="auto"/>
              <w:left w:val="single" w:sz="6" w:space="0" w:color="auto"/>
              <w:bottom w:val="single" w:sz="6" w:space="0" w:color="auto"/>
              <w:right w:val="double" w:sz="4" w:space="0" w:color="auto"/>
            </w:tcBorders>
          </w:tcPr>
          <w:p w14:paraId="24407196" w14:textId="77777777" w:rsidR="00B03667" w:rsidRPr="0039537D" w:rsidRDefault="00B03667" w:rsidP="00571E05">
            <w:pPr>
              <w:keepLines/>
              <w:widowControl w:val="0"/>
              <w:spacing w:line="288" w:lineRule="auto"/>
              <w:jc w:val="center"/>
              <w:rPr>
                <w:bCs/>
                <w:szCs w:val="22"/>
                <w:highlight w:val="yellow"/>
              </w:rPr>
            </w:pPr>
            <w:r w:rsidRPr="0039537D">
              <w:rPr>
                <w:bCs/>
                <w:szCs w:val="22"/>
                <w:highlight w:val="yellow"/>
              </w:rPr>
              <w:t>[DOPLNÍ DODAVATEL]</w:t>
            </w:r>
          </w:p>
        </w:tc>
      </w:tr>
      <w:tr w:rsidR="00B03667" w:rsidRPr="0039537D" w14:paraId="5433DA67" w14:textId="77777777" w:rsidTr="00B03667">
        <w:trPr>
          <w:trHeight w:val="353"/>
        </w:trPr>
        <w:tc>
          <w:tcPr>
            <w:tcW w:w="2284" w:type="dxa"/>
            <w:tcBorders>
              <w:top w:val="single" w:sz="6" w:space="0" w:color="auto"/>
              <w:left w:val="double" w:sz="4" w:space="0" w:color="auto"/>
              <w:bottom w:val="single" w:sz="6" w:space="0" w:color="auto"/>
              <w:right w:val="single" w:sz="6" w:space="0" w:color="auto"/>
            </w:tcBorders>
            <w:vAlign w:val="center"/>
          </w:tcPr>
          <w:p w14:paraId="0BD1E98F" w14:textId="2F29F91F" w:rsidR="00B03667" w:rsidRPr="0039537D" w:rsidRDefault="002D4070" w:rsidP="00571E05">
            <w:pPr>
              <w:keepLines/>
              <w:widowControl w:val="0"/>
              <w:tabs>
                <w:tab w:val="left" w:pos="851"/>
              </w:tabs>
              <w:spacing w:before="20" w:after="20" w:line="288" w:lineRule="auto"/>
              <w:jc w:val="center"/>
              <w:rPr>
                <w:b/>
                <w:szCs w:val="22"/>
              </w:rPr>
            </w:pPr>
            <w:r w:rsidRPr="0039537D">
              <w:rPr>
                <w:b/>
                <w:szCs w:val="22"/>
              </w:rPr>
              <w:t>(2) Cena za dodání Stavebně-historického průzkumu objektů</w:t>
            </w:r>
          </w:p>
        </w:tc>
        <w:tc>
          <w:tcPr>
            <w:tcW w:w="2551" w:type="dxa"/>
            <w:tcBorders>
              <w:top w:val="single" w:sz="6" w:space="0" w:color="auto"/>
              <w:left w:val="single" w:sz="6" w:space="0" w:color="auto"/>
              <w:bottom w:val="single" w:sz="6" w:space="0" w:color="auto"/>
              <w:right w:val="single" w:sz="6" w:space="0" w:color="auto"/>
            </w:tcBorders>
          </w:tcPr>
          <w:p w14:paraId="0EF9C2FB" w14:textId="77777777" w:rsidR="00B03667" w:rsidRPr="0039537D" w:rsidRDefault="00B03667" w:rsidP="00571E05">
            <w:pPr>
              <w:jc w:val="center"/>
              <w:rPr>
                <w:bCs/>
                <w:szCs w:val="22"/>
                <w:highlight w:val="yellow"/>
              </w:rPr>
            </w:pPr>
            <w:r w:rsidRPr="0039537D">
              <w:rPr>
                <w:bCs/>
                <w:szCs w:val="22"/>
                <w:highlight w:val="yellow"/>
              </w:rPr>
              <w:t>[DOPLNÍ DODAVATEL]</w:t>
            </w:r>
          </w:p>
        </w:tc>
        <w:tc>
          <w:tcPr>
            <w:tcW w:w="2126" w:type="dxa"/>
            <w:tcBorders>
              <w:top w:val="single" w:sz="6" w:space="0" w:color="auto"/>
              <w:left w:val="single" w:sz="6" w:space="0" w:color="auto"/>
              <w:bottom w:val="single" w:sz="6" w:space="0" w:color="auto"/>
              <w:right w:val="single" w:sz="6" w:space="0" w:color="auto"/>
            </w:tcBorders>
          </w:tcPr>
          <w:p w14:paraId="1EB9DB39" w14:textId="77777777" w:rsidR="00B03667" w:rsidRPr="0039537D" w:rsidRDefault="00B03667" w:rsidP="00571E05">
            <w:pPr>
              <w:keepLines/>
              <w:widowControl w:val="0"/>
              <w:spacing w:line="288" w:lineRule="auto"/>
              <w:jc w:val="center"/>
              <w:rPr>
                <w:bCs/>
                <w:szCs w:val="22"/>
                <w:highlight w:val="yellow"/>
              </w:rPr>
            </w:pPr>
            <w:r w:rsidRPr="0039537D">
              <w:rPr>
                <w:bCs/>
                <w:szCs w:val="22"/>
                <w:highlight w:val="yellow"/>
              </w:rPr>
              <w:t>[DOPLNÍ DODAVATEL]</w:t>
            </w:r>
          </w:p>
        </w:tc>
        <w:tc>
          <w:tcPr>
            <w:tcW w:w="2663" w:type="dxa"/>
            <w:tcBorders>
              <w:top w:val="single" w:sz="6" w:space="0" w:color="auto"/>
              <w:left w:val="single" w:sz="6" w:space="0" w:color="auto"/>
              <w:bottom w:val="single" w:sz="6" w:space="0" w:color="auto"/>
              <w:right w:val="double" w:sz="4" w:space="0" w:color="auto"/>
            </w:tcBorders>
          </w:tcPr>
          <w:p w14:paraId="5B1BCA7C" w14:textId="77777777" w:rsidR="00B03667" w:rsidRPr="0039537D" w:rsidRDefault="00B03667" w:rsidP="00571E05">
            <w:pPr>
              <w:keepLines/>
              <w:widowControl w:val="0"/>
              <w:spacing w:line="288" w:lineRule="auto"/>
              <w:jc w:val="center"/>
              <w:rPr>
                <w:bCs/>
                <w:szCs w:val="22"/>
                <w:highlight w:val="yellow"/>
              </w:rPr>
            </w:pPr>
            <w:r w:rsidRPr="0039537D">
              <w:rPr>
                <w:bCs/>
                <w:szCs w:val="22"/>
                <w:highlight w:val="yellow"/>
              </w:rPr>
              <w:t>[DOPLNÍ DODAVATEL]</w:t>
            </w:r>
          </w:p>
        </w:tc>
      </w:tr>
      <w:tr w:rsidR="00B03667" w:rsidRPr="0039537D" w14:paraId="66C03C46" w14:textId="77777777" w:rsidTr="00B03667">
        <w:trPr>
          <w:trHeight w:val="353"/>
        </w:trPr>
        <w:tc>
          <w:tcPr>
            <w:tcW w:w="2284" w:type="dxa"/>
            <w:tcBorders>
              <w:top w:val="single" w:sz="6" w:space="0" w:color="auto"/>
              <w:left w:val="double" w:sz="4" w:space="0" w:color="auto"/>
              <w:bottom w:val="single" w:sz="6" w:space="0" w:color="auto"/>
              <w:right w:val="single" w:sz="6" w:space="0" w:color="auto"/>
            </w:tcBorders>
            <w:vAlign w:val="center"/>
          </w:tcPr>
          <w:p w14:paraId="644E75B6" w14:textId="242391FD" w:rsidR="00B03667" w:rsidRPr="0039537D" w:rsidRDefault="002D4070" w:rsidP="00571E05">
            <w:pPr>
              <w:keepLines/>
              <w:widowControl w:val="0"/>
              <w:tabs>
                <w:tab w:val="left" w:pos="851"/>
              </w:tabs>
              <w:spacing w:before="20" w:after="20" w:line="288" w:lineRule="auto"/>
              <w:jc w:val="center"/>
              <w:rPr>
                <w:b/>
                <w:szCs w:val="22"/>
              </w:rPr>
            </w:pPr>
            <w:r w:rsidRPr="0039537D">
              <w:rPr>
                <w:b/>
                <w:szCs w:val="22"/>
              </w:rPr>
              <w:t xml:space="preserve">(3) Cena za </w:t>
            </w:r>
            <w:proofErr w:type="gramStart"/>
            <w:r w:rsidRPr="0039537D">
              <w:rPr>
                <w:b/>
                <w:szCs w:val="22"/>
              </w:rPr>
              <w:t>dodání  Pasportu</w:t>
            </w:r>
            <w:proofErr w:type="gramEnd"/>
            <w:r w:rsidRPr="0039537D">
              <w:rPr>
                <w:b/>
                <w:szCs w:val="22"/>
              </w:rPr>
              <w:t xml:space="preserve"> strojů, technologického zařízení a vybavení</w:t>
            </w:r>
          </w:p>
        </w:tc>
        <w:tc>
          <w:tcPr>
            <w:tcW w:w="2551" w:type="dxa"/>
            <w:tcBorders>
              <w:top w:val="single" w:sz="6" w:space="0" w:color="auto"/>
              <w:left w:val="single" w:sz="6" w:space="0" w:color="auto"/>
              <w:bottom w:val="single" w:sz="6" w:space="0" w:color="auto"/>
              <w:right w:val="single" w:sz="6" w:space="0" w:color="auto"/>
            </w:tcBorders>
          </w:tcPr>
          <w:p w14:paraId="3106AE38" w14:textId="77777777" w:rsidR="00B03667" w:rsidRPr="0039537D" w:rsidRDefault="00B03667" w:rsidP="00571E05">
            <w:pPr>
              <w:jc w:val="center"/>
              <w:rPr>
                <w:bCs/>
                <w:szCs w:val="22"/>
                <w:highlight w:val="yellow"/>
              </w:rPr>
            </w:pPr>
            <w:r w:rsidRPr="0039537D">
              <w:rPr>
                <w:bCs/>
                <w:szCs w:val="22"/>
                <w:highlight w:val="yellow"/>
              </w:rPr>
              <w:t>[DOPLNÍ DODAVATEL]</w:t>
            </w:r>
          </w:p>
        </w:tc>
        <w:tc>
          <w:tcPr>
            <w:tcW w:w="2126" w:type="dxa"/>
            <w:tcBorders>
              <w:top w:val="single" w:sz="6" w:space="0" w:color="auto"/>
              <w:left w:val="single" w:sz="6" w:space="0" w:color="auto"/>
              <w:bottom w:val="single" w:sz="6" w:space="0" w:color="auto"/>
              <w:right w:val="single" w:sz="6" w:space="0" w:color="auto"/>
            </w:tcBorders>
          </w:tcPr>
          <w:p w14:paraId="685671C8" w14:textId="77777777" w:rsidR="00B03667" w:rsidRPr="0039537D" w:rsidRDefault="00B03667" w:rsidP="00571E05">
            <w:pPr>
              <w:keepLines/>
              <w:widowControl w:val="0"/>
              <w:spacing w:line="288" w:lineRule="auto"/>
              <w:jc w:val="center"/>
              <w:rPr>
                <w:bCs/>
                <w:szCs w:val="22"/>
                <w:highlight w:val="yellow"/>
              </w:rPr>
            </w:pPr>
            <w:r w:rsidRPr="0039537D">
              <w:rPr>
                <w:bCs/>
                <w:szCs w:val="22"/>
                <w:highlight w:val="yellow"/>
              </w:rPr>
              <w:t>[DOPLNÍ DODAVATEL]</w:t>
            </w:r>
          </w:p>
        </w:tc>
        <w:tc>
          <w:tcPr>
            <w:tcW w:w="2663" w:type="dxa"/>
            <w:tcBorders>
              <w:top w:val="single" w:sz="6" w:space="0" w:color="auto"/>
              <w:left w:val="single" w:sz="6" w:space="0" w:color="auto"/>
              <w:bottom w:val="single" w:sz="6" w:space="0" w:color="auto"/>
              <w:right w:val="double" w:sz="4" w:space="0" w:color="auto"/>
            </w:tcBorders>
          </w:tcPr>
          <w:p w14:paraId="575804E2" w14:textId="77777777" w:rsidR="00B03667" w:rsidRPr="0039537D" w:rsidRDefault="00B03667" w:rsidP="00571E05">
            <w:pPr>
              <w:keepLines/>
              <w:widowControl w:val="0"/>
              <w:spacing w:line="288" w:lineRule="auto"/>
              <w:jc w:val="center"/>
              <w:rPr>
                <w:bCs/>
                <w:szCs w:val="22"/>
                <w:highlight w:val="yellow"/>
              </w:rPr>
            </w:pPr>
            <w:r w:rsidRPr="0039537D">
              <w:rPr>
                <w:bCs/>
                <w:szCs w:val="22"/>
                <w:highlight w:val="yellow"/>
              </w:rPr>
              <w:t>[DOPLNÍ DODAVATEL]</w:t>
            </w:r>
          </w:p>
        </w:tc>
      </w:tr>
      <w:tr w:rsidR="00B03667" w:rsidRPr="0039537D" w14:paraId="41B3029D" w14:textId="77777777" w:rsidTr="00B03667">
        <w:trPr>
          <w:trHeight w:val="353"/>
        </w:trPr>
        <w:tc>
          <w:tcPr>
            <w:tcW w:w="2284" w:type="dxa"/>
            <w:tcBorders>
              <w:top w:val="single" w:sz="6" w:space="0" w:color="auto"/>
              <w:left w:val="double" w:sz="4" w:space="0" w:color="auto"/>
              <w:bottom w:val="single" w:sz="6" w:space="0" w:color="auto"/>
              <w:right w:val="single" w:sz="6" w:space="0" w:color="auto"/>
            </w:tcBorders>
            <w:vAlign w:val="center"/>
          </w:tcPr>
          <w:p w14:paraId="77D53207" w14:textId="6142E0C0" w:rsidR="00B03667" w:rsidRPr="0039537D" w:rsidRDefault="002D4070" w:rsidP="00571E05">
            <w:pPr>
              <w:keepLines/>
              <w:widowControl w:val="0"/>
              <w:tabs>
                <w:tab w:val="left" w:pos="851"/>
              </w:tabs>
              <w:spacing w:before="20" w:after="20" w:line="288" w:lineRule="auto"/>
              <w:jc w:val="center"/>
              <w:rPr>
                <w:b/>
                <w:szCs w:val="22"/>
              </w:rPr>
            </w:pPr>
            <w:r w:rsidRPr="0039537D">
              <w:rPr>
                <w:b/>
                <w:szCs w:val="22"/>
              </w:rPr>
              <w:t xml:space="preserve">(4) Cena </w:t>
            </w:r>
            <w:proofErr w:type="gramStart"/>
            <w:r w:rsidRPr="0039537D">
              <w:rPr>
                <w:b/>
                <w:szCs w:val="22"/>
              </w:rPr>
              <w:t>za  provedení</w:t>
            </w:r>
            <w:proofErr w:type="gramEnd"/>
            <w:r w:rsidRPr="0039537D">
              <w:rPr>
                <w:b/>
                <w:szCs w:val="22"/>
              </w:rPr>
              <w:t xml:space="preserve"> 3D skenování v rámci pasportizace</w:t>
            </w:r>
          </w:p>
        </w:tc>
        <w:tc>
          <w:tcPr>
            <w:tcW w:w="2551" w:type="dxa"/>
            <w:tcBorders>
              <w:top w:val="single" w:sz="6" w:space="0" w:color="auto"/>
              <w:left w:val="single" w:sz="6" w:space="0" w:color="auto"/>
              <w:bottom w:val="single" w:sz="6" w:space="0" w:color="auto"/>
              <w:right w:val="single" w:sz="6" w:space="0" w:color="auto"/>
            </w:tcBorders>
          </w:tcPr>
          <w:p w14:paraId="48ED2643" w14:textId="77777777" w:rsidR="00B03667" w:rsidRPr="0039537D" w:rsidRDefault="00B03667" w:rsidP="00571E05">
            <w:pPr>
              <w:jc w:val="center"/>
              <w:rPr>
                <w:bCs/>
                <w:szCs w:val="22"/>
                <w:highlight w:val="yellow"/>
              </w:rPr>
            </w:pPr>
            <w:r w:rsidRPr="0039537D">
              <w:rPr>
                <w:bCs/>
                <w:szCs w:val="22"/>
                <w:highlight w:val="yellow"/>
              </w:rPr>
              <w:t>[DOPLNÍ DODAVATEL]</w:t>
            </w:r>
          </w:p>
        </w:tc>
        <w:tc>
          <w:tcPr>
            <w:tcW w:w="2126" w:type="dxa"/>
            <w:tcBorders>
              <w:top w:val="single" w:sz="6" w:space="0" w:color="auto"/>
              <w:left w:val="single" w:sz="6" w:space="0" w:color="auto"/>
              <w:bottom w:val="single" w:sz="6" w:space="0" w:color="auto"/>
              <w:right w:val="single" w:sz="6" w:space="0" w:color="auto"/>
            </w:tcBorders>
          </w:tcPr>
          <w:p w14:paraId="4CE1AB96" w14:textId="77777777" w:rsidR="00B03667" w:rsidRPr="0039537D" w:rsidRDefault="00B03667" w:rsidP="00571E05">
            <w:pPr>
              <w:keepLines/>
              <w:widowControl w:val="0"/>
              <w:spacing w:line="288" w:lineRule="auto"/>
              <w:jc w:val="center"/>
              <w:rPr>
                <w:bCs/>
                <w:szCs w:val="22"/>
                <w:highlight w:val="yellow"/>
              </w:rPr>
            </w:pPr>
            <w:r w:rsidRPr="0039537D">
              <w:rPr>
                <w:bCs/>
                <w:szCs w:val="22"/>
                <w:highlight w:val="yellow"/>
              </w:rPr>
              <w:t>[DOPLNÍ DODAVATEL]</w:t>
            </w:r>
          </w:p>
        </w:tc>
        <w:tc>
          <w:tcPr>
            <w:tcW w:w="2663" w:type="dxa"/>
            <w:tcBorders>
              <w:top w:val="single" w:sz="6" w:space="0" w:color="auto"/>
              <w:left w:val="single" w:sz="6" w:space="0" w:color="auto"/>
              <w:bottom w:val="single" w:sz="6" w:space="0" w:color="auto"/>
              <w:right w:val="double" w:sz="4" w:space="0" w:color="auto"/>
            </w:tcBorders>
          </w:tcPr>
          <w:p w14:paraId="08806BC4" w14:textId="77777777" w:rsidR="00B03667" w:rsidRPr="0039537D" w:rsidRDefault="00B03667" w:rsidP="00571E05">
            <w:pPr>
              <w:keepLines/>
              <w:widowControl w:val="0"/>
              <w:spacing w:line="288" w:lineRule="auto"/>
              <w:jc w:val="center"/>
              <w:rPr>
                <w:bCs/>
                <w:szCs w:val="22"/>
                <w:highlight w:val="yellow"/>
              </w:rPr>
            </w:pPr>
            <w:r w:rsidRPr="0039537D">
              <w:rPr>
                <w:bCs/>
                <w:szCs w:val="22"/>
                <w:highlight w:val="yellow"/>
              </w:rPr>
              <w:t>[DOPLNÍ DODAVATEL]</w:t>
            </w:r>
          </w:p>
        </w:tc>
      </w:tr>
      <w:tr w:rsidR="002D4070" w:rsidRPr="0039537D" w14:paraId="21CFAC9F" w14:textId="77777777" w:rsidTr="00B03667">
        <w:trPr>
          <w:trHeight w:val="353"/>
        </w:trPr>
        <w:tc>
          <w:tcPr>
            <w:tcW w:w="2284" w:type="dxa"/>
            <w:tcBorders>
              <w:top w:val="single" w:sz="6" w:space="0" w:color="auto"/>
              <w:left w:val="double" w:sz="4" w:space="0" w:color="auto"/>
              <w:bottom w:val="single" w:sz="6" w:space="0" w:color="auto"/>
              <w:right w:val="single" w:sz="6" w:space="0" w:color="auto"/>
            </w:tcBorders>
            <w:vAlign w:val="center"/>
          </w:tcPr>
          <w:p w14:paraId="06126EA7" w14:textId="06C410C1" w:rsidR="002D4070" w:rsidRPr="0039537D" w:rsidRDefault="002D4070" w:rsidP="002D4070">
            <w:pPr>
              <w:keepLines/>
              <w:widowControl w:val="0"/>
              <w:tabs>
                <w:tab w:val="left" w:pos="851"/>
              </w:tabs>
              <w:spacing w:before="20" w:after="20" w:line="288" w:lineRule="auto"/>
              <w:jc w:val="center"/>
              <w:rPr>
                <w:b/>
                <w:szCs w:val="22"/>
              </w:rPr>
            </w:pPr>
            <w:r w:rsidRPr="0039537D">
              <w:rPr>
                <w:b/>
                <w:szCs w:val="22"/>
              </w:rPr>
              <w:t>(5) Cena za další činnosti dle čl. 2.6 závazného návrhu smlouvy</w:t>
            </w:r>
          </w:p>
        </w:tc>
        <w:tc>
          <w:tcPr>
            <w:tcW w:w="2551" w:type="dxa"/>
            <w:tcBorders>
              <w:top w:val="single" w:sz="6" w:space="0" w:color="auto"/>
              <w:left w:val="single" w:sz="6" w:space="0" w:color="auto"/>
              <w:bottom w:val="single" w:sz="6" w:space="0" w:color="auto"/>
              <w:right w:val="single" w:sz="6" w:space="0" w:color="auto"/>
            </w:tcBorders>
          </w:tcPr>
          <w:p w14:paraId="0C2BAD4D" w14:textId="39E562B6" w:rsidR="002D4070" w:rsidRPr="0039537D" w:rsidRDefault="002D4070" w:rsidP="002D4070">
            <w:pPr>
              <w:jc w:val="center"/>
              <w:rPr>
                <w:bCs/>
                <w:szCs w:val="22"/>
                <w:highlight w:val="yellow"/>
              </w:rPr>
            </w:pPr>
            <w:r w:rsidRPr="0039537D">
              <w:rPr>
                <w:bCs/>
                <w:szCs w:val="22"/>
                <w:highlight w:val="yellow"/>
              </w:rPr>
              <w:t>[DOPLNÍ DODAVATEL]</w:t>
            </w:r>
          </w:p>
        </w:tc>
        <w:tc>
          <w:tcPr>
            <w:tcW w:w="2126" w:type="dxa"/>
            <w:tcBorders>
              <w:top w:val="single" w:sz="6" w:space="0" w:color="auto"/>
              <w:left w:val="single" w:sz="6" w:space="0" w:color="auto"/>
              <w:bottom w:val="single" w:sz="6" w:space="0" w:color="auto"/>
              <w:right w:val="single" w:sz="6" w:space="0" w:color="auto"/>
            </w:tcBorders>
          </w:tcPr>
          <w:p w14:paraId="02A41208" w14:textId="3008A7FA" w:rsidR="002D4070" w:rsidRPr="0039537D" w:rsidRDefault="002D4070" w:rsidP="002D4070">
            <w:pPr>
              <w:keepLines/>
              <w:widowControl w:val="0"/>
              <w:spacing w:line="288" w:lineRule="auto"/>
              <w:jc w:val="center"/>
              <w:rPr>
                <w:bCs/>
                <w:szCs w:val="22"/>
                <w:highlight w:val="yellow"/>
              </w:rPr>
            </w:pPr>
            <w:r w:rsidRPr="0039537D">
              <w:rPr>
                <w:bCs/>
                <w:szCs w:val="22"/>
                <w:highlight w:val="yellow"/>
              </w:rPr>
              <w:t>[DOPLNÍ DODAVATEL]</w:t>
            </w:r>
          </w:p>
        </w:tc>
        <w:tc>
          <w:tcPr>
            <w:tcW w:w="2663" w:type="dxa"/>
            <w:tcBorders>
              <w:top w:val="single" w:sz="6" w:space="0" w:color="auto"/>
              <w:left w:val="single" w:sz="6" w:space="0" w:color="auto"/>
              <w:bottom w:val="single" w:sz="6" w:space="0" w:color="auto"/>
              <w:right w:val="double" w:sz="4" w:space="0" w:color="auto"/>
            </w:tcBorders>
          </w:tcPr>
          <w:p w14:paraId="6B547314" w14:textId="5720DCB6" w:rsidR="002D4070" w:rsidRPr="0039537D" w:rsidRDefault="002D4070" w:rsidP="002D4070">
            <w:pPr>
              <w:keepLines/>
              <w:widowControl w:val="0"/>
              <w:spacing w:line="288" w:lineRule="auto"/>
              <w:jc w:val="center"/>
              <w:rPr>
                <w:bCs/>
                <w:szCs w:val="22"/>
                <w:highlight w:val="yellow"/>
              </w:rPr>
            </w:pPr>
            <w:r w:rsidRPr="0039537D">
              <w:rPr>
                <w:bCs/>
                <w:szCs w:val="22"/>
                <w:highlight w:val="yellow"/>
              </w:rPr>
              <w:t>[DOPLNÍ DODAVATEL]</w:t>
            </w:r>
          </w:p>
        </w:tc>
      </w:tr>
      <w:tr w:rsidR="003436A4" w:rsidRPr="0039537D" w14:paraId="2DEDCC63" w14:textId="77777777" w:rsidTr="00B03667">
        <w:trPr>
          <w:trHeight w:val="353"/>
        </w:trPr>
        <w:tc>
          <w:tcPr>
            <w:tcW w:w="2284" w:type="dxa"/>
            <w:tcBorders>
              <w:top w:val="single" w:sz="6" w:space="0" w:color="auto"/>
              <w:left w:val="double" w:sz="4" w:space="0" w:color="auto"/>
              <w:bottom w:val="single" w:sz="6" w:space="0" w:color="auto"/>
              <w:right w:val="single" w:sz="6" w:space="0" w:color="auto"/>
            </w:tcBorders>
            <w:vAlign w:val="center"/>
          </w:tcPr>
          <w:p w14:paraId="06ECF37A" w14:textId="60E8D479" w:rsidR="003436A4" w:rsidRPr="0039537D" w:rsidRDefault="005B46B4" w:rsidP="003436A4">
            <w:pPr>
              <w:keepLines/>
              <w:widowControl w:val="0"/>
              <w:tabs>
                <w:tab w:val="left" w:pos="851"/>
              </w:tabs>
              <w:spacing w:before="20" w:after="20" w:line="288" w:lineRule="auto"/>
              <w:jc w:val="center"/>
              <w:rPr>
                <w:b/>
                <w:szCs w:val="22"/>
              </w:rPr>
            </w:pPr>
            <w:r w:rsidRPr="0039537D">
              <w:rPr>
                <w:b/>
                <w:szCs w:val="22"/>
              </w:rPr>
              <w:t xml:space="preserve">(6) </w:t>
            </w:r>
            <w:r w:rsidR="0099536A" w:rsidRPr="0039537D">
              <w:rPr>
                <w:b/>
                <w:szCs w:val="22"/>
              </w:rPr>
              <w:t>Cena za d</w:t>
            </w:r>
            <w:r w:rsidR="003436A4" w:rsidRPr="0039537D">
              <w:rPr>
                <w:b/>
                <w:szCs w:val="22"/>
              </w:rPr>
              <w:t>alší</w:t>
            </w:r>
            <w:r w:rsidR="000F11FD" w:rsidRPr="0039537D">
              <w:rPr>
                <w:b/>
                <w:szCs w:val="22"/>
              </w:rPr>
              <w:t xml:space="preserve">, očekávané a blíže </w:t>
            </w:r>
            <w:r w:rsidR="003436A4" w:rsidRPr="0039537D">
              <w:rPr>
                <w:b/>
                <w:szCs w:val="22"/>
              </w:rPr>
              <w:t xml:space="preserve">nespecifikované </w:t>
            </w:r>
            <w:r w:rsidR="000F11FD" w:rsidRPr="0039537D">
              <w:rPr>
                <w:b/>
                <w:szCs w:val="22"/>
              </w:rPr>
              <w:t>činnosti</w:t>
            </w:r>
            <w:r w:rsidR="00D32C1B" w:rsidRPr="0039537D">
              <w:rPr>
                <w:b/>
                <w:szCs w:val="22"/>
              </w:rPr>
              <w:t xml:space="preserve"> související s účelem této veřejné zakázky</w:t>
            </w:r>
            <w:r w:rsidR="003436A4" w:rsidRPr="0039537D">
              <w:rPr>
                <w:b/>
                <w:szCs w:val="22"/>
              </w:rPr>
              <w:t xml:space="preserve"> formou hodinové sazby za </w:t>
            </w:r>
            <w:r w:rsidR="003436A4" w:rsidRPr="0039537D">
              <w:rPr>
                <w:b/>
                <w:szCs w:val="22"/>
                <w:highlight w:val="yellow"/>
              </w:rPr>
              <w:t>150</w:t>
            </w:r>
            <w:r w:rsidR="003436A4" w:rsidRPr="0039537D">
              <w:rPr>
                <w:b/>
                <w:szCs w:val="22"/>
              </w:rPr>
              <w:t xml:space="preserve"> hodin práce</w:t>
            </w:r>
          </w:p>
        </w:tc>
        <w:tc>
          <w:tcPr>
            <w:tcW w:w="2551" w:type="dxa"/>
            <w:tcBorders>
              <w:top w:val="single" w:sz="6" w:space="0" w:color="auto"/>
              <w:left w:val="single" w:sz="6" w:space="0" w:color="auto"/>
              <w:bottom w:val="single" w:sz="6" w:space="0" w:color="auto"/>
              <w:right w:val="single" w:sz="6" w:space="0" w:color="auto"/>
            </w:tcBorders>
          </w:tcPr>
          <w:p w14:paraId="2947C219" w14:textId="77777777" w:rsidR="003436A4" w:rsidRPr="0039537D" w:rsidRDefault="003436A4" w:rsidP="003436A4">
            <w:pPr>
              <w:jc w:val="center"/>
              <w:rPr>
                <w:bCs/>
                <w:szCs w:val="22"/>
                <w:highlight w:val="yellow"/>
              </w:rPr>
            </w:pPr>
            <w:r w:rsidRPr="0039537D">
              <w:rPr>
                <w:bCs/>
                <w:szCs w:val="22"/>
                <w:highlight w:val="yellow"/>
              </w:rPr>
              <w:t>[DOPLNÍ DODAVATEL]</w:t>
            </w:r>
            <w:r w:rsidR="0099536A" w:rsidRPr="0039537D">
              <w:rPr>
                <w:bCs/>
                <w:szCs w:val="22"/>
                <w:highlight w:val="yellow"/>
              </w:rPr>
              <w:t xml:space="preserve"> cenu za 1 hod dalších činností </w:t>
            </w:r>
          </w:p>
          <w:p w14:paraId="4B453802" w14:textId="2592E916" w:rsidR="00760B37" w:rsidRPr="0039537D" w:rsidRDefault="00760B37" w:rsidP="003436A4">
            <w:pPr>
              <w:jc w:val="center"/>
              <w:rPr>
                <w:bCs/>
                <w:szCs w:val="22"/>
                <w:highlight w:val="yellow"/>
              </w:rPr>
            </w:pPr>
            <w:r w:rsidRPr="0039537D">
              <w:rPr>
                <w:bCs/>
                <w:szCs w:val="22"/>
                <w:highlight w:val="yellow"/>
              </w:rPr>
              <w:t>[DOPLNÍ DODAVATEL] cenu za 150 hod dalších činností</w:t>
            </w:r>
          </w:p>
        </w:tc>
        <w:tc>
          <w:tcPr>
            <w:tcW w:w="2126" w:type="dxa"/>
            <w:tcBorders>
              <w:top w:val="single" w:sz="6" w:space="0" w:color="auto"/>
              <w:left w:val="single" w:sz="6" w:space="0" w:color="auto"/>
              <w:bottom w:val="single" w:sz="6" w:space="0" w:color="auto"/>
              <w:right w:val="single" w:sz="6" w:space="0" w:color="auto"/>
            </w:tcBorders>
          </w:tcPr>
          <w:p w14:paraId="71E4050B" w14:textId="77777777" w:rsidR="003436A4" w:rsidRPr="0039537D" w:rsidRDefault="003436A4" w:rsidP="003436A4">
            <w:pPr>
              <w:keepLines/>
              <w:widowControl w:val="0"/>
              <w:spacing w:line="288" w:lineRule="auto"/>
              <w:jc w:val="center"/>
              <w:rPr>
                <w:bCs/>
                <w:szCs w:val="22"/>
                <w:highlight w:val="yellow"/>
              </w:rPr>
            </w:pPr>
            <w:r w:rsidRPr="0039537D">
              <w:rPr>
                <w:bCs/>
                <w:szCs w:val="22"/>
                <w:highlight w:val="yellow"/>
              </w:rPr>
              <w:t xml:space="preserve">[DOPLNÍ </w:t>
            </w:r>
            <w:proofErr w:type="gramStart"/>
            <w:r w:rsidRPr="0039537D">
              <w:rPr>
                <w:bCs/>
                <w:szCs w:val="22"/>
                <w:highlight w:val="yellow"/>
              </w:rPr>
              <w:t>DODAVATEL]</w:t>
            </w:r>
            <w:r w:rsidR="00760B37" w:rsidRPr="0039537D">
              <w:rPr>
                <w:bCs/>
                <w:szCs w:val="22"/>
                <w:highlight w:val="yellow"/>
              </w:rPr>
              <w:t xml:space="preserve">  za</w:t>
            </w:r>
            <w:proofErr w:type="gramEnd"/>
            <w:r w:rsidR="00760B37" w:rsidRPr="0039537D">
              <w:rPr>
                <w:bCs/>
                <w:szCs w:val="22"/>
                <w:highlight w:val="yellow"/>
              </w:rPr>
              <w:t xml:space="preserve"> 1 hod dalších činností</w:t>
            </w:r>
          </w:p>
          <w:p w14:paraId="39827068" w14:textId="64A6DBFA" w:rsidR="00760B37" w:rsidRPr="0039537D" w:rsidRDefault="00760B37" w:rsidP="003436A4">
            <w:pPr>
              <w:keepLines/>
              <w:widowControl w:val="0"/>
              <w:spacing w:line="288" w:lineRule="auto"/>
              <w:jc w:val="center"/>
              <w:rPr>
                <w:bCs/>
                <w:szCs w:val="22"/>
                <w:highlight w:val="yellow"/>
              </w:rPr>
            </w:pPr>
            <w:r w:rsidRPr="0039537D">
              <w:rPr>
                <w:bCs/>
                <w:szCs w:val="22"/>
                <w:highlight w:val="yellow"/>
              </w:rPr>
              <w:t xml:space="preserve">[DOPLNÍ </w:t>
            </w:r>
            <w:proofErr w:type="gramStart"/>
            <w:r w:rsidRPr="0039537D">
              <w:rPr>
                <w:bCs/>
                <w:szCs w:val="22"/>
                <w:highlight w:val="yellow"/>
              </w:rPr>
              <w:t>DODAVATEL]  za</w:t>
            </w:r>
            <w:proofErr w:type="gramEnd"/>
            <w:r w:rsidRPr="0039537D">
              <w:rPr>
                <w:bCs/>
                <w:szCs w:val="22"/>
                <w:highlight w:val="yellow"/>
              </w:rPr>
              <w:t xml:space="preserve"> 150 hod dalších činností</w:t>
            </w:r>
          </w:p>
        </w:tc>
        <w:tc>
          <w:tcPr>
            <w:tcW w:w="2663" w:type="dxa"/>
            <w:tcBorders>
              <w:top w:val="single" w:sz="6" w:space="0" w:color="auto"/>
              <w:left w:val="single" w:sz="6" w:space="0" w:color="auto"/>
              <w:bottom w:val="single" w:sz="6" w:space="0" w:color="auto"/>
              <w:right w:val="double" w:sz="4" w:space="0" w:color="auto"/>
            </w:tcBorders>
          </w:tcPr>
          <w:p w14:paraId="6E330677" w14:textId="3141EF8B" w:rsidR="00760B37" w:rsidRPr="0039537D" w:rsidRDefault="003436A4" w:rsidP="00760B37">
            <w:pPr>
              <w:keepLines/>
              <w:widowControl w:val="0"/>
              <w:spacing w:line="288" w:lineRule="auto"/>
              <w:jc w:val="center"/>
              <w:rPr>
                <w:bCs/>
                <w:szCs w:val="22"/>
                <w:highlight w:val="yellow"/>
              </w:rPr>
            </w:pPr>
            <w:r w:rsidRPr="0039537D">
              <w:rPr>
                <w:bCs/>
                <w:szCs w:val="22"/>
                <w:highlight w:val="yellow"/>
              </w:rPr>
              <w:t>[DOPLNÍ DODAVATEL]</w:t>
            </w:r>
            <w:r w:rsidR="00760B37" w:rsidRPr="0039537D">
              <w:rPr>
                <w:bCs/>
                <w:szCs w:val="22"/>
                <w:highlight w:val="yellow"/>
              </w:rPr>
              <w:t xml:space="preserve"> za 1 hod dalších činností</w:t>
            </w:r>
          </w:p>
          <w:p w14:paraId="5C1F0ACA" w14:textId="368BEE4E" w:rsidR="003436A4" w:rsidRPr="0039537D" w:rsidRDefault="00760B37" w:rsidP="00760B37">
            <w:pPr>
              <w:keepLines/>
              <w:widowControl w:val="0"/>
              <w:spacing w:line="288" w:lineRule="auto"/>
              <w:jc w:val="center"/>
              <w:rPr>
                <w:bCs/>
                <w:szCs w:val="22"/>
                <w:highlight w:val="yellow"/>
              </w:rPr>
            </w:pPr>
            <w:r w:rsidRPr="0039537D">
              <w:rPr>
                <w:bCs/>
                <w:szCs w:val="22"/>
                <w:highlight w:val="yellow"/>
              </w:rPr>
              <w:t xml:space="preserve">[DOPLNÍ </w:t>
            </w:r>
            <w:proofErr w:type="gramStart"/>
            <w:r w:rsidRPr="0039537D">
              <w:rPr>
                <w:bCs/>
                <w:szCs w:val="22"/>
                <w:highlight w:val="yellow"/>
              </w:rPr>
              <w:t>DODAVATEL]  za</w:t>
            </w:r>
            <w:proofErr w:type="gramEnd"/>
            <w:r w:rsidRPr="0039537D">
              <w:rPr>
                <w:bCs/>
                <w:szCs w:val="22"/>
                <w:highlight w:val="yellow"/>
              </w:rPr>
              <w:t xml:space="preserve"> 150 hod dalších činností</w:t>
            </w:r>
          </w:p>
        </w:tc>
      </w:tr>
      <w:tr w:rsidR="002D4070" w:rsidRPr="0039537D" w14:paraId="241F66FC" w14:textId="77777777" w:rsidTr="00B03667">
        <w:trPr>
          <w:trHeight w:val="353"/>
        </w:trPr>
        <w:tc>
          <w:tcPr>
            <w:tcW w:w="2284" w:type="dxa"/>
            <w:tcBorders>
              <w:top w:val="single" w:sz="6" w:space="0" w:color="auto"/>
              <w:left w:val="double" w:sz="4" w:space="0" w:color="auto"/>
              <w:bottom w:val="single" w:sz="6" w:space="0" w:color="auto"/>
              <w:right w:val="single" w:sz="6" w:space="0" w:color="auto"/>
            </w:tcBorders>
            <w:vAlign w:val="center"/>
          </w:tcPr>
          <w:p w14:paraId="05B9C508" w14:textId="05E36ADD" w:rsidR="002D4070" w:rsidRPr="0039537D" w:rsidRDefault="002D4070" w:rsidP="002D4070">
            <w:pPr>
              <w:keepLines/>
              <w:widowControl w:val="0"/>
              <w:tabs>
                <w:tab w:val="left" w:pos="851"/>
              </w:tabs>
              <w:spacing w:before="20" w:after="20" w:line="288" w:lineRule="auto"/>
              <w:jc w:val="center"/>
              <w:rPr>
                <w:b/>
                <w:szCs w:val="22"/>
              </w:rPr>
            </w:pPr>
            <w:r w:rsidRPr="0039537D">
              <w:rPr>
                <w:b/>
                <w:szCs w:val="22"/>
              </w:rPr>
              <w:t>Celková nabídková cena, tj. součet (1) až (</w:t>
            </w:r>
            <w:r w:rsidR="00224BA5" w:rsidRPr="0039537D">
              <w:rPr>
                <w:b/>
                <w:szCs w:val="22"/>
              </w:rPr>
              <w:t>6</w:t>
            </w:r>
            <w:r w:rsidRPr="0039537D">
              <w:rPr>
                <w:b/>
                <w:szCs w:val="22"/>
              </w:rPr>
              <w:t>) výše</w:t>
            </w:r>
          </w:p>
        </w:tc>
        <w:tc>
          <w:tcPr>
            <w:tcW w:w="2551" w:type="dxa"/>
            <w:tcBorders>
              <w:top w:val="single" w:sz="6" w:space="0" w:color="auto"/>
              <w:left w:val="single" w:sz="6" w:space="0" w:color="auto"/>
              <w:bottom w:val="single" w:sz="6" w:space="0" w:color="auto"/>
              <w:right w:val="single" w:sz="6" w:space="0" w:color="auto"/>
            </w:tcBorders>
          </w:tcPr>
          <w:p w14:paraId="42C873DC" w14:textId="22C0297B" w:rsidR="002D4070" w:rsidRPr="0039537D" w:rsidRDefault="002D4070" w:rsidP="002D4070">
            <w:pPr>
              <w:jc w:val="center"/>
              <w:rPr>
                <w:bCs/>
                <w:szCs w:val="22"/>
                <w:highlight w:val="yellow"/>
              </w:rPr>
            </w:pPr>
            <w:r w:rsidRPr="0039537D">
              <w:rPr>
                <w:bCs/>
                <w:szCs w:val="22"/>
                <w:highlight w:val="yellow"/>
              </w:rPr>
              <w:t>[DOPLNÍ DODAVATEL]</w:t>
            </w:r>
          </w:p>
        </w:tc>
        <w:tc>
          <w:tcPr>
            <w:tcW w:w="2126" w:type="dxa"/>
            <w:tcBorders>
              <w:top w:val="single" w:sz="6" w:space="0" w:color="auto"/>
              <w:left w:val="single" w:sz="6" w:space="0" w:color="auto"/>
              <w:bottom w:val="single" w:sz="6" w:space="0" w:color="auto"/>
              <w:right w:val="single" w:sz="6" w:space="0" w:color="auto"/>
            </w:tcBorders>
          </w:tcPr>
          <w:p w14:paraId="1F11A25B" w14:textId="410414B9" w:rsidR="002D4070" w:rsidRPr="0039537D" w:rsidRDefault="002D4070" w:rsidP="002D4070">
            <w:pPr>
              <w:keepLines/>
              <w:widowControl w:val="0"/>
              <w:spacing w:line="288" w:lineRule="auto"/>
              <w:jc w:val="center"/>
              <w:rPr>
                <w:bCs/>
                <w:szCs w:val="22"/>
                <w:highlight w:val="yellow"/>
              </w:rPr>
            </w:pPr>
            <w:r w:rsidRPr="0039537D">
              <w:rPr>
                <w:bCs/>
                <w:szCs w:val="22"/>
                <w:highlight w:val="yellow"/>
              </w:rPr>
              <w:t>[DOPLNÍ DODAVATEL]</w:t>
            </w:r>
          </w:p>
        </w:tc>
        <w:tc>
          <w:tcPr>
            <w:tcW w:w="2663" w:type="dxa"/>
            <w:tcBorders>
              <w:top w:val="single" w:sz="6" w:space="0" w:color="auto"/>
              <w:left w:val="single" w:sz="6" w:space="0" w:color="auto"/>
              <w:bottom w:val="single" w:sz="6" w:space="0" w:color="auto"/>
              <w:right w:val="double" w:sz="4" w:space="0" w:color="auto"/>
            </w:tcBorders>
          </w:tcPr>
          <w:p w14:paraId="028E31F6" w14:textId="549BCA28" w:rsidR="002D4070" w:rsidRPr="0039537D" w:rsidRDefault="002D4070" w:rsidP="002D4070">
            <w:pPr>
              <w:keepLines/>
              <w:widowControl w:val="0"/>
              <w:spacing w:line="288" w:lineRule="auto"/>
              <w:jc w:val="center"/>
              <w:rPr>
                <w:bCs/>
                <w:szCs w:val="22"/>
                <w:highlight w:val="yellow"/>
              </w:rPr>
            </w:pPr>
            <w:r w:rsidRPr="0039537D">
              <w:rPr>
                <w:bCs/>
                <w:szCs w:val="22"/>
                <w:highlight w:val="yellow"/>
              </w:rPr>
              <w:t>[DOPLNÍ DODAVATEL]</w:t>
            </w:r>
          </w:p>
        </w:tc>
      </w:tr>
    </w:tbl>
    <w:p w14:paraId="59E19AAD" w14:textId="77777777" w:rsidR="006B17E4" w:rsidRPr="0039537D" w:rsidRDefault="006B17E4" w:rsidP="006B17E4">
      <w:pPr>
        <w:pStyle w:val="Seznamploh"/>
        <w:widowControl w:val="0"/>
        <w:numPr>
          <w:ilvl w:val="0"/>
          <w:numId w:val="0"/>
        </w:numPr>
        <w:tabs>
          <w:tab w:val="left" w:pos="1701"/>
        </w:tabs>
        <w:suppressAutoHyphens w:val="0"/>
        <w:spacing w:after="0"/>
        <w:ind w:left="426"/>
        <w:jc w:val="center"/>
        <w:rPr>
          <w:b/>
          <w:bCs w:val="0"/>
        </w:rPr>
      </w:pPr>
    </w:p>
    <w:p w14:paraId="289A9C36" w14:textId="77777777" w:rsidR="00C22C48" w:rsidRDefault="00C22C48" w:rsidP="00B03667">
      <w:pPr>
        <w:spacing w:after="200" w:line="276" w:lineRule="auto"/>
        <w:jc w:val="left"/>
        <w:rPr>
          <w:szCs w:val="22"/>
        </w:rPr>
      </w:pPr>
    </w:p>
    <w:p w14:paraId="74F706DE" w14:textId="77777777" w:rsidR="00C22C48" w:rsidRDefault="00C22C48" w:rsidP="00B03667">
      <w:pPr>
        <w:spacing w:after="200" w:line="276" w:lineRule="auto"/>
        <w:jc w:val="left"/>
        <w:rPr>
          <w:szCs w:val="22"/>
        </w:rPr>
      </w:pPr>
    </w:p>
    <w:p w14:paraId="065F3F00" w14:textId="77777777" w:rsidR="00C22C48" w:rsidRDefault="00C22C48" w:rsidP="00B03667">
      <w:pPr>
        <w:spacing w:after="200" w:line="276" w:lineRule="auto"/>
        <w:jc w:val="left"/>
        <w:rPr>
          <w:szCs w:val="22"/>
        </w:rPr>
      </w:pPr>
    </w:p>
    <w:p w14:paraId="2576EE09" w14:textId="77777777" w:rsidR="00C22C48" w:rsidRDefault="00C22C48" w:rsidP="00B03667">
      <w:pPr>
        <w:spacing w:after="200" w:line="276" w:lineRule="auto"/>
        <w:jc w:val="left"/>
        <w:rPr>
          <w:szCs w:val="22"/>
        </w:rPr>
      </w:pPr>
    </w:p>
    <w:p w14:paraId="65FE09BF" w14:textId="0F009C40" w:rsidR="00B03667" w:rsidRPr="0039537D" w:rsidRDefault="00B03667" w:rsidP="00B03667">
      <w:pPr>
        <w:spacing w:after="200" w:line="276" w:lineRule="auto"/>
        <w:jc w:val="left"/>
        <w:rPr>
          <w:szCs w:val="22"/>
        </w:rPr>
      </w:pPr>
      <w:r w:rsidRPr="0039537D">
        <w:rPr>
          <w:szCs w:val="22"/>
        </w:rPr>
        <w:t xml:space="preserve">Dodavatel tímto prohlašuje, že </w:t>
      </w:r>
    </w:p>
    <w:p w14:paraId="5DC8CBF0" w14:textId="77777777" w:rsidR="00B03667" w:rsidRPr="0039537D" w:rsidRDefault="00B03667">
      <w:pPr>
        <w:numPr>
          <w:ilvl w:val="0"/>
          <w:numId w:val="37"/>
        </w:numPr>
        <w:suppressAutoHyphens w:val="0"/>
        <w:rPr>
          <w:szCs w:val="22"/>
        </w:rPr>
      </w:pPr>
      <w:r w:rsidRPr="0039537D">
        <w:rPr>
          <w:szCs w:val="22"/>
        </w:rPr>
        <w:t>podáním nabídky přijímá zadávací podmínky uvedené v zadávací dokumentaci a jejích přílohách, případně ve vysvětlení, změně nebo doplnění této dokumentace a dalších částech dokumentace obsahujících zadávací podmínky, a tyto jsou mu jasné a srozumitelné;</w:t>
      </w:r>
    </w:p>
    <w:p w14:paraId="7B449112" w14:textId="77777777" w:rsidR="00B03667" w:rsidRPr="0039537D" w:rsidRDefault="00B03667">
      <w:pPr>
        <w:numPr>
          <w:ilvl w:val="0"/>
          <w:numId w:val="37"/>
        </w:numPr>
        <w:suppressAutoHyphens w:val="0"/>
        <w:rPr>
          <w:szCs w:val="22"/>
        </w:rPr>
      </w:pPr>
      <w:r w:rsidRPr="0039537D">
        <w:rPr>
          <w:szCs w:val="22"/>
        </w:rPr>
        <w:t>veškeré uvedené informace, údaje a podklady, které uvádí ke splnění požadavků stanovených Zadavatelem, jsou pravdivé, úplné a odpovídají skutečnosti.</w:t>
      </w:r>
    </w:p>
    <w:p w14:paraId="5D1197D6" w14:textId="77777777" w:rsidR="00B03667" w:rsidRPr="0039537D" w:rsidRDefault="00B03667" w:rsidP="00B03667">
      <w:pPr>
        <w:rPr>
          <w:szCs w:val="22"/>
        </w:rPr>
      </w:pPr>
      <w:r w:rsidRPr="0039537D">
        <w:rPr>
          <w:szCs w:val="22"/>
        </w:rPr>
        <w:t xml:space="preserve">Místo: </w:t>
      </w:r>
      <w:r w:rsidRPr="0039537D">
        <w:rPr>
          <w:szCs w:val="22"/>
          <w:highlight w:val="yellow"/>
        </w:rPr>
        <w:t>[DOPLNÍ DODAVATEL]</w:t>
      </w:r>
    </w:p>
    <w:p w14:paraId="06FAE694" w14:textId="77777777" w:rsidR="00B03667" w:rsidRPr="0039537D" w:rsidRDefault="00B03667" w:rsidP="00B03667">
      <w:pPr>
        <w:rPr>
          <w:szCs w:val="22"/>
        </w:rPr>
      </w:pPr>
      <w:r w:rsidRPr="0039537D">
        <w:rPr>
          <w:szCs w:val="22"/>
        </w:rPr>
        <w:t xml:space="preserve">Datum: </w:t>
      </w:r>
      <w:r w:rsidRPr="0039537D">
        <w:rPr>
          <w:szCs w:val="22"/>
          <w:highlight w:val="yellow"/>
        </w:rPr>
        <w:t>[DOPLNÍ DODAVATEL]</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3"/>
        <w:gridCol w:w="6520"/>
      </w:tblGrid>
      <w:tr w:rsidR="00B03667" w:rsidRPr="0039537D" w14:paraId="5C5D9BFA" w14:textId="77777777" w:rsidTr="00571E05">
        <w:trPr>
          <w:trHeight w:val="371"/>
          <w:jc w:val="center"/>
        </w:trPr>
        <w:tc>
          <w:tcPr>
            <w:tcW w:w="2903" w:type="dxa"/>
            <w:shd w:val="clear" w:color="auto" w:fill="F2F2F2" w:themeFill="background1" w:themeFillShade="F2"/>
            <w:vAlign w:val="center"/>
          </w:tcPr>
          <w:p w14:paraId="76F4182C" w14:textId="77777777" w:rsidR="00B03667" w:rsidRPr="0039537D" w:rsidRDefault="00B03667" w:rsidP="00571E05">
            <w:pPr>
              <w:spacing w:line="320" w:lineRule="atLeast"/>
              <w:ind w:left="140"/>
              <w:jc w:val="left"/>
              <w:rPr>
                <w:b/>
                <w:szCs w:val="22"/>
              </w:rPr>
            </w:pPr>
            <w:r w:rsidRPr="0039537D">
              <w:rPr>
                <w:b/>
                <w:szCs w:val="22"/>
              </w:rPr>
              <w:t>Titul, jméno, příjmení</w:t>
            </w:r>
          </w:p>
        </w:tc>
        <w:tc>
          <w:tcPr>
            <w:tcW w:w="6520" w:type="dxa"/>
          </w:tcPr>
          <w:p w14:paraId="0D504B18" w14:textId="77777777" w:rsidR="00B03667" w:rsidRPr="0039537D" w:rsidRDefault="00B03667" w:rsidP="00571E05">
            <w:pPr>
              <w:spacing w:line="320" w:lineRule="atLeast"/>
              <w:jc w:val="left"/>
              <w:rPr>
                <w:b/>
                <w:szCs w:val="22"/>
                <w:highlight w:val="yellow"/>
              </w:rPr>
            </w:pPr>
            <w:r w:rsidRPr="0039537D">
              <w:rPr>
                <w:szCs w:val="22"/>
                <w:highlight w:val="yellow"/>
              </w:rPr>
              <w:t>[DOPLNÍ DODAVATEL]</w:t>
            </w:r>
          </w:p>
        </w:tc>
      </w:tr>
      <w:tr w:rsidR="00B03667" w:rsidRPr="0039537D" w14:paraId="2DBC30FF" w14:textId="77777777" w:rsidTr="00571E05">
        <w:trPr>
          <w:trHeight w:val="382"/>
          <w:jc w:val="center"/>
        </w:trPr>
        <w:tc>
          <w:tcPr>
            <w:tcW w:w="2903" w:type="dxa"/>
            <w:shd w:val="clear" w:color="auto" w:fill="F2F2F2" w:themeFill="background1" w:themeFillShade="F2"/>
            <w:vAlign w:val="center"/>
          </w:tcPr>
          <w:p w14:paraId="0E35B1DF" w14:textId="77777777" w:rsidR="00B03667" w:rsidRPr="0039537D" w:rsidRDefault="00B03667" w:rsidP="00571E05">
            <w:pPr>
              <w:spacing w:line="320" w:lineRule="atLeast"/>
              <w:ind w:left="140"/>
              <w:jc w:val="left"/>
              <w:rPr>
                <w:b/>
                <w:szCs w:val="22"/>
              </w:rPr>
            </w:pPr>
            <w:r w:rsidRPr="0039537D">
              <w:rPr>
                <w:b/>
                <w:szCs w:val="22"/>
              </w:rPr>
              <w:t xml:space="preserve">Funkce </w:t>
            </w:r>
          </w:p>
        </w:tc>
        <w:tc>
          <w:tcPr>
            <w:tcW w:w="6520" w:type="dxa"/>
          </w:tcPr>
          <w:p w14:paraId="3CF568A4" w14:textId="77777777" w:rsidR="00B03667" w:rsidRPr="0039537D" w:rsidRDefault="00B03667" w:rsidP="00571E05">
            <w:pPr>
              <w:spacing w:line="320" w:lineRule="atLeast"/>
              <w:jc w:val="left"/>
              <w:rPr>
                <w:b/>
                <w:szCs w:val="22"/>
                <w:highlight w:val="yellow"/>
              </w:rPr>
            </w:pPr>
            <w:r w:rsidRPr="0039537D">
              <w:rPr>
                <w:szCs w:val="22"/>
                <w:highlight w:val="yellow"/>
              </w:rPr>
              <w:t>[DOPLNÍ DODAVATEL]</w:t>
            </w:r>
          </w:p>
        </w:tc>
      </w:tr>
    </w:tbl>
    <w:p w14:paraId="27B0832D" w14:textId="77777777" w:rsidR="00B03667" w:rsidRPr="0039537D" w:rsidRDefault="00B03667" w:rsidP="00B03667">
      <w:pPr>
        <w:suppressAutoHyphens w:val="0"/>
        <w:spacing w:before="0" w:after="0"/>
        <w:jc w:val="left"/>
        <w:rPr>
          <w:szCs w:val="22"/>
        </w:rPr>
      </w:pPr>
    </w:p>
    <w:p w14:paraId="4075099C" w14:textId="7497F6C8" w:rsidR="006271A1" w:rsidRPr="0039537D" w:rsidRDefault="006271A1">
      <w:pPr>
        <w:suppressAutoHyphens w:val="0"/>
        <w:spacing w:before="0" w:after="0"/>
        <w:jc w:val="left"/>
        <w:rPr>
          <w:b/>
          <w:szCs w:val="22"/>
        </w:rPr>
      </w:pPr>
      <w:r w:rsidRPr="0039537D">
        <w:rPr>
          <w:b/>
          <w:bCs/>
        </w:rPr>
        <w:br w:type="page"/>
      </w:r>
    </w:p>
    <w:p w14:paraId="4F418360" w14:textId="77777777" w:rsidR="006B17E4" w:rsidRPr="0039537D" w:rsidRDefault="006B17E4" w:rsidP="002D4070">
      <w:pPr>
        <w:widowControl w:val="0"/>
        <w:tabs>
          <w:tab w:val="left" w:pos="1701"/>
        </w:tabs>
        <w:suppressAutoHyphens w:val="0"/>
        <w:ind w:left="426"/>
        <w:jc w:val="center"/>
        <w:rPr>
          <w:b/>
          <w:szCs w:val="22"/>
        </w:rPr>
      </w:pPr>
      <w:r w:rsidRPr="0039537D">
        <w:rPr>
          <w:b/>
          <w:szCs w:val="22"/>
        </w:rPr>
        <w:lastRenderedPageBreak/>
        <w:t>Příloha č. 3:</w:t>
      </w:r>
      <w:r w:rsidRPr="0039537D">
        <w:rPr>
          <w:b/>
          <w:szCs w:val="22"/>
        </w:rPr>
        <w:tab/>
        <w:t>Závazný návrh smlouvy</w:t>
      </w:r>
    </w:p>
    <w:p w14:paraId="41DFFDB3" w14:textId="627B529C" w:rsidR="002D4070" w:rsidRPr="0039537D" w:rsidRDefault="002D4070" w:rsidP="002D4070">
      <w:pPr>
        <w:widowControl w:val="0"/>
        <w:tabs>
          <w:tab w:val="left" w:pos="1701"/>
        </w:tabs>
        <w:suppressAutoHyphens w:val="0"/>
        <w:ind w:left="426"/>
        <w:jc w:val="center"/>
        <w:rPr>
          <w:b/>
          <w:i/>
          <w:iCs/>
          <w:szCs w:val="22"/>
        </w:rPr>
      </w:pPr>
      <w:r w:rsidRPr="0039537D">
        <w:rPr>
          <w:b/>
          <w:i/>
          <w:iCs/>
          <w:szCs w:val="22"/>
        </w:rPr>
        <w:t xml:space="preserve">Samostatná příloha </w:t>
      </w:r>
    </w:p>
    <w:p w14:paraId="4A751A23" w14:textId="5BA66005" w:rsidR="0042560A" w:rsidRPr="0039537D" w:rsidRDefault="0042560A">
      <w:pPr>
        <w:suppressAutoHyphens w:val="0"/>
        <w:spacing w:before="0" w:after="0"/>
        <w:jc w:val="left"/>
        <w:rPr>
          <w:bCs/>
          <w:szCs w:val="22"/>
        </w:rPr>
      </w:pPr>
      <w:r w:rsidRPr="0039537D">
        <w:rPr>
          <w:bCs/>
          <w:szCs w:val="22"/>
        </w:rPr>
        <w:br w:type="page"/>
      </w:r>
    </w:p>
    <w:p w14:paraId="7364D8DB" w14:textId="54D9B515" w:rsidR="002D4070" w:rsidRPr="0039537D" w:rsidRDefault="006B17E4" w:rsidP="002D4070">
      <w:pPr>
        <w:widowControl w:val="0"/>
        <w:tabs>
          <w:tab w:val="left" w:pos="1701"/>
        </w:tabs>
        <w:suppressAutoHyphens w:val="0"/>
        <w:ind w:left="426"/>
        <w:jc w:val="center"/>
        <w:rPr>
          <w:b/>
          <w:szCs w:val="22"/>
        </w:rPr>
      </w:pPr>
      <w:r w:rsidRPr="0039537D">
        <w:rPr>
          <w:b/>
          <w:szCs w:val="22"/>
        </w:rPr>
        <w:lastRenderedPageBreak/>
        <w:t>Příloha č. 4:</w:t>
      </w:r>
      <w:r w:rsidRPr="0039537D">
        <w:rPr>
          <w:b/>
          <w:szCs w:val="22"/>
        </w:rPr>
        <w:tab/>
      </w:r>
      <w:r w:rsidR="0042560A" w:rsidRPr="0039537D">
        <w:rPr>
          <w:b/>
          <w:szCs w:val="22"/>
        </w:rPr>
        <w:t>Vzor čestného prohlášení o splnění kvalifikace</w:t>
      </w:r>
    </w:p>
    <w:p w14:paraId="732BDCCE" w14:textId="77777777" w:rsidR="0042560A" w:rsidRPr="0039537D" w:rsidRDefault="0042560A" w:rsidP="002D4070">
      <w:pPr>
        <w:widowControl w:val="0"/>
        <w:tabs>
          <w:tab w:val="left" w:pos="1701"/>
        </w:tabs>
        <w:suppressAutoHyphens w:val="0"/>
        <w:ind w:left="426"/>
        <w:jc w:val="center"/>
        <w:rPr>
          <w:b/>
          <w:szCs w:val="22"/>
        </w:rPr>
      </w:pPr>
    </w:p>
    <w:p w14:paraId="60FA14EC" w14:textId="77777777" w:rsidR="0042560A" w:rsidRPr="0039537D" w:rsidRDefault="0042560A" w:rsidP="0042560A">
      <w:pPr>
        <w:widowControl w:val="0"/>
        <w:suppressAutoHyphens w:val="0"/>
        <w:jc w:val="center"/>
        <w:rPr>
          <w:b/>
          <w:bCs/>
          <w:szCs w:val="22"/>
        </w:rPr>
      </w:pPr>
      <w:r w:rsidRPr="0039537D">
        <w:rPr>
          <w:b/>
          <w:bCs/>
          <w:szCs w:val="22"/>
        </w:rPr>
        <w:t>VZOR ČESTNÉHO PROHLÁŠENÍ O SPLNĚNÍ KVALIFIKACE</w:t>
      </w:r>
    </w:p>
    <w:p w14:paraId="75018BC1" w14:textId="77777777" w:rsidR="0042560A" w:rsidRPr="0039537D" w:rsidRDefault="0042560A" w:rsidP="0042560A">
      <w:pPr>
        <w:widowControl w:val="0"/>
        <w:suppressAutoHyphens w:val="0"/>
        <w:spacing w:after="240"/>
        <w:rPr>
          <w:bCs/>
          <w:szCs w:val="22"/>
        </w:rPr>
      </w:pPr>
      <w:r w:rsidRPr="0039537D">
        <w:rPr>
          <w:bCs/>
          <w:szCs w:val="22"/>
        </w:rPr>
        <w:t>[</w:t>
      </w:r>
      <w:r w:rsidRPr="0039537D">
        <w:rPr>
          <w:bCs/>
          <w:i/>
          <w:szCs w:val="22"/>
          <w:highlight w:val="yellow"/>
        </w:rPr>
        <w:t>Pozn. Zadavatele k čestnému prohlášení</w:t>
      </w:r>
      <w:r w:rsidRPr="0039537D">
        <w:rPr>
          <w:bCs/>
          <w:szCs w:val="22"/>
          <w:highlight w:val="yellow"/>
        </w:rPr>
        <w:t xml:space="preserve">: </w:t>
      </w:r>
      <w:r w:rsidRPr="0039537D">
        <w:rPr>
          <w:bCs/>
          <w:i/>
          <w:iCs/>
          <w:szCs w:val="22"/>
          <w:highlight w:val="yellow"/>
        </w:rPr>
        <w:t>Jestliže nabídku podává více dodavatelů společně, pak toto čestné prohlášení vyplní a doloží v nabídce každý dodavatel samostatně.</w:t>
      </w:r>
      <w:r w:rsidRPr="0039537D">
        <w:rPr>
          <w:bCs/>
          <w:szCs w:val="22"/>
          <w:highlight w:val="yellow"/>
        </w:rPr>
        <w:t xml:space="preserve"> </w:t>
      </w:r>
      <w:r w:rsidRPr="0039537D">
        <w:rPr>
          <w:bCs/>
          <w:i/>
          <w:szCs w:val="22"/>
          <w:highlight w:val="yellow"/>
        </w:rPr>
        <w:t>Tuto vysvětlující poznámku dodavatel před vyplněním čestného prohlášení odstraní</w:t>
      </w:r>
      <w:r w:rsidRPr="0039537D">
        <w:rPr>
          <w:bCs/>
          <w:i/>
          <w:szCs w:val="22"/>
        </w:rPr>
        <w:t>.</w:t>
      </w:r>
      <w:r w:rsidRPr="0039537D">
        <w:rPr>
          <w:bCs/>
          <w:szCs w:val="22"/>
        </w:rPr>
        <w:t>]</w:t>
      </w:r>
    </w:p>
    <w:p w14:paraId="575B6C24" w14:textId="77777777" w:rsidR="0042560A" w:rsidRPr="0039537D" w:rsidRDefault="0042560A" w:rsidP="0042560A">
      <w:pPr>
        <w:autoSpaceDE w:val="0"/>
        <w:autoSpaceDN w:val="0"/>
        <w:adjustRightInd w:val="0"/>
        <w:spacing w:line="320" w:lineRule="atLeast"/>
        <w:rPr>
          <w:rFonts w:eastAsia="Calibri"/>
          <w:i/>
          <w:iCs/>
          <w:color w:val="000000"/>
          <w:szCs w:val="22"/>
          <w:lang w:eastAsia="en-US"/>
        </w:rPr>
      </w:pPr>
      <w:r w:rsidRPr="0039537D">
        <w:rPr>
          <w:color w:val="000000"/>
          <w:szCs w:val="22"/>
        </w:rPr>
        <w:t>Dodavatel:</w:t>
      </w:r>
      <w:r w:rsidRPr="0039537D">
        <w:rPr>
          <w:i/>
          <w:iCs/>
          <w:color w:val="000000"/>
          <w:szCs w:val="22"/>
        </w:rPr>
        <w:t xml:space="preserve"> </w:t>
      </w:r>
      <w:r w:rsidRPr="0039537D">
        <w:rPr>
          <w:szCs w:val="22"/>
          <w:highlight w:val="yellow"/>
        </w:rPr>
        <w:t>[DOPLNÍ DODAVATEL]</w:t>
      </w:r>
    </w:p>
    <w:p w14:paraId="695072D3" w14:textId="77777777" w:rsidR="0042560A" w:rsidRPr="0039537D" w:rsidRDefault="0042560A" w:rsidP="0042560A">
      <w:pPr>
        <w:autoSpaceDE w:val="0"/>
        <w:autoSpaceDN w:val="0"/>
        <w:adjustRightInd w:val="0"/>
        <w:spacing w:line="320" w:lineRule="atLeast"/>
        <w:rPr>
          <w:color w:val="000000"/>
          <w:szCs w:val="22"/>
        </w:rPr>
      </w:pPr>
      <w:r w:rsidRPr="0039537D">
        <w:rPr>
          <w:color w:val="000000"/>
          <w:szCs w:val="22"/>
        </w:rPr>
        <w:t xml:space="preserve">Sídlo: </w:t>
      </w:r>
      <w:r w:rsidRPr="0039537D">
        <w:rPr>
          <w:szCs w:val="22"/>
          <w:highlight w:val="yellow"/>
        </w:rPr>
        <w:t>[DOPLNÍ DODAVATEL]</w:t>
      </w:r>
    </w:p>
    <w:p w14:paraId="4E51E902" w14:textId="77777777" w:rsidR="0042560A" w:rsidRPr="0039537D" w:rsidRDefault="0042560A" w:rsidP="0042560A">
      <w:pPr>
        <w:autoSpaceDE w:val="0"/>
        <w:autoSpaceDN w:val="0"/>
        <w:adjustRightInd w:val="0"/>
        <w:spacing w:line="320" w:lineRule="atLeast"/>
        <w:rPr>
          <w:color w:val="000000"/>
          <w:szCs w:val="22"/>
        </w:rPr>
      </w:pPr>
      <w:r w:rsidRPr="0039537D">
        <w:rPr>
          <w:szCs w:val="22"/>
        </w:rPr>
        <w:t>IČO:</w:t>
      </w:r>
      <w:r w:rsidRPr="0039537D">
        <w:rPr>
          <w:color w:val="000000"/>
          <w:szCs w:val="22"/>
        </w:rPr>
        <w:t xml:space="preserve"> </w:t>
      </w:r>
      <w:r w:rsidRPr="0039537D">
        <w:rPr>
          <w:szCs w:val="22"/>
          <w:highlight w:val="yellow"/>
        </w:rPr>
        <w:t>[DOPLNÍ DODAVATEL]</w:t>
      </w:r>
    </w:p>
    <w:p w14:paraId="3764E232" w14:textId="77777777" w:rsidR="0042560A" w:rsidRPr="0039537D" w:rsidRDefault="0042560A" w:rsidP="0042560A">
      <w:pPr>
        <w:autoSpaceDE w:val="0"/>
        <w:autoSpaceDN w:val="0"/>
        <w:adjustRightInd w:val="0"/>
        <w:spacing w:line="320" w:lineRule="atLeast"/>
        <w:rPr>
          <w:szCs w:val="22"/>
        </w:rPr>
      </w:pPr>
      <w:r w:rsidRPr="0039537D">
        <w:rPr>
          <w:color w:val="000000"/>
          <w:szCs w:val="22"/>
        </w:rPr>
        <w:t xml:space="preserve">společnost zapsaná v obchodním rejstříku vedeném </w:t>
      </w:r>
      <w:r w:rsidRPr="0039537D">
        <w:rPr>
          <w:szCs w:val="22"/>
          <w:highlight w:val="yellow"/>
        </w:rPr>
        <w:t>[DOPLNÍ DODAVATEL]</w:t>
      </w:r>
      <w:r w:rsidRPr="0039537D">
        <w:rPr>
          <w:color w:val="000000"/>
          <w:szCs w:val="22"/>
        </w:rPr>
        <w:t xml:space="preserve">, </w:t>
      </w:r>
      <w:r w:rsidRPr="0039537D">
        <w:rPr>
          <w:szCs w:val="22"/>
        </w:rPr>
        <w:t>spisová značka</w:t>
      </w:r>
      <w:r w:rsidRPr="0039537D">
        <w:rPr>
          <w:color w:val="000000"/>
          <w:szCs w:val="22"/>
        </w:rPr>
        <w:t xml:space="preserve"> </w:t>
      </w:r>
      <w:r w:rsidRPr="0039537D">
        <w:rPr>
          <w:szCs w:val="22"/>
          <w:highlight w:val="yellow"/>
        </w:rPr>
        <w:t>[DOPLNÍ DODAVATEL]</w:t>
      </w:r>
      <w:r w:rsidRPr="0039537D">
        <w:rPr>
          <w:szCs w:val="22"/>
        </w:rPr>
        <w:t>, zastoupená</w:t>
      </w:r>
      <w:r w:rsidRPr="0039537D">
        <w:rPr>
          <w:color w:val="000000"/>
          <w:szCs w:val="22"/>
        </w:rPr>
        <w:t xml:space="preserve"> </w:t>
      </w:r>
      <w:r w:rsidRPr="0039537D">
        <w:rPr>
          <w:szCs w:val="22"/>
          <w:highlight w:val="yellow"/>
        </w:rPr>
        <w:t>[DOPLNÍ DODAVATEL]</w:t>
      </w:r>
    </w:p>
    <w:p w14:paraId="3446644B" w14:textId="77777777" w:rsidR="0042560A" w:rsidRPr="0039537D" w:rsidRDefault="0042560A" w:rsidP="0042560A">
      <w:pPr>
        <w:autoSpaceDE w:val="0"/>
        <w:autoSpaceDN w:val="0"/>
        <w:adjustRightInd w:val="0"/>
        <w:spacing w:line="320" w:lineRule="atLeast"/>
        <w:jc w:val="center"/>
        <w:rPr>
          <w:color w:val="000000"/>
          <w:szCs w:val="22"/>
        </w:rPr>
      </w:pPr>
      <w:r w:rsidRPr="0039537D">
        <w:rPr>
          <w:b/>
          <w:bCs/>
          <w:color w:val="000000"/>
          <w:szCs w:val="22"/>
        </w:rPr>
        <w:t>čestně prohlašuje</w:t>
      </w:r>
      <w:r w:rsidRPr="0039537D">
        <w:rPr>
          <w:color w:val="000000"/>
          <w:szCs w:val="22"/>
        </w:rPr>
        <w:t>, že:</w:t>
      </w:r>
    </w:p>
    <w:p w14:paraId="0B8259B5" w14:textId="77777777" w:rsidR="0042560A" w:rsidRPr="0039537D" w:rsidRDefault="0042560A">
      <w:pPr>
        <w:pStyle w:val="Odstavecseseznamem"/>
        <w:numPr>
          <w:ilvl w:val="0"/>
          <w:numId w:val="39"/>
        </w:numPr>
        <w:autoSpaceDE w:val="0"/>
        <w:autoSpaceDN w:val="0"/>
        <w:adjustRightInd w:val="0"/>
        <w:spacing w:line="320" w:lineRule="atLeast"/>
        <w:ind w:left="426" w:hanging="426"/>
        <w:rPr>
          <w:b/>
          <w:bCs/>
          <w:color w:val="000000"/>
          <w:szCs w:val="22"/>
        </w:rPr>
      </w:pPr>
      <w:r w:rsidRPr="0039537D">
        <w:rPr>
          <w:b/>
          <w:bCs/>
          <w:color w:val="000000"/>
          <w:szCs w:val="22"/>
        </w:rPr>
        <w:t>Splňuje základní způsobilost dle § 74 ZZVZ, neboť:</w:t>
      </w:r>
    </w:p>
    <w:p w14:paraId="22B81AAB" w14:textId="77777777" w:rsidR="0042560A" w:rsidRPr="0039537D" w:rsidRDefault="0042560A">
      <w:pPr>
        <w:numPr>
          <w:ilvl w:val="0"/>
          <w:numId w:val="38"/>
        </w:numPr>
        <w:suppressAutoHyphens w:val="0"/>
        <w:spacing w:line="249" w:lineRule="auto"/>
        <w:contextualSpacing/>
        <w:rPr>
          <w:szCs w:val="22"/>
        </w:rPr>
      </w:pPr>
      <w:r w:rsidRPr="0039537D">
        <w:rPr>
          <w:szCs w:val="22"/>
        </w:rPr>
        <w:t xml:space="preserve">nebyl v zemi svého sídla posledních 5 letech před zahájením zadávacího řízení pravomocně odsouzen pro trestný čin uvedený v příloze č. 3 k ZZVZ nebo obdobný trestný čin podle právního řadu země sídla dodavatele; k zahlazeným odsouzením se nepřihlíží. </w:t>
      </w:r>
      <w:r w:rsidRPr="0039537D">
        <w:rPr>
          <w:szCs w:val="22"/>
          <w:highlight w:val="lightGray"/>
        </w:rPr>
        <w:t>Výše uvedenou podmínku splňuje jak výše uvedená právnická osoba, tak i každý člen statutárního orgánu této právnické osoby.</w:t>
      </w:r>
    </w:p>
    <w:p w14:paraId="0BE3E884" w14:textId="77777777" w:rsidR="0042560A" w:rsidRPr="0039537D" w:rsidRDefault="0042560A" w:rsidP="0042560A">
      <w:pPr>
        <w:suppressAutoHyphens w:val="0"/>
        <w:spacing w:line="249" w:lineRule="auto"/>
        <w:ind w:left="720"/>
        <w:contextualSpacing/>
        <w:rPr>
          <w:szCs w:val="22"/>
        </w:rPr>
      </w:pPr>
      <w:r w:rsidRPr="0039537D">
        <w:rPr>
          <w:b/>
          <w:szCs w:val="22"/>
        </w:rPr>
        <w:t>[</w:t>
      </w:r>
      <w:r w:rsidRPr="0039537D">
        <w:rPr>
          <w:b/>
          <w:i/>
          <w:szCs w:val="22"/>
        </w:rPr>
        <w:t>Pozn. Zadavatele k výše zvýrazněnému textu čestného prohlášení</w:t>
      </w:r>
      <w:r w:rsidRPr="0039537D">
        <w:rPr>
          <w:b/>
          <w:szCs w:val="22"/>
        </w:rPr>
        <w:t>:</w:t>
      </w:r>
      <w:r w:rsidRPr="0039537D">
        <w:rPr>
          <w:szCs w:val="22"/>
        </w:rPr>
        <w:t xml:space="preserve"> Je-li dodavatelem právnická osoba, musí tuto podmínku splňovat tato právnická osoba a zároveň každý čelen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w:t>
      </w:r>
      <w:r w:rsidRPr="0039537D">
        <w:rPr>
          <w:b/>
          <w:i/>
          <w:szCs w:val="22"/>
        </w:rPr>
        <w:t>Šedou část čestného prohlášení tak dodavatel upraví dle skutečnosti a tento vysvětlující text pro účely podání čestného prohlášení v nabídce odstraní.</w:t>
      </w:r>
      <w:r w:rsidRPr="0039537D">
        <w:rPr>
          <w:b/>
          <w:szCs w:val="22"/>
        </w:rPr>
        <w:t>]</w:t>
      </w:r>
      <w:r w:rsidRPr="0039537D">
        <w:rPr>
          <w:szCs w:val="22"/>
        </w:rPr>
        <w:t xml:space="preserve">; </w:t>
      </w:r>
    </w:p>
    <w:p w14:paraId="415BD3FD" w14:textId="77777777" w:rsidR="0042560A" w:rsidRPr="0039537D" w:rsidRDefault="0042560A">
      <w:pPr>
        <w:numPr>
          <w:ilvl w:val="0"/>
          <w:numId w:val="38"/>
        </w:numPr>
        <w:suppressAutoHyphens w:val="0"/>
        <w:spacing w:line="249" w:lineRule="auto"/>
        <w:contextualSpacing/>
        <w:rPr>
          <w:szCs w:val="22"/>
        </w:rPr>
      </w:pPr>
      <w:r w:rsidRPr="0039537D">
        <w:rPr>
          <w:szCs w:val="22"/>
        </w:rPr>
        <w:t>nemá v České republice nebo v zemi svého sídla v evidenci daní zachycen splatný daňový nedoplatek;</w:t>
      </w:r>
    </w:p>
    <w:p w14:paraId="7AE0680C" w14:textId="77777777" w:rsidR="0042560A" w:rsidRPr="0039537D" w:rsidRDefault="0042560A">
      <w:pPr>
        <w:numPr>
          <w:ilvl w:val="0"/>
          <w:numId w:val="38"/>
        </w:numPr>
        <w:suppressAutoHyphens w:val="0"/>
        <w:spacing w:line="249" w:lineRule="auto"/>
        <w:contextualSpacing/>
        <w:rPr>
          <w:szCs w:val="22"/>
        </w:rPr>
      </w:pPr>
      <w:r w:rsidRPr="0039537D">
        <w:rPr>
          <w:szCs w:val="22"/>
        </w:rPr>
        <w:t>nemá v České republice nebo v zemi svého sídla splatný nedoplatek na pojistném nebo na penále na veřejné zdravotní pojištění;</w:t>
      </w:r>
    </w:p>
    <w:p w14:paraId="0E049E15" w14:textId="77777777" w:rsidR="0042560A" w:rsidRPr="0039537D" w:rsidRDefault="0042560A">
      <w:pPr>
        <w:numPr>
          <w:ilvl w:val="0"/>
          <w:numId w:val="38"/>
        </w:numPr>
        <w:suppressAutoHyphens w:val="0"/>
        <w:spacing w:line="249" w:lineRule="auto"/>
        <w:contextualSpacing/>
        <w:rPr>
          <w:szCs w:val="22"/>
        </w:rPr>
      </w:pPr>
      <w:r w:rsidRPr="0039537D">
        <w:rPr>
          <w:szCs w:val="22"/>
        </w:rPr>
        <w:t>nemá v České republice nebo v zemi svého sídla splatný nedoplatek na pojistném nebo na penále na sociální zabezpečení a příspěvku na státní politiku zaměstnanosti;</w:t>
      </w:r>
    </w:p>
    <w:p w14:paraId="623139B5" w14:textId="77777777" w:rsidR="0042560A" w:rsidRPr="0039537D" w:rsidRDefault="0042560A">
      <w:pPr>
        <w:numPr>
          <w:ilvl w:val="0"/>
          <w:numId w:val="38"/>
        </w:numPr>
        <w:suppressAutoHyphens w:val="0"/>
        <w:spacing w:line="250" w:lineRule="auto"/>
        <w:ind w:left="714" w:hanging="357"/>
        <w:rPr>
          <w:szCs w:val="22"/>
        </w:rPr>
      </w:pPr>
      <w:r w:rsidRPr="0039537D">
        <w:rPr>
          <w:szCs w:val="22"/>
        </w:rPr>
        <w:t>není v likvidaci, nebylo proti němu vydáno rozhodnutí o úpadku, nebyla vůči němu nařízena nucená správa podle jiného právního předpisu nebo není v obdobné situaci podle právního řádu země sídla dodavatele.</w:t>
      </w:r>
    </w:p>
    <w:p w14:paraId="157FC9CB" w14:textId="77777777" w:rsidR="0042560A" w:rsidRPr="0039537D" w:rsidRDefault="0042560A" w:rsidP="0042560A">
      <w:pPr>
        <w:ind w:left="426"/>
        <w:rPr>
          <w:iCs/>
          <w:szCs w:val="22"/>
        </w:rPr>
      </w:pPr>
      <w:r w:rsidRPr="0039537D">
        <w:rPr>
          <w:iCs/>
          <w:szCs w:val="22"/>
        </w:rPr>
        <w:t>Doklady dle § 75 ZZVZ v originálu nebo v úředně ověřené kopii dodavatel předloží před uzavřením smlouvy.</w:t>
      </w:r>
    </w:p>
    <w:p w14:paraId="626D3FF2" w14:textId="77777777" w:rsidR="0042560A" w:rsidRPr="0039537D" w:rsidRDefault="0042560A">
      <w:pPr>
        <w:pStyle w:val="Odstavecseseznamem"/>
        <w:numPr>
          <w:ilvl w:val="0"/>
          <w:numId w:val="39"/>
        </w:numPr>
        <w:autoSpaceDE w:val="0"/>
        <w:autoSpaceDN w:val="0"/>
        <w:adjustRightInd w:val="0"/>
        <w:spacing w:line="320" w:lineRule="atLeast"/>
        <w:ind w:left="426" w:hanging="426"/>
        <w:rPr>
          <w:iCs/>
          <w:szCs w:val="22"/>
        </w:rPr>
      </w:pPr>
      <w:r w:rsidRPr="0039537D">
        <w:rPr>
          <w:b/>
          <w:bCs/>
          <w:iCs/>
          <w:szCs w:val="22"/>
        </w:rPr>
        <w:t>Splňuje profesní způsobilost dle čl. 6.3 zadávací dokumentace, neboť:</w:t>
      </w:r>
    </w:p>
    <w:p w14:paraId="143B0088" w14:textId="77777777" w:rsidR="0042560A" w:rsidRPr="0039537D" w:rsidRDefault="0042560A">
      <w:pPr>
        <w:numPr>
          <w:ilvl w:val="0"/>
          <w:numId w:val="40"/>
        </w:numPr>
        <w:suppressAutoHyphens w:val="0"/>
        <w:spacing w:line="250" w:lineRule="auto"/>
        <w:rPr>
          <w:iCs/>
          <w:szCs w:val="22"/>
        </w:rPr>
      </w:pPr>
      <w:r w:rsidRPr="0039537D">
        <w:rPr>
          <w:szCs w:val="22"/>
        </w:rPr>
        <w:t xml:space="preserve">je zapsán v obchodním rejstříku nebo jiné obdobné evidenci, pokud jiný právní předpis zápis do takové evidence vyžaduje. </w:t>
      </w:r>
    </w:p>
    <w:p w14:paraId="36901E2D" w14:textId="73339860" w:rsidR="0042560A" w:rsidRPr="0039537D" w:rsidRDefault="0042560A">
      <w:pPr>
        <w:numPr>
          <w:ilvl w:val="0"/>
          <w:numId w:val="40"/>
        </w:numPr>
        <w:suppressAutoHyphens w:val="0"/>
        <w:spacing w:line="250" w:lineRule="auto"/>
        <w:rPr>
          <w:szCs w:val="22"/>
        </w:rPr>
      </w:pPr>
      <w:r w:rsidRPr="0039537D">
        <w:rPr>
          <w:szCs w:val="22"/>
        </w:rPr>
        <w:t>disponuje dokladem o oprávnění k podnikání dle podmínek čl. 6.3 písm. b) zadávací dokumentace</w:t>
      </w:r>
      <w:r w:rsidR="00C60FCD" w:rsidRPr="0039537D">
        <w:rPr>
          <w:szCs w:val="22"/>
        </w:rPr>
        <w:t xml:space="preserve"> a </w:t>
      </w:r>
      <w:r w:rsidR="00E81F39" w:rsidRPr="0039537D">
        <w:rPr>
          <w:szCs w:val="22"/>
        </w:rPr>
        <w:t>oprávnění</w:t>
      </w:r>
      <w:r w:rsidR="00E22086" w:rsidRPr="0039537D">
        <w:rPr>
          <w:szCs w:val="22"/>
        </w:rPr>
        <w:t>m</w:t>
      </w:r>
      <w:r w:rsidR="00E81F39" w:rsidRPr="0039537D">
        <w:rPr>
          <w:szCs w:val="22"/>
        </w:rPr>
        <w:t xml:space="preserve"> k výkonu úředně </w:t>
      </w:r>
      <w:r w:rsidR="00167C41" w:rsidRPr="0039537D">
        <w:rPr>
          <w:szCs w:val="22"/>
        </w:rPr>
        <w:t>oprávněného zeměměřického inženýra (ÚOZI) / autorizovaného zeměměřického inženýra</w:t>
      </w:r>
      <w:r w:rsidR="003C0962" w:rsidRPr="0039537D">
        <w:t xml:space="preserve"> </w:t>
      </w:r>
      <w:r w:rsidR="003C0962" w:rsidRPr="0039537D">
        <w:rPr>
          <w:szCs w:val="22"/>
        </w:rPr>
        <w:t>dle § 16 a násl. zákona č. 200/1994 Sb., o zeměměřictví a o změně a doplnění některých zákonů souvisejících s jeho zavedením o změně a doplnění některých zákonů souvisejících s jeho zavedením, ve znění pozdějších předpisů</w:t>
      </w:r>
      <w:r w:rsidRPr="0039537D">
        <w:rPr>
          <w:szCs w:val="22"/>
        </w:rPr>
        <w:t>;</w:t>
      </w:r>
    </w:p>
    <w:p w14:paraId="5E8B0D28" w14:textId="77777777" w:rsidR="0042560A" w:rsidRPr="0039537D" w:rsidRDefault="0042560A">
      <w:pPr>
        <w:pStyle w:val="Odstavecseseznamem"/>
        <w:keepNext/>
        <w:numPr>
          <w:ilvl w:val="0"/>
          <w:numId w:val="39"/>
        </w:numPr>
        <w:autoSpaceDE w:val="0"/>
        <w:autoSpaceDN w:val="0"/>
        <w:adjustRightInd w:val="0"/>
        <w:spacing w:line="320" w:lineRule="atLeast"/>
        <w:ind w:left="425" w:hanging="425"/>
        <w:rPr>
          <w:szCs w:val="22"/>
        </w:rPr>
      </w:pPr>
      <w:r w:rsidRPr="0039537D">
        <w:rPr>
          <w:b/>
          <w:bCs/>
          <w:szCs w:val="22"/>
        </w:rPr>
        <w:lastRenderedPageBreak/>
        <w:t>Splňuje technickou kvalifikaci požadovanou Zadavatelem v čl. 6.4 zadávací dokumentace, neboť:</w:t>
      </w:r>
    </w:p>
    <w:p w14:paraId="0F0180D2" w14:textId="6D2865A8" w:rsidR="003E4DA8" w:rsidRPr="0039537D" w:rsidRDefault="003E4DA8">
      <w:pPr>
        <w:numPr>
          <w:ilvl w:val="0"/>
          <w:numId w:val="41"/>
        </w:numPr>
        <w:suppressAutoHyphens w:val="0"/>
        <w:spacing w:line="250" w:lineRule="auto"/>
        <w:rPr>
          <w:szCs w:val="22"/>
        </w:rPr>
      </w:pPr>
      <w:r w:rsidRPr="0039537D">
        <w:rPr>
          <w:szCs w:val="22"/>
        </w:rPr>
        <w:t xml:space="preserve">v posledních 5 letech před zahájením zadávacího řízení realizoval: </w:t>
      </w:r>
    </w:p>
    <w:p w14:paraId="17849AF7" w14:textId="74240D5C" w:rsidR="0042560A" w:rsidRPr="0039537D" w:rsidRDefault="0042560A" w:rsidP="003E4DA8">
      <w:pPr>
        <w:suppressAutoHyphens w:val="0"/>
        <w:spacing w:line="250" w:lineRule="auto"/>
        <w:ind w:left="720"/>
        <w:rPr>
          <w:szCs w:val="22"/>
        </w:rPr>
      </w:pPr>
      <w:r w:rsidRPr="0039537D">
        <w:rPr>
          <w:szCs w:val="22"/>
        </w:rPr>
        <w:t>(</w:t>
      </w:r>
      <w:r w:rsidR="003E4DA8" w:rsidRPr="0039537D">
        <w:rPr>
          <w:i/>
          <w:iCs/>
          <w:szCs w:val="22"/>
        </w:rPr>
        <w:t xml:space="preserve">pozn. </w:t>
      </w:r>
      <w:r w:rsidRPr="0039537D">
        <w:rPr>
          <w:i/>
          <w:iCs/>
          <w:szCs w:val="22"/>
        </w:rPr>
        <w:t>z přiloženého seznamu musí prokazatelně vyplývat splnění všech požadavků Zadavatele; Zadavatel si vyhrazuje právo ověřit si pravdivost poskytnutých referencí u objednatelů</w:t>
      </w:r>
      <w:r w:rsidRPr="0039537D">
        <w:rPr>
          <w:szCs w:val="22"/>
        </w:rPr>
        <w:t>):</w:t>
      </w:r>
    </w:p>
    <w:p w14:paraId="5539AAA1" w14:textId="14149A2C" w:rsidR="0042560A" w:rsidRPr="0039537D" w:rsidRDefault="0042560A" w:rsidP="0042560A">
      <w:pPr>
        <w:suppressAutoHyphens w:val="0"/>
        <w:spacing w:line="250" w:lineRule="auto"/>
        <w:rPr>
          <w:b/>
          <w:bCs/>
          <w:szCs w:val="22"/>
        </w:rPr>
      </w:pPr>
      <w:r w:rsidRPr="0039537D">
        <w:rPr>
          <w:b/>
          <w:bCs/>
          <w:szCs w:val="22"/>
        </w:rPr>
        <w:t>Ad čl. 6.4 písm. a) bod (</w:t>
      </w:r>
      <w:r w:rsidR="003E4DA8" w:rsidRPr="0039537D">
        <w:rPr>
          <w:b/>
          <w:bCs/>
          <w:szCs w:val="22"/>
        </w:rPr>
        <w:t>1</w:t>
      </w:r>
      <w:r w:rsidRPr="0039537D">
        <w:rPr>
          <w:b/>
          <w:bCs/>
          <w:szCs w:val="22"/>
        </w:rPr>
        <w:t xml:space="preserve">) </w:t>
      </w:r>
    </w:p>
    <w:tbl>
      <w:tblPr>
        <w:tblW w:w="10865" w:type="dxa"/>
        <w:tblInd w:w="-99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561"/>
        <w:gridCol w:w="1562"/>
        <w:gridCol w:w="1561"/>
        <w:gridCol w:w="1562"/>
        <w:gridCol w:w="1561"/>
        <w:gridCol w:w="1562"/>
        <w:gridCol w:w="1496"/>
      </w:tblGrid>
      <w:tr w:rsidR="0042560A" w:rsidRPr="0039537D" w14:paraId="3B64F4EA" w14:textId="77777777" w:rsidTr="00571E05">
        <w:trPr>
          <w:trHeight w:val="947"/>
        </w:trPr>
        <w:tc>
          <w:tcPr>
            <w:tcW w:w="1561" w:type="dxa"/>
            <w:tcBorders>
              <w:bottom w:val="single" w:sz="12" w:space="0" w:color="666666"/>
            </w:tcBorders>
            <w:vAlign w:val="center"/>
          </w:tcPr>
          <w:p w14:paraId="2053C579" w14:textId="77777777" w:rsidR="0042560A" w:rsidRPr="0039537D" w:rsidRDefault="0042560A" w:rsidP="00571E05">
            <w:pPr>
              <w:jc w:val="center"/>
              <w:rPr>
                <w:b/>
                <w:bCs/>
                <w:szCs w:val="22"/>
              </w:rPr>
            </w:pPr>
            <w:r w:rsidRPr="0039537D">
              <w:rPr>
                <w:b/>
                <w:bCs/>
                <w:szCs w:val="22"/>
              </w:rPr>
              <w:t>Objednatel</w:t>
            </w:r>
          </w:p>
        </w:tc>
        <w:tc>
          <w:tcPr>
            <w:tcW w:w="1562" w:type="dxa"/>
            <w:tcBorders>
              <w:bottom w:val="single" w:sz="12" w:space="0" w:color="666666"/>
            </w:tcBorders>
            <w:vAlign w:val="center"/>
          </w:tcPr>
          <w:p w14:paraId="48CB6469" w14:textId="77777777" w:rsidR="0042560A" w:rsidRPr="0039537D" w:rsidRDefault="0042560A" w:rsidP="00571E05">
            <w:pPr>
              <w:jc w:val="center"/>
              <w:rPr>
                <w:b/>
                <w:bCs/>
                <w:szCs w:val="22"/>
              </w:rPr>
            </w:pPr>
            <w:r w:rsidRPr="0039537D">
              <w:rPr>
                <w:b/>
                <w:bCs/>
                <w:szCs w:val="22"/>
              </w:rPr>
              <w:t>Název významné zakázky</w:t>
            </w:r>
          </w:p>
        </w:tc>
        <w:tc>
          <w:tcPr>
            <w:tcW w:w="1561" w:type="dxa"/>
            <w:tcBorders>
              <w:bottom w:val="single" w:sz="12" w:space="0" w:color="666666"/>
            </w:tcBorders>
            <w:vAlign w:val="center"/>
          </w:tcPr>
          <w:p w14:paraId="3DD7E57D" w14:textId="77777777" w:rsidR="0042560A" w:rsidRPr="0039537D" w:rsidRDefault="0042560A" w:rsidP="00571E05">
            <w:pPr>
              <w:jc w:val="center"/>
              <w:rPr>
                <w:b/>
                <w:bCs/>
                <w:szCs w:val="22"/>
              </w:rPr>
            </w:pPr>
            <w:r w:rsidRPr="0039537D">
              <w:rPr>
                <w:b/>
                <w:bCs/>
                <w:szCs w:val="22"/>
              </w:rPr>
              <w:t>Popis realizovaného plnění</w:t>
            </w:r>
          </w:p>
        </w:tc>
        <w:tc>
          <w:tcPr>
            <w:tcW w:w="1562" w:type="dxa"/>
            <w:tcBorders>
              <w:bottom w:val="single" w:sz="12" w:space="0" w:color="666666"/>
            </w:tcBorders>
            <w:vAlign w:val="center"/>
          </w:tcPr>
          <w:p w14:paraId="1E8BC1FB" w14:textId="77777777" w:rsidR="0042560A" w:rsidRPr="0039537D" w:rsidRDefault="0042560A" w:rsidP="00571E05">
            <w:pPr>
              <w:jc w:val="center"/>
              <w:rPr>
                <w:b/>
                <w:bCs/>
                <w:szCs w:val="22"/>
              </w:rPr>
            </w:pPr>
            <w:r w:rsidRPr="0039537D">
              <w:rPr>
                <w:b/>
                <w:bCs/>
                <w:szCs w:val="22"/>
              </w:rPr>
              <w:t>Výše investičních nákladů stavby</w:t>
            </w:r>
          </w:p>
        </w:tc>
        <w:tc>
          <w:tcPr>
            <w:tcW w:w="1561" w:type="dxa"/>
            <w:tcBorders>
              <w:bottom w:val="single" w:sz="12" w:space="0" w:color="666666"/>
            </w:tcBorders>
            <w:vAlign w:val="center"/>
          </w:tcPr>
          <w:p w14:paraId="729D7E4A" w14:textId="77777777" w:rsidR="0042560A" w:rsidRPr="0039537D" w:rsidRDefault="0042560A" w:rsidP="00571E05">
            <w:pPr>
              <w:jc w:val="center"/>
              <w:rPr>
                <w:b/>
                <w:bCs/>
                <w:szCs w:val="22"/>
              </w:rPr>
            </w:pPr>
            <w:r w:rsidRPr="0039537D">
              <w:rPr>
                <w:b/>
                <w:bCs/>
                <w:szCs w:val="22"/>
              </w:rPr>
              <w:t xml:space="preserve">Doba realizace </w:t>
            </w:r>
            <w:r w:rsidRPr="0039537D">
              <w:rPr>
                <w:bCs/>
                <w:szCs w:val="22"/>
              </w:rPr>
              <w:t>(MM/RR-MM/RR)</w:t>
            </w:r>
          </w:p>
        </w:tc>
        <w:tc>
          <w:tcPr>
            <w:tcW w:w="1562" w:type="dxa"/>
            <w:tcBorders>
              <w:bottom w:val="single" w:sz="12" w:space="0" w:color="666666"/>
            </w:tcBorders>
            <w:vAlign w:val="center"/>
          </w:tcPr>
          <w:p w14:paraId="1F02E15C" w14:textId="77777777" w:rsidR="0042560A" w:rsidRPr="0039537D" w:rsidRDefault="0042560A" w:rsidP="00571E05">
            <w:pPr>
              <w:jc w:val="center"/>
              <w:rPr>
                <w:b/>
                <w:bCs/>
                <w:szCs w:val="22"/>
              </w:rPr>
            </w:pPr>
            <w:r w:rsidRPr="0039537D">
              <w:rPr>
                <w:b/>
                <w:bCs/>
                <w:szCs w:val="22"/>
              </w:rPr>
              <w:t>Poskytnuto řádně a včas</w:t>
            </w:r>
          </w:p>
        </w:tc>
        <w:tc>
          <w:tcPr>
            <w:tcW w:w="1496" w:type="dxa"/>
            <w:tcBorders>
              <w:bottom w:val="single" w:sz="12" w:space="0" w:color="666666"/>
            </w:tcBorders>
            <w:vAlign w:val="center"/>
            <w:hideMark/>
          </w:tcPr>
          <w:p w14:paraId="4C8C3F4B" w14:textId="77777777" w:rsidR="0042560A" w:rsidRPr="0039537D" w:rsidRDefault="0042560A" w:rsidP="00571E05">
            <w:pPr>
              <w:jc w:val="center"/>
              <w:rPr>
                <w:b/>
                <w:bCs/>
                <w:szCs w:val="22"/>
              </w:rPr>
            </w:pPr>
            <w:r w:rsidRPr="0039537D">
              <w:rPr>
                <w:b/>
                <w:bCs/>
                <w:szCs w:val="22"/>
              </w:rPr>
              <w:t>Kontaktní údaje kontaktní osoby objednatele</w:t>
            </w:r>
          </w:p>
        </w:tc>
      </w:tr>
      <w:tr w:rsidR="0042560A" w:rsidRPr="0039537D" w14:paraId="062AAC37" w14:textId="77777777" w:rsidTr="00571E05">
        <w:trPr>
          <w:trHeight w:val="602"/>
        </w:trPr>
        <w:tc>
          <w:tcPr>
            <w:tcW w:w="1561" w:type="dxa"/>
          </w:tcPr>
          <w:p w14:paraId="2B149897"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502E9BB1" w14:textId="77777777" w:rsidR="0042560A" w:rsidRPr="0039537D" w:rsidRDefault="0042560A" w:rsidP="00571E05">
            <w:pPr>
              <w:rPr>
                <w:szCs w:val="22"/>
                <w:highlight w:val="yellow"/>
              </w:rPr>
            </w:pPr>
            <w:r w:rsidRPr="0039537D">
              <w:rPr>
                <w:szCs w:val="22"/>
                <w:highlight w:val="yellow"/>
              </w:rPr>
              <w:t xml:space="preserve"> [DOPLNÍ DODAVATEL]</w:t>
            </w:r>
          </w:p>
        </w:tc>
        <w:tc>
          <w:tcPr>
            <w:tcW w:w="1561" w:type="dxa"/>
          </w:tcPr>
          <w:p w14:paraId="2717B00A"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52C94832" w14:textId="77777777" w:rsidR="0042560A" w:rsidRPr="0039537D" w:rsidRDefault="0042560A" w:rsidP="00571E05">
            <w:pPr>
              <w:rPr>
                <w:szCs w:val="22"/>
                <w:highlight w:val="yellow"/>
              </w:rPr>
            </w:pPr>
            <w:r w:rsidRPr="0039537D">
              <w:rPr>
                <w:szCs w:val="22"/>
                <w:highlight w:val="yellow"/>
              </w:rPr>
              <w:t>[DOPLNÍ DODAVATEL]</w:t>
            </w:r>
          </w:p>
        </w:tc>
        <w:tc>
          <w:tcPr>
            <w:tcW w:w="1561" w:type="dxa"/>
          </w:tcPr>
          <w:p w14:paraId="0EE39AD5"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4CB789BC" w14:textId="77777777" w:rsidR="0042560A" w:rsidRPr="0039537D" w:rsidRDefault="0042560A" w:rsidP="00571E05">
            <w:pPr>
              <w:rPr>
                <w:szCs w:val="22"/>
                <w:highlight w:val="yellow"/>
              </w:rPr>
            </w:pPr>
            <w:r w:rsidRPr="0039537D">
              <w:rPr>
                <w:szCs w:val="22"/>
                <w:highlight w:val="yellow"/>
              </w:rPr>
              <w:t>[DOPLNÍ DODAVATEL]</w:t>
            </w:r>
          </w:p>
        </w:tc>
        <w:tc>
          <w:tcPr>
            <w:tcW w:w="1496" w:type="dxa"/>
          </w:tcPr>
          <w:p w14:paraId="382BDF84" w14:textId="77777777" w:rsidR="0042560A" w:rsidRPr="0039537D" w:rsidRDefault="0042560A" w:rsidP="00571E05">
            <w:pPr>
              <w:rPr>
                <w:szCs w:val="22"/>
                <w:highlight w:val="yellow"/>
              </w:rPr>
            </w:pPr>
            <w:r w:rsidRPr="0039537D">
              <w:rPr>
                <w:szCs w:val="22"/>
                <w:highlight w:val="yellow"/>
              </w:rPr>
              <w:t>[DOPLNÍ DODAVATEL]</w:t>
            </w:r>
          </w:p>
        </w:tc>
      </w:tr>
      <w:tr w:rsidR="0042560A" w:rsidRPr="0039537D" w14:paraId="15678E15" w14:textId="77777777" w:rsidTr="00571E05">
        <w:trPr>
          <w:trHeight w:val="602"/>
        </w:trPr>
        <w:tc>
          <w:tcPr>
            <w:tcW w:w="1561" w:type="dxa"/>
          </w:tcPr>
          <w:p w14:paraId="2E1D649E"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38A9C270" w14:textId="77777777" w:rsidR="0042560A" w:rsidRPr="0039537D" w:rsidRDefault="0042560A" w:rsidP="00571E05">
            <w:pPr>
              <w:rPr>
                <w:szCs w:val="22"/>
                <w:highlight w:val="yellow"/>
              </w:rPr>
            </w:pPr>
            <w:r w:rsidRPr="0039537D">
              <w:rPr>
                <w:szCs w:val="22"/>
                <w:highlight w:val="yellow"/>
              </w:rPr>
              <w:t xml:space="preserve"> [DOPLNÍ DODAVATEL]</w:t>
            </w:r>
          </w:p>
        </w:tc>
        <w:tc>
          <w:tcPr>
            <w:tcW w:w="1561" w:type="dxa"/>
          </w:tcPr>
          <w:p w14:paraId="63950FA3"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6885CEF5" w14:textId="77777777" w:rsidR="0042560A" w:rsidRPr="0039537D" w:rsidRDefault="0042560A" w:rsidP="00571E05">
            <w:pPr>
              <w:rPr>
                <w:szCs w:val="22"/>
                <w:highlight w:val="yellow"/>
              </w:rPr>
            </w:pPr>
            <w:r w:rsidRPr="0039537D">
              <w:rPr>
                <w:szCs w:val="22"/>
                <w:highlight w:val="yellow"/>
              </w:rPr>
              <w:t>[DOPLNÍ DODAVATEL]</w:t>
            </w:r>
          </w:p>
        </w:tc>
        <w:tc>
          <w:tcPr>
            <w:tcW w:w="1561" w:type="dxa"/>
          </w:tcPr>
          <w:p w14:paraId="706178AC"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665F5F5C" w14:textId="77777777" w:rsidR="0042560A" w:rsidRPr="0039537D" w:rsidRDefault="0042560A" w:rsidP="00571E05">
            <w:pPr>
              <w:rPr>
                <w:szCs w:val="22"/>
                <w:highlight w:val="yellow"/>
              </w:rPr>
            </w:pPr>
            <w:r w:rsidRPr="0039537D">
              <w:rPr>
                <w:szCs w:val="22"/>
                <w:highlight w:val="yellow"/>
              </w:rPr>
              <w:t>[DOPLNÍ DODAVATEL]</w:t>
            </w:r>
          </w:p>
        </w:tc>
        <w:tc>
          <w:tcPr>
            <w:tcW w:w="1496" w:type="dxa"/>
          </w:tcPr>
          <w:p w14:paraId="73DA3671" w14:textId="77777777" w:rsidR="0042560A" w:rsidRPr="0039537D" w:rsidRDefault="0042560A" w:rsidP="00571E05">
            <w:pPr>
              <w:rPr>
                <w:szCs w:val="22"/>
                <w:highlight w:val="yellow"/>
              </w:rPr>
            </w:pPr>
            <w:r w:rsidRPr="0039537D">
              <w:rPr>
                <w:szCs w:val="22"/>
                <w:highlight w:val="yellow"/>
              </w:rPr>
              <w:t>[DOPLNÍ DODAVATEL]</w:t>
            </w:r>
          </w:p>
        </w:tc>
      </w:tr>
    </w:tbl>
    <w:p w14:paraId="16BCA28C" w14:textId="77777777" w:rsidR="003E4DA8" w:rsidRPr="0039537D" w:rsidRDefault="003E4DA8" w:rsidP="0042560A">
      <w:pPr>
        <w:suppressAutoHyphens w:val="0"/>
        <w:spacing w:line="250" w:lineRule="auto"/>
        <w:rPr>
          <w:b/>
          <w:bCs/>
          <w:szCs w:val="22"/>
        </w:rPr>
      </w:pPr>
    </w:p>
    <w:p w14:paraId="1CA9BD26" w14:textId="15AC86D0" w:rsidR="0042560A" w:rsidRPr="0039537D" w:rsidRDefault="0042560A" w:rsidP="0042560A">
      <w:pPr>
        <w:suppressAutoHyphens w:val="0"/>
        <w:spacing w:line="250" w:lineRule="auto"/>
        <w:rPr>
          <w:b/>
          <w:bCs/>
          <w:szCs w:val="22"/>
        </w:rPr>
      </w:pPr>
      <w:r w:rsidRPr="0039537D">
        <w:rPr>
          <w:b/>
          <w:bCs/>
          <w:szCs w:val="22"/>
        </w:rPr>
        <w:t>Ad čl. 6.4 písm. a) bod (</w:t>
      </w:r>
      <w:r w:rsidR="003E4DA8" w:rsidRPr="0039537D">
        <w:rPr>
          <w:b/>
          <w:bCs/>
          <w:szCs w:val="22"/>
        </w:rPr>
        <w:t>2</w:t>
      </w:r>
      <w:r w:rsidRPr="0039537D">
        <w:rPr>
          <w:b/>
          <w:bCs/>
          <w:szCs w:val="22"/>
        </w:rPr>
        <w:t>) zadávací dokumentace</w:t>
      </w:r>
    </w:p>
    <w:tbl>
      <w:tblPr>
        <w:tblW w:w="10865" w:type="dxa"/>
        <w:tblInd w:w="-99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561"/>
        <w:gridCol w:w="1562"/>
        <w:gridCol w:w="1561"/>
        <w:gridCol w:w="1562"/>
        <w:gridCol w:w="1561"/>
        <w:gridCol w:w="1562"/>
        <w:gridCol w:w="1496"/>
      </w:tblGrid>
      <w:tr w:rsidR="0042560A" w:rsidRPr="0039537D" w14:paraId="64BE6BDF" w14:textId="77777777" w:rsidTr="00571E05">
        <w:trPr>
          <w:trHeight w:val="947"/>
        </w:trPr>
        <w:tc>
          <w:tcPr>
            <w:tcW w:w="1561" w:type="dxa"/>
            <w:tcBorders>
              <w:bottom w:val="single" w:sz="12" w:space="0" w:color="666666"/>
            </w:tcBorders>
            <w:vAlign w:val="center"/>
          </w:tcPr>
          <w:p w14:paraId="36CA19AC" w14:textId="77777777" w:rsidR="0042560A" w:rsidRPr="0039537D" w:rsidRDefault="0042560A" w:rsidP="00571E05">
            <w:pPr>
              <w:jc w:val="center"/>
              <w:rPr>
                <w:b/>
                <w:bCs/>
                <w:szCs w:val="22"/>
              </w:rPr>
            </w:pPr>
            <w:r w:rsidRPr="0039537D">
              <w:rPr>
                <w:b/>
                <w:bCs/>
                <w:szCs w:val="22"/>
              </w:rPr>
              <w:t>Objednatel</w:t>
            </w:r>
          </w:p>
        </w:tc>
        <w:tc>
          <w:tcPr>
            <w:tcW w:w="1562" w:type="dxa"/>
            <w:tcBorders>
              <w:bottom w:val="single" w:sz="12" w:space="0" w:color="666666"/>
            </w:tcBorders>
            <w:vAlign w:val="center"/>
          </w:tcPr>
          <w:p w14:paraId="02479E2D" w14:textId="77777777" w:rsidR="0042560A" w:rsidRPr="0039537D" w:rsidRDefault="0042560A" w:rsidP="00571E05">
            <w:pPr>
              <w:jc w:val="center"/>
              <w:rPr>
                <w:b/>
                <w:bCs/>
                <w:szCs w:val="22"/>
              </w:rPr>
            </w:pPr>
            <w:r w:rsidRPr="0039537D">
              <w:rPr>
                <w:b/>
                <w:bCs/>
                <w:szCs w:val="22"/>
              </w:rPr>
              <w:t>Název významné zakázky</w:t>
            </w:r>
          </w:p>
        </w:tc>
        <w:tc>
          <w:tcPr>
            <w:tcW w:w="1561" w:type="dxa"/>
            <w:tcBorders>
              <w:bottom w:val="single" w:sz="12" w:space="0" w:color="666666"/>
            </w:tcBorders>
            <w:vAlign w:val="center"/>
          </w:tcPr>
          <w:p w14:paraId="108BCACA" w14:textId="77777777" w:rsidR="0042560A" w:rsidRPr="0039537D" w:rsidRDefault="0042560A" w:rsidP="00571E05">
            <w:pPr>
              <w:jc w:val="center"/>
              <w:rPr>
                <w:b/>
                <w:bCs/>
                <w:szCs w:val="22"/>
              </w:rPr>
            </w:pPr>
            <w:r w:rsidRPr="0039537D">
              <w:rPr>
                <w:b/>
                <w:bCs/>
                <w:szCs w:val="22"/>
              </w:rPr>
              <w:t>Popis realizovaného plnění</w:t>
            </w:r>
          </w:p>
        </w:tc>
        <w:tc>
          <w:tcPr>
            <w:tcW w:w="1562" w:type="dxa"/>
            <w:tcBorders>
              <w:bottom w:val="single" w:sz="12" w:space="0" w:color="666666"/>
            </w:tcBorders>
            <w:vAlign w:val="center"/>
          </w:tcPr>
          <w:p w14:paraId="5DEF61D4" w14:textId="77777777" w:rsidR="0042560A" w:rsidRPr="0039537D" w:rsidRDefault="0042560A" w:rsidP="00571E05">
            <w:pPr>
              <w:jc w:val="center"/>
              <w:rPr>
                <w:b/>
                <w:bCs/>
                <w:szCs w:val="22"/>
              </w:rPr>
            </w:pPr>
            <w:r w:rsidRPr="0039537D">
              <w:rPr>
                <w:b/>
                <w:bCs/>
                <w:szCs w:val="22"/>
              </w:rPr>
              <w:t>Výše investičních nákladů stavby</w:t>
            </w:r>
          </w:p>
        </w:tc>
        <w:tc>
          <w:tcPr>
            <w:tcW w:w="1561" w:type="dxa"/>
            <w:tcBorders>
              <w:bottom w:val="single" w:sz="12" w:space="0" w:color="666666"/>
            </w:tcBorders>
            <w:vAlign w:val="center"/>
          </w:tcPr>
          <w:p w14:paraId="4388E692" w14:textId="77777777" w:rsidR="0042560A" w:rsidRPr="0039537D" w:rsidRDefault="0042560A" w:rsidP="00571E05">
            <w:pPr>
              <w:jc w:val="center"/>
              <w:rPr>
                <w:b/>
                <w:bCs/>
                <w:szCs w:val="22"/>
              </w:rPr>
            </w:pPr>
            <w:r w:rsidRPr="0039537D">
              <w:rPr>
                <w:b/>
                <w:bCs/>
                <w:szCs w:val="22"/>
              </w:rPr>
              <w:t xml:space="preserve">Doba realizace </w:t>
            </w:r>
            <w:r w:rsidRPr="0039537D">
              <w:rPr>
                <w:bCs/>
                <w:szCs w:val="22"/>
              </w:rPr>
              <w:t>(MM/RR-MM/RR)</w:t>
            </w:r>
          </w:p>
        </w:tc>
        <w:tc>
          <w:tcPr>
            <w:tcW w:w="1562" w:type="dxa"/>
            <w:tcBorders>
              <w:bottom w:val="single" w:sz="12" w:space="0" w:color="666666"/>
            </w:tcBorders>
            <w:vAlign w:val="center"/>
          </w:tcPr>
          <w:p w14:paraId="76023FBC" w14:textId="77777777" w:rsidR="0042560A" w:rsidRPr="0039537D" w:rsidRDefault="0042560A" w:rsidP="00571E05">
            <w:pPr>
              <w:jc w:val="center"/>
              <w:rPr>
                <w:b/>
                <w:bCs/>
                <w:szCs w:val="22"/>
              </w:rPr>
            </w:pPr>
            <w:r w:rsidRPr="0039537D">
              <w:rPr>
                <w:b/>
                <w:bCs/>
                <w:szCs w:val="22"/>
              </w:rPr>
              <w:t>Poskytnuto řádně a včas</w:t>
            </w:r>
          </w:p>
        </w:tc>
        <w:tc>
          <w:tcPr>
            <w:tcW w:w="1496" w:type="dxa"/>
            <w:tcBorders>
              <w:bottom w:val="single" w:sz="12" w:space="0" w:color="666666"/>
            </w:tcBorders>
            <w:vAlign w:val="center"/>
            <w:hideMark/>
          </w:tcPr>
          <w:p w14:paraId="4F540130" w14:textId="77777777" w:rsidR="0042560A" w:rsidRPr="0039537D" w:rsidRDefault="0042560A" w:rsidP="00571E05">
            <w:pPr>
              <w:jc w:val="center"/>
              <w:rPr>
                <w:b/>
                <w:bCs/>
                <w:szCs w:val="22"/>
              </w:rPr>
            </w:pPr>
            <w:r w:rsidRPr="0039537D">
              <w:rPr>
                <w:b/>
                <w:bCs/>
                <w:szCs w:val="22"/>
              </w:rPr>
              <w:t>Kontaktní údaje kontaktní osoby objednatele</w:t>
            </w:r>
          </w:p>
        </w:tc>
      </w:tr>
      <w:tr w:rsidR="0042560A" w:rsidRPr="0039537D" w14:paraId="25469A48" w14:textId="77777777" w:rsidTr="00571E05">
        <w:trPr>
          <w:trHeight w:val="602"/>
        </w:trPr>
        <w:tc>
          <w:tcPr>
            <w:tcW w:w="1561" w:type="dxa"/>
          </w:tcPr>
          <w:p w14:paraId="783D3741"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5F7DB25F" w14:textId="77777777" w:rsidR="0042560A" w:rsidRPr="0039537D" w:rsidRDefault="0042560A" w:rsidP="00571E05">
            <w:pPr>
              <w:rPr>
                <w:szCs w:val="22"/>
                <w:highlight w:val="yellow"/>
              </w:rPr>
            </w:pPr>
            <w:r w:rsidRPr="0039537D">
              <w:rPr>
                <w:szCs w:val="22"/>
                <w:highlight w:val="yellow"/>
              </w:rPr>
              <w:t xml:space="preserve"> [DOPLNÍ DODAVATEL]</w:t>
            </w:r>
          </w:p>
        </w:tc>
        <w:tc>
          <w:tcPr>
            <w:tcW w:w="1561" w:type="dxa"/>
          </w:tcPr>
          <w:p w14:paraId="7430C6CB"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0E474340" w14:textId="77777777" w:rsidR="0042560A" w:rsidRPr="0039537D" w:rsidRDefault="0042560A" w:rsidP="00571E05">
            <w:pPr>
              <w:rPr>
                <w:szCs w:val="22"/>
                <w:highlight w:val="yellow"/>
              </w:rPr>
            </w:pPr>
            <w:r w:rsidRPr="0039537D">
              <w:rPr>
                <w:szCs w:val="22"/>
                <w:highlight w:val="yellow"/>
              </w:rPr>
              <w:t>[DOPLNÍ DODAVATEL]</w:t>
            </w:r>
          </w:p>
        </w:tc>
        <w:tc>
          <w:tcPr>
            <w:tcW w:w="1561" w:type="dxa"/>
          </w:tcPr>
          <w:p w14:paraId="5EEB9822"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0F383ECD" w14:textId="77777777" w:rsidR="0042560A" w:rsidRPr="0039537D" w:rsidRDefault="0042560A" w:rsidP="00571E05">
            <w:pPr>
              <w:rPr>
                <w:szCs w:val="22"/>
                <w:highlight w:val="yellow"/>
              </w:rPr>
            </w:pPr>
            <w:r w:rsidRPr="0039537D">
              <w:rPr>
                <w:szCs w:val="22"/>
                <w:highlight w:val="yellow"/>
              </w:rPr>
              <w:t>[DOPLNÍ DODAVATEL]</w:t>
            </w:r>
          </w:p>
        </w:tc>
        <w:tc>
          <w:tcPr>
            <w:tcW w:w="1496" w:type="dxa"/>
          </w:tcPr>
          <w:p w14:paraId="7BCDE7E8" w14:textId="77777777" w:rsidR="0042560A" w:rsidRPr="0039537D" w:rsidRDefault="0042560A" w:rsidP="00571E05">
            <w:pPr>
              <w:rPr>
                <w:szCs w:val="22"/>
                <w:highlight w:val="yellow"/>
              </w:rPr>
            </w:pPr>
            <w:r w:rsidRPr="0039537D">
              <w:rPr>
                <w:szCs w:val="22"/>
                <w:highlight w:val="yellow"/>
              </w:rPr>
              <w:t>[DOPLNÍ DODAVATEL]</w:t>
            </w:r>
          </w:p>
        </w:tc>
      </w:tr>
      <w:tr w:rsidR="0042560A" w:rsidRPr="0039537D" w14:paraId="09403985" w14:textId="77777777" w:rsidTr="00571E05">
        <w:trPr>
          <w:trHeight w:val="602"/>
        </w:trPr>
        <w:tc>
          <w:tcPr>
            <w:tcW w:w="1561" w:type="dxa"/>
          </w:tcPr>
          <w:p w14:paraId="20997E52"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3B8FD22D" w14:textId="77777777" w:rsidR="0042560A" w:rsidRPr="0039537D" w:rsidRDefault="0042560A" w:rsidP="00571E05">
            <w:pPr>
              <w:rPr>
                <w:szCs w:val="22"/>
                <w:highlight w:val="yellow"/>
              </w:rPr>
            </w:pPr>
            <w:r w:rsidRPr="0039537D">
              <w:rPr>
                <w:szCs w:val="22"/>
                <w:highlight w:val="yellow"/>
              </w:rPr>
              <w:t xml:space="preserve"> [DOPLNÍ DODAVATEL]</w:t>
            </w:r>
          </w:p>
        </w:tc>
        <w:tc>
          <w:tcPr>
            <w:tcW w:w="1561" w:type="dxa"/>
          </w:tcPr>
          <w:p w14:paraId="177EDFA4"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79566181" w14:textId="77777777" w:rsidR="0042560A" w:rsidRPr="0039537D" w:rsidRDefault="0042560A" w:rsidP="00571E05">
            <w:pPr>
              <w:rPr>
                <w:szCs w:val="22"/>
                <w:highlight w:val="yellow"/>
              </w:rPr>
            </w:pPr>
            <w:r w:rsidRPr="0039537D">
              <w:rPr>
                <w:szCs w:val="22"/>
                <w:highlight w:val="yellow"/>
              </w:rPr>
              <w:t>[DOPLNÍ DODAVATEL]</w:t>
            </w:r>
          </w:p>
        </w:tc>
        <w:tc>
          <w:tcPr>
            <w:tcW w:w="1561" w:type="dxa"/>
          </w:tcPr>
          <w:p w14:paraId="01E78448"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29CA7FB8" w14:textId="77777777" w:rsidR="0042560A" w:rsidRPr="0039537D" w:rsidRDefault="0042560A" w:rsidP="00571E05">
            <w:pPr>
              <w:rPr>
                <w:szCs w:val="22"/>
                <w:highlight w:val="yellow"/>
              </w:rPr>
            </w:pPr>
            <w:r w:rsidRPr="0039537D">
              <w:rPr>
                <w:szCs w:val="22"/>
                <w:highlight w:val="yellow"/>
              </w:rPr>
              <w:t>[DOPLNÍ DODAVATEL]</w:t>
            </w:r>
          </w:p>
        </w:tc>
        <w:tc>
          <w:tcPr>
            <w:tcW w:w="1496" w:type="dxa"/>
          </w:tcPr>
          <w:p w14:paraId="58928D36" w14:textId="77777777" w:rsidR="0042560A" w:rsidRPr="0039537D" w:rsidRDefault="0042560A" w:rsidP="00571E05">
            <w:pPr>
              <w:rPr>
                <w:szCs w:val="22"/>
                <w:highlight w:val="yellow"/>
              </w:rPr>
            </w:pPr>
            <w:r w:rsidRPr="0039537D">
              <w:rPr>
                <w:szCs w:val="22"/>
                <w:highlight w:val="yellow"/>
              </w:rPr>
              <w:t>[DOPLNÍ DODAVATEL]</w:t>
            </w:r>
          </w:p>
        </w:tc>
      </w:tr>
    </w:tbl>
    <w:p w14:paraId="71666258" w14:textId="77777777" w:rsidR="003E4DA8" w:rsidRPr="0039537D" w:rsidRDefault="003E4DA8" w:rsidP="0042560A">
      <w:pPr>
        <w:suppressAutoHyphens w:val="0"/>
        <w:spacing w:line="250" w:lineRule="auto"/>
        <w:rPr>
          <w:b/>
          <w:bCs/>
          <w:szCs w:val="22"/>
        </w:rPr>
      </w:pPr>
    </w:p>
    <w:p w14:paraId="212C93AC" w14:textId="5DB48530" w:rsidR="0042560A" w:rsidRPr="0039537D" w:rsidRDefault="0042560A" w:rsidP="0042560A">
      <w:pPr>
        <w:suppressAutoHyphens w:val="0"/>
        <w:spacing w:line="250" w:lineRule="auto"/>
        <w:rPr>
          <w:b/>
          <w:bCs/>
          <w:szCs w:val="22"/>
        </w:rPr>
      </w:pPr>
      <w:r w:rsidRPr="0039537D">
        <w:rPr>
          <w:b/>
          <w:bCs/>
          <w:szCs w:val="22"/>
        </w:rPr>
        <w:t>Ad čl. 6.4 písm. a) bod (</w:t>
      </w:r>
      <w:r w:rsidR="003E4DA8" w:rsidRPr="0039537D">
        <w:rPr>
          <w:b/>
          <w:bCs/>
          <w:szCs w:val="22"/>
        </w:rPr>
        <w:t>3</w:t>
      </w:r>
      <w:r w:rsidRPr="0039537D">
        <w:rPr>
          <w:b/>
          <w:bCs/>
          <w:szCs w:val="22"/>
        </w:rPr>
        <w:t>) zadávací dokumentace</w:t>
      </w:r>
    </w:p>
    <w:tbl>
      <w:tblPr>
        <w:tblW w:w="10865" w:type="dxa"/>
        <w:tblInd w:w="-99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561"/>
        <w:gridCol w:w="1562"/>
        <w:gridCol w:w="1561"/>
        <w:gridCol w:w="1562"/>
        <w:gridCol w:w="1561"/>
        <w:gridCol w:w="1562"/>
        <w:gridCol w:w="1496"/>
      </w:tblGrid>
      <w:tr w:rsidR="0042560A" w:rsidRPr="0039537D" w14:paraId="093E5E24" w14:textId="77777777" w:rsidTr="00571E05">
        <w:trPr>
          <w:trHeight w:val="947"/>
        </w:trPr>
        <w:tc>
          <w:tcPr>
            <w:tcW w:w="1561" w:type="dxa"/>
            <w:tcBorders>
              <w:bottom w:val="single" w:sz="12" w:space="0" w:color="666666"/>
            </w:tcBorders>
            <w:vAlign w:val="center"/>
          </w:tcPr>
          <w:p w14:paraId="4629FFE8" w14:textId="77777777" w:rsidR="0042560A" w:rsidRPr="0039537D" w:rsidRDefault="0042560A" w:rsidP="00571E05">
            <w:pPr>
              <w:jc w:val="center"/>
              <w:rPr>
                <w:b/>
                <w:bCs/>
                <w:szCs w:val="22"/>
              </w:rPr>
            </w:pPr>
            <w:r w:rsidRPr="0039537D">
              <w:rPr>
                <w:b/>
                <w:bCs/>
                <w:szCs w:val="22"/>
              </w:rPr>
              <w:t>Objednatel</w:t>
            </w:r>
          </w:p>
        </w:tc>
        <w:tc>
          <w:tcPr>
            <w:tcW w:w="1562" w:type="dxa"/>
            <w:tcBorders>
              <w:bottom w:val="single" w:sz="12" w:space="0" w:color="666666"/>
            </w:tcBorders>
            <w:vAlign w:val="center"/>
          </w:tcPr>
          <w:p w14:paraId="544B50A1" w14:textId="77777777" w:rsidR="0042560A" w:rsidRPr="0039537D" w:rsidRDefault="0042560A" w:rsidP="00571E05">
            <w:pPr>
              <w:jc w:val="center"/>
              <w:rPr>
                <w:b/>
                <w:bCs/>
                <w:szCs w:val="22"/>
              </w:rPr>
            </w:pPr>
            <w:r w:rsidRPr="0039537D">
              <w:rPr>
                <w:b/>
                <w:bCs/>
                <w:szCs w:val="22"/>
              </w:rPr>
              <w:t>Název významné zakázky</w:t>
            </w:r>
          </w:p>
        </w:tc>
        <w:tc>
          <w:tcPr>
            <w:tcW w:w="1561" w:type="dxa"/>
            <w:tcBorders>
              <w:bottom w:val="single" w:sz="12" w:space="0" w:color="666666"/>
            </w:tcBorders>
            <w:vAlign w:val="center"/>
          </w:tcPr>
          <w:p w14:paraId="68611929" w14:textId="77777777" w:rsidR="0042560A" w:rsidRPr="0039537D" w:rsidRDefault="0042560A" w:rsidP="00571E05">
            <w:pPr>
              <w:jc w:val="center"/>
              <w:rPr>
                <w:b/>
                <w:bCs/>
                <w:szCs w:val="22"/>
              </w:rPr>
            </w:pPr>
            <w:r w:rsidRPr="0039537D">
              <w:rPr>
                <w:b/>
                <w:bCs/>
                <w:szCs w:val="22"/>
              </w:rPr>
              <w:t>Popis realizovaného plnění</w:t>
            </w:r>
          </w:p>
        </w:tc>
        <w:tc>
          <w:tcPr>
            <w:tcW w:w="1562" w:type="dxa"/>
            <w:tcBorders>
              <w:bottom w:val="single" w:sz="12" w:space="0" w:color="666666"/>
            </w:tcBorders>
            <w:vAlign w:val="center"/>
          </w:tcPr>
          <w:p w14:paraId="700F3094" w14:textId="77777777" w:rsidR="0042560A" w:rsidRPr="0039537D" w:rsidRDefault="0042560A" w:rsidP="00571E05">
            <w:pPr>
              <w:jc w:val="center"/>
              <w:rPr>
                <w:b/>
                <w:bCs/>
                <w:szCs w:val="22"/>
              </w:rPr>
            </w:pPr>
            <w:r w:rsidRPr="0039537D">
              <w:rPr>
                <w:b/>
                <w:bCs/>
                <w:szCs w:val="22"/>
              </w:rPr>
              <w:t>Výše investičních nákladů stavby</w:t>
            </w:r>
          </w:p>
        </w:tc>
        <w:tc>
          <w:tcPr>
            <w:tcW w:w="1561" w:type="dxa"/>
            <w:tcBorders>
              <w:bottom w:val="single" w:sz="12" w:space="0" w:color="666666"/>
            </w:tcBorders>
            <w:vAlign w:val="center"/>
          </w:tcPr>
          <w:p w14:paraId="11C7932E" w14:textId="77777777" w:rsidR="0042560A" w:rsidRPr="0039537D" w:rsidRDefault="0042560A" w:rsidP="00571E05">
            <w:pPr>
              <w:jc w:val="center"/>
              <w:rPr>
                <w:b/>
                <w:bCs/>
                <w:szCs w:val="22"/>
              </w:rPr>
            </w:pPr>
            <w:r w:rsidRPr="0039537D">
              <w:rPr>
                <w:b/>
                <w:bCs/>
                <w:szCs w:val="22"/>
              </w:rPr>
              <w:t xml:space="preserve">Doba realizace </w:t>
            </w:r>
            <w:r w:rsidRPr="0039537D">
              <w:rPr>
                <w:bCs/>
                <w:szCs w:val="22"/>
              </w:rPr>
              <w:t>(MM/RR-MM/RR)</w:t>
            </w:r>
          </w:p>
        </w:tc>
        <w:tc>
          <w:tcPr>
            <w:tcW w:w="1562" w:type="dxa"/>
            <w:tcBorders>
              <w:bottom w:val="single" w:sz="12" w:space="0" w:color="666666"/>
            </w:tcBorders>
            <w:vAlign w:val="center"/>
          </w:tcPr>
          <w:p w14:paraId="30661777" w14:textId="77777777" w:rsidR="0042560A" w:rsidRPr="0039537D" w:rsidRDefault="0042560A" w:rsidP="00571E05">
            <w:pPr>
              <w:jc w:val="center"/>
              <w:rPr>
                <w:b/>
                <w:bCs/>
                <w:szCs w:val="22"/>
              </w:rPr>
            </w:pPr>
            <w:r w:rsidRPr="0039537D">
              <w:rPr>
                <w:b/>
                <w:bCs/>
                <w:szCs w:val="22"/>
              </w:rPr>
              <w:t>Poskytnuto řádně a včas</w:t>
            </w:r>
          </w:p>
        </w:tc>
        <w:tc>
          <w:tcPr>
            <w:tcW w:w="1496" w:type="dxa"/>
            <w:tcBorders>
              <w:bottom w:val="single" w:sz="12" w:space="0" w:color="666666"/>
            </w:tcBorders>
            <w:vAlign w:val="center"/>
            <w:hideMark/>
          </w:tcPr>
          <w:p w14:paraId="579EFC35" w14:textId="77777777" w:rsidR="0042560A" w:rsidRPr="0039537D" w:rsidRDefault="0042560A" w:rsidP="00571E05">
            <w:pPr>
              <w:jc w:val="center"/>
              <w:rPr>
                <w:b/>
                <w:bCs/>
                <w:szCs w:val="22"/>
              </w:rPr>
            </w:pPr>
            <w:r w:rsidRPr="0039537D">
              <w:rPr>
                <w:b/>
                <w:bCs/>
                <w:szCs w:val="22"/>
              </w:rPr>
              <w:t>Kontaktní údaje kontaktní osoby objednatele</w:t>
            </w:r>
          </w:p>
        </w:tc>
      </w:tr>
      <w:tr w:rsidR="0042560A" w:rsidRPr="0039537D" w14:paraId="79302B83" w14:textId="77777777" w:rsidTr="00571E05">
        <w:trPr>
          <w:trHeight w:val="602"/>
        </w:trPr>
        <w:tc>
          <w:tcPr>
            <w:tcW w:w="1561" w:type="dxa"/>
          </w:tcPr>
          <w:p w14:paraId="38AE393C"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0ED68871" w14:textId="77777777" w:rsidR="0042560A" w:rsidRPr="0039537D" w:rsidRDefault="0042560A" w:rsidP="00571E05">
            <w:pPr>
              <w:rPr>
                <w:szCs w:val="22"/>
                <w:highlight w:val="yellow"/>
              </w:rPr>
            </w:pPr>
            <w:r w:rsidRPr="0039537D">
              <w:rPr>
                <w:szCs w:val="22"/>
                <w:highlight w:val="yellow"/>
              </w:rPr>
              <w:t xml:space="preserve"> [DOPLNÍ DODAVATEL]</w:t>
            </w:r>
          </w:p>
        </w:tc>
        <w:tc>
          <w:tcPr>
            <w:tcW w:w="1561" w:type="dxa"/>
          </w:tcPr>
          <w:p w14:paraId="573D2221"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5F5325FA" w14:textId="77777777" w:rsidR="0042560A" w:rsidRPr="0039537D" w:rsidRDefault="0042560A" w:rsidP="00571E05">
            <w:pPr>
              <w:rPr>
                <w:szCs w:val="22"/>
                <w:highlight w:val="yellow"/>
              </w:rPr>
            </w:pPr>
            <w:r w:rsidRPr="0039537D">
              <w:rPr>
                <w:szCs w:val="22"/>
                <w:highlight w:val="yellow"/>
              </w:rPr>
              <w:t>[DOPLNÍ DODAVATEL]</w:t>
            </w:r>
          </w:p>
        </w:tc>
        <w:tc>
          <w:tcPr>
            <w:tcW w:w="1561" w:type="dxa"/>
          </w:tcPr>
          <w:p w14:paraId="13E4C76F" w14:textId="77777777" w:rsidR="0042560A" w:rsidRPr="0039537D" w:rsidRDefault="0042560A" w:rsidP="00571E05">
            <w:pPr>
              <w:rPr>
                <w:szCs w:val="22"/>
                <w:highlight w:val="yellow"/>
              </w:rPr>
            </w:pPr>
            <w:r w:rsidRPr="0039537D">
              <w:rPr>
                <w:szCs w:val="22"/>
                <w:highlight w:val="yellow"/>
              </w:rPr>
              <w:t>[DOPLNÍ DODAVATEL]</w:t>
            </w:r>
          </w:p>
        </w:tc>
        <w:tc>
          <w:tcPr>
            <w:tcW w:w="1562" w:type="dxa"/>
          </w:tcPr>
          <w:p w14:paraId="4AC3981C" w14:textId="77777777" w:rsidR="0042560A" w:rsidRPr="0039537D" w:rsidRDefault="0042560A" w:rsidP="00571E05">
            <w:pPr>
              <w:rPr>
                <w:szCs w:val="22"/>
                <w:highlight w:val="yellow"/>
              </w:rPr>
            </w:pPr>
            <w:r w:rsidRPr="0039537D">
              <w:rPr>
                <w:szCs w:val="22"/>
                <w:highlight w:val="yellow"/>
              </w:rPr>
              <w:t>[DOPLNÍ DODAVATEL]</w:t>
            </w:r>
          </w:p>
        </w:tc>
        <w:tc>
          <w:tcPr>
            <w:tcW w:w="1496" w:type="dxa"/>
          </w:tcPr>
          <w:p w14:paraId="4CAF3925" w14:textId="77777777" w:rsidR="0042560A" w:rsidRPr="0039537D" w:rsidRDefault="0042560A" w:rsidP="00571E05">
            <w:pPr>
              <w:rPr>
                <w:szCs w:val="22"/>
                <w:highlight w:val="yellow"/>
              </w:rPr>
            </w:pPr>
            <w:r w:rsidRPr="0039537D">
              <w:rPr>
                <w:szCs w:val="22"/>
                <w:highlight w:val="yellow"/>
              </w:rPr>
              <w:t>[DOPLNÍ DODAVATEL]</w:t>
            </w:r>
          </w:p>
        </w:tc>
      </w:tr>
    </w:tbl>
    <w:p w14:paraId="626A02B8" w14:textId="69100076" w:rsidR="00167A8F" w:rsidRPr="0039537D" w:rsidRDefault="00167A8F" w:rsidP="00167A8F">
      <w:pPr>
        <w:suppressAutoHyphens w:val="0"/>
        <w:spacing w:line="250" w:lineRule="auto"/>
        <w:rPr>
          <w:b/>
          <w:bCs/>
          <w:szCs w:val="22"/>
        </w:rPr>
      </w:pPr>
      <w:r w:rsidRPr="0039537D">
        <w:rPr>
          <w:b/>
          <w:bCs/>
          <w:szCs w:val="22"/>
        </w:rPr>
        <w:lastRenderedPageBreak/>
        <w:t>Ad čl. 6.4 písm. a) bod (4) zadávací dokumentace</w:t>
      </w:r>
    </w:p>
    <w:tbl>
      <w:tblPr>
        <w:tblW w:w="10865" w:type="dxa"/>
        <w:tblInd w:w="-99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561"/>
        <w:gridCol w:w="1562"/>
        <w:gridCol w:w="1561"/>
        <w:gridCol w:w="1562"/>
        <w:gridCol w:w="1561"/>
        <w:gridCol w:w="1562"/>
        <w:gridCol w:w="1496"/>
      </w:tblGrid>
      <w:tr w:rsidR="00167A8F" w:rsidRPr="0039537D" w14:paraId="025B2FBE" w14:textId="77777777" w:rsidTr="00EC0A10">
        <w:trPr>
          <w:trHeight w:val="947"/>
        </w:trPr>
        <w:tc>
          <w:tcPr>
            <w:tcW w:w="1561" w:type="dxa"/>
            <w:tcBorders>
              <w:bottom w:val="single" w:sz="12" w:space="0" w:color="666666"/>
            </w:tcBorders>
            <w:vAlign w:val="center"/>
          </w:tcPr>
          <w:p w14:paraId="17F740E9" w14:textId="77777777" w:rsidR="00167A8F" w:rsidRPr="0039537D" w:rsidRDefault="00167A8F" w:rsidP="00EC0A10">
            <w:pPr>
              <w:jc w:val="center"/>
              <w:rPr>
                <w:b/>
                <w:bCs/>
                <w:szCs w:val="22"/>
              </w:rPr>
            </w:pPr>
            <w:r w:rsidRPr="0039537D">
              <w:rPr>
                <w:b/>
                <w:bCs/>
                <w:szCs w:val="22"/>
              </w:rPr>
              <w:t>Objednatel</w:t>
            </w:r>
          </w:p>
        </w:tc>
        <w:tc>
          <w:tcPr>
            <w:tcW w:w="1562" w:type="dxa"/>
            <w:tcBorders>
              <w:bottom w:val="single" w:sz="12" w:space="0" w:color="666666"/>
            </w:tcBorders>
            <w:vAlign w:val="center"/>
          </w:tcPr>
          <w:p w14:paraId="0381EBFC" w14:textId="77777777" w:rsidR="00167A8F" w:rsidRPr="0039537D" w:rsidRDefault="00167A8F" w:rsidP="00EC0A10">
            <w:pPr>
              <w:jc w:val="center"/>
              <w:rPr>
                <w:b/>
                <w:bCs/>
                <w:szCs w:val="22"/>
              </w:rPr>
            </w:pPr>
            <w:r w:rsidRPr="0039537D">
              <w:rPr>
                <w:b/>
                <w:bCs/>
                <w:szCs w:val="22"/>
              </w:rPr>
              <w:t>Název významné zakázky</w:t>
            </w:r>
          </w:p>
        </w:tc>
        <w:tc>
          <w:tcPr>
            <w:tcW w:w="1561" w:type="dxa"/>
            <w:tcBorders>
              <w:bottom w:val="single" w:sz="12" w:space="0" w:color="666666"/>
            </w:tcBorders>
            <w:vAlign w:val="center"/>
          </w:tcPr>
          <w:p w14:paraId="2A46E503" w14:textId="77777777" w:rsidR="00167A8F" w:rsidRPr="0039537D" w:rsidRDefault="00167A8F" w:rsidP="00EC0A10">
            <w:pPr>
              <w:jc w:val="center"/>
              <w:rPr>
                <w:b/>
                <w:bCs/>
                <w:szCs w:val="22"/>
              </w:rPr>
            </w:pPr>
            <w:r w:rsidRPr="0039537D">
              <w:rPr>
                <w:b/>
                <w:bCs/>
                <w:szCs w:val="22"/>
              </w:rPr>
              <w:t>Popis realizovaného plnění</w:t>
            </w:r>
          </w:p>
        </w:tc>
        <w:tc>
          <w:tcPr>
            <w:tcW w:w="1562" w:type="dxa"/>
            <w:tcBorders>
              <w:bottom w:val="single" w:sz="12" w:space="0" w:color="666666"/>
            </w:tcBorders>
            <w:vAlign w:val="center"/>
          </w:tcPr>
          <w:p w14:paraId="7CCC5BFC" w14:textId="77777777" w:rsidR="00167A8F" w:rsidRPr="0039537D" w:rsidRDefault="00167A8F" w:rsidP="00EC0A10">
            <w:pPr>
              <w:jc w:val="center"/>
              <w:rPr>
                <w:b/>
                <w:bCs/>
                <w:szCs w:val="22"/>
              </w:rPr>
            </w:pPr>
            <w:r w:rsidRPr="0039537D">
              <w:rPr>
                <w:b/>
                <w:bCs/>
                <w:szCs w:val="22"/>
              </w:rPr>
              <w:t>Výše investičních nákladů stavby</w:t>
            </w:r>
          </w:p>
        </w:tc>
        <w:tc>
          <w:tcPr>
            <w:tcW w:w="1561" w:type="dxa"/>
            <w:tcBorders>
              <w:bottom w:val="single" w:sz="12" w:space="0" w:color="666666"/>
            </w:tcBorders>
            <w:vAlign w:val="center"/>
          </w:tcPr>
          <w:p w14:paraId="46F1BFB8" w14:textId="77777777" w:rsidR="00167A8F" w:rsidRPr="0039537D" w:rsidRDefault="00167A8F" w:rsidP="00EC0A10">
            <w:pPr>
              <w:jc w:val="center"/>
              <w:rPr>
                <w:b/>
                <w:bCs/>
                <w:szCs w:val="22"/>
              </w:rPr>
            </w:pPr>
            <w:r w:rsidRPr="0039537D">
              <w:rPr>
                <w:b/>
                <w:bCs/>
                <w:szCs w:val="22"/>
              </w:rPr>
              <w:t xml:space="preserve">Doba realizace </w:t>
            </w:r>
            <w:r w:rsidRPr="0039537D">
              <w:rPr>
                <w:bCs/>
                <w:szCs w:val="22"/>
              </w:rPr>
              <w:t>(MM/RR-MM/RR)</w:t>
            </w:r>
          </w:p>
        </w:tc>
        <w:tc>
          <w:tcPr>
            <w:tcW w:w="1562" w:type="dxa"/>
            <w:tcBorders>
              <w:bottom w:val="single" w:sz="12" w:space="0" w:color="666666"/>
            </w:tcBorders>
            <w:vAlign w:val="center"/>
          </w:tcPr>
          <w:p w14:paraId="4354C258" w14:textId="77777777" w:rsidR="00167A8F" w:rsidRPr="0039537D" w:rsidRDefault="00167A8F" w:rsidP="00EC0A10">
            <w:pPr>
              <w:jc w:val="center"/>
              <w:rPr>
                <w:b/>
                <w:bCs/>
                <w:szCs w:val="22"/>
              </w:rPr>
            </w:pPr>
            <w:r w:rsidRPr="0039537D">
              <w:rPr>
                <w:b/>
                <w:bCs/>
                <w:szCs w:val="22"/>
              </w:rPr>
              <w:t>Poskytnuto řádně a včas</w:t>
            </w:r>
          </w:p>
        </w:tc>
        <w:tc>
          <w:tcPr>
            <w:tcW w:w="1496" w:type="dxa"/>
            <w:tcBorders>
              <w:bottom w:val="single" w:sz="12" w:space="0" w:color="666666"/>
            </w:tcBorders>
            <w:vAlign w:val="center"/>
            <w:hideMark/>
          </w:tcPr>
          <w:p w14:paraId="25B09545" w14:textId="77777777" w:rsidR="00167A8F" w:rsidRPr="0039537D" w:rsidRDefault="00167A8F" w:rsidP="00EC0A10">
            <w:pPr>
              <w:jc w:val="center"/>
              <w:rPr>
                <w:b/>
                <w:bCs/>
                <w:szCs w:val="22"/>
              </w:rPr>
            </w:pPr>
            <w:r w:rsidRPr="0039537D">
              <w:rPr>
                <w:b/>
                <w:bCs/>
                <w:szCs w:val="22"/>
              </w:rPr>
              <w:t>Kontaktní údaje kontaktní osoby objednatele</w:t>
            </w:r>
          </w:p>
        </w:tc>
      </w:tr>
      <w:tr w:rsidR="00167A8F" w:rsidRPr="0039537D" w14:paraId="63AF398F" w14:textId="77777777" w:rsidTr="00EC0A10">
        <w:trPr>
          <w:trHeight w:val="602"/>
        </w:trPr>
        <w:tc>
          <w:tcPr>
            <w:tcW w:w="1561" w:type="dxa"/>
          </w:tcPr>
          <w:p w14:paraId="7F433DEC" w14:textId="77777777" w:rsidR="00167A8F" w:rsidRPr="0039537D" w:rsidRDefault="00167A8F" w:rsidP="00EC0A10">
            <w:pPr>
              <w:rPr>
                <w:szCs w:val="22"/>
                <w:highlight w:val="yellow"/>
              </w:rPr>
            </w:pPr>
            <w:r w:rsidRPr="0039537D">
              <w:rPr>
                <w:szCs w:val="22"/>
                <w:highlight w:val="yellow"/>
              </w:rPr>
              <w:t>[DOPLNÍ DODAVATEL]</w:t>
            </w:r>
          </w:p>
        </w:tc>
        <w:tc>
          <w:tcPr>
            <w:tcW w:w="1562" w:type="dxa"/>
          </w:tcPr>
          <w:p w14:paraId="51AB85E4" w14:textId="77777777" w:rsidR="00167A8F" w:rsidRPr="0039537D" w:rsidRDefault="00167A8F" w:rsidP="00EC0A10">
            <w:pPr>
              <w:rPr>
                <w:szCs w:val="22"/>
                <w:highlight w:val="yellow"/>
              </w:rPr>
            </w:pPr>
            <w:r w:rsidRPr="0039537D">
              <w:rPr>
                <w:szCs w:val="22"/>
                <w:highlight w:val="yellow"/>
              </w:rPr>
              <w:t xml:space="preserve"> [DOPLNÍ DODAVATEL]</w:t>
            </w:r>
          </w:p>
        </w:tc>
        <w:tc>
          <w:tcPr>
            <w:tcW w:w="1561" w:type="dxa"/>
          </w:tcPr>
          <w:p w14:paraId="3C3C4FAC" w14:textId="77777777" w:rsidR="00167A8F" w:rsidRPr="0039537D" w:rsidRDefault="00167A8F" w:rsidP="00EC0A10">
            <w:pPr>
              <w:rPr>
                <w:szCs w:val="22"/>
                <w:highlight w:val="yellow"/>
              </w:rPr>
            </w:pPr>
            <w:r w:rsidRPr="0039537D">
              <w:rPr>
                <w:szCs w:val="22"/>
                <w:highlight w:val="yellow"/>
              </w:rPr>
              <w:t>[DOPLNÍ DODAVATEL]</w:t>
            </w:r>
          </w:p>
        </w:tc>
        <w:tc>
          <w:tcPr>
            <w:tcW w:w="1562" w:type="dxa"/>
          </w:tcPr>
          <w:p w14:paraId="70C95D23" w14:textId="77777777" w:rsidR="00167A8F" w:rsidRPr="0039537D" w:rsidRDefault="00167A8F" w:rsidP="00EC0A10">
            <w:pPr>
              <w:rPr>
                <w:szCs w:val="22"/>
                <w:highlight w:val="yellow"/>
              </w:rPr>
            </w:pPr>
            <w:r w:rsidRPr="0039537D">
              <w:rPr>
                <w:szCs w:val="22"/>
                <w:highlight w:val="yellow"/>
              </w:rPr>
              <w:t>[DOPLNÍ DODAVATEL]</w:t>
            </w:r>
          </w:p>
        </w:tc>
        <w:tc>
          <w:tcPr>
            <w:tcW w:w="1561" w:type="dxa"/>
          </w:tcPr>
          <w:p w14:paraId="7806F7E1" w14:textId="77777777" w:rsidR="00167A8F" w:rsidRPr="0039537D" w:rsidRDefault="00167A8F" w:rsidP="00EC0A10">
            <w:pPr>
              <w:rPr>
                <w:szCs w:val="22"/>
                <w:highlight w:val="yellow"/>
              </w:rPr>
            </w:pPr>
            <w:r w:rsidRPr="0039537D">
              <w:rPr>
                <w:szCs w:val="22"/>
                <w:highlight w:val="yellow"/>
              </w:rPr>
              <w:t>[DOPLNÍ DODAVATEL]</w:t>
            </w:r>
          </w:p>
        </w:tc>
        <w:tc>
          <w:tcPr>
            <w:tcW w:w="1562" w:type="dxa"/>
          </w:tcPr>
          <w:p w14:paraId="3E606FCB" w14:textId="77777777" w:rsidR="00167A8F" w:rsidRPr="0039537D" w:rsidRDefault="00167A8F" w:rsidP="00EC0A10">
            <w:pPr>
              <w:rPr>
                <w:szCs w:val="22"/>
                <w:highlight w:val="yellow"/>
              </w:rPr>
            </w:pPr>
            <w:r w:rsidRPr="0039537D">
              <w:rPr>
                <w:szCs w:val="22"/>
                <w:highlight w:val="yellow"/>
              </w:rPr>
              <w:t>[DOPLNÍ DODAVATEL]</w:t>
            </w:r>
          </w:p>
        </w:tc>
        <w:tc>
          <w:tcPr>
            <w:tcW w:w="1496" w:type="dxa"/>
          </w:tcPr>
          <w:p w14:paraId="14AD9EBB" w14:textId="77777777" w:rsidR="00167A8F" w:rsidRPr="0039537D" w:rsidRDefault="00167A8F" w:rsidP="00EC0A10">
            <w:pPr>
              <w:rPr>
                <w:szCs w:val="22"/>
                <w:highlight w:val="yellow"/>
              </w:rPr>
            </w:pPr>
            <w:r w:rsidRPr="0039537D">
              <w:rPr>
                <w:szCs w:val="22"/>
                <w:highlight w:val="yellow"/>
              </w:rPr>
              <w:t>[DOPLNÍ DODAVATEL]</w:t>
            </w:r>
          </w:p>
        </w:tc>
      </w:tr>
    </w:tbl>
    <w:p w14:paraId="48023015" w14:textId="0C9C76A1" w:rsidR="0042560A" w:rsidRPr="0039537D" w:rsidRDefault="0042560A" w:rsidP="0042560A">
      <w:pPr>
        <w:suppressAutoHyphens w:val="0"/>
        <w:spacing w:line="250" w:lineRule="auto"/>
        <w:rPr>
          <w:i/>
          <w:iCs/>
          <w:szCs w:val="22"/>
        </w:rPr>
      </w:pPr>
      <w:r w:rsidRPr="0039537D">
        <w:rPr>
          <w:i/>
          <w:iCs/>
          <w:szCs w:val="22"/>
        </w:rPr>
        <w:t>*Dodavatel případně doplní další potřebný počet řádků.</w:t>
      </w:r>
    </w:p>
    <w:p w14:paraId="1193ECD7" w14:textId="77777777" w:rsidR="003E4DA8" w:rsidRPr="0039537D" w:rsidRDefault="003E4DA8" w:rsidP="003E4DA8">
      <w:pPr>
        <w:suppressAutoHyphens w:val="0"/>
        <w:spacing w:line="250" w:lineRule="auto"/>
        <w:ind w:left="720"/>
        <w:rPr>
          <w:szCs w:val="22"/>
        </w:rPr>
      </w:pPr>
    </w:p>
    <w:p w14:paraId="16FB7A43" w14:textId="7FD7B6FC" w:rsidR="0042560A" w:rsidRPr="0039537D" w:rsidRDefault="0042560A">
      <w:pPr>
        <w:numPr>
          <w:ilvl w:val="0"/>
          <w:numId w:val="41"/>
        </w:numPr>
        <w:suppressAutoHyphens w:val="0"/>
        <w:spacing w:line="250" w:lineRule="auto"/>
        <w:rPr>
          <w:szCs w:val="22"/>
        </w:rPr>
      </w:pPr>
      <w:r w:rsidRPr="0039537D">
        <w:rPr>
          <w:szCs w:val="22"/>
        </w:rPr>
        <w:t xml:space="preserve">prohlašuje, že veřejnou zakázku bude v případě výběru jeho nabídky jako nejvýhodnější realizovat prostřednictvím níže uvedených členů realizačního týmu: </w:t>
      </w:r>
    </w:p>
    <w:tbl>
      <w:tblPr>
        <w:tblStyle w:val="Mkatabulky"/>
        <w:tblW w:w="9209" w:type="dxa"/>
        <w:tblLook w:val="04A0" w:firstRow="1" w:lastRow="0" w:firstColumn="1" w:lastColumn="0" w:noHBand="0" w:noVBand="1"/>
      </w:tblPr>
      <w:tblGrid>
        <w:gridCol w:w="4957"/>
        <w:gridCol w:w="4252"/>
      </w:tblGrid>
      <w:tr w:rsidR="0042560A" w:rsidRPr="0039537D" w14:paraId="13014625" w14:textId="77777777" w:rsidTr="00571E05">
        <w:tc>
          <w:tcPr>
            <w:tcW w:w="4957" w:type="dxa"/>
          </w:tcPr>
          <w:p w14:paraId="488E0DA4" w14:textId="77777777" w:rsidR="0042560A" w:rsidRPr="0039537D" w:rsidRDefault="0042560A" w:rsidP="00571E05">
            <w:pPr>
              <w:autoSpaceDE w:val="0"/>
              <w:autoSpaceDN w:val="0"/>
              <w:adjustRightInd w:val="0"/>
              <w:spacing w:line="320" w:lineRule="atLeast"/>
              <w:jc w:val="center"/>
              <w:rPr>
                <w:b/>
                <w:bCs/>
                <w:sz w:val="22"/>
                <w:szCs w:val="22"/>
              </w:rPr>
            </w:pPr>
            <w:r w:rsidRPr="0039537D">
              <w:rPr>
                <w:b/>
                <w:bCs/>
                <w:sz w:val="22"/>
                <w:szCs w:val="22"/>
              </w:rPr>
              <w:t>Pozice</w:t>
            </w:r>
          </w:p>
        </w:tc>
        <w:tc>
          <w:tcPr>
            <w:tcW w:w="4252" w:type="dxa"/>
          </w:tcPr>
          <w:p w14:paraId="0CAE3A5A" w14:textId="77777777" w:rsidR="0042560A" w:rsidRPr="0039537D" w:rsidRDefault="0042560A" w:rsidP="00571E05">
            <w:pPr>
              <w:autoSpaceDE w:val="0"/>
              <w:autoSpaceDN w:val="0"/>
              <w:adjustRightInd w:val="0"/>
              <w:spacing w:line="320" w:lineRule="atLeast"/>
              <w:jc w:val="center"/>
              <w:rPr>
                <w:b/>
                <w:bCs/>
                <w:sz w:val="22"/>
                <w:szCs w:val="22"/>
              </w:rPr>
            </w:pPr>
            <w:r w:rsidRPr="0039537D">
              <w:rPr>
                <w:b/>
                <w:bCs/>
                <w:sz w:val="22"/>
                <w:szCs w:val="22"/>
              </w:rPr>
              <w:t>Jméno a příjmení člena týmu</w:t>
            </w:r>
          </w:p>
        </w:tc>
      </w:tr>
      <w:tr w:rsidR="0042560A" w:rsidRPr="0039537D" w14:paraId="79F68134" w14:textId="77777777" w:rsidTr="00571E05">
        <w:tc>
          <w:tcPr>
            <w:tcW w:w="4957" w:type="dxa"/>
          </w:tcPr>
          <w:p w14:paraId="32ECBCCE" w14:textId="70E448EB" w:rsidR="0042560A" w:rsidRPr="0039537D" w:rsidRDefault="0042560A" w:rsidP="00571E05">
            <w:pPr>
              <w:autoSpaceDE w:val="0"/>
              <w:autoSpaceDN w:val="0"/>
              <w:adjustRightInd w:val="0"/>
              <w:spacing w:line="320" w:lineRule="atLeast"/>
              <w:rPr>
                <w:sz w:val="22"/>
                <w:szCs w:val="22"/>
              </w:rPr>
            </w:pPr>
            <w:r w:rsidRPr="0039537D">
              <w:rPr>
                <w:sz w:val="22"/>
                <w:szCs w:val="22"/>
              </w:rPr>
              <w:t xml:space="preserve">1) </w:t>
            </w:r>
            <w:r w:rsidR="003E4DA8" w:rsidRPr="0039537D">
              <w:rPr>
                <w:bCs/>
                <w:sz w:val="22"/>
                <w:szCs w:val="22"/>
              </w:rPr>
              <w:t>Vedoucí projektu</w:t>
            </w:r>
          </w:p>
        </w:tc>
        <w:tc>
          <w:tcPr>
            <w:tcW w:w="4252" w:type="dxa"/>
          </w:tcPr>
          <w:p w14:paraId="3F13E9A0" w14:textId="77777777" w:rsidR="0042560A" w:rsidRPr="0039537D" w:rsidRDefault="0042560A" w:rsidP="00571E05">
            <w:pPr>
              <w:autoSpaceDE w:val="0"/>
              <w:autoSpaceDN w:val="0"/>
              <w:adjustRightInd w:val="0"/>
              <w:spacing w:line="320" w:lineRule="atLeast"/>
              <w:rPr>
                <w:sz w:val="22"/>
                <w:szCs w:val="22"/>
                <w:highlight w:val="yellow"/>
              </w:rPr>
            </w:pPr>
            <w:r w:rsidRPr="0039537D">
              <w:rPr>
                <w:sz w:val="22"/>
                <w:szCs w:val="22"/>
                <w:highlight w:val="yellow"/>
              </w:rPr>
              <w:t>[DOPLNÍ DODAVATEL]</w:t>
            </w:r>
          </w:p>
        </w:tc>
      </w:tr>
      <w:tr w:rsidR="0042560A" w:rsidRPr="0039537D" w14:paraId="78DE06BA" w14:textId="77777777" w:rsidTr="00571E05">
        <w:tc>
          <w:tcPr>
            <w:tcW w:w="4957" w:type="dxa"/>
          </w:tcPr>
          <w:p w14:paraId="00C79F2E" w14:textId="5A2A9786" w:rsidR="0042560A" w:rsidRPr="0039537D" w:rsidRDefault="0042560A" w:rsidP="00571E05">
            <w:pPr>
              <w:autoSpaceDE w:val="0"/>
              <w:autoSpaceDN w:val="0"/>
              <w:adjustRightInd w:val="0"/>
              <w:spacing w:line="320" w:lineRule="atLeast"/>
              <w:rPr>
                <w:sz w:val="22"/>
                <w:szCs w:val="22"/>
              </w:rPr>
            </w:pPr>
            <w:r w:rsidRPr="0039537D">
              <w:rPr>
                <w:sz w:val="22"/>
                <w:szCs w:val="22"/>
              </w:rPr>
              <w:t xml:space="preserve">2) </w:t>
            </w:r>
            <w:r w:rsidR="003E4DA8" w:rsidRPr="0039537D">
              <w:rPr>
                <w:sz w:val="22"/>
                <w:szCs w:val="22"/>
              </w:rPr>
              <w:t>Zástupce vedoucího projektu</w:t>
            </w:r>
          </w:p>
        </w:tc>
        <w:tc>
          <w:tcPr>
            <w:tcW w:w="4252" w:type="dxa"/>
          </w:tcPr>
          <w:p w14:paraId="053261C9" w14:textId="77777777" w:rsidR="0042560A" w:rsidRPr="0039537D" w:rsidRDefault="0042560A" w:rsidP="00571E05">
            <w:pPr>
              <w:autoSpaceDE w:val="0"/>
              <w:autoSpaceDN w:val="0"/>
              <w:adjustRightInd w:val="0"/>
              <w:spacing w:line="320" w:lineRule="atLeast"/>
              <w:rPr>
                <w:sz w:val="22"/>
                <w:szCs w:val="22"/>
                <w:highlight w:val="yellow"/>
              </w:rPr>
            </w:pPr>
            <w:r w:rsidRPr="0039537D">
              <w:rPr>
                <w:sz w:val="22"/>
                <w:szCs w:val="22"/>
                <w:highlight w:val="yellow"/>
              </w:rPr>
              <w:t>[DOPLNÍ DODAVATEL]</w:t>
            </w:r>
          </w:p>
        </w:tc>
      </w:tr>
      <w:tr w:rsidR="0042560A" w:rsidRPr="0039537D" w14:paraId="7EC2F6DB" w14:textId="77777777" w:rsidTr="00571E05">
        <w:tc>
          <w:tcPr>
            <w:tcW w:w="4957" w:type="dxa"/>
          </w:tcPr>
          <w:p w14:paraId="78B5076F" w14:textId="2391B9CE" w:rsidR="0042560A" w:rsidRPr="0039537D" w:rsidRDefault="0042560A" w:rsidP="00571E05">
            <w:pPr>
              <w:pStyle w:val="Textkomente"/>
              <w:keepNext/>
              <w:rPr>
                <w:sz w:val="22"/>
                <w:szCs w:val="22"/>
              </w:rPr>
            </w:pPr>
            <w:r w:rsidRPr="0039537D">
              <w:rPr>
                <w:sz w:val="22"/>
                <w:szCs w:val="22"/>
              </w:rPr>
              <w:t xml:space="preserve">3) </w:t>
            </w:r>
            <w:r w:rsidR="003E4DA8" w:rsidRPr="0039537D">
              <w:rPr>
                <w:sz w:val="22"/>
                <w:szCs w:val="22"/>
              </w:rPr>
              <w:t>Osoba odpovědná za pasport</w:t>
            </w:r>
          </w:p>
        </w:tc>
        <w:tc>
          <w:tcPr>
            <w:tcW w:w="4252" w:type="dxa"/>
          </w:tcPr>
          <w:p w14:paraId="53EB23A3" w14:textId="77777777" w:rsidR="0042560A" w:rsidRPr="0039537D" w:rsidRDefault="0042560A" w:rsidP="00571E05">
            <w:pPr>
              <w:autoSpaceDE w:val="0"/>
              <w:autoSpaceDN w:val="0"/>
              <w:adjustRightInd w:val="0"/>
              <w:spacing w:line="320" w:lineRule="atLeast"/>
              <w:rPr>
                <w:sz w:val="22"/>
                <w:szCs w:val="22"/>
                <w:highlight w:val="yellow"/>
              </w:rPr>
            </w:pPr>
            <w:r w:rsidRPr="0039537D">
              <w:rPr>
                <w:sz w:val="22"/>
                <w:szCs w:val="22"/>
                <w:highlight w:val="yellow"/>
              </w:rPr>
              <w:t>[DOPLNÍ DODAVATEL]</w:t>
            </w:r>
          </w:p>
        </w:tc>
      </w:tr>
    </w:tbl>
    <w:p w14:paraId="11F3767F" w14:textId="196634F8" w:rsidR="0042560A" w:rsidRPr="0039537D" w:rsidRDefault="0042560A" w:rsidP="0042560A">
      <w:pPr>
        <w:suppressAutoHyphens w:val="0"/>
        <w:spacing w:line="250" w:lineRule="auto"/>
        <w:rPr>
          <w:i/>
          <w:iCs/>
          <w:szCs w:val="22"/>
        </w:rPr>
      </w:pPr>
      <w:r w:rsidRPr="0039537D">
        <w:rPr>
          <w:i/>
          <w:iCs/>
          <w:szCs w:val="22"/>
        </w:rPr>
        <w:t xml:space="preserve">* Dodavatel dle pokynů v čl. 6.4 zadávací dokumentace </w:t>
      </w:r>
      <w:r w:rsidR="003E4DA8" w:rsidRPr="0039537D">
        <w:rPr>
          <w:i/>
          <w:iCs/>
          <w:szCs w:val="22"/>
        </w:rPr>
        <w:t xml:space="preserve">předloží další podrobnější informace, tj: </w:t>
      </w:r>
    </w:p>
    <w:p w14:paraId="09830C09" w14:textId="2500D50D" w:rsidR="003E4DA8" w:rsidRPr="0039537D" w:rsidRDefault="003E4DA8" w:rsidP="003E4DA8">
      <w:pPr>
        <w:suppressAutoHyphens w:val="0"/>
        <w:spacing w:line="250" w:lineRule="auto"/>
        <w:rPr>
          <w:i/>
          <w:iCs/>
          <w:szCs w:val="22"/>
        </w:rPr>
      </w:pPr>
      <w:r w:rsidRPr="0039537D">
        <w:rPr>
          <w:i/>
          <w:iCs/>
          <w:szCs w:val="22"/>
        </w:rPr>
        <w:t>Podrobnější popis členů realizačního týmu, ze kterého bude vyplývat</w:t>
      </w:r>
    </w:p>
    <w:p w14:paraId="0E6DAF25" w14:textId="77777777" w:rsidR="003E4DA8" w:rsidRPr="0039537D" w:rsidRDefault="003E4DA8">
      <w:pPr>
        <w:pStyle w:val="Odstavecseseznamem"/>
        <w:numPr>
          <w:ilvl w:val="0"/>
          <w:numId w:val="42"/>
        </w:numPr>
        <w:suppressAutoHyphens w:val="0"/>
        <w:spacing w:line="250" w:lineRule="auto"/>
        <w:contextualSpacing w:val="0"/>
        <w:rPr>
          <w:i/>
          <w:iCs/>
          <w:szCs w:val="22"/>
        </w:rPr>
      </w:pPr>
      <w:r w:rsidRPr="0039537D">
        <w:rPr>
          <w:i/>
          <w:iCs/>
          <w:szCs w:val="22"/>
        </w:rPr>
        <w:t>jméno a příjmení osoby</w:t>
      </w:r>
    </w:p>
    <w:p w14:paraId="71F15C90" w14:textId="77777777" w:rsidR="003E4DA8" w:rsidRPr="0039537D" w:rsidRDefault="003E4DA8">
      <w:pPr>
        <w:pStyle w:val="Odstavecseseznamem"/>
        <w:numPr>
          <w:ilvl w:val="0"/>
          <w:numId w:val="42"/>
        </w:numPr>
        <w:suppressAutoHyphens w:val="0"/>
        <w:spacing w:line="250" w:lineRule="auto"/>
        <w:contextualSpacing w:val="0"/>
        <w:rPr>
          <w:i/>
          <w:iCs/>
          <w:szCs w:val="22"/>
        </w:rPr>
      </w:pPr>
      <w:r w:rsidRPr="0039537D">
        <w:rPr>
          <w:i/>
          <w:iCs/>
          <w:szCs w:val="22"/>
        </w:rPr>
        <w:t>označení pozice v realizačním týmu</w:t>
      </w:r>
    </w:p>
    <w:p w14:paraId="4A1FF6D8" w14:textId="77777777" w:rsidR="003E4DA8" w:rsidRPr="0039537D" w:rsidRDefault="003E4DA8">
      <w:pPr>
        <w:pStyle w:val="Odstavecseseznamem"/>
        <w:numPr>
          <w:ilvl w:val="0"/>
          <w:numId w:val="42"/>
        </w:numPr>
        <w:suppressAutoHyphens w:val="0"/>
        <w:spacing w:line="250" w:lineRule="auto"/>
        <w:contextualSpacing w:val="0"/>
        <w:rPr>
          <w:i/>
          <w:iCs/>
          <w:szCs w:val="22"/>
        </w:rPr>
      </w:pPr>
      <w:r w:rsidRPr="0039537D">
        <w:rPr>
          <w:i/>
          <w:iCs/>
          <w:szCs w:val="22"/>
        </w:rPr>
        <w:t>dosažené vzdělání</w:t>
      </w:r>
    </w:p>
    <w:p w14:paraId="5794D7B1" w14:textId="61239B25" w:rsidR="003E4DA8" w:rsidRPr="0039537D" w:rsidRDefault="003E4DA8">
      <w:pPr>
        <w:pStyle w:val="Odstavecseseznamem"/>
        <w:numPr>
          <w:ilvl w:val="0"/>
          <w:numId w:val="42"/>
        </w:numPr>
        <w:suppressAutoHyphens w:val="0"/>
        <w:spacing w:line="250" w:lineRule="auto"/>
        <w:contextualSpacing w:val="0"/>
        <w:rPr>
          <w:i/>
          <w:iCs/>
          <w:szCs w:val="22"/>
        </w:rPr>
      </w:pPr>
      <w:r w:rsidRPr="0039537D">
        <w:rPr>
          <w:i/>
          <w:iCs/>
          <w:szCs w:val="22"/>
        </w:rPr>
        <w:t>informaci o tom, zda se jedná o zaměstnance dodavatele, zaměstnance poddodavatele či samotného poddodavatele nebo o jiný vztah k dodavateli</w:t>
      </w:r>
    </w:p>
    <w:p w14:paraId="347B6C8B" w14:textId="77777777" w:rsidR="003E4DA8" w:rsidRPr="0039537D" w:rsidRDefault="003E4DA8">
      <w:pPr>
        <w:pStyle w:val="Odstavecseseznamem"/>
        <w:numPr>
          <w:ilvl w:val="0"/>
          <w:numId w:val="42"/>
        </w:numPr>
        <w:suppressAutoHyphens w:val="0"/>
        <w:spacing w:line="250" w:lineRule="auto"/>
        <w:contextualSpacing w:val="0"/>
        <w:rPr>
          <w:i/>
          <w:iCs/>
          <w:szCs w:val="22"/>
        </w:rPr>
      </w:pPr>
      <w:r w:rsidRPr="0039537D">
        <w:rPr>
          <w:i/>
          <w:iCs/>
          <w:szCs w:val="22"/>
        </w:rPr>
        <w:t>informace o odborné kvalifikaci člena týmu</w:t>
      </w:r>
    </w:p>
    <w:p w14:paraId="5D4C5CBB" w14:textId="77777777" w:rsidR="003E4DA8" w:rsidRPr="0039537D" w:rsidRDefault="003E4DA8">
      <w:pPr>
        <w:pStyle w:val="Odstavecseseznamem"/>
        <w:numPr>
          <w:ilvl w:val="0"/>
          <w:numId w:val="42"/>
        </w:numPr>
        <w:suppressAutoHyphens w:val="0"/>
        <w:spacing w:line="250" w:lineRule="auto"/>
        <w:contextualSpacing w:val="0"/>
        <w:rPr>
          <w:i/>
          <w:iCs/>
          <w:szCs w:val="22"/>
        </w:rPr>
      </w:pPr>
      <w:r w:rsidRPr="0039537D">
        <w:rPr>
          <w:i/>
          <w:iCs/>
          <w:szCs w:val="22"/>
        </w:rPr>
        <w:t xml:space="preserve">délka a předmět profesní praxe, z nichž bude zřejmé splnění jednotlivých požadavků Zadavatele </w:t>
      </w:r>
    </w:p>
    <w:p w14:paraId="2081806A" w14:textId="58C29DF6" w:rsidR="003E4DA8" w:rsidRPr="0039537D" w:rsidRDefault="003E4DA8">
      <w:pPr>
        <w:pStyle w:val="Odstavecseseznamem"/>
        <w:numPr>
          <w:ilvl w:val="0"/>
          <w:numId w:val="42"/>
        </w:numPr>
        <w:suppressAutoHyphens w:val="0"/>
        <w:spacing w:line="250" w:lineRule="auto"/>
        <w:contextualSpacing w:val="0"/>
        <w:rPr>
          <w:i/>
          <w:iCs/>
          <w:szCs w:val="22"/>
        </w:rPr>
      </w:pPr>
      <w:r w:rsidRPr="0039537D">
        <w:rPr>
          <w:i/>
          <w:iCs/>
          <w:szCs w:val="22"/>
        </w:rPr>
        <w:t>profesní životopis (tj. člen realizačního týmu uvede v životopisu délku trvání relevantní praxe, která je v rámci dané pozice vyžadována, v režimu od měsíc/rok do měsíc/rok s výslovným uvedením oblasti shodující se s tou požadovanou pro danou pozici</w:t>
      </w:r>
    </w:p>
    <w:p w14:paraId="290B7FE0" w14:textId="61E16F8E" w:rsidR="003E4DA8" w:rsidRPr="0039537D" w:rsidRDefault="003E4DA8">
      <w:pPr>
        <w:pStyle w:val="Odstavecseseznamem"/>
        <w:numPr>
          <w:ilvl w:val="0"/>
          <w:numId w:val="42"/>
        </w:numPr>
        <w:suppressAutoHyphens w:val="0"/>
        <w:spacing w:line="250" w:lineRule="auto"/>
        <w:contextualSpacing w:val="0"/>
        <w:rPr>
          <w:i/>
          <w:iCs/>
          <w:szCs w:val="22"/>
        </w:rPr>
      </w:pPr>
      <w:r w:rsidRPr="0039537D">
        <w:rPr>
          <w:i/>
          <w:iCs/>
          <w:szCs w:val="22"/>
        </w:rPr>
        <w:t>popis zakázky, na jejímž plnění se člen týmu podílel, včetně uvedení pozice, kterou člen týmu při plnění zakázky zastával a nezbytných informací o rozsahu zakázky, tak, aby bylo zřejmé, zda zakázka a účast člena týmu na ní naplňují požadavky Zadavatele na účast osoby na dané pozici na vybrané zakázce, včetně informace a spojení na kontaktní osobu objednatele, pro něhož byla daná zakázka realizována</w:t>
      </w:r>
    </w:p>
    <w:p w14:paraId="507933A4" w14:textId="77777777" w:rsidR="0042560A" w:rsidRPr="0039537D" w:rsidRDefault="0042560A" w:rsidP="0042560A">
      <w:pPr>
        <w:rPr>
          <w:szCs w:val="22"/>
        </w:rPr>
      </w:pPr>
      <w:r w:rsidRPr="0039537D">
        <w:rPr>
          <w:szCs w:val="22"/>
        </w:rPr>
        <w:t>Toto čestné prohlášení činí dodavatel na základě své vážné a svobodné vůle a je si vědom všech následků plynoucích z uvedení nepravdivých údajů.</w:t>
      </w:r>
    </w:p>
    <w:p w14:paraId="3EEF84CF" w14:textId="77777777" w:rsidR="0042560A" w:rsidRPr="0039537D" w:rsidRDefault="0042560A" w:rsidP="0042560A">
      <w:pPr>
        <w:spacing w:before="240"/>
        <w:rPr>
          <w:szCs w:val="22"/>
        </w:rPr>
      </w:pPr>
      <w:r w:rsidRPr="0039537D">
        <w:rPr>
          <w:szCs w:val="22"/>
        </w:rPr>
        <w:t xml:space="preserve">Místo: </w:t>
      </w:r>
      <w:r w:rsidRPr="0039537D">
        <w:rPr>
          <w:szCs w:val="22"/>
        </w:rPr>
        <w:tab/>
        <w:t>[</w:t>
      </w:r>
      <w:r w:rsidRPr="0039537D">
        <w:rPr>
          <w:szCs w:val="22"/>
          <w:highlight w:val="yellow"/>
        </w:rPr>
        <w:t>DOPLNÍ DODAVATEL</w:t>
      </w:r>
      <w:r w:rsidRPr="0039537D">
        <w:rPr>
          <w:szCs w:val="22"/>
        </w:rPr>
        <w:t>]</w:t>
      </w:r>
    </w:p>
    <w:p w14:paraId="05C6C422" w14:textId="77777777" w:rsidR="0042560A" w:rsidRPr="0039537D" w:rsidRDefault="0042560A" w:rsidP="0042560A">
      <w:pPr>
        <w:spacing w:before="240"/>
        <w:rPr>
          <w:szCs w:val="22"/>
        </w:rPr>
      </w:pPr>
      <w:r w:rsidRPr="0039537D">
        <w:rPr>
          <w:szCs w:val="22"/>
        </w:rPr>
        <w:lastRenderedPageBreak/>
        <w:t>Datum:</w:t>
      </w:r>
      <w:r w:rsidRPr="0039537D">
        <w:rPr>
          <w:szCs w:val="22"/>
        </w:rPr>
        <w:tab/>
        <w:t>[</w:t>
      </w:r>
      <w:r w:rsidRPr="0039537D">
        <w:rPr>
          <w:szCs w:val="22"/>
          <w:highlight w:val="yellow"/>
        </w:rPr>
        <w:t>DOPLNÍ DODAVATEL</w:t>
      </w:r>
      <w:r w:rsidRPr="0039537D">
        <w:rPr>
          <w:szCs w:val="22"/>
        </w:rPr>
        <w:t>]</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6309"/>
      </w:tblGrid>
      <w:tr w:rsidR="0042560A" w:rsidRPr="0039537D" w14:paraId="20DAD272" w14:textId="77777777" w:rsidTr="00571E05">
        <w:trPr>
          <w:trHeight w:val="371"/>
          <w:jc w:val="center"/>
        </w:trPr>
        <w:tc>
          <w:tcPr>
            <w:tcW w:w="3114" w:type="dxa"/>
            <w:shd w:val="clear" w:color="auto" w:fill="F2F2F2" w:themeFill="background1" w:themeFillShade="F2"/>
            <w:vAlign w:val="center"/>
          </w:tcPr>
          <w:p w14:paraId="355EF20B" w14:textId="77777777" w:rsidR="0042560A" w:rsidRPr="0039537D" w:rsidRDefault="0042560A" w:rsidP="00571E05">
            <w:pPr>
              <w:spacing w:line="320" w:lineRule="atLeast"/>
              <w:ind w:left="140"/>
              <w:jc w:val="left"/>
              <w:rPr>
                <w:b/>
                <w:szCs w:val="22"/>
              </w:rPr>
            </w:pPr>
            <w:r w:rsidRPr="0039537D">
              <w:rPr>
                <w:b/>
                <w:szCs w:val="22"/>
              </w:rPr>
              <w:t>Jméno, příjmení, funkce</w:t>
            </w:r>
          </w:p>
        </w:tc>
        <w:tc>
          <w:tcPr>
            <w:tcW w:w="6309" w:type="dxa"/>
          </w:tcPr>
          <w:p w14:paraId="1678517C" w14:textId="77777777" w:rsidR="0042560A" w:rsidRPr="0039537D" w:rsidRDefault="0042560A" w:rsidP="00571E05">
            <w:pPr>
              <w:spacing w:line="320" w:lineRule="atLeast"/>
              <w:jc w:val="left"/>
              <w:rPr>
                <w:b/>
                <w:szCs w:val="22"/>
                <w:highlight w:val="yellow"/>
              </w:rPr>
            </w:pPr>
            <w:r w:rsidRPr="0039537D">
              <w:rPr>
                <w:szCs w:val="22"/>
                <w:highlight w:val="yellow"/>
              </w:rPr>
              <w:t>[DOPLNÍ DODAVATEL]</w:t>
            </w:r>
          </w:p>
        </w:tc>
      </w:tr>
      <w:tr w:rsidR="0042560A" w:rsidRPr="0039537D" w14:paraId="36C6657C" w14:textId="77777777" w:rsidTr="00571E05">
        <w:trPr>
          <w:trHeight w:val="382"/>
          <w:jc w:val="center"/>
        </w:trPr>
        <w:tc>
          <w:tcPr>
            <w:tcW w:w="3114" w:type="dxa"/>
            <w:shd w:val="clear" w:color="auto" w:fill="F2F2F2" w:themeFill="background1" w:themeFillShade="F2"/>
            <w:vAlign w:val="center"/>
          </w:tcPr>
          <w:p w14:paraId="05C83570" w14:textId="77777777" w:rsidR="0042560A" w:rsidRPr="0039537D" w:rsidRDefault="0042560A" w:rsidP="00571E05">
            <w:pPr>
              <w:spacing w:line="320" w:lineRule="atLeast"/>
              <w:ind w:left="140"/>
              <w:jc w:val="left"/>
              <w:rPr>
                <w:b/>
                <w:szCs w:val="22"/>
              </w:rPr>
            </w:pPr>
            <w:r w:rsidRPr="0039537D">
              <w:rPr>
                <w:b/>
                <w:szCs w:val="22"/>
              </w:rPr>
              <w:t xml:space="preserve">Podpis </w:t>
            </w:r>
          </w:p>
        </w:tc>
        <w:tc>
          <w:tcPr>
            <w:tcW w:w="6309" w:type="dxa"/>
          </w:tcPr>
          <w:p w14:paraId="6CB6AAE1" w14:textId="77777777" w:rsidR="0042560A" w:rsidRPr="0039537D" w:rsidRDefault="0042560A" w:rsidP="00571E05">
            <w:pPr>
              <w:spacing w:line="320" w:lineRule="atLeast"/>
              <w:jc w:val="left"/>
              <w:rPr>
                <w:b/>
                <w:szCs w:val="22"/>
                <w:highlight w:val="yellow"/>
              </w:rPr>
            </w:pPr>
            <w:r w:rsidRPr="0039537D">
              <w:rPr>
                <w:szCs w:val="22"/>
                <w:highlight w:val="yellow"/>
              </w:rPr>
              <w:t>[DOPLNÍ DODAVATEL]</w:t>
            </w:r>
          </w:p>
        </w:tc>
      </w:tr>
    </w:tbl>
    <w:p w14:paraId="4266D5EE" w14:textId="77777777" w:rsidR="006271A1" w:rsidRPr="0039537D" w:rsidRDefault="006271A1" w:rsidP="0042560A">
      <w:pPr>
        <w:widowControl w:val="0"/>
        <w:tabs>
          <w:tab w:val="left" w:pos="1701"/>
        </w:tabs>
        <w:suppressAutoHyphens w:val="0"/>
        <w:ind w:left="426"/>
        <w:jc w:val="center"/>
        <w:rPr>
          <w:b/>
          <w:szCs w:val="22"/>
        </w:rPr>
      </w:pPr>
    </w:p>
    <w:p w14:paraId="289C2928" w14:textId="77777777" w:rsidR="006271A1" w:rsidRPr="0039537D" w:rsidRDefault="006271A1">
      <w:pPr>
        <w:suppressAutoHyphens w:val="0"/>
        <w:spacing w:before="0" w:after="0"/>
        <w:jc w:val="left"/>
        <w:rPr>
          <w:b/>
          <w:szCs w:val="22"/>
        </w:rPr>
      </w:pPr>
      <w:r w:rsidRPr="0039537D">
        <w:rPr>
          <w:b/>
          <w:szCs w:val="22"/>
        </w:rPr>
        <w:br w:type="page"/>
      </w:r>
    </w:p>
    <w:p w14:paraId="41C7E66B" w14:textId="7E29E752" w:rsidR="0042560A" w:rsidRPr="0039537D" w:rsidRDefault="0042560A" w:rsidP="0042560A">
      <w:pPr>
        <w:widowControl w:val="0"/>
        <w:tabs>
          <w:tab w:val="left" w:pos="1701"/>
        </w:tabs>
        <w:suppressAutoHyphens w:val="0"/>
        <w:ind w:left="426"/>
        <w:jc w:val="center"/>
        <w:rPr>
          <w:b/>
          <w:szCs w:val="22"/>
        </w:rPr>
      </w:pPr>
      <w:r w:rsidRPr="0039537D">
        <w:rPr>
          <w:b/>
          <w:szCs w:val="22"/>
        </w:rPr>
        <w:lastRenderedPageBreak/>
        <w:t>Příloha č. 5:</w:t>
      </w:r>
      <w:r w:rsidRPr="0039537D">
        <w:rPr>
          <w:b/>
          <w:szCs w:val="22"/>
        </w:rPr>
        <w:tab/>
      </w:r>
      <w:r w:rsidR="00C668B3" w:rsidRPr="0039537D">
        <w:rPr>
          <w:b/>
          <w:szCs w:val="22"/>
        </w:rPr>
        <w:t>T</w:t>
      </w:r>
      <w:r w:rsidRPr="0039537D">
        <w:rPr>
          <w:b/>
          <w:szCs w:val="22"/>
        </w:rPr>
        <w:t>abulka pro hodnocení</w:t>
      </w:r>
    </w:p>
    <w:p w14:paraId="5523E097" w14:textId="77777777" w:rsidR="00C668B3" w:rsidRPr="0039537D" w:rsidRDefault="00C668B3" w:rsidP="00C668B3">
      <w:pPr>
        <w:rPr>
          <w:szCs w:val="22"/>
        </w:rPr>
      </w:pPr>
      <w:r w:rsidRPr="0039537D">
        <w:rPr>
          <w:szCs w:val="22"/>
        </w:rPr>
        <w:t>Dodavatel vyplní níže uvedené tabulky dle pokynů vymezených v bodě 9.2 zadávací dokumentace. Jednotlivá kritéria, která budou hodnocena nad rámec požadované technické kvalifikace, jsou rovněž detailně specifikována v bodě 9.2 zadávací dokumentace.</w:t>
      </w:r>
    </w:p>
    <w:p w14:paraId="5C6BD200" w14:textId="77777777" w:rsidR="00C668B3" w:rsidRPr="0039537D" w:rsidRDefault="00C668B3" w:rsidP="00C668B3">
      <w:pPr>
        <w:rPr>
          <w:szCs w:val="22"/>
        </w:rPr>
      </w:pPr>
      <w:r w:rsidRPr="0039537D">
        <w:rPr>
          <w:szCs w:val="22"/>
        </w:rPr>
        <w:t>Níže uvedené tabulky ve vztahu ke zkušenostem členů realizačního týmu vyplní dodavatel pro každou referenci, prokazovanou nad rámec kvalifikace dle bodu 9.2 zadávací dokumentace (tj. je-li zkušeností nad rámec kvalifikace více, dodavatel nakopíruje níže uvedenou tabulku podle počtu zkušeností a pro každou zkušenost vyplní samostatnou tabulku).</w:t>
      </w:r>
    </w:p>
    <w:p w14:paraId="2F643F57" w14:textId="77777777" w:rsidR="00C668B3" w:rsidRPr="0039537D" w:rsidRDefault="00C668B3" w:rsidP="00C668B3">
      <w:pPr>
        <w:jc w:val="left"/>
        <w:rPr>
          <w:b/>
          <w:szCs w:val="22"/>
        </w:rPr>
      </w:pPr>
    </w:p>
    <w:p w14:paraId="33DEB151" w14:textId="7781C348" w:rsidR="00C668B3" w:rsidRPr="0039537D" w:rsidRDefault="00C668B3">
      <w:pPr>
        <w:pStyle w:val="Odstavecseseznamem"/>
        <w:numPr>
          <w:ilvl w:val="0"/>
          <w:numId w:val="44"/>
        </w:numPr>
        <w:ind w:left="426" w:hanging="426"/>
        <w:jc w:val="left"/>
        <w:rPr>
          <w:b/>
          <w:szCs w:val="22"/>
        </w:rPr>
      </w:pPr>
      <w:r w:rsidRPr="0039537D">
        <w:rPr>
          <w:b/>
          <w:szCs w:val="22"/>
        </w:rPr>
        <w:t xml:space="preserve">VEDOUCÍ TÝMU </w:t>
      </w:r>
    </w:p>
    <w:p w14:paraId="0145398F" w14:textId="77777777" w:rsidR="00C668B3" w:rsidRPr="0039537D" w:rsidRDefault="00C668B3" w:rsidP="00C668B3">
      <w:pPr>
        <w:jc w:val="left"/>
        <w:rPr>
          <w:b/>
          <w:szCs w:val="22"/>
        </w:rPr>
      </w:pPr>
      <w:r w:rsidRPr="0039537D">
        <w:rPr>
          <w:b/>
          <w:szCs w:val="22"/>
        </w:rPr>
        <w:t xml:space="preserve">Jméno: </w:t>
      </w:r>
      <w:r w:rsidRPr="0039537D">
        <w:rPr>
          <w:b/>
          <w:szCs w:val="22"/>
          <w:highlight w:val="yellow"/>
        </w:rPr>
        <w:t>[</w:t>
      </w:r>
      <w:r w:rsidRPr="0039537D">
        <w:rPr>
          <w:szCs w:val="22"/>
          <w:highlight w:val="yellow"/>
        </w:rPr>
        <w:t>DOPLNÍ DODAVATEL</w:t>
      </w:r>
      <w:r w:rsidRPr="0039537D">
        <w:rPr>
          <w:b/>
          <w:szCs w:val="22"/>
          <w:highlight w:val="yellow"/>
        </w:rPr>
        <w:t>]</w:t>
      </w:r>
      <w:r w:rsidRPr="0039537D">
        <w:rPr>
          <w:b/>
          <w:szCs w:val="22"/>
        </w:rPr>
        <w:tab/>
        <w:t xml:space="preserve">Příjmení: </w:t>
      </w:r>
      <w:r w:rsidRPr="0039537D">
        <w:rPr>
          <w:b/>
          <w:szCs w:val="22"/>
          <w:highlight w:val="yellow"/>
        </w:rPr>
        <w:t>[</w:t>
      </w:r>
      <w:r w:rsidRPr="0039537D">
        <w:rPr>
          <w:szCs w:val="22"/>
          <w:highlight w:val="yellow"/>
        </w:rPr>
        <w:t>DOPLNÍ DODAVATEL</w:t>
      </w:r>
      <w:r w:rsidRPr="0039537D">
        <w:rPr>
          <w:b/>
          <w:szCs w:val="22"/>
          <w:highlight w:val="yellow"/>
        </w:rPr>
        <w:t>]</w:t>
      </w:r>
    </w:p>
    <w:p w14:paraId="57BDE137" w14:textId="77777777" w:rsidR="00C668B3" w:rsidRPr="0039537D" w:rsidRDefault="00C668B3" w:rsidP="00C668B3">
      <w:pPr>
        <w:jc w:val="left"/>
        <w:rPr>
          <w:b/>
          <w:szCs w:val="22"/>
        </w:rPr>
      </w:pPr>
      <w:r w:rsidRPr="0039537D">
        <w:rPr>
          <w:b/>
          <w:szCs w:val="22"/>
        </w:rPr>
        <w:t xml:space="preserve">Datum narození: </w:t>
      </w:r>
      <w:r w:rsidRPr="0039537D">
        <w:rPr>
          <w:b/>
          <w:szCs w:val="22"/>
          <w:highlight w:val="yellow"/>
        </w:rPr>
        <w:t>[</w:t>
      </w:r>
      <w:r w:rsidRPr="0039537D">
        <w:rPr>
          <w:szCs w:val="22"/>
          <w:highlight w:val="yellow"/>
        </w:rPr>
        <w:t>DOPLNÍ DODAVATEL</w:t>
      </w:r>
      <w:r w:rsidRPr="0039537D">
        <w:rPr>
          <w:b/>
          <w:szCs w:val="22"/>
          <w:highlight w:val="yellow"/>
        </w:rPr>
        <w:t>]</w:t>
      </w:r>
      <w:r w:rsidRPr="0039537D">
        <w:rPr>
          <w:b/>
          <w:szCs w:val="22"/>
        </w:rPr>
        <w:tab/>
      </w:r>
    </w:p>
    <w:p w14:paraId="2A75D2A6" w14:textId="77777777" w:rsidR="00C668B3" w:rsidRPr="0039537D" w:rsidRDefault="00C668B3" w:rsidP="00C668B3">
      <w:pPr>
        <w:jc w:val="left"/>
        <w:rPr>
          <w:bCs/>
          <w:szCs w:val="22"/>
        </w:rPr>
      </w:pPr>
      <w:r w:rsidRPr="0039537D">
        <w:rPr>
          <w:bCs/>
          <w:szCs w:val="22"/>
        </w:rPr>
        <w:t>Hodnocená zkušenost dle zadávací dokumentace:</w:t>
      </w:r>
    </w:p>
    <w:p w14:paraId="051EFD2E" w14:textId="6F7FF8A1" w:rsidR="00C668B3" w:rsidRPr="0039537D" w:rsidRDefault="000F1AB0">
      <w:pPr>
        <w:pStyle w:val="Odstavecseseznamem"/>
        <w:numPr>
          <w:ilvl w:val="0"/>
          <w:numId w:val="45"/>
        </w:numPr>
        <w:ind w:left="709"/>
        <w:contextualSpacing w:val="0"/>
        <w:rPr>
          <w:b/>
          <w:bCs/>
          <w:szCs w:val="22"/>
        </w:rPr>
      </w:pPr>
      <w:r w:rsidRPr="0039537D">
        <w:rPr>
          <w:b/>
          <w:bCs/>
          <w:szCs w:val="22"/>
        </w:rPr>
        <w:t xml:space="preserve">Zkušenost s realizací významné služby za posledních 10 let před zahájením zadávacího řízení na pozici vedoucího týmu nebo obdobné (tj. odpovědnost za vedení týmu min. 5 osob) nad rámec kvalifikace spočívající v realizaci stavebně technického průzkumu a/nebo stavebně historického průzkumu budovy dle požadavku v čl. 6.4 písm. a) bod 1 nebo bod 2 zadávací dokumentace.  </w:t>
      </w:r>
    </w:p>
    <w:p w14:paraId="0244A719" w14:textId="77777777" w:rsidR="00C668B3" w:rsidRPr="0039537D" w:rsidRDefault="00C668B3" w:rsidP="00C668B3">
      <w:pPr>
        <w:ind w:left="-11"/>
        <w:rPr>
          <w:i/>
          <w:iCs/>
          <w:szCs w:val="22"/>
        </w:rPr>
      </w:pPr>
      <w:r w:rsidRPr="0039537D">
        <w:rPr>
          <w:i/>
          <w:iCs/>
          <w:szCs w:val="22"/>
        </w:rPr>
        <w:t>Pozn. dodavatel nakopíruje tabulku dle konkrétního počtu deklarovaných zkušeností.</w:t>
      </w:r>
    </w:p>
    <w:tbl>
      <w:tblPr>
        <w:tblStyle w:val="Mkatabulky"/>
        <w:tblW w:w="0" w:type="auto"/>
        <w:tblLook w:val="04A0" w:firstRow="1" w:lastRow="0" w:firstColumn="1" w:lastColumn="0" w:noHBand="0" w:noVBand="1"/>
      </w:tblPr>
      <w:tblGrid>
        <w:gridCol w:w="4357"/>
        <w:gridCol w:w="4845"/>
      </w:tblGrid>
      <w:tr w:rsidR="00C668B3" w:rsidRPr="0039537D" w14:paraId="4B1DBFF6" w14:textId="77777777" w:rsidTr="00571E05">
        <w:tc>
          <w:tcPr>
            <w:tcW w:w="4357" w:type="dxa"/>
            <w:shd w:val="clear" w:color="auto" w:fill="D9D9D9" w:themeFill="background1" w:themeFillShade="D9"/>
          </w:tcPr>
          <w:p w14:paraId="1ECB1578" w14:textId="77777777" w:rsidR="00C668B3" w:rsidRPr="0039537D" w:rsidRDefault="00C668B3" w:rsidP="00571E05">
            <w:pPr>
              <w:jc w:val="left"/>
              <w:rPr>
                <w:b/>
                <w:sz w:val="22"/>
                <w:szCs w:val="22"/>
              </w:rPr>
            </w:pPr>
            <w:r w:rsidRPr="0039537D">
              <w:rPr>
                <w:b/>
                <w:sz w:val="22"/>
                <w:szCs w:val="22"/>
              </w:rPr>
              <w:t xml:space="preserve">Název zakázky: </w:t>
            </w:r>
          </w:p>
        </w:tc>
        <w:tc>
          <w:tcPr>
            <w:tcW w:w="4845" w:type="dxa"/>
          </w:tcPr>
          <w:p w14:paraId="70035697"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0B1950D0" w14:textId="77777777" w:rsidTr="00571E05">
        <w:tc>
          <w:tcPr>
            <w:tcW w:w="4357" w:type="dxa"/>
            <w:shd w:val="clear" w:color="auto" w:fill="D9D9D9" w:themeFill="background1" w:themeFillShade="D9"/>
          </w:tcPr>
          <w:p w14:paraId="4F5A29CA" w14:textId="77777777" w:rsidR="00C668B3" w:rsidRPr="0039537D" w:rsidRDefault="00C668B3" w:rsidP="00571E05">
            <w:pPr>
              <w:jc w:val="left"/>
              <w:rPr>
                <w:b/>
                <w:sz w:val="22"/>
                <w:szCs w:val="22"/>
              </w:rPr>
            </w:pPr>
            <w:r w:rsidRPr="0039537D">
              <w:rPr>
                <w:b/>
                <w:sz w:val="22"/>
                <w:szCs w:val="22"/>
              </w:rPr>
              <w:t>Cena investičních nákladů výstavby/rekonstrukce, jejíž příprava byla předmětem zakázky (v Kč bez DPH):</w:t>
            </w:r>
          </w:p>
        </w:tc>
        <w:tc>
          <w:tcPr>
            <w:tcW w:w="4845" w:type="dxa"/>
          </w:tcPr>
          <w:p w14:paraId="51021A06"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p w14:paraId="58AD4ABE" w14:textId="77777777" w:rsidR="00C668B3" w:rsidRPr="0039537D" w:rsidRDefault="00C668B3" w:rsidP="00571E05">
            <w:pPr>
              <w:jc w:val="left"/>
              <w:rPr>
                <w:b/>
                <w:sz w:val="22"/>
                <w:szCs w:val="22"/>
                <w:highlight w:val="yellow"/>
              </w:rPr>
            </w:pPr>
          </w:p>
        </w:tc>
      </w:tr>
      <w:tr w:rsidR="00C668B3" w:rsidRPr="0039537D" w14:paraId="3EA72EC2" w14:textId="77777777" w:rsidTr="00571E05">
        <w:tc>
          <w:tcPr>
            <w:tcW w:w="4357" w:type="dxa"/>
            <w:shd w:val="clear" w:color="auto" w:fill="D9D9D9" w:themeFill="background1" w:themeFillShade="D9"/>
          </w:tcPr>
          <w:p w14:paraId="653E03B7" w14:textId="77777777" w:rsidR="00C668B3" w:rsidRPr="0039537D" w:rsidRDefault="00C668B3" w:rsidP="00571E05">
            <w:pPr>
              <w:jc w:val="left"/>
              <w:rPr>
                <w:b/>
                <w:sz w:val="22"/>
                <w:szCs w:val="22"/>
              </w:rPr>
            </w:pPr>
            <w:r w:rsidRPr="0039537D">
              <w:rPr>
                <w:b/>
                <w:sz w:val="22"/>
                <w:szCs w:val="22"/>
              </w:rPr>
              <w:t>Termín realizace zakázky (měsíc a rok):</w:t>
            </w:r>
          </w:p>
        </w:tc>
        <w:tc>
          <w:tcPr>
            <w:tcW w:w="4845" w:type="dxa"/>
          </w:tcPr>
          <w:p w14:paraId="1721809D"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p w14:paraId="7B4FC78C" w14:textId="77777777" w:rsidR="00C668B3" w:rsidRPr="0039537D" w:rsidRDefault="00C668B3" w:rsidP="00571E05">
            <w:pPr>
              <w:jc w:val="left"/>
              <w:rPr>
                <w:b/>
                <w:sz w:val="22"/>
                <w:szCs w:val="22"/>
                <w:highlight w:val="yellow"/>
              </w:rPr>
            </w:pPr>
          </w:p>
        </w:tc>
      </w:tr>
      <w:tr w:rsidR="00C668B3" w:rsidRPr="0039537D" w14:paraId="043CC9C9" w14:textId="77777777" w:rsidTr="00571E05">
        <w:tc>
          <w:tcPr>
            <w:tcW w:w="4357" w:type="dxa"/>
            <w:shd w:val="clear" w:color="auto" w:fill="D9D9D9" w:themeFill="background1" w:themeFillShade="D9"/>
          </w:tcPr>
          <w:p w14:paraId="2EB9ADB5" w14:textId="77777777" w:rsidR="00C668B3" w:rsidRPr="0039537D" w:rsidRDefault="00C668B3" w:rsidP="00571E05">
            <w:pPr>
              <w:jc w:val="left"/>
              <w:rPr>
                <w:b/>
                <w:sz w:val="22"/>
                <w:szCs w:val="22"/>
              </w:rPr>
            </w:pPr>
            <w:r w:rsidRPr="0039537D">
              <w:rPr>
                <w:b/>
                <w:sz w:val="22"/>
                <w:szCs w:val="22"/>
              </w:rPr>
              <w:t xml:space="preserve">Popis zakázky – v detailu potřebném pro ověření splnění požadavku: </w:t>
            </w:r>
          </w:p>
          <w:p w14:paraId="2449BB71" w14:textId="77777777" w:rsidR="00C668B3" w:rsidRPr="0039537D" w:rsidRDefault="00C668B3" w:rsidP="00571E05">
            <w:pPr>
              <w:jc w:val="left"/>
              <w:rPr>
                <w:b/>
                <w:sz w:val="22"/>
                <w:szCs w:val="22"/>
              </w:rPr>
            </w:pPr>
          </w:p>
          <w:p w14:paraId="3BA8AADA" w14:textId="77777777" w:rsidR="00C668B3" w:rsidRPr="0039537D" w:rsidRDefault="00C668B3" w:rsidP="00571E05">
            <w:pPr>
              <w:jc w:val="left"/>
              <w:rPr>
                <w:b/>
                <w:sz w:val="22"/>
                <w:szCs w:val="22"/>
              </w:rPr>
            </w:pPr>
          </w:p>
        </w:tc>
        <w:tc>
          <w:tcPr>
            <w:tcW w:w="4845" w:type="dxa"/>
          </w:tcPr>
          <w:p w14:paraId="50AF4E01"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p w14:paraId="705049E9" w14:textId="77777777" w:rsidR="00C668B3" w:rsidRPr="0039537D" w:rsidRDefault="00C668B3" w:rsidP="00571E05">
            <w:pPr>
              <w:jc w:val="left"/>
              <w:rPr>
                <w:b/>
                <w:sz w:val="22"/>
                <w:szCs w:val="22"/>
                <w:highlight w:val="yellow"/>
              </w:rPr>
            </w:pPr>
          </w:p>
          <w:p w14:paraId="53306FC5" w14:textId="77777777" w:rsidR="00C668B3" w:rsidRPr="0039537D" w:rsidRDefault="00C668B3" w:rsidP="00571E05">
            <w:pPr>
              <w:jc w:val="left"/>
              <w:rPr>
                <w:b/>
                <w:sz w:val="22"/>
                <w:szCs w:val="22"/>
                <w:highlight w:val="yellow"/>
              </w:rPr>
            </w:pPr>
          </w:p>
        </w:tc>
      </w:tr>
      <w:tr w:rsidR="00C668B3" w:rsidRPr="0039537D" w14:paraId="4777B6E5" w14:textId="77777777" w:rsidTr="00571E05">
        <w:tc>
          <w:tcPr>
            <w:tcW w:w="4357" w:type="dxa"/>
            <w:shd w:val="clear" w:color="auto" w:fill="D9D9D9" w:themeFill="background1" w:themeFillShade="D9"/>
          </w:tcPr>
          <w:p w14:paraId="2B15E91B" w14:textId="77777777" w:rsidR="00C668B3" w:rsidRPr="0039537D" w:rsidRDefault="00C668B3" w:rsidP="00571E05">
            <w:pPr>
              <w:jc w:val="left"/>
              <w:rPr>
                <w:b/>
                <w:sz w:val="22"/>
                <w:szCs w:val="22"/>
              </w:rPr>
            </w:pPr>
            <w:r w:rsidRPr="0039537D">
              <w:rPr>
                <w:b/>
                <w:sz w:val="22"/>
                <w:szCs w:val="22"/>
              </w:rPr>
              <w:t xml:space="preserve">Specifikace pozice člena realizačního týmu na zakázce: </w:t>
            </w:r>
          </w:p>
        </w:tc>
        <w:tc>
          <w:tcPr>
            <w:tcW w:w="4845" w:type="dxa"/>
          </w:tcPr>
          <w:p w14:paraId="029C766C"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7B799CE3" w14:textId="77777777" w:rsidTr="00571E05">
        <w:tc>
          <w:tcPr>
            <w:tcW w:w="4357" w:type="dxa"/>
            <w:shd w:val="clear" w:color="auto" w:fill="D9D9D9" w:themeFill="background1" w:themeFillShade="D9"/>
          </w:tcPr>
          <w:p w14:paraId="56B048BB" w14:textId="77777777" w:rsidR="00C668B3" w:rsidRPr="0039537D" w:rsidRDefault="00C668B3" w:rsidP="00571E05">
            <w:pPr>
              <w:jc w:val="left"/>
              <w:rPr>
                <w:b/>
                <w:sz w:val="22"/>
                <w:szCs w:val="22"/>
              </w:rPr>
            </w:pPr>
            <w:r w:rsidRPr="0039537D">
              <w:rPr>
                <w:b/>
                <w:sz w:val="22"/>
                <w:szCs w:val="22"/>
              </w:rPr>
              <w:t>Dodavatel referenčních služeb a vztah člena realizačního týmu k tomuto dodavateli:</w:t>
            </w:r>
          </w:p>
        </w:tc>
        <w:tc>
          <w:tcPr>
            <w:tcW w:w="4845" w:type="dxa"/>
          </w:tcPr>
          <w:p w14:paraId="43E32119"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041E4F95" w14:textId="77777777" w:rsidTr="00571E05">
        <w:tc>
          <w:tcPr>
            <w:tcW w:w="4357" w:type="dxa"/>
            <w:shd w:val="clear" w:color="auto" w:fill="D9D9D9" w:themeFill="background1" w:themeFillShade="D9"/>
          </w:tcPr>
          <w:p w14:paraId="0384A462" w14:textId="77777777" w:rsidR="00C668B3" w:rsidRPr="0039537D" w:rsidRDefault="00C668B3" w:rsidP="00571E05">
            <w:pPr>
              <w:jc w:val="left"/>
              <w:rPr>
                <w:b/>
                <w:sz w:val="22"/>
                <w:szCs w:val="22"/>
              </w:rPr>
            </w:pPr>
            <w:r w:rsidRPr="0039537D">
              <w:rPr>
                <w:b/>
                <w:sz w:val="22"/>
                <w:szCs w:val="22"/>
              </w:rPr>
              <w:t>Popis činností vykonaných členem realizačního týmu na zakázce:</w:t>
            </w:r>
          </w:p>
          <w:p w14:paraId="12A2F715" w14:textId="77777777" w:rsidR="00C668B3" w:rsidRPr="0039537D" w:rsidRDefault="00C668B3" w:rsidP="00571E05">
            <w:pPr>
              <w:jc w:val="left"/>
              <w:rPr>
                <w:b/>
                <w:sz w:val="22"/>
                <w:szCs w:val="22"/>
              </w:rPr>
            </w:pPr>
          </w:p>
        </w:tc>
        <w:tc>
          <w:tcPr>
            <w:tcW w:w="4845" w:type="dxa"/>
          </w:tcPr>
          <w:p w14:paraId="10ED8BF1"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4F456285" w14:textId="77777777" w:rsidTr="00571E05">
        <w:tc>
          <w:tcPr>
            <w:tcW w:w="4357" w:type="dxa"/>
            <w:shd w:val="clear" w:color="auto" w:fill="D9D9D9" w:themeFill="background1" w:themeFillShade="D9"/>
          </w:tcPr>
          <w:p w14:paraId="19DFAEFE" w14:textId="77777777" w:rsidR="00C668B3" w:rsidRPr="0039537D" w:rsidRDefault="00C668B3" w:rsidP="00571E05">
            <w:pPr>
              <w:jc w:val="left"/>
              <w:rPr>
                <w:b/>
                <w:sz w:val="22"/>
                <w:szCs w:val="22"/>
              </w:rPr>
            </w:pPr>
            <w:r w:rsidRPr="0039537D">
              <w:rPr>
                <w:b/>
                <w:sz w:val="22"/>
                <w:szCs w:val="22"/>
              </w:rPr>
              <w:t>Doba trvání zkušenosti člena týmu na dané zakázce (od – do s uvedením měsíce a roku):</w:t>
            </w:r>
          </w:p>
        </w:tc>
        <w:tc>
          <w:tcPr>
            <w:tcW w:w="4845" w:type="dxa"/>
          </w:tcPr>
          <w:p w14:paraId="35491207"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78F50800" w14:textId="77777777" w:rsidTr="00571E05">
        <w:tc>
          <w:tcPr>
            <w:tcW w:w="4357" w:type="dxa"/>
            <w:shd w:val="clear" w:color="auto" w:fill="D9D9D9" w:themeFill="background1" w:themeFillShade="D9"/>
          </w:tcPr>
          <w:p w14:paraId="33E16933" w14:textId="77777777" w:rsidR="00C668B3" w:rsidRPr="0039537D" w:rsidRDefault="00C668B3" w:rsidP="00571E05">
            <w:pPr>
              <w:jc w:val="left"/>
              <w:rPr>
                <w:b/>
                <w:sz w:val="22"/>
                <w:szCs w:val="22"/>
              </w:rPr>
            </w:pPr>
            <w:r w:rsidRPr="0039537D">
              <w:rPr>
                <w:b/>
                <w:sz w:val="22"/>
                <w:szCs w:val="22"/>
              </w:rPr>
              <w:lastRenderedPageBreak/>
              <w:t>Objednatel zakázky (obch. firma/název a sídlo) a kontaktní osoba objednatele za účelem ověření zkušenosti ze strany zadavatele (jméno, příjmení, telefonické a emailové spojení)</w:t>
            </w:r>
          </w:p>
        </w:tc>
        <w:tc>
          <w:tcPr>
            <w:tcW w:w="4845" w:type="dxa"/>
          </w:tcPr>
          <w:p w14:paraId="698D9E0B"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bl>
    <w:p w14:paraId="6B40D970" w14:textId="77777777" w:rsidR="00C668B3" w:rsidRPr="0039537D" w:rsidRDefault="00C668B3" w:rsidP="00C668B3">
      <w:pPr>
        <w:tabs>
          <w:tab w:val="left" w:pos="3143"/>
        </w:tabs>
        <w:rPr>
          <w:szCs w:val="22"/>
        </w:rPr>
      </w:pPr>
    </w:p>
    <w:p w14:paraId="31E29E31" w14:textId="180FBF87" w:rsidR="00C668B3" w:rsidRPr="0039537D" w:rsidRDefault="00C668B3">
      <w:pPr>
        <w:pStyle w:val="Odstavecseseznamem"/>
        <w:numPr>
          <w:ilvl w:val="0"/>
          <w:numId w:val="44"/>
        </w:numPr>
        <w:ind w:left="426" w:hanging="426"/>
        <w:jc w:val="left"/>
        <w:rPr>
          <w:b/>
          <w:szCs w:val="22"/>
        </w:rPr>
      </w:pPr>
      <w:r w:rsidRPr="0039537D">
        <w:rPr>
          <w:b/>
          <w:szCs w:val="22"/>
        </w:rPr>
        <w:t>ZÁSTUPCE VEDOUCÍHO</w:t>
      </w:r>
      <w:r w:rsidR="00607260" w:rsidRPr="0039537D">
        <w:rPr>
          <w:b/>
          <w:szCs w:val="22"/>
        </w:rPr>
        <w:t xml:space="preserve"> PROJEKTU</w:t>
      </w:r>
      <w:r w:rsidRPr="0039537D">
        <w:rPr>
          <w:b/>
          <w:szCs w:val="22"/>
        </w:rPr>
        <w:t xml:space="preserve"> </w:t>
      </w:r>
      <w:r w:rsidR="00607260" w:rsidRPr="0039537D">
        <w:rPr>
          <w:b/>
          <w:szCs w:val="22"/>
        </w:rPr>
        <w:t xml:space="preserve"> </w:t>
      </w:r>
    </w:p>
    <w:p w14:paraId="5DDB850E" w14:textId="77777777" w:rsidR="00C668B3" w:rsidRPr="0039537D" w:rsidRDefault="00C668B3" w:rsidP="00C668B3">
      <w:pPr>
        <w:jc w:val="left"/>
        <w:rPr>
          <w:b/>
          <w:szCs w:val="22"/>
        </w:rPr>
      </w:pPr>
      <w:r w:rsidRPr="0039537D">
        <w:rPr>
          <w:b/>
          <w:szCs w:val="22"/>
        </w:rPr>
        <w:t xml:space="preserve">Jméno: </w:t>
      </w:r>
      <w:r w:rsidRPr="0039537D">
        <w:rPr>
          <w:b/>
          <w:szCs w:val="22"/>
          <w:highlight w:val="yellow"/>
        </w:rPr>
        <w:t>[</w:t>
      </w:r>
      <w:r w:rsidRPr="0039537D">
        <w:rPr>
          <w:szCs w:val="22"/>
          <w:highlight w:val="yellow"/>
        </w:rPr>
        <w:t>DOPLNÍ DODAVATEL</w:t>
      </w:r>
      <w:r w:rsidRPr="0039537D">
        <w:rPr>
          <w:b/>
          <w:szCs w:val="22"/>
          <w:highlight w:val="yellow"/>
        </w:rPr>
        <w:t>]</w:t>
      </w:r>
      <w:r w:rsidRPr="0039537D">
        <w:rPr>
          <w:b/>
          <w:szCs w:val="22"/>
        </w:rPr>
        <w:tab/>
        <w:t xml:space="preserve">Příjmení: </w:t>
      </w:r>
      <w:r w:rsidRPr="0039537D">
        <w:rPr>
          <w:b/>
          <w:szCs w:val="22"/>
          <w:highlight w:val="yellow"/>
        </w:rPr>
        <w:t>[</w:t>
      </w:r>
      <w:r w:rsidRPr="0039537D">
        <w:rPr>
          <w:szCs w:val="22"/>
          <w:highlight w:val="yellow"/>
        </w:rPr>
        <w:t>DOPLNÍ DODAVATEL</w:t>
      </w:r>
      <w:r w:rsidRPr="0039537D">
        <w:rPr>
          <w:b/>
          <w:szCs w:val="22"/>
          <w:highlight w:val="yellow"/>
        </w:rPr>
        <w:t>]</w:t>
      </w:r>
    </w:p>
    <w:p w14:paraId="498C6053" w14:textId="77777777" w:rsidR="00C668B3" w:rsidRPr="0039537D" w:rsidRDefault="00C668B3" w:rsidP="00C668B3">
      <w:pPr>
        <w:jc w:val="left"/>
        <w:rPr>
          <w:b/>
          <w:szCs w:val="22"/>
        </w:rPr>
      </w:pPr>
      <w:r w:rsidRPr="0039537D">
        <w:rPr>
          <w:b/>
          <w:szCs w:val="22"/>
        </w:rPr>
        <w:t xml:space="preserve">Datum narození: </w:t>
      </w:r>
      <w:r w:rsidRPr="0039537D">
        <w:rPr>
          <w:b/>
          <w:szCs w:val="22"/>
          <w:highlight w:val="yellow"/>
        </w:rPr>
        <w:t>[</w:t>
      </w:r>
      <w:r w:rsidRPr="0039537D">
        <w:rPr>
          <w:szCs w:val="22"/>
          <w:highlight w:val="yellow"/>
        </w:rPr>
        <w:t>DOPLNÍ DODAVATEL</w:t>
      </w:r>
      <w:r w:rsidRPr="0039537D">
        <w:rPr>
          <w:b/>
          <w:szCs w:val="22"/>
          <w:highlight w:val="yellow"/>
        </w:rPr>
        <w:t>]</w:t>
      </w:r>
      <w:r w:rsidRPr="0039537D">
        <w:rPr>
          <w:b/>
          <w:szCs w:val="22"/>
        </w:rPr>
        <w:tab/>
      </w:r>
    </w:p>
    <w:p w14:paraId="29581BC2" w14:textId="77777777" w:rsidR="00C668B3" w:rsidRPr="0039537D" w:rsidRDefault="00C668B3" w:rsidP="00C668B3">
      <w:pPr>
        <w:jc w:val="left"/>
        <w:rPr>
          <w:bCs/>
          <w:szCs w:val="22"/>
        </w:rPr>
      </w:pPr>
      <w:r w:rsidRPr="0039537D">
        <w:rPr>
          <w:bCs/>
          <w:szCs w:val="22"/>
        </w:rPr>
        <w:t>Hodnocená zkušenost dle zadávací dokumentace:</w:t>
      </w:r>
    </w:p>
    <w:p w14:paraId="1047052A" w14:textId="1B72285C" w:rsidR="000F1AB0" w:rsidRPr="0039537D" w:rsidRDefault="000F1AB0">
      <w:pPr>
        <w:pStyle w:val="Textkomente"/>
        <w:widowControl w:val="0"/>
        <w:numPr>
          <w:ilvl w:val="0"/>
          <w:numId w:val="46"/>
        </w:numPr>
        <w:spacing w:before="0"/>
        <w:ind w:left="426"/>
        <w:rPr>
          <w:b/>
          <w:bCs/>
          <w:sz w:val="22"/>
          <w:szCs w:val="22"/>
        </w:rPr>
      </w:pPr>
      <w:r w:rsidRPr="0039537D">
        <w:rPr>
          <w:b/>
          <w:bCs/>
          <w:sz w:val="22"/>
          <w:szCs w:val="22"/>
        </w:rPr>
        <w:t xml:space="preserve">Zkušenost s realizací významné služby za posledních 10 let před zahájením zadávacího řízení nad rámec kvalifikace spočívající v realizaci stavebně technického průzkumu a/nebo stavebně historického průzkumu budovy dle požadavku v čl. 6.4 písm. a) bod 1 nebo bod 2 zadávací dokumentace.  </w:t>
      </w:r>
    </w:p>
    <w:p w14:paraId="176AF70A" w14:textId="77777777" w:rsidR="00C668B3" w:rsidRPr="0039537D" w:rsidRDefault="00C668B3" w:rsidP="00C668B3">
      <w:pPr>
        <w:rPr>
          <w:i/>
          <w:iCs/>
          <w:szCs w:val="22"/>
        </w:rPr>
      </w:pPr>
      <w:r w:rsidRPr="0039537D">
        <w:rPr>
          <w:i/>
          <w:iCs/>
          <w:szCs w:val="22"/>
        </w:rPr>
        <w:t>Pozn. dodavatel nakopíruje tabulku dle konkrétního počtu deklarovaných zkušeností.</w:t>
      </w:r>
    </w:p>
    <w:tbl>
      <w:tblPr>
        <w:tblStyle w:val="Mkatabulky"/>
        <w:tblW w:w="0" w:type="auto"/>
        <w:tblLook w:val="04A0" w:firstRow="1" w:lastRow="0" w:firstColumn="1" w:lastColumn="0" w:noHBand="0" w:noVBand="1"/>
      </w:tblPr>
      <w:tblGrid>
        <w:gridCol w:w="4357"/>
        <w:gridCol w:w="4845"/>
      </w:tblGrid>
      <w:tr w:rsidR="00C668B3" w:rsidRPr="0039537D" w14:paraId="371CE4B4" w14:textId="77777777" w:rsidTr="00571E05">
        <w:tc>
          <w:tcPr>
            <w:tcW w:w="4357" w:type="dxa"/>
            <w:shd w:val="clear" w:color="auto" w:fill="D9D9D9" w:themeFill="background1" w:themeFillShade="D9"/>
          </w:tcPr>
          <w:p w14:paraId="7D93F0F4" w14:textId="77777777" w:rsidR="00C668B3" w:rsidRPr="0039537D" w:rsidRDefault="00C668B3" w:rsidP="00571E05">
            <w:pPr>
              <w:jc w:val="left"/>
              <w:rPr>
                <w:b/>
                <w:sz w:val="22"/>
                <w:szCs w:val="22"/>
              </w:rPr>
            </w:pPr>
            <w:r w:rsidRPr="0039537D">
              <w:rPr>
                <w:b/>
                <w:sz w:val="22"/>
                <w:szCs w:val="22"/>
              </w:rPr>
              <w:t xml:space="preserve">Název zakázky: </w:t>
            </w:r>
          </w:p>
        </w:tc>
        <w:tc>
          <w:tcPr>
            <w:tcW w:w="4845" w:type="dxa"/>
          </w:tcPr>
          <w:p w14:paraId="2F8FB4EE"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7461E35E" w14:textId="77777777" w:rsidTr="00571E05">
        <w:tc>
          <w:tcPr>
            <w:tcW w:w="4357" w:type="dxa"/>
            <w:shd w:val="clear" w:color="auto" w:fill="D9D9D9" w:themeFill="background1" w:themeFillShade="D9"/>
          </w:tcPr>
          <w:p w14:paraId="6A7EA9DA" w14:textId="77777777" w:rsidR="00C668B3" w:rsidRPr="0039537D" w:rsidRDefault="00C668B3" w:rsidP="00571E05">
            <w:pPr>
              <w:jc w:val="left"/>
              <w:rPr>
                <w:b/>
                <w:sz w:val="22"/>
                <w:szCs w:val="22"/>
              </w:rPr>
            </w:pPr>
            <w:r w:rsidRPr="0039537D">
              <w:rPr>
                <w:b/>
                <w:sz w:val="22"/>
                <w:szCs w:val="22"/>
              </w:rPr>
              <w:t>Cena investičních nákladů výstavby/rekonstrukce, jejíž příprava byla předmětem zakázky (v Kč bez DPH):</w:t>
            </w:r>
          </w:p>
        </w:tc>
        <w:tc>
          <w:tcPr>
            <w:tcW w:w="4845" w:type="dxa"/>
          </w:tcPr>
          <w:p w14:paraId="1846EF95"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0284203A" w14:textId="77777777" w:rsidTr="00571E05">
        <w:tc>
          <w:tcPr>
            <w:tcW w:w="4357" w:type="dxa"/>
            <w:shd w:val="clear" w:color="auto" w:fill="D9D9D9" w:themeFill="background1" w:themeFillShade="D9"/>
          </w:tcPr>
          <w:p w14:paraId="6A5C8ED9" w14:textId="77777777" w:rsidR="00C668B3" w:rsidRPr="0039537D" w:rsidRDefault="00C668B3" w:rsidP="00571E05">
            <w:pPr>
              <w:jc w:val="left"/>
              <w:rPr>
                <w:b/>
                <w:sz w:val="22"/>
                <w:szCs w:val="22"/>
              </w:rPr>
            </w:pPr>
            <w:r w:rsidRPr="0039537D">
              <w:rPr>
                <w:b/>
                <w:sz w:val="22"/>
                <w:szCs w:val="22"/>
              </w:rPr>
              <w:t>Termín realizace zakázky (měsíc a rok):</w:t>
            </w:r>
          </w:p>
        </w:tc>
        <w:tc>
          <w:tcPr>
            <w:tcW w:w="4845" w:type="dxa"/>
          </w:tcPr>
          <w:p w14:paraId="7BE104DA"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5E279094" w14:textId="77777777" w:rsidTr="00571E05">
        <w:tc>
          <w:tcPr>
            <w:tcW w:w="4357" w:type="dxa"/>
            <w:shd w:val="clear" w:color="auto" w:fill="D9D9D9" w:themeFill="background1" w:themeFillShade="D9"/>
          </w:tcPr>
          <w:p w14:paraId="21D4FC75" w14:textId="77777777" w:rsidR="00C668B3" w:rsidRPr="0039537D" w:rsidRDefault="00C668B3" w:rsidP="00571E05">
            <w:pPr>
              <w:jc w:val="left"/>
              <w:rPr>
                <w:b/>
                <w:sz w:val="22"/>
                <w:szCs w:val="22"/>
              </w:rPr>
            </w:pPr>
            <w:r w:rsidRPr="0039537D">
              <w:rPr>
                <w:b/>
                <w:sz w:val="22"/>
                <w:szCs w:val="22"/>
              </w:rPr>
              <w:t xml:space="preserve">Popis zakázky – v detailu potřebném pro ověření splnění požadavku: </w:t>
            </w:r>
          </w:p>
          <w:p w14:paraId="02E5CE81" w14:textId="77777777" w:rsidR="00C668B3" w:rsidRPr="0039537D" w:rsidRDefault="00C668B3" w:rsidP="00571E05">
            <w:pPr>
              <w:jc w:val="left"/>
              <w:rPr>
                <w:b/>
                <w:sz w:val="22"/>
                <w:szCs w:val="22"/>
              </w:rPr>
            </w:pPr>
          </w:p>
          <w:p w14:paraId="452FE59B" w14:textId="77777777" w:rsidR="00C668B3" w:rsidRPr="0039537D" w:rsidRDefault="00C668B3" w:rsidP="00571E05">
            <w:pPr>
              <w:jc w:val="left"/>
              <w:rPr>
                <w:b/>
                <w:sz w:val="22"/>
                <w:szCs w:val="22"/>
              </w:rPr>
            </w:pPr>
          </w:p>
        </w:tc>
        <w:tc>
          <w:tcPr>
            <w:tcW w:w="4845" w:type="dxa"/>
          </w:tcPr>
          <w:p w14:paraId="598854BC"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2B5A37B9" w14:textId="77777777" w:rsidTr="00571E05">
        <w:tc>
          <w:tcPr>
            <w:tcW w:w="4357" w:type="dxa"/>
            <w:shd w:val="clear" w:color="auto" w:fill="D9D9D9" w:themeFill="background1" w:themeFillShade="D9"/>
          </w:tcPr>
          <w:p w14:paraId="2EE26744" w14:textId="77777777" w:rsidR="00C668B3" w:rsidRPr="0039537D" w:rsidRDefault="00C668B3" w:rsidP="00571E05">
            <w:pPr>
              <w:jc w:val="left"/>
              <w:rPr>
                <w:b/>
                <w:sz w:val="22"/>
                <w:szCs w:val="22"/>
              </w:rPr>
            </w:pPr>
            <w:r w:rsidRPr="0039537D">
              <w:rPr>
                <w:b/>
                <w:sz w:val="22"/>
                <w:szCs w:val="22"/>
              </w:rPr>
              <w:t xml:space="preserve">Specifikace pozice člena realizačního týmu na zakázce: </w:t>
            </w:r>
          </w:p>
        </w:tc>
        <w:tc>
          <w:tcPr>
            <w:tcW w:w="4845" w:type="dxa"/>
          </w:tcPr>
          <w:p w14:paraId="3EA06BF4"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7F1382F1" w14:textId="77777777" w:rsidTr="00571E05">
        <w:tc>
          <w:tcPr>
            <w:tcW w:w="4357" w:type="dxa"/>
            <w:shd w:val="clear" w:color="auto" w:fill="D9D9D9" w:themeFill="background1" w:themeFillShade="D9"/>
          </w:tcPr>
          <w:p w14:paraId="3F188402" w14:textId="77777777" w:rsidR="00C668B3" w:rsidRPr="0039537D" w:rsidRDefault="00C668B3" w:rsidP="00571E05">
            <w:pPr>
              <w:jc w:val="left"/>
              <w:rPr>
                <w:b/>
                <w:sz w:val="22"/>
                <w:szCs w:val="22"/>
              </w:rPr>
            </w:pPr>
            <w:r w:rsidRPr="0039537D">
              <w:rPr>
                <w:b/>
                <w:sz w:val="22"/>
                <w:szCs w:val="22"/>
              </w:rPr>
              <w:t>Dodavatel referenčních služeb a vztah člena realizačního týmu k tomuto dodavateli:</w:t>
            </w:r>
          </w:p>
        </w:tc>
        <w:tc>
          <w:tcPr>
            <w:tcW w:w="4845" w:type="dxa"/>
          </w:tcPr>
          <w:p w14:paraId="2A8D055D"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148EE6A8" w14:textId="77777777" w:rsidTr="00571E05">
        <w:tc>
          <w:tcPr>
            <w:tcW w:w="4357" w:type="dxa"/>
            <w:shd w:val="clear" w:color="auto" w:fill="D9D9D9" w:themeFill="background1" w:themeFillShade="D9"/>
          </w:tcPr>
          <w:p w14:paraId="2A9366AA" w14:textId="77777777" w:rsidR="00C668B3" w:rsidRPr="0039537D" w:rsidRDefault="00C668B3" w:rsidP="00571E05">
            <w:pPr>
              <w:jc w:val="left"/>
              <w:rPr>
                <w:b/>
                <w:sz w:val="22"/>
                <w:szCs w:val="22"/>
              </w:rPr>
            </w:pPr>
            <w:r w:rsidRPr="0039537D">
              <w:rPr>
                <w:b/>
                <w:sz w:val="22"/>
                <w:szCs w:val="22"/>
              </w:rPr>
              <w:t>Popis činností vykonaných členem realizačního týmu na zakázce:</w:t>
            </w:r>
          </w:p>
          <w:p w14:paraId="73D65F32" w14:textId="77777777" w:rsidR="00C668B3" w:rsidRPr="0039537D" w:rsidRDefault="00C668B3" w:rsidP="00571E05">
            <w:pPr>
              <w:jc w:val="left"/>
              <w:rPr>
                <w:b/>
                <w:sz w:val="22"/>
                <w:szCs w:val="22"/>
              </w:rPr>
            </w:pPr>
          </w:p>
        </w:tc>
        <w:tc>
          <w:tcPr>
            <w:tcW w:w="4845" w:type="dxa"/>
          </w:tcPr>
          <w:p w14:paraId="020F0065"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36C16759" w14:textId="77777777" w:rsidTr="00571E05">
        <w:tc>
          <w:tcPr>
            <w:tcW w:w="4357" w:type="dxa"/>
            <w:shd w:val="clear" w:color="auto" w:fill="D9D9D9" w:themeFill="background1" w:themeFillShade="D9"/>
          </w:tcPr>
          <w:p w14:paraId="493364D8" w14:textId="77777777" w:rsidR="00C668B3" w:rsidRPr="0039537D" w:rsidRDefault="00C668B3" w:rsidP="00571E05">
            <w:pPr>
              <w:jc w:val="left"/>
              <w:rPr>
                <w:b/>
                <w:sz w:val="22"/>
                <w:szCs w:val="22"/>
              </w:rPr>
            </w:pPr>
            <w:r w:rsidRPr="0039537D">
              <w:rPr>
                <w:b/>
                <w:sz w:val="22"/>
                <w:szCs w:val="22"/>
              </w:rPr>
              <w:t>Doba trvání zkušenosti člena týmu na dané zakázce (od – do s uvedením měsíce a roku):</w:t>
            </w:r>
          </w:p>
        </w:tc>
        <w:tc>
          <w:tcPr>
            <w:tcW w:w="4845" w:type="dxa"/>
          </w:tcPr>
          <w:p w14:paraId="53B08A95"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7CD74AB4" w14:textId="77777777" w:rsidTr="00571E05">
        <w:tc>
          <w:tcPr>
            <w:tcW w:w="4357" w:type="dxa"/>
            <w:shd w:val="clear" w:color="auto" w:fill="D9D9D9" w:themeFill="background1" w:themeFillShade="D9"/>
          </w:tcPr>
          <w:p w14:paraId="34A6866B" w14:textId="77777777" w:rsidR="00C668B3" w:rsidRPr="0039537D" w:rsidRDefault="00C668B3" w:rsidP="00571E05">
            <w:pPr>
              <w:jc w:val="left"/>
              <w:rPr>
                <w:b/>
                <w:sz w:val="22"/>
                <w:szCs w:val="22"/>
              </w:rPr>
            </w:pPr>
            <w:r w:rsidRPr="0039537D">
              <w:rPr>
                <w:b/>
                <w:sz w:val="22"/>
                <w:szCs w:val="22"/>
              </w:rPr>
              <w:t>Objednatel zakázky (obch. firma/název a sídlo) a kontaktní osoba objednatele za účelem ověření zkušenosti ze strany zadavatele (jméno, příjmení, telefonické a emailové spojení)</w:t>
            </w:r>
          </w:p>
        </w:tc>
        <w:tc>
          <w:tcPr>
            <w:tcW w:w="4845" w:type="dxa"/>
          </w:tcPr>
          <w:p w14:paraId="737F7C7A" w14:textId="77777777" w:rsidR="00C668B3" w:rsidRPr="0039537D" w:rsidRDefault="00C668B3" w:rsidP="00571E05">
            <w:pPr>
              <w:jc w:val="left"/>
              <w:rPr>
                <w:b/>
                <w:sz w:val="22"/>
                <w:szCs w:val="22"/>
                <w:highlight w:val="yellow"/>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bl>
    <w:p w14:paraId="6A59DB4A" w14:textId="77777777" w:rsidR="00C668B3" w:rsidRPr="0039537D" w:rsidRDefault="00C668B3" w:rsidP="00C668B3">
      <w:pPr>
        <w:tabs>
          <w:tab w:val="left" w:pos="3143"/>
        </w:tabs>
        <w:rPr>
          <w:szCs w:val="22"/>
        </w:rPr>
      </w:pPr>
    </w:p>
    <w:p w14:paraId="0F79708E" w14:textId="77777777" w:rsidR="00E80BC1" w:rsidRPr="0039537D" w:rsidRDefault="00E80BC1">
      <w:pPr>
        <w:suppressAutoHyphens w:val="0"/>
        <w:spacing w:before="0" w:after="0"/>
        <w:jc w:val="left"/>
        <w:rPr>
          <w:b/>
          <w:szCs w:val="22"/>
        </w:rPr>
      </w:pPr>
      <w:r w:rsidRPr="0039537D">
        <w:rPr>
          <w:b/>
          <w:szCs w:val="22"/>
        </w:rPr>
        <w:br w:type="page"/>
      </w:r>
    </w:p>
    <w:p w14:paraId="2CDF6ED7" w14:textId="05830C3F" w:rsidR="0042560A" w:rsidRPr="0039537D" w:rsidRDefault="0042560A" w:rsidP="0042560A">
      <w:pPr>
        <w:widowControl w:val="0"/>
        <w:tabs>
          <w:tab w:val="left" w:pos="1701"/>
        </w:tabs>
        <w:suppressAutoHyphens w:val="0"/>
        <w:ind w:left="426"/>
        <w:jc w:val="center"/>
        <w:rPr>
          <w:b/>
          <w:szCs w:val="22"/>
        </w:rPr>
      </w:pPr>
      <w:r w:rsidRPr="0039537D">
        <w:rPr>
          <w:b/>
          <w:szCs w:val="22"/>
        </w:rPr>
        <w:lastRenderedPageBreak/>
        <w:t>Příloha č. 6:</w:t>
      </w:r>
      <w:r w:rsidRPr="0039537D">
        <w:rPr>
          <w:b/>
          <w:szCs w:val="22"/>
        </w:rPr>
        <w:tab/>
        <w:t>Seznam poddodavatelů</w:t>
      </w:r>
    </w:p>
    <w:p w14:paraId="33E27843" w14:textId="77777777" w:rsidR="00C668B3" w:rsidRPr="0039537D" w:rsidRDefault="00C668B3" w:rsidP="00C668B3">
      <w:pPr>
        <w:keepLines/>
        <w:spacing w:after="240" w:line="276" w:lineRule="auto"/>
        <w:contextualSpacing/>
        <w:rPr>
          <w:b/>
          <w:bCs/>
          <w:szCs w:val="22"/>
          <w:highlight w:val="yellow"/>
        </w:rPr>
      </w:pPr>
    </w:p>
    <w:p w14:paraId="122C6A59" w14:textId="77777777" w:rsidR="00C668B3" w:rsidRPr="0039537D" w:rsidRDefault="00C668B3" w:rsidP="00C668B3">
      <w:pPr>
        <w:keepLines/>
        <w:spacing w:after="240" w:line="276" w:lineRule="auto"/>
        <w:contextualSpacing/>
        <w:rPr>
          <w:b/>
          <w:bCs/>
          <w:szCs w:val="22"/>
          <w:highlight w:val="yellow"/>
        </w:rPr>
      </w:pPr>
      <w:r w:rsidRPr="0039537D">
        <w:rPr>
          <w:b/>
          <w:bCs/>
          <w:szCs w:val="22"/>
          <w:highlight w:val="yellow"/>
        </w:rPr>
        <w:t xml:space="preserve">[obchodní jméno] </w:t>
      </w:r>
      <w:r w:rsidRPr="0039537D">
        <w:rPr>
          <w:b/>
          <w:color w:val="000000"/>
          <w:szCs w:val="22"/>
          <w:highlight w:val="yellow"/>
        </w:rPr>
        <w:t>[DOPLNÍ DODAVATEL]</w:t>
      </w:r>
    </w:p>
    <w:p w14:paraId="4CF8A129" w14:textId="77777777" w:rsidR="00C668B3" w:rsidRPr="0039537D" w:rsidRDefault="00C668B3" w:rsidP="00C668B3">
      <w:pPr>
        <w:keepLines/>
        <w:spacing w:after="240" w:line="276" w:lineRule="auto"/>
        <w:contextualSpacing/>
        <w:rPr>
          <w:bCs/>
          <w:szCs w:val="22"/>
        </w:rPr>
      </w:pPr>
      <w:r w:rsidRPr="0039537D">
        <w:rPr>
          <w:bCs/>
          <w:szCs w:val="22"/>
        </w:rPr>
        <w:t xml:space="preserve">IČO: </w:t>
      </w:r>
      <w:r w:rsidRPr="0039537D">
        <w:rPr>
          <w:szCs w:val="22"/>
          <w:highlight w:val="yellow"/>
        </w:rPr>
        <w:t>[</w:t>
      </w:r>
      <w:r w:rsidRPr="0039537D">
        <w:rPr>
          <w:color w:val="000000"/>
          <w:szCs w:val="22"/>
          <w:highlight w:val="yellow"/>
        </w:rPr>
        <w:t>DOPLNÍ DODAVATEL</w:t>
      </w:r>
      <w:r w:rsidRPr="0039537D">
        <w:rPr>
          <w:szCs w:val="22"/>
          <w:highlight w:val="yellow"/>
        </w:rPr>
        <w:t>]</w:t>
      </w:r>
    </w:p>
    <w:p w14:paraId="794B9103" w14:textId="77777777" w:rsidR="00C668B3" w:rsidRPr="0039537D" w:rsidRDefault="00C668B3" w:rsidP="00C668B3">
      <w:pPr>
        <w:keepLines/>
        <w:spacing w:after="240" w:line="276" w:lineRule="auto"/>
        <w:contextualSpacing/>
        <w:rPr>
          <w:bCs/>
          <w:szCs w:val="22"/>
        </w:rPr>
      </w:pPr>
      <w:r w:rsidRPr="0039537D">
        <w:rPr>
          <w:bCs/>
          <w:szCs w:val="22"/>
        </w:rPr>
        <w:t xml:space="preserve">se sídlem: </w:t>
      </w:r>
      <w:r w:rsidRPr="0039537D">
        <w:rPr>
          <w:szCs w:val="22"/>
          <w:highlight w:val="yellow"/>
        </w:rPr>
        <w:t>[</w:t>
      </w:r>
      <w:r w:rsidRPr="0039537D">
        <w:rPr>
          <w:color w:val="000000"/>
          <w:szCs w:val="22"/>
          <w:highlight w:val="yellow"/>
        </w:rPr>
        <w:t>DOPLNÍ DODAVATEL</w:t>
      </w:r>
      <w:r w:rsidRPr="0039537D">
        <w:rPr>
          <w:szCs w:val="22"/>
          <w:highlight w:val="yellow"/>
        </w:rPr>
        <w:t>]</w:t>
      </w:r>
    </w:p>
    <w:p w14:paraId="6307083D" w14:textId="77777777" w:rsidR="00C668B3" w:rsidRPr="0039537D" w:rsidRDefault="00C668B3" w:rsidP="00C668B3">
      <w:pPr>
        <w:keepLines/>
        <w:spacing w:after="240" w:line="276" w:lineRule="auto"/>
        <w:rPr>
          <w:bCs/>
          <w:szCs w:val="22"/>
          <w:highlight w:val="yellow"/>
        </w:rPr>
      </w:pPr>
      <w:r w:rsidRPr="0039537D">
        <w:rPr>
          <w:bCs/>
          <w:szCs w:val="22"/>
        </w:rPr>
        <w:t xml:space="preserve">zastoupený: </w:t>
      </w:r>
      <w:r w:rsidRPr="0039537D">
        <w:rPr>
          <w:szCs w:val="22"/>
          <w:highlight w:val="yellow"/>
        </w:rPr>
        <w:t>[</w:t>
      </w:r>
      <w:r w:rsidRPr="0039537D">
        <w:rPr>
          <w:color w:val="000000"/>
          <w:szCs w:val="22"/>
          <w:highlight w:val="yellow"/>
        </w:rPr>
        <w:t>DOPLNÍ DODAVATEL</w:t>
      </w:r>
      <w:r w:rsidRPr="0039537D">
        <w:rPr>
          <w:szCs w:val="22"/>
          <w:highlight w:val="yellow"/>
        </w:rPr>
        <w:t>]</w:t>
      </w:r>
    </w:p>
    <w:p w14:paraId="1FD3F895" w14:textId="10AC663D" w:rsidR="00C668B3" w:rsidRPr="0039537D" w:rsidRDefault="00C668B3" w:rsidP="00C668B3">
      <w:pPr>
        <w:spacing w:before="240" w:after="0" w:line="240" w:lineRule="exact"/>
        <w:rPr>
          <w:bCs/>
          <w:szCs w:val="22"/>
        </w:rPr>
      </w:pPr>
      <w:r w:rsidRPr="0039537D">
        <w:rPr>
          <w:bCs/>
          <w:szCs w:val="22"/>
        </w:rPr>
        <w:t>Dodavatel tímto zadavateli předkládá seznam všech poddodavatelů, kteří se budou podílet na plnění veřejné zakázky „</w:t>
      </w:r>
      <w:r w:rsidRPr="0039537D">
        <w:rPr>
          <w:bCs/>
          <w:i/>
          <w:iCs/>
          <w:szCs w:val="22"/>
        </w:rPr>
        <w:t>Provedení stavebně technického a stavebně historického průzkumu</w:t>
      </w:r>
      <w:r w:rsidRPr="0039537D">
        <w:rPr>
          <w:bCs/>
          <w:szCs w:val="22"/>
        </w:rPr>
        <w:t>“ dle dodavatelem předložené nabídky.</w:t>
      </w:r>
    </w:p>
    <w:p w14:paraId="21F43F9A" w14:textId="77777777" w:rsidR="00C668B3" w:rsidRPr="0039537D" w:rsidRDefault="00C668B3" w:rsidP="00C668B3">
      <w:pPr>
        <w:widowControl w:val="0"/>
        <w:suppressAutoHyphens w:val="0"/>
        <w:jc w:val="center"/>
        <w:rPr>
          <w:szCs w:val="22"/>
        </w:rPr>
      </w:pPr>
    </w:p>
    <w:tbl>
      <w:tblPr>
        <w:tblStyle w:val="Mkatabulky"/>
        <w:tblW w:w="9209" w:type="dxa"/>
        <w:tblLayout w:type="fixed"/>
        <w:tblLook w:val="04A0" w:firstRow="1" w:lastRow="0" w:firstColumn="1" w:lastColumn="0" w:noHBand="0" w:noVBand="1"/>
      </w:tblPr>
      <w:tblGrid>
        <w:gridCol w:w="393"/>
        <w:gridCol w:w="3288"/>
        <w:gridCol w:w="3260"/>
        <w:gridCol w:w="2268"/>
      </w:tblGrid>
      <w:tr w:rsidR="00C668B3" w:rsidRPr="0039537D" w14:paraId="2C7EA48D" w14:textId="77777777" w:rsidTr="00571E05">
        <w:trPr>
          <w:trHeight w:val="1266"/>
        </w:trPr>
        <w:tc>
          <w:tcPr>
            <w:tcW w:w="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8B7C2" w14:textId="77777777" w:rsidR="00C668B3" w:rsidRPr="0039537D" w:rsidRDefault="00C668B3" w:rsidP="00571E05">
            <w:pPr>
              <w:jc w:val="left"/>
              <w:rPr>
                <w:rFonts w:eastAsia="Calibri"/>
                <w:b/>
                <w:sz w:val="22"/>
                <w:szCs w:val="22"/>
                <w:lang w:eastAsia="en-US"/>
              </w:rPr>
            </w:pPr>
          </w:p>
        </w:tc>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E6BE3" w14:textId="77777777" w:rsidR="00C668B3" w:rsidRPr="0039537D" w:rsidRDefault="00C668B3" w:rsidP="00571E05">
            <w:pPr>
              <w:jc w:val="center"/>
              <w:rPr>
                <w:b/>
                <w:sz w:val="22"/>
                <w:szCs w:val="22"/>
              </w:rPr>
            </w:pPr>
            <w:r w:rsidRPr="0039537D">
              <w:rPr>
                <w:b/>
                <w:sz w:val="22"/>
                <w:szCs w:val="22"/>
              </w:rPr>
              <w:t>Identifikace poddodavatele (název, sídlo, IČ)</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DB836" w14:textId="77777777" w:rsidR="00C668B3" w:rsidRPr="0039537D" w:rsidRDefault="00C668B3" w:rsidP="00571E05">
            <w:pPr>
              <w:pStyle w:val="Odstavecseseznamem"/>
              <w:ind w:left="0"/>
              <w:jc w:val="center"/>
              <w:rPr>
                <w:b/>
                <w:sz w:val="22"/>
                <w:szCs w:val="22"/>
              </w:rPr>
            </w:pPr>
            <w:r w:rsidRPr="0039537D">
              <w:rPr>
                <w:b/>
                <w:sz w:val="22"/>
                <w:szCs w:val="22"/>
              </w:rPr>
              <w:t>Věcný popis předmětu plnění (konkrétních prací) realizovaného tímto poddodavatelem</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0B3CD" w14:textId="77777777" w:rsidR="00C668B3" w:rsidRPr="0039537D" w:rsidRDefault="00C668B3" w:rsidP="00571E05">
            <w:pPr>
              <w:pStyle w:val="Odstavecseseznamem"/>
              <w:ind w:left="0"/>
              <w:jc w:val="center"/>
              <w:rPr>
                <w:b/>
                <w:sz w:val="22"/>
                <w:szCs w:val="22"/>
              </w:rPr>
            </w:pPr>
            <w:r w:rsidRPr="0039537D">
              <w:rPr>
                <w:b/>
                <w:sz w:val="22"/>
                <w:szCs w:val="22"/>
              </w:rPr>
              <w:t xml:space="preserve">Podíl poddodavatele na provádění díla v % </w:t>
            </w:r>
          </w:p>
        </w:tc>
      </w:tr>
      <w:tr w:rsidR="00C668B3" w:rsidRPr="0039537D" w14:paraId="7771D808" w14:textId="77777777" w:rsidTr="00571E05">
        <w:trPr>
          <w:trHeight w:val="514"/>
        </w:trPr>
        <w:tc>
          <w:tcPr>
            <w:tcW w:w="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7B9057" w14:textId="77777777" w:rsidR="00C668B3" w:rsidRPr="0039537D" w:rsidRDefault="00C668B3" w:rsidP="00571E05">
            <w:pPr>
              <w:jc w:val="left"/>
              <w:rPr>
                <w:b/>
                <w:sz w:val="22"/>
                <w:szCs w:val="22"/>
              </w:rPr>
            </w:pPr>
            <w:r w:rsidRPr="0039537D">
              <w:rPr>
                <w:b/>
                <w:sz w:val="22"/>
                <w:szCs w:val="22"/>
              </w:rPr>
              <w:t>1.</w:t>
            </w:r>
          </w:p>
        </w:tc>
        <w:tc>
          <w:tcPr>
            <w:tcW w:w="3288" w:type="dxa"/>
            <w:tcBorders>
              <w:top w:val="single" w:sz="4" w:space="0" w:color="auto"/>
              <w:left w:val="single" w:sz="4" w:space="0" w:color="auto"/>
              <w:bottom w:val="single" w:sz="4" w:space="0" w:color="auto"/>
              <w:right w:val="single" w:sz="4" w:space="0" w:color="auto"/>
            </w:tcBorders>
            <w:hideMark/>
          </w:tcPr>
          <w:p w14:paraId="4C5D0849"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c>
          <w:tcPr>
            <w:tcW w:w="3260" w:type="dxa"/>
            <w:tcBorders>
              <w:top w:val="single" w:sz="4" w:space="0" w:color="auto"/>
              <w:left w:val="single" w:sz="4" w:space="0" w:color="auto"/>
              <w:bottom w:val="single" w:sz="4" w:space="0" w:color="auto"/>
              <w:right w:val="single" w:sz="4" w:space="0" w:color="auto"/>
            </w:tcBorders>
            <w:hideMark/>
          </w:tcPr>
          <w:p w14:paraId="2813B894"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c>
          <w:tcPr>
            <w:tcW w:w="2268" w:type="dxa"/>
            <w:tcBorders>
              <w:top w:val="single" w:sz="4" w:space="0" w:color="auto"/>
              <w:left w:val="single" w:sz="4" w:space="0" w:color="auto"/>
              <w:bottom w:val="single" w:sz="4" w:space="0" w:color="auto"/>
              <w:right w:val="single" w:sz="4" w:space="0" w:color="auto"/>
            </w:tcBorders>
            <w:hideMark/>
          </w:tcPr>
          <w:p w14:paraId="179CDA5D"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7AF993D8" w14:textId="77777777" w:rsidTr="00571E05">
        <w:trPr>
          <w:trHeight w:val="514"/>
        </w:trPr>
        <w:tc>
          <w:tcPr>
            <w:tcW w:w="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79983A" w14:textId="77777777" w:rsidR="00C668B3" w:rsidRPr="0039537D" w:rsidRDefault="00C668B3" w:rsidP="00571E05">
            <w:pPr>
              <w:jc w:val="left"/>
              <w:rPr>
                <w:b/>
                <w:sz w:val="22"/>
                <w:szCs w:val="22"/>
              </w:rPr>
            </w:pPr>
            <w:r w:rsidRPr="0039537D">
              <w:rPr>
                <w:b/>
                <w:sz w:val="22"/>
                <w:szCs w:val="22"/>
              </w:rPr>
              <w:t>2.</w:t>
            </w:r>
          </w:p>
        </w:tc>
        <w:tc>
          <w:tcPr>
            <w:tcW w:w="3288" w:type="dxa"/>
            <w:tcBorders>
              <w:top w:val="single" w:sz="4" w:space="0" w:color="auto"/>
              <w:left w:val="single" w:sz="4" w:space="0" w:color="auto"/>
              <w:bottom w:val="single" w:sz="4" w:space="0" w:color="auto"/>
              <w:right w:val="single" w:sz="4" w:space="0" w:color="auto"/>
            </w:tcBorders>
            <w:hideMark/>
          </w:tcPr>
          <w:p w14:paraId="04D1C383"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c>
          <w:tcPr>
            <w:tcW w:w="3260" w:type="dxa"/>
            <w:tcBorders>
              <w:top w:val="single" w:sz="4" w:space="0" w:color="auto"/>
              <w:left w:val="single" w:sz="4" w:space="0" w:color="auto"/>
              <w:bottom w:val="single" w:sz="4" w:space="0" w:color="auto"/>
              <w:right w:val="single" w:sz="4" w:space="0" w:color="auto"/>
            </w:tcBorders>
            <w:hideMark/>
          </w:tcPr>
          <w:p w14:paraId="7E463547"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c>
          <w:tcPr>
            <w:tcW w:w="2268" w:type="dxa"/>
            <w:tcBorders>
              <w:top w:val="single" w:sz="4" w:space="0" w:color="auto"/>
              <w:left w:val="single" w:sz="4" w:space="0" w:color="auto"/>
              <w:bottom w:val="single" w:sz="4" w:space="0" w:color="auto"/>
              <w:right w:val="single" w:sz="4" w:space="0" w:color="auto"/>
            </w:tcBorders>
            <w:hideMark/>
          </w:tcPr>
          <w:p w14:paraId="6676E9F0"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r w:rsidR="00C668B3" w:rsidRPr="0039537D" w14:paraId="77B9623F" w14:textId="77777777" w:rsidTr="00571E05">
        <w:trPr>
          <w:trHeight w:val="525"/>
        </w:trPr>
        <w:tc>
          <w:tcPr>
            <w:tcW w:w="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9C8BE" w14:textId="77777777" w:rsidR="00C668B3" w:rsidRPr="0039537D" w:rsidRDefault="00C668B3" w:rsidP="00571E05">
            <w:pPr>
              <w:jc w:val="left"/>
              <w:rPr>
                <w:b/>
                <w:sz w:val="22"/>
                <w:szCs w:val="22"/>
              </w:rPr>
            </w:pPr>
            <w:r w:rsidRPr="0039537D">
              <w:rPr>
                <w:b/>
                <w:sz w:val="22"/>
                <w:szCs w:val="22"/>
              </w:rPr>
              <w:t>3.</w:t>
            </w:r>
          </w:p>
        </w:tc>
        <w:tc>
          <w:tcPr>
            <w:tcW w:w="3288" w:type="dxa"/>
            <w:tcBorders>
              <w:top w:val="single" w:sz="4" w:space="0" w:color="auto"/>
              <w:left w:val="single" w:sz="4" w:space="0" w:color="auto"/>
              <w:bottom w:val="single" w:sz="4" w:space="0" w:color="auto"/>
              <w:right w:val="single" w:sz="4" w:space="0" w:color="auto"/>
            </w:tcBorders>
            <w:hideMark/>
          </w:tcPr>
          <w:p w14:paraId="338703DB"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c>
          <w:tcPr>
            <w:tcW w:w="3260" w:type="dxa"/>
            <w:tcBorders>
              <w:top w:val="single" w:sz="4" w:space="0" w:color="auto"/>
              <w:left w:val="single" w:sz="4" w:space="0" w:color="auto"/>
              <w:bottom w:val="single" w:sz="4" w:space="0" w:color="auto"/>
              <w:right w:val="single" w:sz="4" w:space="0" w:color="auto"/>
            </w:tcBorders>
            <w:hideMark/>
          </w:tcPr>
          <w:p w14:paraId="5DABB270"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c>
          <w:tcPr>
            <w:tcW w:w="2268" w:type="dxa"/>
            <w:tcBorders>
              <w:top w:val="single" w:sz="4" w:space="0" w:color="auto"/>
              <w:left w:val="single" w:sz="4" w:space="0" w:color="auto"/>
              <w:bottom w:val="single" w:sz="4" w:space="0" w:color="auto"/>
              <w:right w:val="single" w:sz="4" w:space="0" w:color="auto"/>
            </w:tcBorders>
            <w:hideMark/>
          </w:tcPr>
          <w:p w14:paraId="1EE95046" w14:textId="77777777" w:rsidR="00C668B3" w:rsidRPr="0039537D" w:rsidRDefault="00C668B3" w:rsidP="00571E05">
            <w:pPr>
              <w:jc w:val="left"/>
              <w:rPr>
                <w:b/>
                <w:sz w:val="22"/>
                <w:szCs w:val="22"/>
              </w:rPr>
            </w:pPr>
            <w:r w:rsidRPr="0039537D">
              <w:rPr>
                <w:b/>
                <w:sz w:val="22"/>
                <w:szCs w:val="22"/>
                <w:highlight w:val="yellow"/>
              </w:rPr>
              <w:t>[</w:t>
            </w:r>
            <w:r w:rsidRPr="0039537D">
              <w:rPr>
                <w:sz w:val="22"/>
                <w:szCs w:val="22"/>
                <w:highlight w:val="yellow"/>
              </w:rPr>
              <w:t>DOPLNÍ DODAVATEL</w:t>
            </w:r>
            <w:r w:rsidRPr="0039537D">
              <w:rPr>
                <w:b/>
                <w:sz w:val="22"/>
                <w:szCs w:val="22"/>
                <w:highlight w:val="yellow"/>
              </w:rPr>
              <w:t>]</w:t>
            </w:r>
          </w:p>
        </w:tc>
      </w:tr>
    </w:tbl>
    <w:p w14:paraId="1DFAFC68" w14:textId="77777777" w:rsidR="00C668B3" w:rsidRPr="0039537D" w:rsidRDefault="00C668B3" w:rsidP="00C668B3">
      <w:pPr>
        <w:suppressAutoHyphens w:val="0"/>
        <w:spacing w:before="240"/>
        <w:jc w:val="center"/>
        <w:rPr>
          <w:bCs/>
          <w:szCs w:val="22"/>
        </w:rPr>
      </w:pPr>
    </w:p>
    <w:p w14:paraId="40B1DC73" w14:textId="77777777" w:rsidR="00C668B3" w:rsidRPr="0039537D" w:rsidRDefault="00C668B3" w:rsidP="00C668B3">
      <w:pPr>
        <w:suppressAutoHyphens w:val="0"/>
        <w:spacing w:before="0" w:after="0"/>
        <w:jc w:val="left"/>
        <w:rPr>
          <w:szCs w:val="22"/>
        </w:rPr>
      </w:pPr>
      <w:r w:rsidRPr="0039537D">
        <w:rPr>
          <w:szCs w:val="22"/>
        </w:rPr>
        <w:br w:type="page"/>
      </w:r>
    </w:p>
    <w:p w14:paraId="12ABEB06" w14:textId="176A845B" w:rsidR="0042560A" w:rsidRPr="0039537D" w:rsidRDefault="0042560A" w:rsidP="0042560A">
      <w:pPr>
        <w:widowControl w:val="0"/>
        <w:tabs>
          <w:tab w:val="left" w:pos="1701"/>
        </w:tabs>
        <w:suppressAutoHyphens w:val="0"/>
        <w:ind w:left="426"/>
        <w:jc w:val="center"/>
        <w:rPr>
          <w:b/>
          <w:szCs w:val="22"/>
        </w:rPr>
      </w:pPr>
      <w:r w:rsidRPr="0039537D">
        <w:rPr>
          <w:b/>
          <w:szCs w:val="22"/>
        </w:rPr>
        <w:lastRenderedPageBreak/>
        <w:t>Příloha č. 7:</w:t>
      </w:r>
      <w:r w:rsidRPr="0039537D">
        <w:rPr>
          <w:b/>
          <w:szCs w:val="22"/>
        </w:rPr>
        <w:tab/>
        <w:t xml:space="preserve">Vzor čestného prohlášení ke střetu zájmů </w:t>
      </w:r>
      <w:r w:rsidR="000F1AB0" w:rsidRPr="0039537D">
        <w:rPr>
          <w:b/>
          <w:szCs w:val="22"/>
        </w:rPr>
        <w:t xml:space="preserve">a mezinárodním sankcím </w:t>
      </w:r>
    </w:p>
    <w:p w14:paraId="6691FC23" w14:textId="77777777" w:rsidR="00C668B3" w:rsidRPr="008C2191" w:rsidRDefault="00C668B3" w:rsidP="00C668B3">
      <w:pPr>
        <w:suppressAutoHyphens w:val="0"/>
        <w:spacing w:before="0" w:after="0"/>
        <w:jc w:val="center"/>
        <w:rPr>
          <w:b/>
          <w:bCs/>
          <w:szCs w:val="22"/>
        </w:rPr>
      </w:pPr>
    </w:p>
    <w:tbl>
      <w:tblPr>
        <w:tblStyle w:val="Mkatabulky"/>
        <w:tblW w:w="5000" w:type="pct"/>
        <w:tblLook w:val="04A0" w:firstRow="1" w:lastRow="0" w:firstColumn="1" w:lastColumn="0" w:noHBand="0" w:noVBand="1"/>
      </w:tblPr>
      <w:tblGrid>
        <w:gridCol w:w="2726"/>
        <w:gridCol w:w="6167"/>
        <w:gridCol w:w="319"/>
      </w:tblGrid>
      <w:tr w:rsidR="00C668B3" w:rsidRPr="0039537D" w14:paraId="094191A2" w14:textId="77777777" w:rsidTr="00571E05">
        <w:trPr>
          <w:gridAfter w:val="1"/>
          <w:wAfter w:w="173" w:type="pct"/>
        </w:trPr>
        <w:tc>
          <w:tcPr>
            <w:tcW w:w="4827" w:type="pct"/>
            <w:gridSpan w:val="2"/>
            <w:tcBorders>
              <w:top w:val="nil"/>
              <w:left w:val="nil"/>
              <w:right w:val="nil"/>
            </w:tcBorders>
          </w:tcPr>
          <w:p w14:paraId="0982BDBC" w14:textId="77777777" w:rsidR="00C668B3" w:rsidRPr="008C2191" w:rsidRDefault="00C668B3" w:rsidP="00571E05">
            <w:pPr>
              <w:spacing w:after="0" w:line="276" w:lineRule="auto"/>
              <w:rPr>
                <w:b/>
              </w:rPr>
            </w:pPr>
          </w:p>
          <w:p w14:paraId="77B581CD" w14:textId="77777777" w:rsidR="00C668B3" w:rsidRPr="008C2191" w:rsidRDefault="00C668B3" w:rsidP="00571E05">
            <w:pPr>
              <w:spacing w:after="0" w:line="276" w:lineRule="auto"/>
              <w:rPr>
                <w:b/>
              </w:rPr>
            </w:pPr>
            <w:r w:rsidRPr="008C2191">
              <w:rPr>
                <w:b/>
              </w:rPr>
              <w:t>Prohlašující dodavatel:</w:t>
            </w:r>
          </w:p>
        </w:tc>
      </w:tr>
      <w:tr w:rsidR="00C668B3" w:rsidRPr="0039537D" w14:paraId="7728CEEB" w14:textId="77777777" w:rsidTr="00571E05">
        <w:trPr>
          <w:trHeight w:val="510"/>
        </w:trPr>
        <w:tc>
          <w:tcPr>
            <w:tcW w:w="1480" w:type="pct"/>
            <w:vAlign w:val="center"/>
          </w:tcPr>
          <w:p w14:paraId="337CA694" w14:textId="77777777" w:rsidR="00C668B3" w:rsidRPr="008C2191" w:rsidRDefault="00C668B3" w:rsidP="00571E05">
            <w:pPr>
              <w:spacing w:after="0" w:line="276" w:lineRule="auto"/>
              <w:rPr>
                <w:sz w:val="22"/>
                <w:szCs w:val="22"/>
              </w:rPr>
            </w:pPr>
            <w:r w:rsidRPr="008C2191">
              <w:rPr>
                <w:sz w:val="22"/>
                <w:szCs w:val="22"/>
              </w:rPr>
              <w:t>Název dodavatele:</w:t>
            </w:r>
          </w:p>
        </w:tc>
        <w:tc>
          <w:tcPr>
            <w:tcW w:w="3520" w:type="pct"/>
            <w:gridSpan w:val="2"/>
            <w:vAlign w:val="center"/>
          </w:tcPr>
          <w:p w14:paraId="500F547B" w14:textId="77777777" w:rsidR="00C668B3" w:rsidRPr="008C2191" w:rsidRDefault="00C668B3" w:rsidP="00571E05">
            <w:pPr>
              <w:spacing w:after="0" w:line="276" w:lineRule="auto"/>
              <w:rPr>
                <w:bCs/>
                <w:sz w:val="22"/>
                <w:szCs w:val="22"/>
                <w:highlight w:val="yellow"/>
              </w:rPr>
            </w:pPr>
            <w:r w:rsidRPr="008C2191">
              <w:rPr>
                <w:sz w:val="22"/>
                <w:szCs w:val="22"/>
                <w:highlight w:val="yellow"/>
              </w:rPr>
              <w:t>[DOPLNÍ DODAVATEL]</w:t>
            </w:r>
          </w:p>
        </w:tc>
      </w:tr>
      <w:tr w:rsidR="00C668B3" w:rsidRPr="0039537D" w14:paraId="4DC3B086" w14:textId="77777777" w:rsidTr="00571E05">
        <w:trPr>
          <w:trHeight w:val="510"/>
        </w:trPr>
        <w:tc>
          <w:tcPr>
            <w:tcW w:w="1480" w:type="pct"/>
            <w:vAlign w:val="center"/>
          </w:tcPr>
          <w:p w14:paraId="7396FE36" w14:textId="77777777" w:rsidR="00C668B3" w:rsidRPr="008C2191" w:rsidRDefault="00C668B3" w:rsidP="00571E05">
            <w:pPr>
              <w:spacing w:after="0" w:line="276" w:lineRule="auto"/>
              <w:rPr>
                <w:sz w:val="22"/>
                <w:szCs w:val="22"/>
              </w:rPr>
            </w:pPr>
            <w:r w:rsidRPr="008C2191">
              <w:rPr>
                <w:sz w:val="22"/>
                <w:szCs w:val="22"/>
              </w:rPr>
              <w:t>Sídlo:</w:t>
            </w:r>
          </w:p>
        </w:tc>
        <w:tc>
          <w:tcPr>
            <w:tcW w:w="3520" w:type="pct"/>
            <w:gridSpan w:val="2"/>
            <w:vAlign w:val="center"/>
          </w:tcPr>
          <w:p w14:paraId="02A34CBD" w14:textId="77777777" w:rsidR="00C668B3" w:rsidRPr="008C2191" w:rsidRDefault="00C668B3" w:rsidP="00571E05">
            <w:pPr>
              <w:spacing w:after="0" w:line="276" w:lineRule="auto"/>
              <w:rPr>
                <w:bCs/>
                <w:sz w:val="22"/>
                <w:szCs w:val="22"/>
                <w:highlight w:val="yellow"/>
              </w:rPr>
            </w:pPr>
            <w:r w:rsidRPr="008C2191">
              <w:rPr>
                <w:sz w:val="22"/>
                <w:szCs w:val="22"/>
                <w:highlight w:val="yellow"/>
              </w:rPr>
              <w:t>[DOPLNÍ DODAVATEL]</w:t>
            </w:r>
          </w:p>
        </w:tc>
      </w:tr>
      <w:tr w:rsidR="00C668B3" w:rsidRPr="0039537D" w14:paraId="75325D82" w14:textId="77777777" w:rsidTr="00571E05">
        <w:trPr>
          <w:trHeight w:val="510"/>
        </w:trPr>
        <w:tc>
          <w:tcPr>
            <w:tcW w:w="1480" w:type="pct"/>
            <w:vAlign w:val="center"/>
          </w:tcPr>
          <w:p w14:paraId="6757D18E" w14:textId="77777777" w:rsidR="00C668B3" w:rsidRPr="008C2191" w:rsidRDefault="00C668B3" w:rsidP="00571E05">
            <w:pPr>
              <w:spacing w:after="0" w:line="276" w:lineRule="auto"/>
              <w:rPr>
                <w:sz w:val="22"/>
                <w:szCs w:val="22"/>
              </w:rPr>
            </w:pPr>
            <w:r w:rsidRPr="008C2191">
              <w:rPr>
                <w:sz w:val="22"/>
                <w:szCs w:val="22"/>
              </w:rPr>
              <w:t>IČO (u subjektu se sídlem v ČR):</w:t>
            </w:r>
          </w:p>
        </w:tc>
        <w:tc>
          <w:tcPr>
            <w:tcW w:w="3520" w:type="pct"/>
            <w:gridSpan w:val="2"/>
            <w:vAlign w:val="center"/>
          </w:tcPr>
          <w:p w14:paraId="2F0F335E" w14:textId="77777777" w:rsidR="00C668B3" w:rsidRPr="008C2191" w:rsidRDefault="00C668B3" w:rsidP="00571E05">
            <w:pPr>
              <w:spacing w:after="0" w:line="276" w:lineRule="auto"/>
              <w:rPr>
                <w:bCs/>
                <w:sz w:val="22"/>
                <w:szCs w:val="22"/>
                <w:highlight w:val="yellow"/>
              </w:rPr>
            </w:pPr>
            <w:r w:rsidRPr="008C2191">
              <w:rPr>
                <w:sz w:val="22"/>
                <w:szCs w:val="22"/>
                <w:highlight w:val="yellow"/>
              </w:rPr>
              <w:t>[DOPLNÍ DODAVATEL]</w:t>
            </w:r>
          </w:p>
        </w:tc>
      </w:tr>
      <w:tr w:rsidR="00C668B3" w:rsidRPr="0039537D" w14:paraId="1A517158" w14:textId="77777777" w:rsidTr="00571E05">
        <w:trPr>
          <w:trHeight w:val="510"/>
        </w:trPr>
        <w:tc>
          <w:tcPr>
            <w:tcW w:w="1480" w:type="pct"/>
            <w:vAlign w:val="center"/>
          </w:tcPr>
          <w:p w14:paraId="283A458E" w14:textId="77777777" w:rsidR="00C668B3" w:rsidRPr="008C2191" w:rsidRDefault="00C668B3" w:rsidP="00571E05">
            <w:pPr>
              <w:spacing w:after="0" w:line="276" w:lineRule="auto"/>
              <w:rPr>
                <w:sz w:val="22"/>
                <w:szCs w:val="22"/>
              </w:rPr>
            </w:pPr>
            <w:r w:rsidRPr="008C2191">
              <w:rPr>
                <w:sz w:val="22"/>
                <w:szCs w:val="22"/>
              </w:rPr>
              <w:t>Jednající/zastoupen:</w:t>
            </w:r>
          </w:p>
        </w:tc>
        <w:tc>
          <w:tcPr>
            <w:tcW w:w="3520" w:type="pct"/>
            <w:gridSpan w:val="2"/>
            <w:vAlign w:val="center"/>
          </w:tcPr>
          <w:p w14:paraId="5E8B1FD7" w14:textId="77777777" w:rsidR="00C668B3" w:rsidRPr="008C2191" w:rsidRDefault="00C668B3" w:rsidP="00571E05">
            <w:pPr>
              <w:spacing w:after="0" w:line="276" w:lineRule="auto"/>
              <w:rPr>
                <w:bCs/>
                <w:sz w:val="22"/>
                <w:szCs w:val="22"/>
                <w:highlight w:val="yellow"/>
              </w:rPr>
            </w:pPr>
            <w:r w:rsidRPr="008C2191">
              <w:rPr>
                <w:sz w:val="22"/>
                <w:szCs w:val="22"/>
                <w:highlight w:val="yellow"/>
              </w:rPr>
              <w:t>[DOPLNÍ DODAVATEL]</w:t>
            </w:r>
          </w:p>
        </w:tc>
      </w:tr>
    </w:tbl>
    <w:p w14:paraId="41760892" w14:textId="77777777" w:rsidR="00C668B3" w:rsidRPr="008C2191" w:rsidRDefault="00C668B3" w:rsidP="00C668B3">
      <w:pPr>
        <w:spacing w:after="0"/>
      </w:pPr>
      <w:r w:rsidRPr="008C2191">
        <w:t>(„</w:t>
      </w:r>
      <w:r w:rsidRPr="008C2191">
        <w:rPr>
          <w:b/>
          <w:bCs/>
        </w:rPr>
        <w:t>Dodavatel</w:t>
      </w:r>
      <w:r w:rsidRPr="008C2191">
        <w:t>“)</w:t>
      </w:r>
    </w:p>
    <w:p w14:paraId="6833AD71" w14:textId="77777777" w:rsidR="00C668B3" w:rsidRPr="008C2191" w:rsidRDefault="00C668B3" w:rsidP="00C668B3">
      <w:pPr>
        <w:autoSpaceDE w:val="0"/>
        <w:rPr>
          <w:bCs/>
        </w:rPr>
      </w:pPr>
    </w:p>
    <w:p w14:paraId="2191B12D" w14:textId="77777777" w:rsidR="00C668B3" w:rsidRPr="0039537D" w:rsidRDefault="00C668B3" w:rsidP="00C668B3">
      <w:pPr>
        <w:autoSpaceDE w:val="0"/>
        <w:autoSpaceDN w:val="0"/>
        <w:adjustRightInd w:val="0"/>
        <w:spacing w:before="240" w:line="320" w:lineRule="atLeast"/>
        <w:jc w:val="center"/>
        <w:rPr>
          <w:color w:val="000000"/>
          <w:szCs w:val="22"/>
        </w:rPr>
      </w:pPr>
      <w:r w:rsidRPr="0039537D">
        <w:rPr>
          <w:b/>
          <w:color w:val="000000"/>
          <w:szCs w:val="22"/>
        </w:rPr>
        <w:t>čestně prohlašuje</w:t>
      </w:r>
      <w:r w:rsidRPr="0039537D">
        <w:rPr>
          <w:color w:val="000000"/>
          <w:szCs w:val="22"/>
        </w:rPr>
        <w:t>, že:</w:t>
      </w:r>
    </w:p>
    <w:p w14:paraId="6D46DF1D" w14:textId="77777777" w:rsidR="00C668B3" w:rsidRPr="0039537D" w:rsidRDefault="00C668B3">
      <w:pPr>
        <w:pStyle w:val="Odstavecseseznamem"/>
        <w:numPr>
          <w:ilvl w:val="0"/>
          <w:numId w:val="43"/>
        </w:numPr>
        <w:autoSpaceDE w:val="0"/>
        <w:ind w:left="426" w:hanging="426"/>
        <w:contextualSpacing w:val="0"/>
        <w:rPr>
          <w:bCs/>
          <w:iCs/>
          <w:color w:val="394A58"/>
        </w:rPr>
      </w:pPr>
      <w:r w:rsidRPr="0039537D">
        <w:rPr>
          <w:bCs/>
          <w:iCs/>
        </w:rPr>
        <w:t>výběrem jeho nabídky, uzavřením Smlouvy ani plněním veřejné zakázky nedojde k porušení právních předpisů a rozhodnutí upravujících mezinárodní sankce, kterými jsou Česká republika nebo zadavatel vázáni;</w:t>
      </w:r>
    </w:p>
    <w:p w14:paraId="52EA5E95" w14:textId="77777777" w:rsidR="00C668B3" w:rsidRPr="0039537D" w:rsidRDefault="00C668B3">
      <w:pPr>
        <w:pStyle w:val="Odstavecseseznamem"/>
        <w:numPr>
          <w:ilvl w:val="0"/>
          <w:numId w:val="43"/>
        </w:numPr>
        <w:autoSpaceDE w:val="0"/>
        <w:ind w:left="426" w:hanging="426"/>
        <w:contextualSpacing w:val="0"/>
        <w:rPr>
          <w:bCs/>
          <w:iCs/>
          <w:color w:val="394A58"/>
        </w:rPr>
      </w:pPr>
      <w:r w:rsidRPr="0039537D">
        <w:rPr>
          <w:bCs/>
        </w:rPr>
        <w:t>žádný z jeho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w:t>
      </w:r>
    </w:p>
    <w:p w14:paraId="043B6E7F" w14:textId="77777777" w:rsidR="00C668B3" w:rsidRPr="0039537D" w:rsidRDefault="00C668B3">
      <w:pPr>
        <w:pStyle w:val="Odstavecseseznamem"/>
        <w:numPr>
          <w:ilvl w:val="0"/>
          <w:numId w:val="43"/>
        </w:numPr>
        <w:autoSpaceDE w:val="0"/>
        <w:ind w:left="426" w:hanging="426"/>
        <w:contextualSpacing w:val="0"/>
        <w:rPr>
          <w:bCs/>
          <w:iCs/>
          <w:color w:val="394A58"/>
        </w:rPr>
      </w:pPr>
      <w:r w:rsidRPr="0039537D">
        <w:rPr>
          <w:bCs/>
        </w:rPr>
        <w:t>není obchodní společností, ve které veřejný funkcionář uvedený v § 2 odst. 1 písm. c) zákona č. 159/2006</w:t>
      </w:r>
      <w:r w:rsidRPr="0039537D">
        <w:rPr>
          <w:bCs/>
          <w:szCs w:val="24"/>
        </w:rPr>
        <w:t xml:space="preserve"> Sb., o střetu zájmů, ve znění pozdějších předpisů, nebo jím ovládaná osoba, vlastní podíl představující alespoň 25 % účasti společníka v obchodní společnosti</w:t>
      </w:r>
      <w:r w:rsidRPr="0039537D">
        <w:rPr>
          <w:bCs/>
          <w:iCs/>
        </w:rPr>
        <w:t>;</w:t>
      </w:r>
    </w:p>
    <w:p w14:paraId="770AB4FB" w14:textId="77777777" w:rsidR="00C668B3" w:rsidRPr="0039537D" w:rsidRDefault="00C668B3">
      <w:pPr>
        <w:pStyle w:val="Odstavecseseznamem"/>
        <w:numPr>
          <w:ilvl w:val="0"/>
          <w:numId w:val="43"/>
        </w:numPr>
        <w:autoSpaceDE w:val="0"/>
        <w:ind w:left="426" w:hanging="426"/>
        <w:contextualSpacing w:val="0"/>
        <w:rPr>
          <w:bCs/>
          <w:iCs/>
          <w:color w:val="394A58"/>
        </w:rPr>
      </w:pPr>
      <w:r w:rsidRPr="0039537D">
        <w:rPr>
          <w:bCs/>
        </w:rPr>
        <w:t xml:space="preserve">žádný z jeho poddodavatelů, prostřednictvím kterého prokazoval splnění kvalifikace, není obchodní </w:t>
      </w:r>
      <w:r w:rsidRPr="0039537D">
        <w:rPr>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p>
    <w:p w14:paraId="70CDFFE2" w14:textId="77777777" w:rsidR="00C668B3" w:rsidRPr="008C2191" w:rsidRDefault="00C668B3" w:rsidP="00C668B3">
      <w:pPr>
        <w:autoSpaceDE w:val="0"/>
        <w:rPr>
          <w:bCs/>
          <w:highlight w:val="yellow"/>
        </w:rPr>
      </w:pPr>
    </w:p>
    <w:p w14:paraId="29DE874D" w14:textId="77777777" w:rsidR="00C668B3" w:rsidRPr="008C2191" w:rsidRDefault="00C668B3" w:rsidP="00C668B3">
      <w:pPr>
        <w:spacing w:line="300" w:lineRule="atLeast"/>
      </w:pPr>
    </w:p>
    <w:p w14:paraId="58F954BC" w14:textId="77777777" w:rsidR="00C668B3" w:rsidRPr="008C2191" w:rsidRDefault="00C668B3" w:rsidP="00C668B3">
      <w:pPr>
        <w:pStyle w:val="Odstavecseseznamem"/>
        <w:widowControl w:val="0"/>
        <w:spacing w:line="300" w:lineRule="auto"/>
        <w:ind w:left="0"/>
        <w:rPr>
          <w:bCs/>
        </w:rPr>
      </w:pPr>
    </w:p>
    <w:p w14:paraId="7034A03D" w14:textId="77777777" w:rsidR="00C668B3" w:rsidRPr="008C2191" w:rsidRDefault="00C668B3" w:rsidP="00C668B3">
      <w:pPr>
        <w:pStyle w:val="Odstavecseseznamem"/>
        <w:widowControl w:val="0"/>
        <w:spacing w:line="300" w:lineRule="auto"/>
        <w:ind w:left="0" w:right="1"/>
        <w:rPr>
          <w:bCs/>
        </w:rPr>
      </w:pPr>
      <w:r w:rsidRPr="008C2191">
        <w:rPr>
          <w:bCs/>
        </w:rPr>
        <w:t xml:space="preserve">V ________________ dne _____________ </w:t>
      </w:r>
    </w:p>
    <w:p w14:paraId="2DF42C3D" w14:textId="77777777" w:rsidR="00C668B3" w:rsidRPr="008C2191" w:rsidRDefault="00C668B3" w:rsidP="00C668B3">
      <w:pPr>
        <w:pStyle w:val="Odstavecseseznamem"/>
        <w:widowControl w:val="0"/>
        <w:spacing w:line="300" w:lineRule="auto"/>
        <w:ind w:left="0" w:right="553"/>
        <w:rPr>
          <w:bCs/>
        </w:rPr>
      </w:pPr>
    </w:p>
    <w:p w14:paraId="0B51DF2E" w14:textId="77777777" w:rsidR="00C668B3" w:rsidRPr="008C2191" w:rsidRDefault="00C668B3" w:rsidP="00C668B3">
      <w:pPr>
        <w:pStyle w:val="Odstavecseseznamem"/>
        <w:widowControl w:val="0"/>
        <w:spacing w:line="300" w:lineRule="auto"/>
        <w:ind w:left="0" w:right="553"/>
        <w:rPr>
          <w:bCs/>
        </w:rPr>
      </w:pPr>
    </w:p>
    <w:p w14:paraId="5EEB91F8" w14:textId="77777777" w:rsidR="00C668B3" w:rsidRPr="008C2191" w:rsidRDefault="00C668B3" w:rsidP="00C668B3">
      <w:pPr>
        <w:pStyle w:val="Odstavecseseznamem"/>
        <w:widowControl w:val="0"/>
        <w:spacing w:line="300" w:lineRule="auto"/>
        <w:ind w:left="0" w:right="553"/>
        <w:rPr>
          <w:bCs/>
        </w:rPr>
      </w:pPr>
      <w:r w:rsidRPr="008C2191">
        <w:rPr>
          <w:bCs/>
        </w:rPr>
        <w:t>______________________________</w:t>
      </w:r>
    </w:p>
    <w:p w14:paraId="0E4BC205" w14:textId="77777777" w:rsidR="00C668B3" w:rsidRPr="008C2191" w:rsidRDefault="00C668B3" w:rsidP="00C668B3">
      <w:pPr>
        <w:spacing w:line="300" w:lineRule="atLeast"/>
      </w:pPr>
      <w:r w:rsidRPr="008C2191">
        <w:rPr>
          <w:bCs/>
          <w:highlight w:val="yellow"/>
        </w:rPr>
        <w:t xml:space="preserve">[DOPLNÍ </w:t>
      </w:r>
      <w:proofErr w:type="gramStart"/>
      <w:r w:rsidRPr="008C2191">
        <w:rPr>
          <w:bCs/>
          <w:highlight w:val="yellow"/>
        </w:rPr>
        <w:t>DODAVATEL - Jméno</w:t>
      </w:r>
      <w:proofErr w:type="gramEnd"/>
      <w:r w:rsidRPr="008C2191">
        <w:rPr>
          <w:bCs/>
          <w:highlight w:val="yellow"/>
        </w:rPr>
        <w:t xml:space="preserve"> oprávněné osoby / označení funkce]</w:t>
      </w:r>
      <w:bookmarkEnd w:id="1"/>
      <w:bookmarkEnd w:id="2"/>
    </w:p>
    <w:sectPr w:rsidR="00C668B3" w:rsidRPr="008C2191" w:rsidSect="00D81114">
      <w:footerReference w:type="default" r:id="rId20"/>
      <w:headerReference w:type="first" r:id="rId21"/>
      <w:footerReference w:type="first" r:id="rId22"/>
      <w:type w:val="continuous"/>
      <w:pgSz w:w="11906" w:h="16838"/>
      <w:pgMar w:top="1388" w:right="1418" w:bottom="1418" w:left="1276" w:header="5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6C18" w14:textId="77777777" w:rsidR="00753388" w:rsidRDefault="00753388">
      <w:r>
        <w:separator/>
      </w:r>
    </w:p>
  </w:endnote>
  <w:endnote w:type="continuationSeparator" w:id="0">
    <w:p w14:paraId="43A6EDFD" w14:textId="77777777" w:rsidR="00753388" w:rsidRDefault="00753388">
      <w:r>
        <w:continuationSeparator/>
      </w:r>
    </w:p>
  </w:endnote>
  <w:endnote w:type="continuationNotice" w:id="1">
    <w:p w14:paraId="36448484" w14:textId="77777777" w:rsidR="00753388" w:rsidRDefault="007533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10945"/>
      <w:docPartObj>
        <w:docPartGallery w:val="Page Numbers (Bottom of Page)"/>
        <w:docPartUnique/>
      </w:docPartObj>
    </w:sdtPr>
    <w:sdtEndPr/>
    <w:sdtContent>
      <w:p w14:paraId="164E90ED" w14:textId="1ADE18C6" w:rsidR="00982A06" w:rsidRDefault="00982A06">
        <w:pPr>
          <w:pStyle w:val="Zpat"/>
          <w:jc w:val="center"/>
        </w:pPr>
        <w:r>
          <w:fldChar w:fldCharType="begin"/>
        </w:r>
        <w:r>
          <w:instrText>PAGE   \* MERGEFORMAT</w:instrText>
        </w:r>
        <w:r>
          <w:fldChar w:fldCharType="separate"/>
        </w:r>
        <w:r>
          <w:t>2</w:t>
        </w:r>
        <w:r>
          <w:fldChar w:fldCharType="end"/>
        </w:r>
      </w:p>
    </w:sdtContent>
  </w:sdt>
  <w:p w14:paraId="59379CE7" w14:textId="4868829A" w:rsidR="00660557" w:rsidRPr="00737879" w:rsidRDefault="00660557" w:rsidP="009C4BAF">
    <w:pPr>
      <w:pStyle w:val="Zpat"/>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5204" w14:textId="491980B6" w:rsidR="00304ECB" w:rsidRDefault="00304ECB">
    <w:pPr>
      <w:pStyle w:val="Zpat"/>
      <w:jc w:val="center"/>
    </w:pPr>
  </w:p>
  <w:p w14:paraId="6D7756EC" w14:textId="77777777" w:rsidR="00982A06" w:rsidRDefault="00982A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E31A" w14:textId="77777777" w:rsidR="00753388" w:rsidRDefault="00753388">
      <w:r>
        <w:separator/>
      </w:r>
    </w:p>
  </w:footnote>
  <w:footnote w:type="continuationSeparator" w:id="0">
    <w:p w14:paraId="3D5C9C41" w14:textId="77777777" w:rsidR="00753388" w:rsidRDefault="00753388">
      <w:r>
        <w:continuationSeparator/>
      </w:r>
    </w:p>
  </w:footnote>
  <w:footnote w:type="continuationNotice" w:id="1">
    <w:p w14:paraId="3F5A36E6" w14:textId="77777777" w:rsidR="00753388" w:rsidRDefault="00753388">
      <w:pPr>
        <w:spacing w:before="0" w:after="0"/>
      </w:pPr>
    </w:p>
  </w:footnote>
  <w:footnote w:id="2">
    <w:p w14:paraId="724E16B1" w14:textId="2284D615" w:rsidR="00D12E1B" w:rsidRDefault="00D12E1B">
      <w:pPr>
        <w:pStyle w:val="Textpoznpodarou"/>
      </w:pPr>
      <w:r>
        <w:rPr>
          <w:rStyle w:val="Znakapoznpodarou"/>
        </w:rPr>
        <w:footnoteRef/>
      </w:r>
      <w:r>
        <w:t xml:space="preserve"> Podrobnější informace ohledně historické hodnoty objektu srov. zde: </w:t>
      </w:r>
      <w:hyperlink r:id="rId1" w:history="1">
        <w:r w:rsidRPr="00D12E1B">
          <w:rPr>
            <w:rStyle w:val="Hypertextovodkaz"/>
          </w:rPr>
          <w:t xml:space="preserve">čistírna odpadních </w:t>
        </w:r>
        <w:proofErr w:type="gramStart"/>
        <w:r w:rsidRPr="00D12E1B">
          <w:rPr>
            <w:rStyle w:val="Hypertextovodkaz"/>
          </w:rPr>
          <w:t>vod - Památkový</w:t>
        </w:r>
        <w:proofErr w:type="gramEnd"/>
        <w:r w:rsidRPr="00D12E1B">
          <w:rPr>
            <w:rStyle w:val="Hypertextovodkaz"/>
          </w:rPr>
          <w:t xml:space="preserve"> Katalog</w:t>
        </w:r>
      </w:hyperlink>
    </w:p>
  </w:footnote>
  <w:footnote w:id="3">
    <w:p w14:paraId="4A14743C" w14:textId="236A3103" w:rsidR="00FA2C8D" w:rsidRPr="00FA2C8D" w:rsidRDefault="00FA2C8D">
      <w:pPr>
        <w:pStyle w:val="Textpoznpodarou"/>
        <w:rPr>
          <w:sz w:val="18"/>
          <w:szCs w:val="18"/>
        </w:rPr>
      </w:pPr>
      <w:r w:rsidRPr="00FA2C8D">
        <w:rPr>
          <w:rStyle w:val="Znakapoznpodarou"/>
          <w:sz w:val="18"/>
          <w:szCs w:val="18"/>
        </w:rPr>
        <w:footnoteRef/>
      </w:r>
      <w:r w:rsidR="002B1840">
        <w:rPr>
          <w:sz w:val="18"/>
          <w:szCs w:val="18"/>
        </w:rPr>
        <w:t>Pro účely kvalifikace k</w:t>
      </w:r>
      <w:r w:rsidR="0034558A">
        <w:rPr>
          <w:sz w:val="18"/>
          <w:szCs w:val="18"/>
        </w:rPr>
        <w:t xml:space="preserve">onkrétně podle </w:t>
      </w:r>
      <w:r w:rsidRPr="00FA2C8D">
        <w:rPr>
          <w:sz w:val="18"/>
          <w:szCs w:val="18"/>
        </w:rPr>
        <w:t>ČSN EN 1990, ČSN 730038, ČSN 730039</w:t>
      </w:r>
      <w:r w:rsidR="0034558A">
        <w:rPr>
          <w:sz w:val="18"/>
          <w:szCs w:val="18"/>
        </w:rPr>
        <w:t>,</w:t>
      </w:r>
      <w:r w:rsidRPr="00FA2C8D">
        <w:rPr>
          <w:sz w:val="18"/>
          <w:szCs w:val="18"/>
        </w:rPr>
        <w:t xml:space="preserve"> ČSN EN 17210</w:t>
      </w:r>
      <w:r w:rsidR="002B1840">
        <w:rPr>
          <w:sz w:val="18"/>
          <w:szCs w:val="18"/>
        </w:rPr>
        <w:t xml:space="preserve"> (všechny uvedené) a/</w:t>
      </w:r>
      <w:r w:rsidRPr="00FA2C8D">
        <w:rPr>
          <w:sz w:val="18"/>
          <w:szCs w:val="18"/>
        </w:rPr>
        <w:t xml:space="preserve">nebo </w:t>
      </w:r>
      <w:r w:rsidR="0034558A">
        <w:rPr>
          <w:sz w:val="18"/>
          <w:szCs w:val="18"/>
        </w:rPr>
        <w:t xml:space="preserve">podle </w:t>
      </w:r>
      <w:r w:rsidR="0034558A" w:rsidRPr="00FA2C8D">
        <w:rPr>
          <w:sz w:val="18"/>
          <w:szCs w:val="18"/>
        </w:rPr>
        <w:t>ČSN EN 16085</w:t>
      </w:r>
      <w:r w:rsidR="002B1840">
        <w:rPr>
          <w:sz w:val="18"/>
          <w:szCs w:val="18"/>
        </w:rPr>
        <w:t xml:space="preserve"> a </w:t>
      </w:r>
      <w:r w:rsidR="002B1840" w:rsidRPr="00FA2C8D">
        <w:rPr>
          <w:sz w:val="18"/>
          <w:szCs w:val="18"/>
        </w:rPr>
        <w:t>ČSN EN 17121</w:t>
      </w:r>
      <w:r w:rsidR="0034558A">
        <w:rPr>
          <w:sz w:val="18"/>
          <w:szCs w:val="18"/>
        </w:rPr>
        <w:t xml:space="preserve"> </w:t>
      </w:r>
      <w:r w:rsidR="002B1840">
        <w:rPr>
          <w:sz w:val="18"/>
          <w:szCs w:val="18"/>
        </w:rPr>
        <w:t xml:space="preserve">případně podle jiných srovnatelných technických postupů a norem.  </w:t>
      </w:r>
    </w:p>
  </w:footnote>
  <w:footnote w:id="4">
    <w:p w14:paraId="7988B3C4" w14:textId="77777777" w:rsidR="006B17E4" w:rsidRPr="004418D0" w:rsidRDefault="006B17E4" w:rsidP="006B17E4">
      <w:pPr>
        <w:pStyle w:val="Textpoznpodarou"/>
        <w:spacing w:before="0" w:after="0"/>
        <w:rPr>
          <w:rFonts w:ascii="Garamond" w:hAnsi="Garamond"/>
        </w:rPr>
      </w:pPr>
      <w:r w:rsidRPr="004418D0">
        <w:rPr>
          <w:rStyle w:val="Znakapoznpodarou"/>
          <w:rFonts w:ascii="Garamond" w:hAnsi="Garamond"/>
        </w:rPr>
        <w:footnoteRef/>
      </w:r>
      <w:r w:rsidRPr="004418D0">
        <w:rPr>
          <w:rFonts w:ascii="Garamond" w:hAnsi="Garamond"/>
        </w:rPr>
        <w:t xml:space="preserve"> Je-li dodavatel plátcem DPH.</w:t>
      </w:r>
    </w:p>
  </w:footnote>
  <w:footnote w:id="5">
    <w:p w14:paraId="0C6570D3" w14:textId="77777777" w:rsidR="006B17E4" w:rsidRPr="004418D0" w:rsidRDefault="006B17E4" w:rsidP="006B17E4">
      <w:pPr>
        <w:pStyle w:val="Textpoznpodarou"/>
        <w:spacing w:before="0" w:after="0"/>
        <w:rPr>
          <w:rFonts w:ascii="Garamond" w:hAnsi="Garamond"/>
        </w:rPr>
      </w:pPr>
      <w:r w:rsidRPr="004418D0">
        <w:rPr>
          <w:rStyle w:val="Znakapoznpodarou"/>
          <w:rFonts w:ascii="Garamond" w:hAnsi="Garamond"/>
        </w:rPr>
        <w:footnoteRef/>
      </w:r>
      <w:r w:rsidRPr="004418D0">
        <w:rPr>
          <w:rFonts w:ascii="Garamond" w:hAnsi="Garamond"/>
        </w:rPr>
        <w:t xml:space="preserve"> Má-li ji dodavatel zřízenu.</w:t>
      </w:r>
    </w:p>
  </w:footnote>
  <w:footnote w:id="6">
    <w:p w14:paraId="2AA603A1" w14:textId="77777777" w:rsidR="006B17E4" w:rsidRDefault="006B17E4" w:rsidP="006B17E4">
      <w:pPr>
        <w:pStyle w:val="Textpoznpodarou"/>
        <w:spacing w:before="0" w:after="0"/>
        <w:rPr>
          <w:rFonts w:ascii="Arial" w:hAnsi="Arial"/>
        </w:rPr>
      </w:pPr>
      <w:r>
        <w:rPr>
          <w:rStyle w:val="Znakapoznpodarou"/>
        </w:rPr>
        <w:footnoteRef/>
      </w:r>
      <w:r>
        <w:t xml:space="preserve"> </w:t>
      </w:r>
      <w:r>
        <w:rPr>
          <w:rFonts w:ascii="Garamond" w:hAnsi="Garamond"/>
        </w:rPr>
        <w:t>Ve smyslu Doporučení Komise 2003/361/ES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9CE9" w14:textId="4891538A" w:rsidR="00660557" w:rsidRDefault="00660557" w:rsidP="00184894">
    <w:pPr>
      <w:pStyle w:val="Zhlav"/>
    </w:pPr>
  </w:p>
  <w:p w14:paraId="2EA6D281" w14:textId="77777777" w:rsidR="00584805" w:rsidRPr="00184894" w:rsidRDefault="00584805" w:rsidP="001848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B7C8A46"/>
    <w:lvl w:ilvl="0">
      <w:start w:val="1"/>
      <w:numFmt w:val="decimal"/>
      <w:pStyle w:val="Nadpis1"/>
      <w:lvlText w:val="%1."/>
      <w:lvlJc w:val="left"/>
      <w:pPr>
        <w:tabs>
          <w:tab w:val="num" w:pos="1305"/>
        </w:tabs>
        <w:ind w:left="1305" w:hanging="879"/>
      </w:pPr>
      <w:rPr>
        <w:rFonts w:ascii="Times New Roman" w:hAnsi="Times New Roman" w:cs="Times New Roman" w:hint="default"/>
        <w:b/>
        <w:i w:val="0"/>
        <w:sz w:val="22"/>
        <w:szCs w:val="22"/>
      </w:rPr>
    </w:lvl>
    <w:lvl w:ilvl="1">
      <w:start w:val="1"/>
      <w:numFmt w:val="decimal"/>
      <w:pStyle w:val="Nadpis2"/>
      <w:lvlText w:val="%1.%2."/>
      <w:lvlJc w:val="left"/>
      <w:pPr>
        <w:tabs>
          <w:tab w:val="num" w:pos="879"/>
        </w:tabs>
        <w:ind w:left="879" w:hanging="879"/>
      </w:pPr>
      <w:rPr>
        <w:rFonts w:cs="Times New Roman"/>
        <w:b/>
        <w:smallCaps/>
        <w:sz w:val="22"/>
      </w:rPr>
    </w:lvl>
    <w:lvl w:ilvl="2">
      <w:start w:val="1"/>
      <w:numFmt w:val="decimal"/>
      <w:pStyle w:val="Nadpis3"/>
      <w:lvlText w:val="%1.%2.%3."/>
      <w:lvlJc w:val="left"/>
      <w:pPr>
        <w:tabs>
          <w:tab w:val="num" w:pos="2581"/>
        </w:tabs>
        <w:ind w:left="2581" w:hanging="879"/>
      </w:pPr>
      <w:rPr>
        <w:rFonts w:cs="Times New Roman"/>
        <w:b/>
        <w:bCs/>
        <w:i w:val="0"/>
        <w:iCs w:val="0"/>
        <w:caps w:val="0"/>
        <w:smallCaps w:val="0"/>
        <w:strike w:val="0"/>
        <w:dstrike w:val="0"/>
        <w:vanish w:val="0"/>
        <w:color w:val="000000"/>
        <w:spacing w:val="0"/>
        <w:kern w:val="0"/>
        <w:position w:val="0"/>
        <w:u w:val="none"/>
        <w:effect w:val="none"/>
        <w:vertAlign w:val="baseline"/>
      </w:rPr>
    </w:lvl>
    <w:lvl w:ilvl="3">
      <w:start w:val="1"/>
      <w:numFmt w:val="none"/>
      <w:pStyle w:val="Nadpis4"/>
      <w:suff w:val="nothing"/>
      <w:lvlText w:val=""/>
      <w:lvlJc w:val="left"/>
      <w:pPr>
        <w:tabs>
          <w:tab w:val="num" w:pos="879"/>
        </w:tabs>
        <w:ind w:left="879" w:hanging="879"/>
      </w:pPr>
      <w:rPr>
        <w:rFonts w:ascii="Times New Roman" w:hAnsi="Times New Roman" w:cs="Times New Roman"/>
        <w:b w:val="0"/>
        <w:i w:val="0"/>
        <w:sz w:val="22"/>
        <w:szCs w:val="22"/>
      </w:rPr>
    </w:lvl>
    <w:lvl w:ilvl="4">
      <w:start w:val="1"/>
      <w:numFmt w:val="lowerLetter"/>
      <w:pStyle w:val="Nadpis5"/>
      <w:lvlText w:val="%5)"/>
      <w:lvlJc w:val="left"/>
      <w:pPr>
        <w:tabs>
          <w:tab w:val="num" w:pos="1321"/>
        </w:tabs>
        <w:ind w:left="1321" w:hanging="442"/>
      </w:pPr>
      <w:rPr>
        <w:rFonts w:ascii="Times New Roman" w:hAnsi="Times New Roman" w:cs="Times New Roman" w:hint="default"/>
        <w:b/>
        <w:bCs w:val="0"/>
      </w:rPr>
    </w:lvl>
    <w:lvl w:ilvl="5">
      <w:start w:val="1"/>
      <w:numFmt w:val="lowerRoman"/>
      <w:pStyle w:val="Nadpis6"/>
      <w:lvlText w:val="(%6)"/>
      <w:lvlJc w:val="left"/>
      <w:pPr>
        <w:tabs>
          <w:tab w:val="num" w:pos="1763"/>
        </w:tabs>
        <w:ind w:left="1763" w:hanging="442"/>
      </w:pPr>
      <w:rPr>
        <w:rFonts w:cs="Times New Roman"/>
      </w:rPr>
    </w:lvl>
    <w:lvl w:ilvl="6">
      <w:start w:val="1"/>
      <w:numFmt w:val="decimal"/>
      <w:pStyle w:val="Nadpis7"/>
      <w:lvlText w:val="%1.%2.%3.%5.%6.%7"/>
      <w:lvlJc w:val="left"/>
      <w:pPr>
        <w:tabs>
          <w:tab w:val="num" w:pos="1296"/>
        </w:tabs>
        <w:ind w:left="1296" w:hanging="1296"/>
      </w:pPr>
      <w:rPr>
        <w:rFonts w:cs="Times New Roman"/>
      </w:rPr>
    </w:lvl>
    <w:lvl w:ilvl="7">
      <w:start w:val="1"/>
      <w:numFmt w:val="decimal"/>
      <w:pStyle w:val="Nadpis8"/>
      <w:lvlText w:val="%1.%2.%3.%5.%6.%7.%8"/>
      <w:lvlJc w:val="left"/>
      <w:pPr>
        <w:tabs>
          <w:tab w:val="num" w:pos="1440"/>
        </w:tabs>
        <w:ind w:left="1440" w:hanging="1440"/>
      </w:pPr>
      <w:rPr>
        <w:rFonts w:cs="Times New Roman"/>
      </w:rPr>
    </w:lvl>
    <w:lvl w:ilvl="8">
      <w:start w:val="1"/>
      <w:numFmt w:val="decimal"/>
      <w:pStyle w:val="Nadpis9"/>
      <w:lvlText w:val="%1.%2.%3.%5.%6.%7.%8.%9"/>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rPr>
        <w:rFonts w:cs="Times New Roman"/>
      </w:r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cs="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cs="Times New Roman"/>
        <w:b w:val="0"/>
        <w:i w:val="0"/>
        <w:sz w:val="22"/>
      </w:rPr>
    </w:lvl>
    <w:lvl w:ilvl="2">
      <w:start w:val="1"/>
      <w:numFmt w:val="decimal"/>
      <w:lvlText w:val="%1.%2.%3"/>
      <w:lvlJc w:val="left"/>
      <w:pPr>
        <w:tabs>
          <w:tab w:val="num" w:pos="1418"/>
        </w:tabs>
        <w:ind w:left="1418" w:hanging="709"/>
      </w:pPr>
      <w:rPr>
        <w:rFonts w:ascii="Times New Roman" w:hAnsi="Times New Roman" w:cs="Times New Roman"/>
        <w:b/>
        <w:i w:val="0"/>
        <w:sz w:val="22"/>
      </w:rPr>
    </w:lvl>
    <w:lvl w:ilvl="3">
      <w:start w:val="1"/>
      <w:numFmt w:val="decimal"/>
      <w:lvlText w:val="%1.%2.%3.%4"/>
      <w:lvlJc w:val="left"/>
      <w:pPr>
        <w:tabs>
          <w:tab w:val="num" w:pos="2268"/>
        </w:tabs>
        <w:ind w:left="2268" w:hanging="850"/>
      </w:pPr>
      <w:rPr>
        <w:rFonts w:ascii="Times New Roman" w:hAnsi="Times New Roman" w:cs="Times New Roman"/>
        <w:b/>
        <w:i w:val="0"/>
        <w:sz w:val="22"/>
      </w:rPr>
    </w:lvl>
    <w:lvl w:ilvl="4">
      <w:start w:val="1"/>
      <w:numFmt w:val="decimal"/>
      <w:lvlText w:val="%1.%2.%3.%4.%5"/>
      <w:lvlJc w:val="left"/>
      <w:pPr>
        <w:tabs>
          <w:tab w:val="num" w:pos="3260"/>
        </w:tabs>
        <w:ind w:left="3260" w:hanging="992"/>
      </w:pPr>
      <w:rPr>
        <w:rFonts w:ascii="Times New Roman" w:hAnsi="Times New Roman" w:cs="Times New Roman"/>
        <w:b/>
        <w:i w:val="0"/>
        <w:sz w:val="24"/>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rPr>
        <w:rFonts w:cs="Times New Roman"/>
      </w:r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rFonts w:cs="Times New Roman"/>
        <w:b w:val="0"/>
      </w:rPr>
    </w:lvl>
    <w:lvl w:ilvl="1">
      <w:numFmt w:val="bullet"/>
      <w:lvlText w:val="-"/>
      <w:lvlJc w:val="left"/>
      <w:pPr>
        <w:tabs>
          <w:tab w:val="num" w:pos="1440"/>
        </w:tabs>
        <w:ind w:left="1440" w:hanging="360"/>
      </w:pPr>
      <w:rPr>
        <w:rFonts w:ascii="Times New Roman" w:hAnsi="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cs="Times New Roman"/>
        <w:b w:val="0"/>
        <w:i w:val="0"/>
        <w:sz w:val="22"/>
      </w:rPr>
    </w:lvl>
    <w:lvl w:ilvl="1">
      <w:start w:val="1"/>
      <w:numFmt w:val="lowerLetter"/>
      <w:lvlText w:val="(%2)"/>
      <w:lvlJc w:val="left"/>
      <w:pPr>
        <w:tabs>
          <w:tab w:val="num" w:pos="1485"/>
        </w:tabs>
        <w:ind w:left="1485" w:hanging="405"/>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8" w15:restartNumberingAfterBreak="0">
    <w:nsid w:val="04F274F7"/>
    <w:multiLevelType w:val="multilevel"/>
    <w:tmpl w:val="070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09B23278"/>
    <w:multiLevelType w:val="hybridMultilevel"/>
    <w:tmpl w:val="0F5A57AA"/>
    <w:lvl w:ilvl="0" w:tplc="8918E51C">
      <w:numFmt w:val="bullet"/>
      <w:pStyle w:val="dotazbody"/>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CB36EC7"/>
    <w:multiLevelType w:val="hybridMultilevel"/>
    <w:tmpl w:val="50FC22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E870C5D"/>
    <w:multiLevelType w:val="hybridMultilevel"/>
    <w:tmpl w:val="167AAE7E"/>
    <w:lvl w:ilvl="0" w:tplc="0DAE1FBA">
      <w:start w:val="1"/>
      <w:numFmt w:val="lowerLetter"/>
      <w:lvlText w:val="%1)"/>
      <w:lvlJc w:val="left"/>
      <w:pPr>
        <w:ind w:left="1353" w:hanging="360"/>
      </w:pPr>
      <w:rPr>
        <w:rFonts w:ascii="Times New Roman" w:hAnsi="Times New Roman"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57434D2"/>
    <w:multiLevelType w:val="hybridMultilevel"/>
    <w:tmpl w:val="61E4BC66"/>
    <w:lvl w:ilvl="0" w:tplc="27647C98">
      <w:start w:val="1"/>
      <w:numFmt w:val="lowerLetter"/>
      <w:lvlText w:val="%1)"/>
      <w:lvlJc w:val="left"/>
      <w:pPr>
        <w:ind w:left="720" w:hanging="360"/>
      </w:pPr>
      <w:rPr>
        <w:rFonts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9EA4F54"/>
    <w:multiLevelType w:val="hybridMultilevel"/>
    <w:tmpl w:val="D256B3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DD65DB4"/>
    <w:multiLevelType w:val="hybridMultilevel"/>
    <w:tmpl w:val="B8E2647A"/>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215C710C"/>
    <w:multiLevelType w:val="hybridMultilevel"/>
    <w:tmpl w:val="30800140"/>
    <w:name w:val="WW8Num23322"/>
    <w:lvl w:ilvl="0" w:tplc="04050017">
      <w:start w:val="1"/>
      <w:numFmt w:val="lowerLetter"/>
      <w:lvlText w:val="%1)"/>
      <w:lvlJc w:val="left"/>
      <w:pPr>
        <w:ind w:left="1734" w:hanging="360"/>
      </w:pPr>
      <w:rPr>
        <w:rFonts w:cs="Times New Roman"/>
      </w:rPr>
    </w:lvl>
    <w:lvl w:ilvl="1" w:tplc="04050019" w:tentative="1">
      <w:start w:val="1"/>
      <w:numFmt w:val="lowerLetter"/>
      <w:lvlText w:val="%2."/>
      <w:lvlJc w:val="left"/>
      <w:pPr>
        <w:ind w:left="2454" w:hanging="360"/>
      </w:pPr>
      <w:rPr>
        <w:rFonts w:cs="Times New Roman"/>
      </w:rPr>
    </w:lvl>
    <w:lvl w:ilvl="2" w:tplc="0405001B" w:tentative="1">
      <w:start w:val="1"/>
      <w:numFmt w:val="lowerRoman"/>
      <w:lvlText w:val="%3."/>
      <w:lvlJc w:val="right"/>
      <w:pPr>
        <w:ind w:left="3174" w:hanging="180"/>
      </w:pPr>
      <w:rPr>
        <w:rFonts w:cs="Times New Roman"/>
      </w:rPr>
    </w:lvl>
    <w:lvl w:ilvl="3" w:tplc="0405000F" w:tentative="1">
      <w:start w:val="1"/>
      <w:numFmt w:val="decimal"/>
      <w:lvlText w:val="%4."/>
      <w:lvlJc w:val="left"/>
      <w:pPr>
        <w:ind w:left="3894" w:hanging="360"/>
      </w:pPr>
      <w:rPr>
        <w:rFonts w:cs="Times New Roman"/>
      </w:rPr>
    </w:lvl>
    <w:lvl w:ilvl="4" w:tplc="04050019" w:tentative="1">
      <w:start w:val="1"/>
      <w:numFmt w:val="lowerLetter"/>
      <w:lvlText w:val="%5."/>
      <w:lvlJc w:val="left"/>
      <w:pPr>
        <w:ind w:left="4614" w:hanging="360"/>
      </w:pPr>
      <w:rPr>
        <w:rFonts w:cs="Times New Roman"/>
      </w:rPr>
    </w:lvl>
    <w:lvl w:ilvl="5" w:tplc="0405001B" w:tentative="1">
      <w:start w:val="1"/>
      <w:numFmt w:val="lowerRoman"/>
      <w:lvlText w:val="%6."/>
      <w:lvlJc w:val="right"/>
      <w:pPr>
        <w:ind w:left="5334" w:hanging="180"/>
      </w:pPr>
      <w:rPr>
        <w:rFonts w:cs="Times New Roman"/>
      </w:rPr>
    </w:lvl>
    <w:lvl w:ilvl="6" w:tplc="0405000F" w:tentative="1">
      <w:start w:val="1"/>
      <w:numFmt w:val="decimal"/>
      <w:lvlText w:val="%7."/>
      <w:lvlJc w:val="left"/>
      <w:pPr>
        <w:ind w:left="6054" w:hanging="360"/>
      </w:pPr>
      <w:rPr>
        <w:rFonts w:cs="Times New Roman"/>
      </w:rPr>
    </w:lvl>
    <w:lvl w:ilvl="7" w:tplc="04050019" w:tentative="1">
      <w:start w:val="1"/>
      <w:numFmt w:val="lowerLetter"/>
      <w:lvlText w:val="%8."/>
      <w:lvlJc w:val="left"/>
      <w:pPr>
        <w:ind w:left="6774" w:hanging="360"/>
      </w:pPr>
      <w:rPr>
        <w:rFonts w:cs="Times New Roman"/>
      </w:rPr>
    </w:lvl>
    <w:lvl w:ilvl="8" w:tplc="0405001B" w:tentative="1">
      <w:start w:val="1"/>
      <w:numFmt w:val="lowerRoman"/>
      <w:lvlText w:val="%9."/>
      <w:lvlJc w:val="right"/>
      <w:pPr>
        <w:ind w:left="7494" w:hanging="180"/>
      </w:pPr>
      <w:rPr>
        <w:rFonts w:cs="Times New Roman"/>
      </w:rPr>
    </w:lvl>
  </w:abstractNum>
  <w:abstractNum w:abstractNumId="27" w15:restartNumberingAfterBreak="0">
    <w:nsid w:val="236F22E1"/>
    <w:multiLevelType w:val="multilevel"/>
    <w:tmpl w:val="858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27314B6A"/>
    <w:multiLevelType w:val="multilevel"/>
    <w:tmpl w:val="B79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46028A"/>
    <w:multiLevelType w:val="hybridMultilevel"/>
    <w:tmpl w:val="046CEDB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04050017">
      <w:start w:val="1"/>
      <w:numFmt w:val="lowerLetter"/>
      <w:lvlText w:val="%5)"/>
      <w:lvlJc w:val="left"/>
      <w:pPr>
        <w:ind w:left="1287"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2A926BF5"/>
    <w:multiLevelType w:val="hybridMultilevel"/>
    <w:tmpl w:val="AB2ADDEA"/>
    <w:lvl w:ilvl="0" w:tplc="3B0245B6">
      <w:start w:val="1"/>
      <w:numFmt w:val="decimal"/>
      <w:lvlText w:val="(%1)"/>
      <w:lvlJc w:val="left"/>
      <w:pPr>
        <w:ind w:left="9" w:hanging="720"/>
      </w:pPr>
      <w:rPr>
        <w:rFonts w:hint="default"/>
      </w:rPr>
    </w:lvl>
    <w:lvl w:ilvl="1" w:tplc="04050019" w:tentative="1">
      <w:start w:val="1"/>
      <w:numFmt w:val="lowerLetter"/>
      <w:lvlText w:val="%2."/>
      <w:lvlJc w:val="left"/>
      <w:pPr>
        <w:ind w:left="369" w:hanging="360"/>
      </w:pPr>
    </w:lvl>
    <w:lvl w:ilvl="2" w:tplc="0405001B" w:tentative="1">
      <w:start w:val="1"/>
      <w:numFmt w:val="lowerRoman"/>
      <w:lvlText w:val="%3."/>
      <w:lvlJc w:val="right"/>
      <w:pPr>
        <w:ind w:left="1089" w:hanging="180"/>
      </w:pPr>
    </w:lvl>
    <w:lvl w:ilvl="3" w:tplc="0405000F" w:tentative="1">
      <w:start w:val="1"/>
      <w:numFmt w:val="decimal"/>
      <w:lvlText w:val="%4."/>
      <w:lvlJc w:val="left"/>
      <w:pPr>
        <w:ind w:left="1809" w:hanging="360"/>
      </w:pPr>
    </w:lvl>
    <w:lvl w:ilvl="4" w:tplc="04050019" w:tentative="1">
      <w:start w:val="1"/>
      <w:numFmt w:val="lowerLetter"/>
      <w:lvlText w:val="%5."/>
      <w:lvlJc w:val="left"/>
      <w:pPr>
        <w:ind w:left="2529" w:hanging="360"/>
      </w:pPr>
    </w:lvl>
    <w:lvl w:ilvl="5" w:tplc="0405001B" w:tentative="1">
      <w:start w:val="1"/>
      <w:numFmt w:val="lowerRoman"/>
      <w:lvlText w:val="%6."/>
      <w:lvlJc w:val="right"/>
      <w:pPr>
        <w:ind w:left="3249" w:hanging="180"/>
      </w:pPr>
    </w:lvl>
    <w:lvl w:ilvl="6" w:tplc="0405000F" w:tentative="1">
      <w:start w:val="1"/>
      <w:numFmt w:val="decimal"/>
      <w:lvlText w:val="%7."/>
      <w:lvlJc w:val="left"/>
      <w:pPr>
        <w:ind w:left="3969" w:hanging="360"/>
      </w:pPr>
    </w:lvl>
    <w:lvl w:ilvl="7" w:tplc="04050019" w:tentative="1">
      <w:start w:val="1"/>
      <w:numFmt w:val="lowerLetter"/>
      <w:lvlText w:val="%8."/>
      <w:lvlJc w:val="left"/>
      <w:pPr>
        <w:ind w:left="4689" w:hanging="360"/>
      </w:pPr>
    </w:lvl>
    <w:lvl w:ilvl="8" w:tplc="0405001B" w:tentative="1">
      <w:start w:val="1"/>
      <w:numFmt w:val="lowerRoman"/>
      <w:lvlText w:val="%9."/>
      <w:lvlJc w:val="right"/>
      <w:pPr>
        <w:ind w:left="5409" w:hanging="180"/>
      </w:pPr>
    </w:lvl>
  </w:abstractNum>
  <w:abstractNum w:abstractNumId="32" w15:restartNumberingAfterBreak="0">
    <w:nsid w:val="2C323F07"/>
    <w:multiLevelType w:val="hybridMultilevel"/>
    <w:tmpl w:val="3F483262"/>
    <w:lvl w:ilvl="0" w:tplc="35D6CBEC">
      <w:start w:val="1"/>
      <w:numFmt w:val="lowerLetter"/>
      <w:lvlText w:val="%1)"/>
      <w:lvlJc w:val="left"/>
      <w:pPr>
        <w:ind w:left="720" w:hanging="360"/>
      </w:pPr>
      <w:rPr>
        <w:rFonts w:cs="Times New Roman"/>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DC647F1"/>
    <w:multiLevelType w:val="hybridMultilevel"/>
    <w:tmpl w:val="EEC80C94"/>
    <w:lvl w:ilvl="0" w:tplc="0B78503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1972339"/>
    <w:multiLevelType w:val="multilevel"/>
    <w:tmpl w:val="EA6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611038"/>
    <w:multiLevelType w:val="hybridMultilevel"/>
    <w:tmpl w:val="D11A6BB2"/>
    <w:lvl w:ilvl="0" w:tplc="1F404716">
      <w:start w:val="1"/>
      <w:numFmt w:val="bullet"/>
      <w:lvlText w:val="-"/>
      <w:lvlJc w:val="left"/>
      <w:pPr>
        <w:ind w:left="1772" w:hanging="360"/>
      </w:pPr>
      <w:rPr>
        <w:rFonts w:ascii="Microsoft Himalaya" w:hAnsi="Microsoft Himalaya" w:hint="default"/>
      </w:rPr>
    </w:lvl>
    <w:lvl w:ilvl="1" w:tplc="04050003" w:tentative="1">
      <w:start w:val="1"/>
      <w:numFmt w:val="bullet"/>
      <w:lvlText w:val="o"/>
      <w:lvlJc w:val="left"/>
      <w:pPr>
        <w:ind w:left="2492" w:hanging="360"/>
      </w:pPr>
      <w:rPr>
        <w:rFonts w:ascii="Courier New" w:hAnsi="Courier New" w:hint="default"/>
      </w:rPr>
    </w:lvl>
    <w:lvl w:ilvl="2" w:tplc="04050005" w:tentative="1">
      <w:start w:val="1"/>
      <w:numFmt w:val="bullet"/>
      <w:lvlText w:val=""/>
      <w:lvlJc w:val="left"/>
      <w:pPr>
        <w:ind w:left="3212" w:hanging="360"/>
      </w:pPr>
      <w:rPr>
        <w:rFonts w:ascii="Wingdings" w:hAnsi="Wingdings" w:hint="default"/>
      </w:rPr>
    </w:lvl>
    <w:lvl w:ilvl="3" w:tplc="04050001" w:tentative="1">
      <w:start w:val="1"/>
      <w:numFmt w:val="bullet"/>
      <w:lvlText w:val=""/>
      <w:lvlJc w:val="left"/>
      <w:pPr>
        <w:ind w:left="3932" w:hanging="360"/>
      </w:pPr>
      <w:rPr>
        <w:rFonts w:ascii="Symbol" w:hAnsi="Symbol" w:hint="default"/>
      </w:rPr>
    </w:lvl>
    <w:lvl w:ilvl="4" w:tplc="04050003" w:tentative="1">
      <w:start w:val="1"/>
      <w:numFmt w:val="bullet"/>
      <w:lvlText w:val="o"/>
      <w:lvlJc w:val="left"/>
      <w:pPr>
        <w:ind w:left="4652" w:hanging="360"/>
      </w:pPr>
      <w:rPr>
        <w:rFonts w:ascii="Courier New" w:hAnsi="Courier New" w:hint="default"/>
      </w:rPr>
    </w:lvl>
    <w:lvl w:ilvl="5" w:tplc="04050005" w:tentative="1">
      <w:start w:val="1"/>
      <w:numFmt w:val="bullet"/>
      <w:lvlText w:val=""/>
      <w:lvlJc w:val="left"/>
      <w:pPr>
        <w:ind w:left="5372" w:hanging="360"/>
      </w:pPr>
      <w:rPr>
        <w:rFonts w:ascii="Wingdings" w:hAnsi="Wingdings" w:hint="default"/>
      </w:rPr>
    </w:lvl>
    <w:lvl w:ilvl="6" w:tplc="04050001" w:tentative="1">
      <w:start w:val="1"/>
      <w:numFmt w:val="bullet"/>
      <w:lvlText w:val=""/>
      <w:lvlJc w:val="left"/>
      <w:pPr>
        <w:ind w:left="6092" w:hanging="360"/>
      </w:pPr>
      <w:rPr>
        <w:rFonts w:ascii="Symbol" w:hAnsi="Symbol" w:hint="default"/>
      </w:rPr>
    </w:lvl>
    <w:lvl w:ilvl="7" w:tplc="04050003" w:tentative="1">
      <w:start w:val="1"/>
      <w:numFmt w:val="bullet"/>
      <w:lvlText w:val="o"/>
      <w:lvlJc w:val="left"/>
      <w:pPr>
        <w:ind w:left="6812" w:hanging="360"/>
      </w:pPr>
      <w:rPr>
        <w:rFonts w:ascii="Courier New" w:hAnsi="Courier New" w:hint="default"/>
      </w:rPr>
    </w:lvl>
    <w:lvl w:ilvl="8" w:tplc="04050005" w:tentative="1">
      <w:start w:val="1"/>
      <w:numFmt w:val="bullet"/>
      <w:lvlText w:val=""/>
      <w:lvlJc w:val="left"/>
      <w:pPr>
        <w:ind w:left="7532" w:hanging="360"/>
      </w:pPr>
      <w:rPr>
        <w:rFonts w:ascii="Wingdings" w:hAnsi="Wingdings" w:hint="default"/>
      </w:rPr>
    </w:lvl>
  </w:abstractNum>
  <w:abstractNum w:abstractNumId="36" w15:restartNumberingAfterBreak="0">
    <w:nsid w:val="3AF57EF1"/>
    <w:multiLevelType w:val="hybridMultilevel"/>
    <w:tmpl w:val="CBBC8406"/>
    <w:lvl w:ilvl="0" w:tplc="7DFA4086">
      <w:start w:val="1"/>
      <w:numFmt w:val="decimal"/>
      <w:pStyle w:val="seznam"/>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C540FC8"/>
    <w:multiLevelType w:val="hybridMultilevel"/>
    <w:tmpl w:val="4FCCAF3E"/>
    <w:lvl w:ilvl="0" w:tplc="92FA165E">
      <w:start w:val="1"/>
      <w:numFmt w:val="bullet"/>
      <w:lvlText w:val=""/>
      <w:lvlJc w:val="left"/>
      <w:pPr>
        <w:ind w:left="1440" w:hanging="360"/>
      </w:pPr>
      <w:rPr>
        <w:rFonts w:ascii="Symbol" w:hAnsi="Symbol"/>
      </w:rPr>
    </w:lvl>
    <w:lvl w:ilvl="1" w:tplc="85047B28">
      <w:start w:val="1"/>
      <w:numFmt w:val="bullet"/>
      <w:lvlText w:val=""/>
      <w:lvlJc w:val="left"/>
      <w:pPr>
        <w:ind w:left="1440" w:hanging="360"/>
      </w:pPr>
      <w:rPr>
        <w:rFonts w:ascii="Symbol" w:hAnsi="Symbol"/>
      </w:rPr>
    </w:lvl>
    <w:lvl w:ilvl="2" w:tplc="3AEE11BC">
      <w:start w:val="1"/>
      <w:numFmt w:val="bullet"/>
      <w:lvlText w:val=""/>
      <w:lvlJc w:val="left"/>
      <w:pPr>
        <w:ind w:left="1440" w:hanging="360"/>
      </w:pPr>
      <w:rPr>
        <w:rFonts w:ascii="Symbol" w:hAnsi="Symbol"/>
      </w:rPr>
    </w:lvl>
    <w:lvl w:ilvl="3" w:tplc="D3AAB548">
      <w:start w:val="1"/>
      <w:numFmt w:val="bullet"/>
      <w:lvlText w:val=""/>
      <w:lvlJc w:val="left"/>
      <w:pPr>
        <w:ind w:left="1440" w:hanging="360"/>
      </w:pPr>
      <w:rPr>
        <w:rFonts w:ascii="Symbol" w:hAnsi="Symbol"/>
      </w:rPr>
    </w:lvl>
    <w:lvl w:ilvl="4" w:tplc="FA263302">
      <w:start w:val="1"/>
      <w:numFmt w:val="bullet"/>
      <w:lvlText w:val=""/>
      <w:lvlJc w:val="left"/>
      <w:pPr>
        <w:ind w:left="1440" w:hanging="360"/>
      </w:pPr>
      <w:rPr>
        <w:rFonts w:ascii="Symbol" w:hAnsi="Symbol"/>
      </w:rPr>
    </w:lvl>
    <w:lvl w:ilvl="5" w:tplc="51FEE9EA">
      <w:start w:val="1"/>
      <w:numFmt w:val="bullet"/>
      <w:lvlText w:val=""/>
      <w:lvlJc w:val="left"/>
      <w:pPr>
        <w:ind w:left="1440" w:hanging="360"/>
      </w:pPr>
      <w:rPr>
        <w:rFonts w:ascii="Symbol" w:hAnsi="Symbol"/>
      </w:rPr>
    </w:lvl>
    <w:lvl w:ilvl="6" w:tplc="7B587C0C">
      <w:start w:val="1"/>
      <w:numFmt w:val="bullet"/>
      <w:lvlText w:val=""/>
      <w:lvlJc w:val="left"/>
      <w:pPr>
        <w:ind w:left="1440" w:hanging="360"/>
      </w:pPr>
      <w:rPr>
        <w:rFonts w:ascii="Symbol" w:hAnsi="Symbol"/>
      </w:rPr>
    </w:lvl>
    <w:lvl w:ilvl="7" w:tplc="669027F0">
      <w:start w:val="1"/>
      <w:numFmt w:val="bullet"/>
      <w:lvlText w:val=""/>
      <w:lvlJc w:val="left"/>
      <w:pPr>
        <w:ind w:left="1440" w:hanging="360"/>
      </w:pPr>
      <w:rPr>
        <w:rFonts w:ascii="Symbol" w:hAnsi="Symbol"/>
      </w:rPr>
    </w:lvl>
    <w:lvl w:ilvl="8" w:tplc="B07C18EE">
      <w:start w:val="1"/>
      <w:numFmt w:val="bullet"/>
      <w:lvlText w:val=""/>
      <w:lvlJc w:val="left"/>
      <w:pPr>
        <w:ind w:left="1440" w:hanging="360"/>
      </w:pPr>
      <w:rPr>
        <w:rFonts w:ascii="Symbol" w:hAnsi="Symbol"/>
      </w:rPr>
    </w:lvl>
  </w:abstractNum>
  <w:abstractNum w:abstractNumId="38" w15:restartNumberingAfterBreak="0">
    <w:nsid w:val="3DA5200D"/>
    <w:multiLevelType w:val="multilevel"/>
    <w:tmpl w:val="B07C32B6"/>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Garamond" w:hAnsi="Garamond" w:cs="Times New Roman" w:hint="default"/>
        <w:b w:val="0"/>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07341"/>
    <w:multiLevelType w:val="hybridMultilevel"/>
    <w:tmpl w:val="EC922C0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0693744"/>
    <w:multiLevelType w:val="hybridMultilevel"/>
    <w:tmpl w:val="C4A0C9F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FB0713"/>
    <w:multiLevelType w:val="multilevel"/>
    <w:tmpl w:val="2C22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7132F3"/>
    <w:multiLevelType w:val="hybridMultilevel"/>
    <w:tmpl w:val="C150CF40"/>
    <w:name w:val="WW8Num232"/>
    <w:lvl w:ilvl="0" w:tplc="39B2B962">
      <w:start w:val="1"/>
      <w:numFmt w:val="decimal"/>
      <w:lvlText w:val="Příloha 8.%1"/>
      <w:lvlJc w:val="left"/>
      <w:pPr>
        <w:ind w:left="2421" w:hanging="360"/>
      </w:pPr>
      <w:rPr>
        <w:rFonts w:cs="Times New Roman" w:hint="default"/>
      </w:rPr>
    </w:lvl>
    <w:lvl w:ilvl="1" w:tplc="04050019" w:tentative="1">
      <w:start w:val="1"/>
      <w:numFmt w:val="lowerLetter"/>
      <w:lvlText w:val="%2."/>
      <w:lvlJc w:val="left"/>
      <w:pPr>
        <w:ind w:left="3141" w:hanging="360"/>
      </w:pPr>
      <w:rPr>
        <w:rFonts w:cs="Times New Roman"/>
      </w:rPr>
    </w:lvl>
    <w:lvl w:ilvl="2" w:tplc="0405001B" w:tentative="1">
      <w:start w:val="1"/>
      <w:numFmt w:val="lowerRoman"/>
      <w:lvlText w:val="%3."/>
      <w:lvlJc w:val="right"/>
      <w:pPr>
        <w:ind w:left="3861" w:hanging="180"/>
      </w:pPr>
      <w:rPr>
        <w:rFonts w:cs="Times New Roman"/>
      </w:rPr>
    </w:lvl>
    <w:lvl w:ilvl="3" w:tplc="0405000F" w:tentative="1">
      <w:start w:val="1"/>
      <w:numFmt w:val="decimal"/>
      <w:lvlText w:val="%4."/>
      <w:lvlJc w:val="left"/>
      <w:pPr>
        <w:ind w:left="4581" w:hanging="360"/>
      </w:pPr>
      <w:rPr>
        <w:rFonts w:cs="Times New Roman"/>
      </w:rPr>
    </w:lvl>
    <w:lvl w:ilvl="4" w:tplc="04050019" w:tentative="1">
      <w:start w:val="1"/>
      <w:numFmt w:val="lowerLetter"/>
      <w:lvlText w:val="%5."/>
      <w:lvlJc w:val="left"/>
      <w:pPr>
        <w:ind w:left="5301" w:hanging="360"/>
      </w:pPr>
      <w:rPr>
        <w:rFonts w:cs="Times New Roman"/>
      </w:rPr>
    </w:lvl>
    <w:lvl w:ilvl="5" w:tplc="0405001B" w:tentative="1">
      <w:start w:val="1"/>
      <w:numFmt w:val="lowerRoman"/>
      <w:lvlText w:val="%6."/>
      <w:lvlJc w:val="right"/>
      <w:pPr>
        <w:ind w:left="6021" w:hanging="180"/>
      </w:pPr>
      <w:rPr>
        <w:rFonts w:cs="Times New Roman"/>
      </w:rPr>
    </w:lvl>
    <w:lvl w:ilvl="6" w:tplc="0405000F" w:tentative="1">
      <w:start w:val="1"/>
      <w:numFmt w:val="decimal"/>
      <w:lvlText w:val="%7."/>
      <w:lvlJc w:val="left"/>
      <w:pPr>
        <w:ind w:left="6741" w:hanging="360"/>
      </w:pPr>
      <w:rPr>
        <w:rFonts w:cs="Times New Roman"/>
      </w:rPr>
    </w:lvl>
    <w:lvl w:ilvl="7" w:tplc="04050019" w:tentative="1">
      <w:start w:val="1"/>
      <w:numFmt w:val="lowerLetter"/>
      <w:lvlText w:val="%8."/>
      <w:lvlJc w:val="left"/>
      <w:pPr>
        <w:ind w:left="7461" w:hanging="360"/>
      </w:pPr>
      <w:rPr>
        <w:rFonts w:cs="Times New Roman"/>
      </w:rPr>
    </w:lvl>
    <w:lvl w:ilvl="8" w:tplc="0405001B" w:tentative="1">
      <w:start w:val="1"/>
      <w:numFmt w:val="lowerRoman"/>
      <w:lvlText w:val="%9."/>
      <w:lvlJc w:val="right"/>
      <w:pPr>
        <w:ind w:left="8181" w:hanging="180"/>
      </w:pPr>
      <w:rPr>
        <w:rFonts w:cs="Times New Roman"/>
      </w:rPr>
    </w:lvl>
  </w:abstractNum>
  <w:abstractNum w:abstractNumId="43" w15:restartNumberingAfterBreak="0">
    <w:nsid w:val="46323691"/>
    <w:multiLevelType w:val="hybridMultilevel"/>
    <w:tmpl w:val="5104646E"/>
    <w:lvl w:ilvl="0" w:tplc="04050017">
      <w:start w:val="1"/>
      <w:numFmt w:val="bullet"/>
      <w:lvlText w:val=""/>
      <w:lvlJc w:val="left"/>
      <w:pPr>
        <w:tabs>
          <w:tab w:val="num" w:pos="900"/>
        </w:tabs>
        <w:ind w:left="900" w:hanging="360"/>
      </w:pPr>
      <w:rPr>
        <w:rFonts w:ascii="Wingdings" w:hAnsi="Wingdings" w:hint="default"/>
      </w:rPr>
    </w:lvl>
    <w:lvl w:ilvl="1" w:tplc="3806A8BA">
      <w:start w:val="1"/>
      <w:numFmt w:val="bullet"/>
      <w:lvlText w:val="o"/>
      <w:lvlJc w:val="left"/>
      <w:pPr>
        <w:tabs>
          <w:tab w:val="num" w:pos="1620"/>
        </w:tabs>
        <w:ind w:left="1620" w:hanging="360"/>
      </w:pPr>
      <w:rPr>
        <w:rFonts w:ascii="Courier New" w:hAnsi="Courier New" w:hint="default"/>
      </w:rPr>
    </w:lvl>
    <w:lvl w:ilvl="2" w:tplc="0405001B">
      <w:start w:val="13"/>
      <w:numFmt w:val="bullet"/>
      <w:lvlText w:val="-"/>
      <w:lvlJc w:val="left"/>
      <w:pPr>
        <w:tabs>
          <w:tab w:val="num" w:pos="2685"/>
        </w:tabs>
        <w:ind w:left="2685" w:hanging="705"/>
      </w:pPr>
      <w:rPr>
        <w:rFonts w:ascii="Courier New" w:eastAsia="Times New Roman" w:hAnsi="Courier New" w:hint="default"/>
      </w:rPr>
    </w:lvl>
    <w:lvl w:ilvl="3" w:tplc="0405000F" w:tentative="1">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4B3E60F5"/>
    <w:multiLevelType w:val="hybridMultilevel"/>
    <w:tmpl w:val="E02A388C"/>
    <w:lvl w:ilvl="0" w:tplc="04050011">
      <w:start w:val="1"/>
      <w:numFmt w:val="decimal"/>
      <w:lvlText w:val="%1)"/>
      <w:lvlJc w:val="left"/>
      <w:pPr>
        <w:ind w:left="774" w:hanging="360"/>
      </w:p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45" w15:restartNumberingAfterBreak="0">
    <w:nsid w:val="4C3F43A4"/>
    <w:multiLevelType w:val="multilevel"/>
    <w:tmpl w:val="4086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5F0704"/>
    <w:multiLevelType w:val="hybridMultilevel"/>
    <w:tmpl w:val="C24C5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4AE6858"/>
    <w:multiLevelType w:val="multilevel"/>
    <w:tmpl w:val="10BA2E64"/>
    <w:lvl w:ilvl="0">
      <w:start w:val="1"/>
      <w:numFmt w:val="lowerLetter"/>
      <w:pStyle w:val="Odstavec1-1a"/>
      <w:lvlText w:val="%1)"/>
      <w:lvlJc w:val="left"/>
      <w:pPr>
        <w:tabs>
          <w:tab w:val="num" w:pos="1077"/>
        </w:tabs>
        <w:ind w:left="1077" w:hanging="340"/>
      </w:pPr>
      <w:rPr>
        <w:rFonts w:ascii="Times New Roman" w:hAnsi="Times New Roman" w:cs="Times New Roman" w:hint="default"/>
        <w:b w:val="0"/>
        <w:bCs w:val="0"/>
        <w:i w:val="0"/>
        <w:iCs w:val="0"/>
        <w:caps w:val="0"/>
        <w:color w:val="auto"/>
        <w:sz w:val="22"/>
        <w:szCs w:val="22"/>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7A93FED"/>
    <w:multiLevelType w:val="hybridMultilevel"/>
    <w:tmpl w:val="BA12C732"/>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9" w15:restartNumberingAfterBreak="0">
    <w:nsid w:val="582C6197"/>
    <w:multiLevelType w:val="hybridMultilevel"/>
    <w:tmpl w:val="3A82DE52"/>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B3E20AE"/>
    <w:multiLevelType w:val="hybridMultilevel"/>
    <w:tmpl w:val="26AE5D1E"/>
    <w:lvl w:ilvl="0" w:tplc="E6FE3004">
      <w:start w:val="1"/>
      <w:numFmt w:val="decimal"/>
      <w:pStyle w:val="obyejntextZD"/>
      <w:lvlText w:val="%1."/>
      <w:lvlJc w:val="left"/>
      <w:pPr>
        <w:ind w:left="927" w:hanging="360"/>
      </w:pPr>
      <w:rPr>
        <w:rFonts w:hint="default"/>
        <w:b w:val="0"/>
        <w:bCs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FFD33AC"/>
    <w:multiLevelType w:val="hybridMultilevel"/>
    <w:tmpl w:val="9BC0B360"/>
    <w:lvl w:ilvl="0" w:tplc="04050017">
      <w:start w:val="1"/>
      <w:numFmt w:val="lowerLetter"/>
      <w:lvlText w:val="%1)"/>
      <w:lvlJc w:val="left"/>
      <w:pPr>
        <w:ind w:left="720" w:hanging="360"/>
      </w:pPr>
      <w:rPr>
        <w:rFonts w:hint="default"/>
      </w:rPr>
    </w:lvl>
    <w:lvl w:ilvl="1" w:tplc="D6C03988">
      <w:start w:val="1"/>
      <w:numFmt w:val="lowerRoman"/>
      <w:lvlText w:val="%2)"/>
      <w:lvlJc w:val="left"/>
      <w:pPr>
        <w:ind w:left="1800" w:hanging="72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0084E1A"/>
    <w:multiLevelType w:val="multilevel"/>
    <w:tmpl w:val="E60E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9D7E11"/>
    <w:multiLevelType w:val="multilevel"/>
    <w:tmpl w:val="40FE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EE38D9"/>
    <w:multiLevelType w:val="hybridMultilevel"/>
    <w:tmpl w:val="BD308C62"/>
    <w:lvl w:ilvl="0" w:tplc="FCF4D36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95F25A1"/>
    <w:multiLevelType w:val="multilevel"/>
    <w:tmpl w:val="B30A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1A0820"/>
    <w:multiLevelType w:val="multilevel"/>
    <w:tmpl w:val="C2E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652BCC"/>
    <w:multiLevelType w:val="hybridMultilevel"/>
    <w:tmpl w:val="E0861916"/>
    <w:lvl w:ilvl="0" w:tplc="04050017">
      <w:start w:val="1"/>
      <w:numFmt w:val="lowerLetter"/>
      <w:lvlText w:val="%1)"/>
      <w:lvlJc w:val="left"/>
      <w:pPr>
        <w:ind w:left="1353" w:hanging="360"/>
      </w:p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8" w15:restartNumberingAfterBreak="0">
    <w:nsid w:val="6D1D3C68"/>
    <w:multiLevelType w:val="hybridMultilevel"/>
    <w:tmpl w:val="88884EC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D390002"/>
    <w:multiLevelType w:val="hybridMultilevel"/>
    <w:tmpl w:val="D6CE5CF0"/>
    <w:lvl w:ilvl="0" w:tplc="1160F07E">
      <w:start w:val="1"/>
      <w:numFmt w:val="decimal"/>
      <w:lvlText w:val="(%1)"/>
      <w:lvlJc w:val="left"/>
      <w:pPr>
        <w:ind w:left="1713" w:hanging="360"/>
      </w:pPr>
      <w:rPr>
        <w:rFonts w:cs="Times New Roman" w:hint="default"/>
        <w:b w:val="0"/>
        <w:i w:val="0"/>
      </w:rPr>
    </w:lvl>
    <w:lvl w:ilvl="1" w:tplc="04050019" w:tentative="1">
      <w:start w:val="1"/>
      <w:numFmt w:val="lowerLetter"/>
      <w:lvlText w:val="%2."/>
      <w:lvlJc w:val="left"/>
      <w:pPr>
        <w:ind w:left="2433" w:hanging="360"/>
      </w:pPr>
      <w:rPr>
        <w:rFonts w:cs="Times New Roman"/>
      </w:rPr>
    </w:lvl>
    <w:lvl w:ilvl="2" w:tplc="0405001B" w:tentative="1">
      <w:start w:val="1"/>
      <w:numFmt w:val="lowerRoman"/>
      <w:lvlText w:val="%3."/>
      <w:lvlJc w:val="right"/>
      <w:pPr>
        <w:ind w:left="3153" w:hanging="180"/>
      </w:pPr>
      <w:rPr>
        <w:rFonts w:cs="Times New Roman"/>
      </w:rPr>
    </w:lvl>
    <w:lvl w:ilvl="3" w:tplc="0405000F" w:tentative="1">
      <w:start w:val="1"/>
      <w:numFmt w:val="decimal"/>
      <w:lvlText w:val="%4."/>
      <w:lvlJc w:val="left"/>
      <w:pPr>
        <w:ind w:left="3873" w:hanging="360"/>
      </w:pPr>
      <w:rPr>
        <w:rFonts w:cs="Times New Roman"/>
      </w:rPr>
    </w:lvl>
    <w:lvl w:ilvl="4" w:tplc="04050019" w:tentative="1">
      <w:start w:val="1"/>
      <w:numFmt w:val="lowerLetter"/>
      <w:lvlText w:val="%5."/>
      <w:lvlJc w:val="left"/>
      <w:pPr>
        <w:ind w:left="4593" w:hanging="360"/>
      </w:pPr>
      <w:rPr>
        <w:rFonts w:cs="Times New Roman"/>
      </w:rPr>
    </w:lvl>
    <w:lvl w:ilvl="5" w:tplc="0405001B" w:tentative="1">
      <w:start w:val="1"/>
      <w:numFmt w:val="lowerRoman"/>
      <w:lvlText w:val="%6."/>
      <w:lvlJc w:val="right"/>
      <w:pPr>
        <w:ind w:left="5313" w:hanging="180"/>
      </w:pPr>
      <w:rPr>
        <w:rFonts w:cs="Times New Roman"/>
      </w:rPr>
    </w:lvl>
    <w:lvl w:ilvl="6" w:tplc="0405000F" w:tentative="1">
      <w:start w:val="1"/>
      <w:numFmt w:val="decimal"/>
      <w:lvlText w:val="%7."/>
      <w:lvlJc w:val="left"/>
      <w:pPr>
        <w:ind w:left="6033" w:hanging="360"/>
      </w:pPr>
      <w:rPr>
        <w:rFonts w:cs="Times New Roman"/>
      </w:rPr>
    </w:lvl>
    <w:lvl w:ilvl="7" w:tplc="04050019" w:tentative="1">
      <w:start w:val="1"/>
      <w:numFmt w:val="lowerLetter"/>
      <w:lvlText w:val="%8."/>
      <w:lvlJc w:val="left"/>
      <w:pPr>
        <w:ind w:left="6753" w:hanging="360"/>
      </w:pPr>
      <w:rPr>
        <w:rFonts w:cs="Times New Roman"/>
      </w:rPr>
    </w:lvl>
    <w:lvl w:ilvl="8" w:tplc="0405001B" w:tentative="1">
      <w:start w:val="1"/>
      <w:numFmt w:val="lowerRoman"/>
      <w:lvlText w:val="%9."/>
      <w:lvlJc w:val="right"/>
      <w:pPr>
        <w:ind w:left="7473" w:hanging="180"/>
      </w:pPr>
      <w:rPr>
        <w:rFonts w:cs="Times New Roman"/>
      </w:rPr>
    </w:lvl>
  </w:abstractNum>
  <w:abstractNum w:abstractNumId="60" w15:restartNumberingAfterBreak="0">
    <w:nsid w:val="6F782E9D"/>
    <w:multiLevelType w:val="hybridMultilevel"/>
    <w:tmpl w:val="167AAE7E"/>
    <w:lvl w:ilvl="0" w:tplc="FFFFFFFF">
      <w:start w:val="1"/>
      <w:numFmt w:val="lowerLetter"/>
      <w:lvlText w:val="%1)"/>
      <w:lvlJc w:val="left"/>
      <w:pPr>
        <w:ind w:left="1353" w:hanging="360"/>
      </w:pPr>
      <w:rPr>
        <w:rFonts w:ascii="Times New Roman" w:hAnsi="Times New Roman"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32820A9"/>
    <w:multiLevelType w:val="hybridMultilevel"/>
    <w:tmpl w:val="6E08B9FC"/>
    <w:name w:val="WW8Num233"/>
    <w:lvl w:ilvl="0" w:tplc="3BDE112C">
      <w:start w:val="1"/>
      <w:numFmt w:val="bullet"/>
      <w:lvlText w:val="-"/>
      <w:lvlJc w:val="left"/>
      <w:pPr>
        <w:ind w:left="2520" w:hanging="360"/>
      </w:pPr>
      <w:rPr>
        <w:rFonts w:ascii="Times New Roman" w:hAnsi="Times New Roman" w:hint="default"/>
      </w:rPr>
    </w:lvl>
    <w:lvl w:ilvl="1" w:tplc="04050003" w:tentative="1">
      <w:start w:val="1"/>
      <w:numFmt w:val="bullet"/>
      <w:lvlText w:val="o"/>
      <w:lvlJc w:val="left"/>
      <w:pPr>
        <w:ind w:left="3240" w:hanging="360"/>
      </w:pPr>
      <w:rPr>
        <w:rFonts w:ascii="Courier New" w:hAnsi="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62" w15:restartNumberingAfterBreak="0">
    <w:nsid w:val="796C6BA5"/>
    <w:multiLevelType w:val="hybridMultilevel"/>
    <w:tmpl w:val="DD34A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A21061B"/>
    <w:multiLevelType w:val="hybridMultilevel"/>
    <w:tmpl w:val="5B789DA6"/>
    <w:name w:val="WW8Num233222"/>
    <w:lvl w:ilvl="0" w:tplc="8104DE66">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56436070">
    <w:abstractNumId w:val="0"/>
  </w:num>
  <w:num w:numId="2" w16cid:durableId="1010638158">
    <w:abstractNumId w:val="1"/>
  </w:num>
  <w:num w:numId="3" w16cid:durableId="438182117">
    <w:abstractNumId w:val="4"/>
  </w:num>
  <w:num w:numId="4" w16cid:durableId="527260465">
    <w:abstractNumId w:val="6"/>
  </w:num>
  <w:num w:numId="5" w16cid:durableId="1573084681">
    <w:abstractNumId w:val="9"/>
  </w:num>
  <w:num w:numId="6" w16cid:durableId="143160133">
    <w:abstractNumId w:val="48"/>
  </w:num>
  <w:num w:numId="7" w16cid:durableId="1517764492">
    <w:abstractNumId w:val="49"/>
  </w:num>
  <w:num w:numId="8" w16cid:durableId="1908876196">
    <w:abstractNumId w:val="43"/>
  </w:num>
  <w:num w:numId="9" w16cid:durableId="522137855">
    <w:abstractNumId w:val="35"/>
  </w:num>
  <w:num w:numId="10" w16cid:durableId="231156773">
    <w:abstractNumId w:val="46"/>
  </w:num>
  <w:num w:numId="11" w16cid:durableId="1149715036">
    <w:abstractNumId w:val="57"/>
  </w:num>
  <w:num w:numId="12" w16cid:durableId="863983770">
    <w:abstractNumId w:val="25"/>
  </w:num>
  <w:num w:numId="13" w16cid:durableId="251134370">
    <w:abstractNumId w:val="28"/>
  </w:num>
  <w:num w:numId="14" w16cid:durableId="462427082">
    <w:abstractNumId w:val="38"/>
  </w:num>
  <w:num w:numId="15" w16cid:durableId="1011445535">
    <w:abstractNumId w:val="19"/>
  </w:num>
  <w:num w:numId="16" w16cid:durableId="1202203517">
    <w:abstractNumId w:val="22"/>
  </w:num>
  <w:num w:numId="17" w16cid:durableId="1922522967">
    <w:abstractNumId w:val="60"/>
  </w:num>
  <w:num w:numId="18" w16cid:durableId="1992363259">
    <w:abstractNumId w:val="32"/>
  </w:num>
  <w:num w:numId="19" w16cid:durableId="1363169303">
    <w:abstractNumId w:val="59"/>
  </w:num>
  <w:num w:numId="20" w16cid:durableId="226495925">
    <w:abstractNumId w:val="36"/>
  </w:num>
  <w:num w:numId="21" w16cid:durableId="1548369784">
    <w:abstractNumId w:val="20"/>
  </w:num>
  <w:num w:numId="22" w16cid:durableId="1968124934">
    <w:abstractNumId w:val="50"/>
  </w:num>
  <w:num w:numId="23" w16cid:durableId="496112868">
    <w:abstractNumId w:val="47"/>
  </w:num>
  <w:num w:numId="24" w16cid:durableId="589659626">
    <w:abstractNumId w:val="39"/>
  </w:num>
  <w:num w:numId="25" w16cid:durableId="894900941">
    <w:abstractNumId w:val="52"/>
  </w:num>
  <w:num w:numId="26" w16cid:durableId="449204168">
    <w:abstractNumId w:val="30"/>
  </w:num>
  <w:num w:numId="27" w16cid:durableId="1739744937">
    <w:abstractNumId w:val="29"/>
  </w:num>
  <w:num w:numId="28" w16cid:durableId="738020901">
    <w:abstractNumId w:val="34"/>
  </w:num>
  <w:num w:numId="29" w16cid:durableId="881289189">
    <w:abstractNumId w:val="27"/>
  </w:num>
  <w:num w:numId="30" w16cid:durableId="2111004747">
    <w:abstractNumId w:val="18"/>
  </w:num>
  <w:num w:numId="31" w16cid:durableId="118883749">
    <w:abstractNumId w:val="56"/>
  </w:num>
  <w:num w:numId="32" w16cid:durableId="2011909010">
    <w:abstractNumId w:val="45"/>
  </w:num>
  <w:num w:numId="33" w16cid:durableId="1904487966">
    <w:abstractNumId w:val="55"/>
  </w:num>
  <w:num w:numId="34" w16cid:durableId="205602948">
    <w:abstractNumId w:val="53"/>
  </w:num>
  <w:num w:numId="35" w16cid:durableId="259222415">
    <w:abstractNumId w:val="41"/>
  </w:num>
  <w:num w:numId="36" w16cid:durableId="1384408470">
    <w:abstractNumId w:val="62"/>
  </w:num>
  <w:num w:numId="37" w16cid:durableId="1898318551">
    <w:abstractNumId w:val="40"/>
  </w:num>
  <w:num w:numId="38" w16cid:durableId="190611171">
    <w:abstractNumId w:val="58"/>
  </w:num>
  <w:num w:numId="39" w16cid:durableId="1047149132">
    <w:abstractNumId w:val="33"/>
  </w:num>
  <w:num w:numId="40" w16cid:durableId="643196784">
    <w:abstractNumId w:val="51"/>
  </w:num>
  <w:num w:numId="41" w16cid:durableId="132258968">
    <w:abstractNumId w:val="23"/>
  </w:num>
  <w:num w:numId="42" w16cid:durableId="340590968">
    <w:abstractNumId w:val="21"/>
  </w:num>
  <w:num w:numId="43" w16cid:durableId="1331055899">
    <w:abstractNumId w:val="44"/>
  </w:num>
  <w:num w:numId="44" w16cid:durableId="1984002510">
    <w:abstractNumId w:val="24"/>
  </w:num>
  <w:num w:numId="45" w16cid:durableId="1241914980">
    <w:abstractNumId w:val="31"/>
  </w:num>
  <w:num w:numId="46" w16cid:durableId="522982332">
    <w:abstractNumId w:val="54"/>
  </w:num>
  <w:num w:numId="47" w16cid:durableId="1837725204">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5D"/>
    <w:rsid w:val="0000050A"/>
    <w:rsid w:val="0000064B"/>
    <w:rsid w:val="00000DEC"/>
    <w:rsid w:val="000012B5"/>
    <w:rsid w:val="000017E5"/>
    <w:rsid w:val="000017F9"/>
    <w:rsid w:val="00002535"/>
    <w:rsid w:val="00003194"/>
    <w:rsid w:val="000031AF"/>
    <w:rsid w:val="00003A73"/>
    <w:rsid w:val="00003BDB"/>
    <w:rsid w:val="00003D53"/>
    <w:rsid w:val="000040A9"/>
    <w:rsid w:val="000043C0"/>
    <w:rsid w:val="000044A6"/>
    <w:rsid w:val="00004C0E"/>
    <w:rsid w:val="00005B49"/>
    <w:rsid w:val="0000625B"/>
    <w:rsid w:val="00006510"/>
    <w:rsid w:val="00006A5D"/>
    <w:rsid w:val="00006B4C"/>
    <w:rsid w:val="00006F64"/>
    <w:rsid w:val="0000780D"/>
    <w:rsid w:val="00007A0B"/>
    <w:rsid w:val="00007F0D"/>
    <w:rsid w:val="000107B0"/>
    <w:rsid w:val="000107E1"/>
    <w:rsid w:val="0001088E"/>
    <w:rsid w:val="00010FB6"/>
    <w:rsid w:val="000113B9"/>
    <w:rsid w:val="0001152F"/>
    <w:rsid w:val="0001195D"/>
    <w:rsid w:val="00011FEA"/>
    <w:rsid w:val="0001287D"/>
    <w:rsid w:val="00012BE2"/>
    <w:rsid w:val="00012CB3"/>
    <w:rsid w:val="00013C6B"/>
    <w:rsid w:val="000147B0"/>
    <w:rsid w:val="00014965"/>
    <w:rsid w:val="00014D10"/>
    <w:rsid w:val="00014DB0"/>
    <w:rsid w:val="000152C4"/>
    <w:rsid w:val="000153D5"/>
    <w:rsid w:val="0001545C"/>
    <w:rsid w:val="0001585B"/>
    <w:rsid w:val="00015880"/>
    <w:rsid w:val="00015AA2"/>
    <w:rsid w:val="00015E0D"/>
    <w:rsid w:val="0001677D"/>
    <w:rsid w:val="00016878"/>
    <w:rsid w:val="00016C5B"/>
    <w:rsid w:val="00016E3E"/>
    <w:rsid w:val="000173CA"/>
    <w:rsid w:val="00017C61"/>
    <w:rsid w:val="00017C68"/>
    <w:rsid w:val="0002015A"/>
    <w:rsid w:val="00020859"/>
    <w:rsid w:val="00021AAB"/>
    <w:rsid w:val="00022053"/>
    <w:rsid w:val="000220F0"/>
    <w:rsid w:val="00022252"/>
    <w:rsid w:val="000222FC"/>
    <w:rsid w:val="00022C5F"/>
    <w:rsid w:val="00022C6A"/>
    <w:rsid w:val="00022EFC"/>
    <w:rsid w:val="000235FC"/>
    <w:rsid w:val="0002360B"/>
    <w:rsid w:val="0002418C"/>
    <w:rsid w:val="000248AC"/>
    <w:rsid w:val="00024DCC"/>
    <w:rsid w:val="00025502"/>
    <w:rsid w:val="00025E6D"/>
    <w:rsid w:val="00026643"/>
    <w:rsid w:val="000269C5"/>
    <w:rsid w:val="00026D39"/>
    <w:rsid w:val="00027C46"/>
    <w:rsid w:val="00030096"/>
    <w:rsid w:val="000302DF"/>
    <w:rsid w:val="00030B9C"/>
    <w:rsid w:val="00030FEE"/>
    <w:rsid w:val="00031808"/>
    <w:rsid w:val="00031A32"/>
    <w:rsid w:val="00031C8A"/>
    <w:rsid w:val="00031F6C"/>
    <w:rsid w:val="00031FFC"/>
    <w:rsid w:val="00032388"/>
    <w:rsid w:val="0003249D"/>
    <w:rsid w:val="000329C6"/>
    <w:rsid w:val="000335A3"/>
    <w:rsid w:val="000336F1"/>
    <w:rsid w:val="000345DC"/>
    <w:rsid w:val="000348C9"/>
    <w:rsid w:val="000348F1"/>
    <w:rsid w:val="00034E3F"/>
    <w:rsid w:val="0003506E"/>
    <w:rsid w:val="000350C8"/>
    <w:rsid w:val="000355F4"/>
    <w:rsid w:val="000356EC"/>
    <w:rsid w:val="00035B48"/>
    <w:rsid w:val="00036A56"/>
    <w:rsid w:val="000373A1"/>
    <w:rsid w:val="00037602"/>
    <w:rsid w:val="00037758"/>
    <w:rsid w:val="0004004D"/>
    <w:rsid w:val="000401F9"/>
    <w:rsid w:val="00040641"/>
    <w:rsid w:val="00040896"/>
    <w:rsid w:val="00041124"/>
    <w:rsid w:val="0004131F"/>
    <w:rsid w:val="00041C25"/>
    <w:rsid w:val="00041D60"/>
    <w:rsid w:val="00043395"/>
    <w:rsid w:val="00043D43"/>
    <w:rsid w:val="0004417E"/>
    <w:rsid w:val="00044AA1"/>
    <w:rsid w:val="00044AAA"/>
    <w:rsid w:val="00044DB7"/>
    <w:rsid w:val="00045114"/>
    <w:rsid w:val="00045321"/>
    <w:rsid w:val="00045D58"/>
    <w:rsid w:val="00046B6E"/>
    <w:rsid w:val="00047EFD"/>
    <w:rsid w:val="00047F57"/>
    <w:rsid w:val="00050029"/>
    <w:rsid w:val="000503A6"/>
    <w:rsid w:val="00050537"/>
    <w:rsid w:val="00050591"/>
    <w:rsid w:val="000505DD"/>
    <w:rsid w:val="00050B65"/>
    <w:rsid w:val="00051A44"/>
    <w:rsid w:val="00051CEA"/>
    <w:rsid w:val="00051FE4"/>
    <w:rsid w:val="00052850"/>
    <w:rsid w:val="0005295C"/>
    <w:rsid w:val="00053CE8"/>
    <w:rsid w:val="00054694"/>
    <w:rsid w:val="00054B4F"/>
    <w:rsid w:val="00054CA9"/>
    <w:rsid w:val="00054D90"/>
    <w:rsid w:val="00054E63"/>
    <w:rsid w:val="00055082"/>
    <w:rsid w:val="00055407"/>
    <w:rsid w:val="00055FBB"/>
    <w:rsid w:val="00056726"/>
    <w:rsid w:val="0005694A"/>
    <w:rsid w:val="00056B64"/>
    <w:rsid w:val="00056F52"/>
    <w:rsid w:val="00057475"/>
    <w:rsid w:val="000574B3"/>
    <w:rsid w:val="00057903"/>
    <w:rsid w:val="00057BDB"/>
    <w:rsid w:val="0006022B"/>
    <w:rsid w:val="0006024D"/>
    <w:rsid w:val="00060638"/>
    <w:rsid w:val="0006072C"/>
    <w:rsid w:val="00060F29"/>
    <w:rsid w:val="00062142"/>
    <w:rsid w:val="00062481"/>
    <w:rsid w:val="00062583"/>
    <w:rsid w:val="0006289E"/>
    <w:rsid w:val="000629E1"/>
    <w:rsid w:val="00063189"/>
    <w:rsid w:val="00063835"/>
    <w:rsid w:val="00064222"/>
    <w:rsid w:val="000650F4"/>
    <w:rsid w:val="00065204"/>
    <w:rsid w:val="00065538"/>
    <w:rsid w:val="00065629"/>
    <w:rsid w:val="00065AD4"/>
    <w:rsid w:val="00066BD5"/>
    <w:rsid w:val="000671FB"/>
    <w:rsid w:val="0006720E"/>
    <w:rsid w:val="00067794"/>
    <w:rsid w:val="00067C5F"/>
    <w:rsid w:val="00067D72"/>
    <w:rsid w:val="0007018B"/>
    <w:rsid w:val="00070223"/>
    <w:rsid w:val="00070309"/>
    <w:rsid w:val="00070470"/>
    <w:rsid w:val="000704AF"/>
    <w:rsid w:val="00070540"/>
    <w:rsid w:val="00070704"/>
    <w:rsid w:val="000707E4"/>
    <w:rsid w:val="0007098E"/>
    <w:rsid w:val="00070C28"/>
    <w:rsid w:val="00070DC2"/>
    <w:rsid w:val="00071171"/>
    <w:rsid w:val="00071412"/>
    <w:rsid w:val="000714FB"/>
    <w:rsid w:val="00071EE1"/>
    <w:rsid w:val="0007216A"/>
    <w:rsid w:val="00072567"/>
    <w:rsid w:val="00073054"/>
    <w:rsid w:val="000740FE"/>
    <w:rsid w:val="0007422F"/>
    <w:rsid w:val="00074256"/>
    <w:rsid w:val="0007447D"/>
    <w:rsid w:val="00074ECF"/>
    <w:rsid w:val="00075310"/>
    <w:rsid w:val="00075FDF"/>
    <w:rsid w:val="000760F4"/>
    <w:rsid w:val="000766F2"/>
    <w:rsid w:val="000771A4"/>
    <w:rsid w:val="000772C7"/>
    <w:rsid w:val="00077BC8"/>
    <w:rsid w:val="00077CF3"/>
    <w:rsid w:val="00080201"/>
    <w:rsid w:val="000805DC"/>
    <w:rsid w:val="000806D4"/>
    <w:rsid w:val="00080D32"/>
    <w:rsid w:val="0008127F"/>
    <w:rsid w:val="000813FF"/>
    <w:rsid w:val="000814C2"/>
    <w:rsid w:val="000815DF"/>
    <w:rsid w:val="0008198A"/>
    <w:rsid w:val="00081A8D"/>
    <w:rsid w:val="00082120"/>
    <w:rsid w:val="000838C8"/>
    <w:rsid w:val="00083E53"/>
    <w:rsid w:val="0008414B"/>
    <w:rsid w:val="00084B7E"/>
    <w:rsid w:val="00084BA4"/>
    <w:rsid w:val="00084CD8"/>
    <w:rsid w:val="000850A8"/>
    <w:rsid w:val="00085162"/>
    <w:rsid w:val="0008559E"/>
    <w:rsid w:val="00085C56"/>
    <w:rsid w:val="00085EA7"/>
    <w:rsid w:val="00086410"/>
    <w:rsid w:val="0008663D"/>
    <w:rsid w:val="000869EE"/>
    <w:rsid w:val="000870E3"/>
    <w:rsid w:val="0008730F"/>
    <w:rsid w:val="00087528"/>
    <w:rsid w:val="000877FC"/>
    <w:rsid w:val="0008786B"/>
    <w:rsid w:val="00087A70"/>
    <w:rsid w:val="000906DD"/>
    <w:rsid w:val="00090B2D"/>
    <w:rsid w:val="00090F0A"/>
    <w:rsid w:val="00091334"/>
    <w:rsid w:val="00091CA1"/>
    <w:rsid w:val="00091CF3"/>
    <w:rsid w:val="0009302F"/>
    <w:rsid w:val="00093BE7"/>
    <w:rsid w:val="00093C56"/>
    <w:rsid w:val="00094B66"/>
    <w:rsid w:val="00094D0E"/>
    <w:rsid w:val="00094EAB"/>
    <w:rsid w:val="000953D5"/>
    <w:rsid w:val="00095E1E"/>
    <w:rsid w:val="00095FD3"/>
    <w:rsid w:val="00095FE0"/>
    <w:rsid w:val="000968A3"/>
    <w:rsid w:val="00096995"/>
    <w:rsid w:val="00096B71"/>
    <w:rsid w:val="00096C49"/>
    <w:rsid w:val="00096FE6"/>
    <w:rsid w:val="00097156"/>
    <w:rsid w:val="00097C22"/>
    <w:rsid w:val="000A0308"/>
    <w:rsid w:val="000A0AB2"/>
    <w:rsid w:val="000A1576"/>
    <w:rsid w:val="000A1F26"/>
    <w:rsid w:val="000A21EA"/>
    <w:rsid w:val="000A2A4D"/>
    <w:rsid w:val="000A320C"/>
    <w:rsid w:val="000A344D"/>
    <w:rsid w:val="000A37DB"/>
    <w:rsid w:val="000A3B8C"/>
    <w:rsid w:val="000A3EFC"/>
    <w:rsid w:val="000A493A"/>
    <w:rsid w:val="000A4D1E"/>
    <w:rsid w:val="000A55FB"/>
    <w:rsid w:val="000A5756"/>
    <w:rsid w:val="000A578F"/>
    <w:rsid w:val="000A5C54"/>
    <w:rsid w:val="000A62A8"/>
    <w:rsid w:val="000A6731"/>
    <w:rsid w:val="000B0ADD"/>
    <w:rsid w:val="000B0CEA"/>
    <w:rsid w:val="000B0F1F"/>
    <w:rsid w:val="000B1042"/>
    <w:rsid w:val="000B10B8"/>
    <w:rsid w:val="000B1946"/>
    <w:rsid w:val="000B1DF9"/>
    <w:rsid w:val="000B1EC8"/>
    <w:rsid w:val="000B1F6D"/>
    <w:rsid w:val="000B1FE4"/>
    <w:rsid w:val="000B2149"/>
    <w:rsid w:val="000B246A"/>
    <w:rsid w:val="000B28D6"/>
    <w:rsid w:val="000B28FB"/>
    <w:rsid w:val="000B2DCC"/>
    <w:rsid w:val="000B2F0D"/>
    <w:rsid w:val="000B3568"/>
    <w:rsid w:val="000B366A"/>
    <w:rsid w:val="000B3834"/>
    <w:rsid w:val="000B386A"/>
    <w:rsid w:val="000B3B0E"/>
    <w:rsid w:val="000B3BAE"/>
    <w:rsid w:val="000B3E88"/>
    <w:rsid w:val="000B5089"/>
    <w:rsid w:val="000B508F"/>
    <w:rsid w:val="000B5123"/>
    <w:rsid w:val="000B527F"/>
    <w:rsid w:val="000B5BB0"/>
    <w:rsid w:val="000B5C32"/>
    <w:rsid w:val="000B5EA9"/>
    <w:rsid w:val="000B656F"/>
    <w:rsid w:val="000B6D7C"/>
    <w:rsid w:val="000B7075"/>
    <w:rsid w:val="000B7668"/>
    <w:rsid w:val="000B784C"/>
    <w:rsid w:val="000B7E17"/>
    <w:rsid w:val="000C010A"/>
    <w:rsid w:val="000C0213"/>
    <w:rsid w:val="000C0AC1"/>
    <w:rsid w:val="000C0BF8"/>
    <w:rsid w:val="000C0F12"/>
    <w:rsid w:val="000C1127"/>
    <w:rsid w:val="000C1B20"/>
    <w:rsid w:val="000C1CE8"/>
    <w:rsid w:val="000C2564"/>
    <w:rsid w:val="000C2DA7"/>
    <w:rsid w:val="000C3048"/>
    <w:rsid w:val="000C3D3F"/>
    <w:rsid w:val="000C4D30"/>
    <w:rsid w:val="000C50B8"/>
    <w:rsid w:val="000C56DA"/>
    <w:rsid w:val="000C574A"/>
    <w:rsid w:val="000C5B2C"/>
    <w:rsid w:val="000C5D00"/>
    <w:rsid w:val="000C612C"/>
    <w:rsid w:val="000C655D"/>
    <w:rsid w:val="000C6722"/>
    <w:rsid w:val="000C6D3C"/>
    <w:rsid w:val="000C755C"/>
    <w:rsid w:val="000C7581"/>
    <w:rsid w:val="000C7618"/>
    <w:rsid w:val="000C7657"/>
    <w:rsid w:val="000C765D"/>
    <w:rsid w:val="000C7E59"/>
    <w:rsid w:val="000D0CAE"/>
    <w:rsid w:val="000D13CB"/>
    <w:rsid w:val="000D150E"/>
    <w:rsid w:val="000D1B69"/>
    <w:rsid w:val="000D1FC6"/>
    <w:rsid w:val="000D2254"/>
    <w:rsid w:val="000D2539"/>
    <w:rsid w:val="000D25A8"/>
    <w:rsid w:val="000D260C"/>
    <w:rsid w:val="000D2E37"/>
    <w:rsid w:val="000D2FE8"/>
    <w:rsid w:val="000D3680"/>
    <w:rsid w:val="000D41C7"/>
    <w:rsid w:val="000D42AC"/>
    <w:rsid w:val="000D43C0"/>
    <w:rsid w:val="000D4721"/>
    <w:rsid w:val="000D5CDA"/>
    <w:rsid w:val="000D6E1C"/>
    <w:rsid w:val="000D6F96"/>
    <w:rsid w:val="000D70E4"/>
    <w:rsid w:val="000D73FC"/>
    <w:rsid w:val="000D76A4"/>
    <w:rsid w:val="000D78EB"/>
    <w:rsid w:val="000D798B"/>
    <w:rsid w:val="000D7AD3"/>
    <w:rsid w:val="000D7FC7"/>
    <w:rsid w:val="000E0445"/>
    <w:rsid w:val="000E0AEA"/>
    <w:rsid w:val="000E0DD3"/>
    <w:rsid w:val="000E0E81"/>
    <w:rsid w:val="000E164B"/>
    <w:rsid w:val="000E191F"/>
    <w:rsid w:val="000E1F06"/>
    <w:rsid w:val="000E242D"/>
    <w:rsid w:val="000E251E"/>
    <w:rsid w:val="000E2CC2"/>
    <w:rsid w:val="000E2D2A"/>
    <w:rsid w:val="000E3583"/>
    <w:rsid w:val="000E3EC1"/>
    <w:rsid w:val="000E432B"/>
    <w:rsid w:val="000E4B47"/>
    <w:rsid w:val="000E4DB3"/>
    <w:rsid w:val="000E4EE9"/>
    <w:rsid w:val="000E549C"/>
    <w:rsid w:val="000E58EB"/>
    <w:rsid w:val="000E5A11"/>
    <w:rsid w:val="000E66DE"/>
    <w:rsid w:val="000E6805"/>
    <w:rsid w:val="000E6BE0"/>
    <w:rsid w:val="000E6E5A"/>
    <w:rsid w:val="000E7270"/>
    <w:rsid w:val="000E7B1D"/>
    <w:rsid w:val="000E7D7D"/>
    <w:rsid w:val="000E7ED0"/>
    <w:rsid w:val="000E7F4C"/>
    <w:rsid w:val="000F014C"/>
    <w:rsid w:val="000F05A1"/>
    <w:rsid w:val="000F076B"/>
    <w:rsid w:val="000F08BA"/>
    <w:rsid w:val="000F08BB"/>
    <w:rsid w:val="000F11FD"/>
    <w:rsid w:val="000F189F"/>
    <w:rsid w:val="000F1AB0"/>
    <w:rsid w:val="000F2D1F"/>
    <w:rsid w:val="000F398B"/>
    <w:rsid w:val="000F465A"/>
    <w:rsid w:val="000F51DE"/>
    <w:rsid w:val="000F5D9F"/>
    <w:rsid w:val="000F67A3"/>
    <w:rsid w:val="000F6838"/>
    <w:rsid w:val="000F7540"/>
    <w:rsid w:val="000F7BDF"/>
    <w:rsid w:val="00100380"/>
    <w:rsid w:val="00100737"/>
    <w:rsid w:val="001007C2"/>
    <w:rsid w:val="001007F4"/>
    <w:rsid w:val="00100B47"/>
    <w:rsid w:val="00100B95"/>
    <w:rsid w:val="001013BC"/>
    <w:rsid w:val="00101A36"/>
    <w:rsid w:val="00101D66"/>
    <w:rsid w:val="001020D0"/>
    <w:rsid w:val="001022C9"/>
    <w:rsid w:val="00103110"/>
    <w:rsid w:val="001035A3"/>
    <w:rsid w:val="0010390C"/>
    <w:rsid w:val="0010402B"/>
    <w:rsid w:val="001046D1"/>
    <w:rsid w:val="001047F2"/>
    <w:rsid w:val="00104A0D"/>
    <w:rsid w:val="00104ABF"/>
    <w:rsid w:val="00104BA1"/>
    <w:rsid w:val="001052B3"/>
    <w:rsid w:val="0010548E"/>
    <w:rsid w:val="001057CD"/>
    <w:rsid w:val="00105B7C"/>
    <w:rsid w:val="001066F7"/>
    <w:rsid w:val="00106C52"/>
    <w:rsid w:val="0010720A"/>
    <w:rsid w:val="00107D25"/>
    <w:rsid w:val="00107E70"/>
    <w:rsid w:val="001100F5"/>
    <w:rsid w:val="001102D6"/>
    <w:rsid w:val="00110800"/>
    <w:rsid w:val="001108E2"/>
    <w:rsid w:val="00110B2C"/>
    <w:rsid w:val="00110C68"/>
    <w:rsid w:val="00110E2A"/>
    <w:rsid w:val="00110F08"/>
    <w:rsid w:val="00111AF2"/>
    <w:rsid w:val="00111C4B"/>
    <w:rsid w:val="0011237B"/>
    <w:rsid w:val="0011261F"/>
    <w:rsid w:val="001134FF"/>
    <w:rsid w:val="001137AF"/>
    <w:rsid w:val="00114077"/>
    <w:rsid w:val="001143FD"/>
    <w:rsid w:val="001145F4"/>
    <w:rsid w:val="00114802"/>
    <w:rsid w:val="001148EB"/>
    <w:rsid w:val="00114C08"/>
    <w:rsid w:val="00114D30"/>
    <w:rsid w:val="001152A6"/>
    <w:rsid w:val="0011549A"/>
    <w:rsid w:val="001157DB"/>
    <w:rsid w:val="00115C86"/>
    <w:rsid w:val="0011682E"/>
    <w:rsid w:val="001176D9"/>
    <w:rsid w:val="00117730"/>
    <w:rsid w:val="00117B22"/>
    <w:rsid w:val="00117E46"/>
    <w:rsid w:val="00117F9C"/>
    <w:rsid w:val="001205E9"/>
    <w:rsid w:val="00120724"/>
    <w:rsid w:val="001207A1"/>
    <w:rsid w:val="00120F7D"/>
    <w:rsid w:val="001210B3"/>
    <w:rsid w:val="00121391"/>
    <w:rsid w:val="001215D0"/>
    <w:rsid w:val="001221B4"/>
    <w:rsid w:val="00122974"/>
    <w:rsid w:val="001231B5"/>
    <w:rsid w:val="00123328"/>
    <w:rsid w:val="00123379"/>
    <w:rsid w:val="00123D3A"/>
    <w:rsid w:val="00124064"/>
    <w:rsid w:val="001241AC"/>
    <w:rsid w:val="001246C7"/>
    <w:rsid w:val="00124ACD"/>
    <w:rsid w:val="00124BBC"/>
    <w:rsid w:val="00124D5F"/>
    <w:rsid w:val="001254B5"/>
    <w:rsid w:val="00125802"/>
    <w:rsid w:val="00125828"/>
    <w:rsid w:val="00126052"/>
    <w:rsid w:val="0012648C"/>
    <w:rsid w:val="0012664D"/>
    <w:rsid w:val="00126DA5"/>
    <w:rsid w:val="00126F3F"/>
    <w:rsid w:val="001276F6"/>
    <w:rsid w:val="00127900"/>
    <w:rsid w:val="00127BAE"/>
    <w:rsid w:val="00127DE7"/>
    <w:rsid w:val="00127FE9"/>
    <w:rsid w:val="00130C74"/>
    <w:rsid w:val="00131543"/>
    <w:rsid w:val="001316DD"/>
    <w:rsid w:val="0013175F"/>
    <w:rsid w:val="001318DB"/>
    <w:rsid w:val="00131E41"/>
    <w:rsid w:val="00132DDA"/>
    <w:rsid w:val="00133E20"/>
    <w:rsid w:val="00133FE0"/>
    <w:rsid w:val="001343E1"/>
    <w:rsid w:val="00134683"/>
    <w:rsid w:val="00134730"/>
    <w:rsid w:val="00134B24"/>
    <w:rsid w:val="00134B72"/>
    <w:rsid w:val="00135380"/>
    <w:rsid w:val="0013638A"/>
    <w:rsid w:val="001363D1"/>
    <w:rsid w:val="0013659F"/>
    <w:rsid w:val="00136F25"/>
    <w:rsid w:val="001374B0"/>
    <w:rsid w:val="0013796A"/>
    <w:rsid w:val="00137A76"/>
    <w:rsid w:val="00140B6F"/>
    <w:rsid w:val="00141AE2"/>
    <w:rsid w:val="00141C40"/>
    <w:rsid w:val="00141DC9"/>
    <w:rsid w:val="00142EF7"/>
    <w:rsid w:val="00143087"/>
    <w:rsid w:val="001434CB"/>
    <w:rsid w:val="001435D7"/>
    <w:rsid w:val="001436D3"/>
    <w:rsid w:val="00143E46"/>
    <w:rsid w:val="001443AB"/>
    <w:rsid w:val="001444DA"/>
    <w:rsid w:val="001445A5"/>
    <w:rsid w:val="00145194"/>
    <w:rsid w:val="00145E23"/>
    <w:rsid w:val="00145F83"/>
    <w:rsid w:val="001460EA"/>
    <w:rsid w:val="00146AF2"/>
    <w:rsid w:val="0014714A"/>
    <w:rsid w:val="001473A8"/>
    <w:rsid w:val="001474F5"/>
    <w:rsid w:val="001475D6"/>
    <w:rsid w:val="00147C13"/>
    <w:rsid w:val="00150402"/>
    <w:rsid w:val="0015053D"/>
    <w:rsid w:val="0015068C"/>
    <w:rsid w:val="00150C6E"/>
    <w:rsid w:val="00150E2F"/>
    <w:rsid w:val="00150E40"/>
    <w:rsid w:val="00150E76"/>
    <w:rsid w:val="00150F16"/>
    <w:rsid w:val="00151515"/>
    <w:rsid w:val="0015169E"/>
    <w:rsid w:val="00152D61"/>
    <w:rsid w:val="001532BD"/>
    <w:rsid w:val="00153EE5"/>
    <w:rsid w:val="00154188"/>
    <w:rsid w:val="001545F1"/>
    <w:rsid w:val="001550B0"/>
    <w:rsid w:val="001559D4"/>
    <w:rsid w:val="00155B05"/>
    <w:rsid w:val="00155F4E"/>
    <w:rsid w:val="001569E6"/>
    <w:rsid w:val="00157050"/>
    <w:rsid w:val="00157790"/>
    <w:rsid w:val="00160197"/>
    <w:rsid w:val="00160324"/>
    <w:rsid w:val="001606B2"/>
    <w:rsid w:val="001608E8"/>
    <w:rsid w:val="00160BDA"/>
    <w:rsid w:val="00160FA4"/>
    <w:rsid w:val="0016107C"/>
    <w:rsid w:val="001612D5"/>
    <w:rsid w:val="0016143C"/>
    <w:rsid w:val="0016168D"/>
    <w:rsid w:val="001617DB"/>
    <w:rsid w:val="00161A95"/>
    <w:rsid w:val="00161BD5"/>
    <w:rsid w:val="00161E39"/>
    <w:rsid w:val="0016231B"/>
    <w:rsid w:val="00162FD9"/>
    <w:rsid w:val="00163A91"/>
    <w:rsid w:val="00163CE8"/>
    <w:rsid w:val="00164CF4"/>
    <w:rsid w:val="00164EA1"/>
    <w:rsid w:val="001655D2"/>
    <w:rsid w:val="001656DB"/>
    <w:rsid w:val="00165978"/>
    <w:rsid w:val="001663FA"/>
    <w:rsid w:val="00166744"/>
    <w:rsid w:val="00166820"/>
    <w:rsid w:val="00166C3E"/>
    <w:rsid w:val="00166EC0"/>
    <w:rsid w:val="00166F47"/>
    <w:rsid w:val="00167A8F"/>
    <w:rsid w:val="00167C41"/>
    <w:rsid w:val="00167E03"/>
    <w:rsid w:val="00167F04"/>
    <w:rsid w:val="00167F2D"/>
    <w:rsid w:val="00167F5E"/>
    <w:rsid w:val="0017008D"/>
    <w:rsid w:val="001700EA"/>
    <w:rsid w:val="0017014B"/>
    <w:rsid w:val="00170253"/>
    <w:rsid w:val="001709DF"/>
    <w:rsid w:val="001714AF"/>
    <w:rsid w:val="00171AA8"/>
    <w:rsid w:val="00171BE2"/>
    <w:rsid w:val="0017225F"/>
    <w:rsid w:val="001736AC"/>
    <w:rsid w:val="00173847"/>
    <w:rsid w:val="0017384F"/>
    <w:rsid w:val="00173AE3"/>
    <w:rsid w:val="00173DB0"/>
    <w:rsid w:val="00173DD7"/>
    <w:rsid w:val="001745C6"/>
    <w:rsid w:val="001745FD"/>
    <w:rsid w:val="0017561E"/>
    <w:rsid w:val="001756E4"/>
    <w:rsid w:val="0017598D"/>
    <w:rsid w:val="00175F30"/>
    <w:rsid w:val="001761DE"/>
    <w:rsid w:val="00176884"/>
    <w:rsid w:val="001768C5"/>
    <w:rsid w:val="001776FF"/>
    <w:rsid w:val="0017787D"/>
    <w:rsid w:val="00177D6F"/>
    <w:rsid w:val="00177E79"/>
    <w:rsid w:val="0018003E"/>
    <w:rsid w:val="00180FF7"/>
    <w:rsid w:val="0018153B"/>
    <w:rsid w:val="001817C9"/>
    <w:rsid w:val="00181C51"/>
    <w:rsid w:val="00182151"/>
    <w:rsid w:val="00182ACC"/>
    <w:rsid w:val="00182DF2"/>
    <w:rsid w:val="00183151"/>
    <w:rsid w:val="00183521"/>
    <w:rsid w:val="001839C7"/>
    <w:rsid w:val="00183B2C"/>
    <w:rsid w:val="00183D1A"/>
    <w:rsid w:val="001840C1"/>
    <w:rsid w:val="001841F3"/>
    <w:rsid w:val="00184456"/>
    <w:rsid w:val="00184526"/>
    <w:rsid w:val="00184690"/>
    <w:rsid w:val="00184894"/>
    <w:rsid w:val="001849AC"/>
    <w:rsid w:val="001850E6"/>
    <w:rsid w:val="00185371"/>
    <w:rsid w:val="00185518"/>
    <w:rsid w:val="001859D9"/>
    <w:rsid w:val="00185C6C"/>
    <w:rsid w:val="001864AB"/>
    <w:rsid w:val="00186F44"/>
    <w:rsid w:val="00187F55"/>
    <w:rsid w:val="00190265"/>
    <w:rsid w:val="00190A20"/>
    <w:rsid w:val="00190B8D"/>
    <w:rsid w:val="0019151A"/>
    <w:rsid w:val="0019216C"/>
    <w:rsid w:val="001926E8"/>
    <w:rsid w:val="001930BE"/>
    <w:rsid w:val="00193130"/>
    <w:rsid w:val="00193DB6"/>
    <w:rsid w:val="00193F52"/>
    <w:rsid w:val="0019414A"/>
    <w:rsid w:val="00194364"/>
    <w:rsid w:val="00195688"/>
    <w:rsid w:val="0019571E"/>
    <w:rsid w:val="00195BC6"/>
    <w:rsid w:val="00195F9A"/>
    <w:rsid w:val="0019621F"/>
    <w:rsid w:val="00196744"/>
    <w:rsid w:val="00196ACC"/>
    <w:rsid w:val="00196CEC"/>
    <w:rsid w:val="0019720D"/>
    <w:rsid w:val="00197363"/>
    <w:rsid w:val="00197EAC"/>
    <w:rsid w:val="00197F56"/>
    <w:rsid w:val="001A0800"/>
    <w:rsid w:val="001A0C95"/>
    <w:rsid w:val="001A0D7D"/>
    <w:rsid w:val="001A1F61"/>
    <w:rsid w:val="001A245A"/>
    <w:rsid w:val="001A2470"/>
    <w:rsid w:val="001A293C"/>
    <w:rsid w:val="001A2A07"/>
    <w:rsid w:val="001A2C45"/>
    <w:rsid w:val="001A2D7D"/>
    <w:rsid w:val="001A33FB"/>
    <w:rsid w:val="001A3BCA"/>
    <w:rsid w:val="001A46A7"/>
    <w:rsid w:val="001A53C5"/>
    <w:rsid w:val="001A5781"/>
    <w:rsid w:val="001A5FA3"/>
    <w:rsid w:val="001A676D"/>
    <w:rsid w:val="001A6F3D"/>
    <w:rsid w:val="001A7086"/>
    <w:rsid w:val="001A7442"/>
    <w:rsid w:val="001B002E"/>
    <w:rsid w:val="001B0B53"/>
    <w:rsid w:val="001B0C6C"/>
    <w:rsid w:val="001B1404"/>
    <w:rsid w:val="001B1B0D"/>
    <w:rsid w:val="001B2125"/>
    <w:rsid w:val="001B2232"/>
    <w:rsid w:val="001B22A2"/>
    <w:rsid w:val="001B24C0"/>
    <w:rsid w:val="001B2D81"/>
    <w:rsid w:val="001B3B50"/>
    <w:rsid w:val="001B4DB5"/>
    <w:rsid w:val="001B5280"/>
    <w:rsid w:val="001B52B7"/>
    <w:rsid w:val="001B5667"/>
    <w:rsid w:val="001B5781"/>
    <w:rsid w:val="001B6344"/>
    <w:rsid w:val="001B6E6F"/>
    <w:rsid w:val="001B7F9B"/>
    <w:rsid w:val="001C0626"/>
    <w:rsid w:val="001C0BC2"/>
    <w:rsid w:val="001C0F4C"/>
    <w:rsid w:val="001C13F3"/>
    <w:rsid w:val="001C1805"/>
    <w:rsid w:val="001C18AD"/>
    <w:rsid w:val="001C1985"/>
    <w:rsid w:val="001C21E0"/>
    <w:rsid w:val="001C28AE"/>
    <w:rsid w:val="001C2CE5"/>
    <w:rsid w:val="001C2CF1"/>
    <w:rsid w:val="001C2D13"/>
    <w:rsid w:val="001C2D73"/>
    <w:rsid w:val="001C305F"/>
    <w:rsid w:val="001C32B1"/>
    <w:rsid w:val="001C34C5"/>
    <w:rsid w:val="001C356B"/>
    <w:rsid w:val="001C366A"/>
    <w:rsid w:val="001C3978"/>
    <w:rsid w:val="001C43D3"/>
    <w:rsid w:val="001C4531"/>
    <w:rsid w:val="001C4653"/>
    <w:rsid w:val="001C46A2"/>
    <w:rsid w:val="001C46C1"/>
    <w:rsid w:val="001C5241"/>
    <w:rsid w:val="001C53C9"/>
    <w:rsid w:val="001C5871"/>
    <w:rsid w:val="001C5D76"/>
    <w:rsid w:val="001C5DFF"/>
    <w:rsid w:val="001C6076"/>
    <w:rsid w:val="001C64A3"/>
    <w:rsid w:val="001C65BE"/>
    <w:rsid w:val="001C67CD"/>
    <w:rsid w:val="001C68BA"/>
    <w:rsid w:val="001C7134"/>
    <w:rsid w:val="001C7174"/>
    <w:rsid w:val="001C7355"/>
    <w:rsid w:val="001C7425"/>
    <w:rsid w:val="001C7490"/>
    <w:rsid w:val="001C759B"/>
    <w:rsid w:val="001C75FA"/>
    <w:rsid w:val="001C7642"/>
    <w:rsid w:val="001C79BC"/>
    <w:rsid w:val="001C7D0F"/>
    <w:rsid w:val="001D0438"/>
    <w:rsid w:val="001D0B2E"/>
    <w:rsid w:val="001D0F58"/>
    <w:rsid w:val="001D1316"/>
    <w:rsid w:val="001D14F7"/>
    <w:rsid w:val="001D1BE2"/>
    <w:rsid w:val="001D1C46"/>
    <w:rsid w:val="001D234F"/>
    <w:rsid w:val="001D25B5"/>
    <w:rsid w:val="001D30A2"/>
    <w:rsid w:val="001D3294"/>
    <w:rsid w:val="001D3792"/>
    <w:rsid w:val="001D38B9"/>
    <w:rsid w:val="001D4DC3"/>
    <w:rsid w:val="001D4EE9"/>
    <w:rsid w:val="001D4FC5"/>
    <w:rsid w:val="001D5D25"/>
    <w:rsid w:val="001D60C3"/>
    <w:rsid w:val="001D7572"/>
    <w:rsid w:val="001D7E00"/>
    <w:rsid w:val="001E006E"/>
    <w:rsid w:val="001E05D2"/>
    <w:rsid w:val="001E0F7B"/>
    <w:rsid w:val="001E1016"/>
    <w:rsid w:val="001E12B8"/>
    <w:rsid w:val="001E179C"/>
    <w:rsid w:val="001E1A56"/>
    <w:rsid w:val="001E262F"/>
    <w:rsid w:val="001E273C"/>
    <w:rsid w:val="001E2768"/>
    <w:rsid w:val="001E3104"/>
    <w:rsid w:val="001E337E"/>
    <w:rsid w:val="001E3826"/>
    <w:rsid w:val="001E4479"/>
    <w:rsid w:val="001E4841"/>
    <w:rsid w:val="001E49AE"/>
    <w:rsid w:val="001E4A6A"/>
    <w:rsid w:val="001E4F8E"/>
    <w:rsid w:val="001E4F96"/>
    <w:rsid w:val="001E5151"/>
    <w:rsid w:val="001E6696"/>
    <w:rsid w:val="001E6BB5"/>
    <w:rsid w:val="001E6CE9"/>
    <w:rsid w:val="001E6FCB"/>
    <w:rsid w:val="001E7227"/>
    <w:rsid w:val="001E73D3"/>
    <w:rsid w:val="001E7EEC"/>
    <w:rsid w:val="001F03AB"/>
    <w:rsid w:val="001F06CE"/>
    <w:rsid w:val="001F0C63"/>
    <w:rsid w:val="001F0D84"/>
    <w:rsid w:val="001F0D9E"/>
    <w:rsid w:val="001F1164"/>
    <w:rsid w:val="001F1273"/>
    <w:rsid w:val="001F12CE"/>
    <w:rsid w:val="001F157E"/>
    <w:rsid w:val="001F18CB"/>
    <w:rsid w:val="001F18EC"/>
    <w:rsid w:val="001F19B4"/>
    <w:rsid w:val="001F336B"/>
    <w:rsid w:val="001F3E3C"/>
    <w:rsid w:val="001F3F13"/>
    <w:rsid w:val="001F408A"/>
    <w:rsid w:val="001F485E"/>
    <w:rsid w:val="001F4C3E"/>
    <w:rsid w:val="001F4CD0"/>
    <w:rsid w:val="001F5735"/>
    <w:rsid w:val="001F6589"/>
    <w:rsid w:val="001F6903"/>
    <w:rsid w:val="001F6E90"/>
    <w:rsid w:val="001F7001"/>
    <w:rsid w:val="001F72B9"/>
    <w:rsid w:val="001F74BB"/>
    <w:rsid w:val="001F79EC"/>
    <w:rsid w:val="001F7D3D"/>
    <w:rsid w:val="00200A2B"/>
    <w:rsid w:val="00202275"/>
    <w:rsid w:val="00202304"/>
    <w:rsid w:val="0020231B"/>
    <w:rsid w:val="00203A57"/>
    <w:rsid w:val="002044EA"/>
    <w:rsid w:val="00204574"/>
    <w:rsid w:val="002045D8"/>
    <w:rsid w:val="002048EA"/>
    <w:rsid w:val="00204A2C"/>
    <w:rsid w:val="00204AC4"/>
    <w:rsid w:val="00204B0C"/>
    <w:rsid w:val="0020633F"/>
    <w:rsid w:val="002065D6"/>
    <w:rsid w:val="002069E9"/>
    <w:rsid w:val="002070F9"/>
    <w:rsid w:val="00207F35"/>
    <w:rsid w:val="00207F5E"/>
    <w:rsid w:val="00207FAB"/>
    <w:rsid w:val="00210432"/>
    <w:rsid w:val="00210BBA"/>
    <w:rsid w:val="00210D13"/>
    <w:rsid w:val="00210FDA"/>
    <w:rsid w:val="00211BA5"/>
    <w:rsid w:val="00211C91"/>
    <w:rsid w:val="00211FC4"/>
    <w:rsid w:val="0021233C"/>
    <w:rsid w:val="00212601"/>
    <w:rsid w:val="002140C1"/>
    <w:rsid w:val="00214505"/>
    <w:rsid w:val="00214AA1"/>
    <w:rsid w:val="00214D05"/>
    <w:rsid w:val="00214D9C"/>
    <w:rsid w:val="002154DE"/>
    <w:rsid w:val="002154EC"/>
    <w:rsid w:val="00215534"/>
    <w:rsid w:val="00215604"/>
    <w:rsid w:val="00215D50"/>
    <w:rsid w:val="00215EF8"/>
    <w:rsid w:val="00216AE9"/>
    <w:rsid w:val="0021702C"/>
    <w:rsid w:val="0021726E"/>
    <w:rsid w:val="00217976"/>
    <w:rsid w:val="00217F26"/>
    <w:rsid w:val="00220243"/>
    <w:rsid w:val="00220352"/>
    <w:rsid w:val="0022047B"/>
    <w:rsid w:val="00220EBE"/>
    <w:rsid w:val="0022148D"/>
    <w:rsid w:val="002218CF"/>
    <w:rsid w:val="00221B1A"/>
    <w:rsid w:val="00221C3D"/>
    <w:rsid w:val="00221DA5"/>
    <w:rsid w:val="00221F11"/>
    <w:rsid w:val="00222022"/>
    <w:rsid w:val="00222102"/>
    <w:rsid w:val="002226FE"/>
    <w:rsid w:val="00222A81"/>
    <w:rsid w:val="00222E05"/>
    <w:rsid w:val="00222F0C"/>
    <w:rsid w:val="00223225"/>
    <w:rsid w:val="00224323"/>
    <w:rsid w:val="00224AA5"/>
    <w:rsid w:val="00224BA5"/>
    <w:rsid w:val="00224EDB"/>
    <w:rsid w:val="00224F12"/>
    <w:rsid w:val="002257C4"/>
    <w:rsid w:val="00225FB2"/>
    <w:rsid w:val="0022648D"/>
    <w:rsid w:val="00226604"/>
    <w:rsid w:val="00226CA3"/>
    <w:rsid w:val="00226DAD"/>
    <w:rsid w:val="00227099"/>
    <w:rsid w:val="00227434"/>
    <w:rsid w:val="002274F1"/>
    <w:rsid w:val="00227C52"/>
    <w:rsid w:val="002304E5"/>
    <w:rsid w:val="00230DF8"/>
    <w:rsid w:val="00230F8D"/>
    <w:rsid w:val="00232386"/>
    <w:rsid w:val="0023242D"/>
    <w:rsid w:val="00232514"/>
    <w:rsid w:val="00232760"/>
    <w:rsid w:val="002327DA"/>
    <w:rsid w:val="00232AAB"/>
    <w:rsid w:val="0023350F"/>
    <w:rsid w:val="0023386B"/>
    <w:rsid w:val="00233918"/>
    <w:rsid w:val="00233BA0"/>
    <w:rsid w:val="00234E34"/>
    <w:rsid w:val="0023555F"/>
    <w:rsid w:val="002356F5"/>
    <w:rsid w:val="002361C9"/>
    <w:rsid w:val="0023681E"/>
    <w:rsid w:val="002376A2"/>
    <w:rsid w:val="0023794E"/>
    <w:rsid w:val="00237C61"/>
    <w:rsid w:val="00237C98"/>
    <w:rsid w:val="00237E46"/>
    <w:rsid w:val="00237F16"/>
    <w:rsid w:val="00237F5F"/>
    <w:rsid w:val="00237FAB"/>
    <w:rsid w:val="00240845"/>
    <w:rsid w:val="00240BE9"/>
    <w:rsid w:val="00240CD4"/>
    <w:rsid w:val="0024138B"/>
    <w:rsid w:val="00241395"/>
    <w:rsid w:val="00241461"/>
    <w:rsid w:val="002416A1"/>
    <w:rsid w:val="002416C3"/>
    <w:rsid w:val="0024172F"/>
    <w:rsid w:val="0024213E"/>
    <w:rsid w:val="0024235A"/>
    <w:rsid w:val="0024253A"/>
    <w:rsid w:val="00242B5C"/>
    <w:rsid w:val="00242F98"/>
    <w:rsid w:val="002430BF"/>
    <w:rsid w:val="0024341B"/>
    <w:rsid w:val="00243493"/>
    <w:rsid w:val="0024439B"/>
    <w:rsid w:val="0024461C"/>
    <w:rsid w:val="00244656"/>
    <w:rsid w:val="002454CB"/>
    <w:rsid w:val="002454FE"/>
    <w:rsid w:val="00245714"/>
    <w:rsid w:val="00245A68"/>
    <w:rsid w:val="00246A15"/>
    <w:rsid w:val="00246E0E"/>
    <w:rsid w:val="002471C2"/>
    <w:rsid w:val="0024776A"/>
    <w:rsid w:val="002505DC"/>
    <w:rsid w:val="00250A60"/>
    <w:rsid w:val="00250DF6"/>
    <w:rsid w:val="0025124D"/>
    <w:rsid w:val="00251351"/>
    <w:rsid w:val="0025169A"/>
    <w:rsid w:val="0025297E"/>
    <w:rsid w:val="00252C13"/>
    <w:rsid w:val="00252E3D"/>
    <w:rsid w:val="00253343"/>
    <w:rsid w:val="0025356B"/>
    <w:rsid w:val="00254B63"/>
    <w:rsid w:val="00254D1C"/>
    <w:rsid w:val="002556F4"/>
    <w:rsid w:val="002563F0"/>
    <w:rsid w:val="0025668B"/>
    <w:rsid w:val="00257C41"/>
    <w:rsid w:val="002600C2"/>
    <w:rsid w:val="00260B59"/>
    <w:rsid w:val="00260C9B"/>
    <w:rsid w:val="00261844"/>
    <w:rsid w:val="002619F6"/>
    <w:rsid w:val="00262B0D"/>
    <w:rsid w:val="00263C3A"/>
    <w:rsid w:val="00263D8F"/>
    <w:rsid w:val="00263F4E"/>
    <w:rsid w:val="00264006"/>
    <w:rsid w:val="002644BD"/>
    <w:rsid w:val="00264784"/>
    <w:rsid w:val="00264E31"/>
    <w:rsid w:val="002653F0"/>
    <w:rsid w:val="0026553B"/>
    <w:rsid w:val="00265742"/>
    <w:rsid w:val="00265816"/>
    <w:rsid w:val="00266920"/>
    <w:rsid w:val="00266999"/>
    <w:rsid w:val="00266E00"/>
    <w:rsid w:val="002679AF"/>
    <w:rsid w:val="00267EA4"/>
    <w:rsid w:val="002700D8"/>
    <w:rsid w:val="00270274"/>
    <w:rsid w:val="00270CE0"/>
    <w:rsid w:val="002716CA"/>
    <w:rsid w:val="002719A2"/>
    <w:rsid w:val="00271C4F"/>
    <w:rsid w:val="002725A0"/>
    <w:rsid w:val="00273662"/>
    <w:rsid w:val="00273792"/>
    <w:rsid w:val="002745B3"/>
    <w:rsid w:val="002748F3"/>
    <w:rsid w:val="00274C9F"/>
    <w:rsid w:val="00275272"/>
    <w:rsid w:val="00275946"/>
    <w:rsid w:val="00275DD2"/>
    <w:rsid w:val="002764D9"/>
    <w:rsid w:val="00276695"/>
    <w:rsid w:val="0027697A"/>
    <w:rsid w:val="00276FEB"/>
    <w:rsid w:val="002772E3"/>
    <w:rsid w:val="0027743E"/>
    <w:rsid w:val="00277515"/>
    <w:rsid w:val="002778B4"/>
    <w:rsid w:val="002802CD"/>
    <w:rsid w:val="00280ABE"/>
    <w:rsid w:val="00281763"/>
    <w:rsid w:val="00281891"/>
    <w:rsid w:val="00281BBC"/>
    <w:rsid w:val="00282C7F"/>
    <w:rsid w:val="00282FE9"/>
    <w:rsid w:val="002830FD"/>
    <w:rsid w:val="0028347C"/>
    <w:rsid w:val="00283883"/>
    <w:rsid w:val="00283B51"/>
    <w:rsid w:val="00283E88"/>
    <w:rsid w:val="00283F70"/>
    <w:rsid w:val="0028438E"/>
    <w:rsid w:val="0028468A"/>
    <w:rsid w:val="0028480B"/>
    <w:rsid w:val="00284ABB"/>
    <w:rsid w:val="00285625"/>
    <w:rsid w:val="002858A9"/>
    <w:rsid w:val="00285EA7"/>
    <w:rsid w:val="00285FB6"/>
    <w:rsid w:val="0028640D"/>
    <w:rsid w:val="0028640F"/>
    <w:rsid w:val="002865E1"/>
    <w:rsid w:val="002866D1"/>
    <w:rsid w:val="002868BE"/>
    <w:rsid w:val="0028702E"/>
    <w:rsid w:val="002902A9"/>
    <w:rsid w:val="00290910"/>
    <w:rsid w:val="00291176"/>
    <w:rsid w:val="00291177"/>
    <w:rsid w:val="00291FB8"/>
    <w:rsid w:val="00293080"/>
    <w:rsid w:val="002938C9"/>
    <w:rsid w:val="00294253"/>
    <w:rsid w:val="002944C2"/>
    <w:rsid w:val="00294571"/>
    <w:rsid w:val="00294681"/>
    <w:rsid w:val="0029527E"/>
    <w:rsid w:val="00295D87"/>
    <w:rsid w:val="00296118"/>
    <w:rsid w:val="002961C1"/>
    <w:rsid w:val="0029674C"/>
    <w:rsid w:val="00296857"/>
    <w:rsid w:val="00296D10"/>
    <w:rsid w:val="00296E6D"/>
    <w:rsid w:val="00296FC3"/>
    <w:rsid w:val="002973F2"/>
    <w:rsid w:val="0029757B"/>
    <w:rsid w:val="00297B51"/>
    <w:rsid w:val="00297C53"/>
    <w:rsid w:val="00297D19"/>
    <w:rsid w:val="002A0126"/>
    <w:rsid w:val="002A06CD"/>
    <w:rsid w:val="002A087B"/>
    <w:rsid w:val="002A0945"/>
    <w:rsid w:val="002A0BBB"/>
    <w:rsid w:val="002A1F61"/>
    <w:rsid w:val="002A250F"/>
    <w:rsid w:val="002A2A7F"/>
    <w:rsid w:val="002A2F68"/>
    <w:rsid w:val="002A3179"/>
    <w:rsid w:val="002A31C2"/>
    <w:rsid w:val="002A3553"/>
    <w:rsid w:val="002A3CAD"/>
    <w:rsid w:val="002A3FA6"/>
    <w:rsid w:val="002A49B9"/>
    <w:rsid w:val="002A4AAD"/>
    <w:rsid w:val="002A4CB8"/>
    <w:rsid w:val="002A4E44"/>
    <w:rsid w:val="002A4F15"/>
    <w:rsid w:val="002A5028"/>
    <w:rsid w:val="002A530A"/>
    <w:rsid w:val="002A53B8"/>
    <w:rsid w:val="002A5650"/>
    <w:rsid w:val="002A572D"/>
    <w:rsid w:val="002A5C0C"/>
    <w:rsid w:val="002A61B4"/>
    <w:rsid w:val="002A66BE"/>
    <w:rsid w:val="002A73AC"/>
    <w:rsid w:val="002A74A0"/>
    <w:rsid w:val="002A76F3"/>
    <w:rsid w:val="002A78F3"/>
    <w:rsid w:val="002B00E8"/>
    <w:rsid w:val="002B11EE"/>
    <w:rsid w:val="002B1466"/>
    <w:rsid w:val="002B16E8"/>
    <w:rsid w:val="002B1840"/>
    <w:rsid w:val="002B195A"/>
    <w:rsid w:val="002B19DA"/>
    <w:rsid w:val="002B1A81"/>
    <w:rsid w:val="002B1FE6"/>
    <w:rsid w:val="002B20E2"/>
    <w:rsid w:val="002B2975"/>
    <w:rsid w:val="002B2FE5"/>
    <w:rsid w:val="002B3767"/>
    <w:rsid w:val="002B3AA9"/>
    <w:rsid w:val="002B3E5F"/>
    <w:rsid w:val="002B4762"/>
    <w:rsid w:val="002B4DEE"/>
    <w:rsid w:val="002B5857"/>
    <w:rsid w:val="002B5B51"/>
    <w:rsid w:val="002B6575"/>
    <w:rsid w:val="002B6FE9"/>
    <w:rsid w:val="002B756B"/>
    <w:rsid w:val="002B7E3F"/>
    <w:rsid w:val="002C0585"/>
    <w:rsid w:val="002C14E0"/>
    <w:rsid w:val="002C17AA"/>
    <w:rsid w:val="002C1974"/>
    <w:rsid w:val="002C2048"/>
    <w:rsid w:val="002C23AD"/>
    <w:rsid w:val="002C2566"/>
    <w:rsid w:val="002C344C"/>
    <w:rsid w:val="002C379D"/>
    <w:rsid w:val="002C3B79"/>
    <w:rsid w:val="002C4083"/>
    <w:rsid w:val="002C49B0"/>
    <w:rsid w:val="002C4A1E"/>
    <w:rsid w:val="002C4D04"/>
    <w:rsid w:val="002C58A7"/>
    <w:rsid w:val="002C628F"/>
    <w:rsid w:val="002C6479"/>
    <w:rsid w:val="002C6C06"/>
    <w:rsid w:val="002C6C74"/>
    <w:rsid w:val="002D03C0"/>
    <w:rsid w:val="002D0C26"/>
    <w:rsid w:val="002D0C54"/>
    <w:rsid w:val="002D0CDA"/>
    <w:rsid w:val="002D18CC"/>
    <w:rsid w:val="002D20B4"/>
    <w:rsid w:val="002D26DC"/>
    <w:rsid w:val="002D27C4"/>
    <w:rsid w:val="002D2BE2"/>
    <w:rsid w:val="002D3044"/>
    <w:rsid w:val="002D35DE"/>
    <w:rsid w:val="002D36B6"/>
    <w:rsid w:val="002D3C59"/>
    <w:rsid w:val="002D3F96"/>
    <w:rsid w:val="002D4070"/>
    <w:rsid w:val="002D45EF"/>
    <w:rsid w:val="002D475F"/>
    <w:rsid w:val="002D4A0D"/>
    <w:rsid w:val="002D545A"/>
    <w:rsid w:val="002D62BB"/>
    <w:rsid w:val="002D653B"/>
    <w:rsid w:val="002D67E6"/>
    <w:rsid w:val="002D6914"/>
    <w:rsid w:val="002D7198"/>
    <w:rsid w:val="002D77A4"/>
    <w:rsid w:val="002D78D4"/>
    <w:rsid w:val="002D7A22"/>
    <w:rsid w:val="002E01C1"/>
    <w:rsid w:val="002E02D2"/>
    <w:rsid w:val="002E02EC"/>
    <w:rsid w:val="002E0C84"/>
    <w:rsid w:val="002E0C88"/>
    <w:rsid w:val="002E0CD9"/>
    <w:rsid w:val="002E0EAA"/>
    <w:rsid w:val="002E0F3B"/>
    <w:rsid w:val="002E1DE4"/>
    <w:rsid w:val="002E1F85"/>
    <w:rsid w:val="002E2B16"/>
    <w:rsid w:val="002E3157"/>
    <w:rsid w:val="002E3EE6"/>
    <w:rsid w:val="002E42F8"/>
    <w:rsid w:val="002E45D2"/>
    <w:rsid w:val="002E4963"/>
    <w:rsid w:val="002E4E47"/>
    <w:rsid w:val="002E4E6B"/>
    <w:rsid w:val="002E5AFD"/>
    <w:rsid w:val="002E5FA1"/>
    <w:rsid w:val="002E6203"/>
    <w:rsid w:val="002E7926"/>
    <w:rsid w:val="002F02F4"/>
    <w:rsid w:val="002F07F4"/>
    <w:rsid w:val="002F0F6F"/>
    <w:rsid w:val="002F181E"/>
    <w:rsid w:val="002F18E9"/>
    <w:rsid w:val="002F1C35"/>
    <w:rsid w:val="002F2403"/>
    <w:rsid w:val="002F2941"/>
    <w:rsid w:val="002F2C69"/>
    <w:rsid w:val="002F3010"/>
    <w:rsid w:val="002F323A"/>
    <w:rsid w:val="002F3A69"/>
    <w:rsid w:val="002F3DFF"/>
    <w:rsid w:val="002F4134"/>
    <w:rsid w:val="002F42B7"/>
    <w:rsid w:val="002F46A7"/>
    <w:rsid w:val="002F477E"/>
    <w:rsid w:val="002F49E9"/>
    <w:rsid w:val="002F4B3D"/>
    <w:rsid w:val="002F4CDB"/>
    <w:rsid w:val="002F5042"/>
    <w:rsid w:val="002F5139"/>
    <w:rsid w:val="002F55BF"/>
    <w:rsid w:val="002F5AA3"/>
    <w:rsid w:val="002F5D86"/>
    <w:rsid w:val="002F6178"/>
    <w:rsid w:val="002F64DB"/>
    <w:rsid w:val="002F6843"/>
    <w:rsid w:val="002F6AF9"/>
    <w:rsid w:val="002F71D1"/>
    <w:rsid w:val="002F7BE2"/>
    <w:rsid w:val="00300290"/>
    <w:rsid w:val="003003A2"/>
    <w:rsid w:val="00300594"/>
    <w:rsid w:val="003014B2"/>
    <w:rsid w:val="00302635"/>
    <w:rsid w:val="00303081"/>
    <w:rsid w:val="00303AEF"/>
    <w:rsid w:val="00303BB8"/>
    <w:rsid w:val="00304030"/>
    <w:rsid w:val="0030408B"/>
    <w:rsid w:val="00304B9B"/>
    <w:rsid w:val="00304ECB"/>
    <w:rsid w:val="003051B3"/>
    <w:rsid w:val="0030584C"/>
    <w:rsid w:val="00305A54"/>
    <w:rsid w:val="00305AB1"/>
    <w:rsid w:val="00306109"/>
    <w:rsid w:val="0030701F"/>
    <w:rsid w:val="003102F7"/>
    <w:rsid w:val="003105D9"/>
    <w:rsid w:val="00310C1C"/>
    <w:rsid w:val="003114D2"/>
    <w:rsid w:val="0031171B"/>
    <w:rsid w:val="003119A9"/>
    <w:rsid w:val="00311D64"/>
    <w:rsid w:val="00311D99"/>
    <w:rsid w:val="00311DB2"/>
    <w:rsid w:val="0031271A"/>
    <w:rsid w:val="00312913"/>
    <w:rsid w:val="00312FA7"/>
    <w:rsid w:val="00313F71"/>
    <w:rsid w:val="00314731"/>
    <w:rsid w:val="0031544A"/>
    <w:rsid w:val="0031606F"/>
    <w:rsid w:val="003163A6"/>
    <w:rsid w:val="003171B3"/>
    <w:rsid w:val="003176A0"/>
    <w:rsid w:val="003202D4"/>
    <w:rsid w:val="003207B3"/>
    <w:rsid w:val="003208A2"/>
    <w:rsid w:val="00320B36"/>
    <w:rsid w:val="003217B7"/>
    <w:rsid w:val="00321AC1"/>
    <w:rsid w:val="00321C3C"/>
    <w:rsid w:val="00321D1C"/>
    <w:rsid w:val="003222B9"/>
    <w:rsid w:val="003226DE"/>
    <w:rsid w:val="00322E68"/>
    <w:rsid w:val="00323079"/>
    <w:rsid w:val="00323518"/>
    <w:rsid w:val="00323BBA"/>
    <w:rsid w:val="003258F3"/>
    <w:rsid w:val="00325A15"/>
    <w:rsid w:val="00325B10"/>
    <w:rsid w:val="00326198"/>
    <w:rsid w:val="003267D2"/>
    <w:rsid w:val="00326862"/>
    <w:rsid w:val="0032710B"/>
    <w:rsid w:val="0032720C"/>
    <w:rsid w:val="003276B1"/>
    <w:rsid w:val="00327AA0"/>
    <w:rsid w:val="00327FFD"/>
    <w:rsid w:val="0033022E"/>
    <w:rsid w:val="00330999"/>
    <w:rsid w:val="00330A18"/>
    <w:rsid w:val="00330CAE"/>
    <w:rsid w:val="00331724"/>
    <w:rsid w:val="00331957"/>
    <w:rsid w:val="00331CB3"/>
    <w:rsid w:val="00332482"/>
    <w:rsid w:val="00332BB3"/>
    <w:rsid w:val="00332C1D"/>
    <w:rsid w:val="00332F8C"/>
    <w:rsid w:val="00333390"/>
    <w:rsid w:val="00333F67"/>
    <w:rsid w:val="003344E8"/>
    <w:rsid w:val="003348C7"/>
    <w:rsid w:val="00334B7D"/>
    <w:rsid w:val="00334C47"/>
    <w:rsid w:val="00334D1F"/>
    <w:rsid w:val="003351FA"/>
    <w:rsid w:val="00335F6B"/>
    <w:rsid w:val="00336844"/>
    <w:rsid w:val="00336CC0"/>
    <w:rsid w:val="00337492"/>
    <w:rsid w:val="0033784C"/>
    <w:rsid w:val="0034079B"/>
    <w:rsid w:val="003409CC"/>
    <w:rsid w:val="00340AE6"/>
    <w:rsid w:val="00342F53"/>
    <w:rsid w:val="003436A4"/>
    <w:rsid w:val="00343778"/>
    <w:rsid w:val="003444C1"/>
    <w:rsid w:val="00344891"/>
    <w:rsid w:val="00344A54"/>
    <w:rsid w:val="00345219"/>
    <w:rsid w:val="00345358"/>
    <w:rsid w:val="0034558A"/>
    <w:rsid w:val="00345C67"/>
    <w:rsid w:val="00345CCC"/>
    <w:rsid w:val="0034627E"/>
    <w:rsid w:val="003463D3"/>
    <w:rsid w:val="003465CE"/>
    <w:rsid w:val="00347299"/>
    <w:rsid w:val="00347AFE"/>
    <w:rsid w:val="00347C40"/>
    <w:rsid w:val="00350404"/>
    <w:rsid w:val="00350558"/>
    <w:rsid w:val="0035088E"/>
    <w:rsid w:val="003511BF"/>
    <w:rsid w:val="00351B37"/>
    <w:rsid w:val="00352152"/>
    <w:rsid w:val="0035225E"/>
    <w:rsid w:val="0035227E"/>
    <w:rsid w:val="00352505"/>
    <w:rsid w:val="00353873"/>
    <w:rsid w:val="00353972"/>
    <w:rsid w:val="003545C5"/>
    <w:rsid w:val="003546BA"/>
    <w:rsid w:val="00354B5E"/>
    <w:rsid w:val="003550F2"/>
    <w:rsid w:val="00355145"/>
    <w:rsid w:val="003551B6"/>
    <w:rsid w:val="00355D85"/>
    <w:rsid w:val="00356099"/>
    <w:rsid w:val="00356769"/>
    <w:rsid w:val="00356908"/>
    <w:rsid w:val="00357568"/>
    <w:rsid w:val="003579C9"/>
    <w:rsid w:val="00357AA1"/>
    <w:rsid w:val="00357E42"/>
    <w:rsid w:val="003600D7"/>
    <w:rsid w:val="0036084A"/>
    <w:rsid w:val="00360B89"/>
    <w:rsid w:val="00360CE1"/>
    <w:rsid w:val="00360DE3"/>
    <w:rsid w:val="00361067"/>
    <w:rsid w:val="003618B5"/>
    <w:rsid w:val="0036196A"/>
    <w:rsid w:val="00361DE6"/>
    <w:rsid w:val="00362084"/>
    <w:rsid w:val="00362A41"/>
    <w:rsid w:val="00363154"/>
    <w:rsid w:val="00363575"/>
    <w:rsid w:val="003635AF"/>
    <w:rsid w:val="00363A0C"/>
    <w:rsid w:val="00364017"/>
    <w:rsid w:val="00364536"/>
    <w:rsid w:val="00364A76"/>
    <w:rsid w:val="00365D3C"/>
    <w:rsid w:val="0036616D"/>
    <w:rsid w:val="00366564"/>
    <w:rsid w:val="00366976"/>
    <w:rsid w:val="00366EAD"/>
    <w:rsid w:val="003672D5"/>
    <w:rsid w:val="003674A2"/>
    <w:rsid w:val="00367CB0"/>
    <w:rsid w:val="00367E09"/>
    <w:rsid w:val="003701DC"/>
    <w:rsid w:val="00370829"/>
    <w:rsid w:val="00370F61"/>
    <w:rsid w:val="003712E5"/>
    <w:rsid w:val="003713C1"/>
    <w:rsid w:val="00372039"/>
    <w:rsid w:val="0037210B"/>
    <w:rsid w:val="00372113"/>
    <w:rsid w:val="00372213"/>
    <w:rsid w:val="003728FC"/>
    <w:rsid w:val="00372BF3"/>
    <w:rsid w:val="00372C57"/>
    <w:rsid w:val="00373175"/>
    <w:rsid w:val="00373315"/>
    <w:rsid w:val="003734AF"/>
    <w:rsid w:val="00373833"/>
    <w:rsid w:val="00373A3C"/>
    <w:rsid w:val="00373B1C"/>
    <w:rsid w:val="00374558"/>
    <w:rsid w:val="003746D2"/>
    <w:rsid w:val="00375097"/>
    <w:rsid w:val="00375E7D"/>
    <w:rsid w:val="00376245"/>
    <w:rsid w:val="00376689"/>
    <w:rsid w:val="00376BB8"/>
    <w:rsid w:val="0037709B"/>
    <w:rsid w:val="003770D7"/>
    <w:rsid w:val="00377FCC"/>
    <w:rsid w:val="0038011C"/>
    <w:rsid w:val="003802B8"/>
    <w:rsid w:val="003806A0"/>
    <w:rsid w:val="00380AE0"/>
    <w:rsid w:val="00380FC7"/>
    <w:rsid w:val="00381682"/>
    <w:rsid w:val="00381AF2"/>
    <w:rsid w:val="00381B3F"/>
    <w:rsid w:val="00381EEF"/>
    <w:rsid w:val="00382800"/>
    <w:rsid w:val="003828C8"/>
    <w:rsid w:val="00382C30"/>
    <w:rsid w:val="003835FE"/>
    <w:rsid w:val="003839D3"/>
    <w:rsid w:val="00383F10"/>
    <w:rsid w:val="00383FA6"/>
    <w:rsid w:val="00384964"/>
    <w:rsid w:val="003855EF"/>
    <w:rsid w:val="0038570C"/>
    <w:rsid w:val="003859E9"/>
    <w:rsid w:val="00385EE4"/>
    <w:rsid w:val="0038669A"/>
    <w:rsid w:val="00386A26"/>
    <w:rsid w:val="00386E52"/>
    <w:rsid w:val="0038791C"/>
    <w:rsid w:val="00387A52"/>
    <w:rsid w:val="00387DC9"/>
    <w:rsid w:val="003905C0"/>
    <w:rsid w:val="003911CE"/>
    <w:rsid w:val="00391D62"/>
    <w:rsid w:val="00391D66"/>
    <w:rsid w:val="00391D6B"/>
    <w:rsid w:val="003924C8"/>
    <w:rsid w:val="003925A1"/>
    <w:rsid w:val="00392729"/>
    <w:rsid w:val="00392768"/>
    <w:rsid w:val="00392E32"/>
    <w:rsid w:val="00392E87"/>
    <w:rsid w:val="00393C7D"/>
    <w:rsid w:val="00394247"/>
    <w:rsid w:val="00394902"/>
    <w:rsid w:val="00394FA1"/>
    <w:rsid w:val="00394FA9"/>
    <w:rsid w:val="0039537D"/>
    <w:rsid w:val="003954E9"/>
    <w:rsid w:val="0039562E"/>
    <w:rsid w:val="00395CEB"/>
    <w:rsid w:val="00395DB1"/>
    <w:rsid w:val="00395FEA"/>
    <w:rsid w:val="00396029"/>
    <w:rsid w:val="00396553"/>
    <w:rsid w:val="003966A3"/>
    <w:rsid w:val="0039684F"/>
    <w:rsid w:val="00396D33"/>
    <w:rsid w:val="00396F71"/>
    <w:rsid w:val="0039709A"/>
    <w:rsid w:val="003972B3"/>
    <w:rsid w:val="003975DA"/>
    <w:rsid w:val="0039795E"/>
    <w:rsid w:val="00397F52"/>
    <w:rsid w:val="003A02FA"/>
    <w:rsid w:val="003A0931"/>
    <w:rsid w:val="003A10B3"/>
    <w:rsid w:val="003A15BC"/>
    <w:rsid w:val="003A2000"/>
    <w:rsid w:val="003A2AAB"/>
    <w:rsid w:val="003A32A1"/>
    <w:rsid w:val="003A3556"/>
    <w:rsid w:val="003A35DD"/>
    <w:rsid w:val="003A35FD"/>
    <w:rsid w:val="003A3C5B"/>
    <w:rsid w:val="003A3F89"/>
    <w:rsid w:val="003A45DA"/>
    <w:rsid w:val="003A49A4"/>
    <w:rsid w:val="003A5247"/>
    <w:rsid w:val="003A53AD"/>
    <w:rsid w:val="003A6A3F"/>
    <w:rsid w:val="003A6FB6"/>
    <w:rsid w:val="003A7295"/>
    <w:rsid w:val="003B0709"/>
    <w:rsid w:val="003B0845"/>
    <w:rsid w:val="003B0EEB"/>
    <w:rsid w:val="003B1B64"/>
    <w:rsid w:val="003B238C"/>
    <w:rsid w:val="003B2672"/>
    <w:rsid w:val="003B271B"/>
    <w:rsid w:val="003B2ACC"/>
    <w:rsid w:val="003B2F5A"/>
    <w:rsid w:val="003B3487"/>
    <w:rsid w:val="003B3A69"/>
    <w:rsid w:val="003B3AF5"/>
    <w:rsid w:val="003B3CEE"/>
    <w:rsid w:val="003B3E20"/>
    <w:rsid w:val="003B42A1"/>
    <w:rsid w:val="003B448F"/>
    <w:rsid w:val="003B46DB"/>
    <w:rsid w:val="003B46E3"/>
    <w:rsid w:val="003B539A"/>
    <w:rsid w:val="003B53E8"/>
    <w:rsid w:val="003B57BD"/>
    <w:rsid w:val="003B5822"/>
    <w:rsid w:val="003B5927"/>
    <w:rsid w:val="003B5BEE"/>
    <w:rsid w:val="003B5F04"/>
    <w:rsid w:val="003B643A"/>
    <w:rsid w:val="003B6502"/>
    <w:rsid w:val="003B6F7E"/>
    <w:rsid w:val="003B7213"/>
    <w:rsid w:val="003C00B3"/>
    <w:rsid w:val="003C0304"/>
    <w:rsid w:val="003C0962"/>
    <w:rsid w:val="003C1824"/>
    <w:rsid w:val="003C18F0"/>
    <w:rsid w:val="003C27F4"/>
    <w:rsid w:val="003C2900"/>
    <w:rsid w:val="003C2D55"/>
    <w:rsid w:val="003C335A"/>
    <w:rsid w:val="003C38A4"/>
    <w:rsid w:val="003C38C8"/>
    <w:rsid w:val="003C3912"/>
    <w:rsid w:val="003C3AE6"/>
    <w:rsid w:val="003C3F07"/>
    <w:rsid w:val="003C3F2B"/>
    <w:rsid w:val="003C3FB5"/>
    <w:rsid w:val="003C4AB9"/>
    <w:rsid w:val="003C4EA2"/>
    <w:rsid w:val="003C568F"/>
    <w:rsid w:val="003C5881"/>
    <w:rsid w:val="003C5FA0"/>
    <w:rsid w:val="003C67FD"/>
    <w:rsid w:val="003C6C45"/>
    <w:rsid w:val="003C755E"/>
    <w:rsid w:val="003C7A52"/>
    <w:rsid w:val="003C7C2B"/>
    <w:rsid w:val="003D0035"/>
    <w:rsid w:val="003D02B4"/>
    <w:rsid w:val="003D086D"/>
    <w:rsid w:val="003D0901"/>
    <w:rsid w:val="003D0959"/>
    <w:rsid w:val="003D147E"/>
    <w:rsid w:val="003D156A"/>
    <w:rsid w:val="003D1D68"/>
    <w:rsid w:val="003D23CD"/>
    <w:rsid w:val="003D2954"/>
    <w:rsid w:val="003D2BF0"/>
    <w:rsid w:val="003D3029"/>
    <w:rsid w:val="003D3DBD"/>
    <w:rsid w:val="003D4508"/>
    <w:rsid w:val="003D4C57"/>
    <w:rsid w:val="003D4FC3"/>
    <w:rsid w:val="003D5939"/>
    <w:rsid w:val="003D6ABD"/>
    <w:rsid w:val="003D6C49"/>
    <w:rsid w:val="003D6F09"/>
    <w:rsid w:val="003D7166"/>
    <w:rsid w:val="003D74AB"/>
    <w:rsid w:val="003E0286"/>
    <w:rsid w:val="003E0365"/>
    <w:rsid w:val="003E08F7"/>
    <w:rsid w:val="003E1E53"/>
    <w:rsid w:val="003E2660"/>
    <w:rsid w:val="003E28EB"/>
    <w:rsid w:val="003E329A"/>
    <w:rsid w:val="003E33B4"/>
    <w:rsid w:val="003E3434"/>
    <w:rsid w:val="003E4387"/>
    <w:rsid w:val="003E496C"/>
    <w:rsid w:val="003E4DA8"/>
    <w:rsid w:val="003E52CA"/>
    <w:rsid w:val="003E5C1D"/>
    <w:rsid w:val="003E5DEF"/>
    <w:rsid w:val="003E6564"/>
    <w:rsid w:val="003E6616"/>
    <w:rsid w:val="003E67F6"/>
    <w:rsid w:val="003E6825"/>
    <w:rsid w:val="003E6F48"/>
    <w:rsid w:val="003E733A"/>
    <w:rsid w:val="003E74BD"/>
    <w:rsid w:val="003E7C12"/>
    <w:rsid w:val="003E7E41"/>
    <w:rsid w:val="003F004B"/>
    <w:rsid w:val="003F0207"/>
    <w:rsid w:val="003F0235"/>
    <w:rsid w:val="003F0810"/>
    <w:rsid w:val="003F0979"/>
    <w:rsid w:val="003F0B30"/>
    <w:rsid w:val="003F0E49"/>
    <w:rsid w:val="003F1326"/>
    <w:rsid w:val="003F1674"/>
    <w:rsid w:val="003F168F"/>
    <w:rsid w:val="003F1A17"/>
    <w:rsid w:val="003F2531"/>
    <w:rsid w:val="003F2C01"/>
    <w:rsid w:val="003F3AE0"/>
    <w:rsid w:val="003F3B6D"/>
    <w:rsid w:val="003F413C"/>
    <w:rsid w:val="003F42D1"/>
    <w:rsid w:val="003F532C"/>
    <w:rsid w:val="003F6CF3"/>
    <w:rsid w:val="003F7163"/>
    <w:rsid w:val="003F75CF"/>
    <w:rsid w:val="003F7CF5"/>
    <w:rsid w:val="003F7D1E"/>
    <w:rsid w:val="003F7DF4"/>
    <w:rsid w:val="00400209"/>
    <w:rsid w:val="00400FED"/>
    <w:rsid w:val="004010B2"/>
    <w:rsid w:val="0040111A"/>
    <w:rsid w:val="00401465"/>
    <w:rsid w:val="0040147A"/>
    <w:rsid w:val="00402088"/>
    <w:rsid w:val="004020B8"/>
    <w:rsid w:val="004020BB"/>
    <w:rsid w:val="00402431"/>
    <w:rsid w:val="0040247C"/>
    <w:rsid w:val="00402872"/>
    <w:rsid w:val="004029A8"/>
    <w:rsid w:val="00402E5B"/>
    <w:rsid w:val="004036BA"/>
    <w:rsid w:val="00403AE1"/>
    <w:rsid w:val="00403CCD"/>
    <w:rsid w:val="00403D20"/>
    <w:rsid w:val="00404DD5"/>
    <w:rsid w:val="00405166"/>
    <w:rsid w:val="004052F2"/>
    <w:rsid w:val="00405402"/>
    <w:rsid w:val="0040543D"/>
    <w:rsid w:val="00405788"/>
    <w:rsid w:val="00405A96"/>
    <w:rsid w:val="00405AF2"/>
    <w:rsid w:val="00405C6C"/>
    <w:rsid w:val="00406288"/>
    <w:rsid w:val="00407502"/>
    <w:rsid w:val="004079FD"/>
    <w:rsid w:val="00407A4C"/>
    <w:rsid w:val="00407D78"/>
    <w:rsid w:val="004109CC"/>
    <w:rsid w:val="00410E21"/>
    <w:rsid w:val="004114C8"/>
    <w:rsid w:val="00411B27"/>
    <w:rsid w:val="00411C19"/>
    <w:rsid w:val="00411F14"/>
    <w:rsid w:val="00412526"/>
    <w:rsid w:val="00412B5F"/>
    <w:rsid w:val="00412BA5"/>
    <w:rsid w:val="00412E59"/>
    <w:rsid w:val="0041314F"/>
    <w:rsid w:val="004136E6"/>
    <w:rsid w:val="004145EE"/>
    <w:rsid w:val="00414740"/>
    <w:rsid w:val="00414DFC"/>
    <w:rsid w:val="00415648"/>
    <w:rsid w:val="004158DD"/>
    <w:rsid w:val="004160B6"/>
    <w:rsid w:val="00416140"/>
    <w:rsid w:val="004161C8"/>
    <w:rsid w:val="00416701"/>
    <w:rsid w:val="00416C00"/>
    <w:rsid w:val="00416CB5"/>
    <w:rsid w:val="004174B9"/>
    <w:rsid w:val="0041799B"/>
    <w:rsid w:val="00417A69"/>
    <w:rsid w:val="00417ECA"/>
    <w:rsid w:val="004201C3"/>
    <w:rsid w:val="00420649"/>
    <w:rsid w:val="0042129A"/>
    <w:rsid w:val="0042131E"/>
    <w:rsid w:val="004214A4"/>
    <w:rsid w:val="004222AD"/>
    <w:rsid w:val="004235B5"/>
    <w:rsid w:val="004236D2"/>
    <w:rsid w:val="00423ECC"/>
    <w:rsid w:val="004241C3"/>
    <w:rsid w:val="00424413"/>
    <w:rsid w:val="00424515"/>
    <w:rsid w:val="00424669"/>
    <w:rsid w:val="004246E5"/>
    <w:rsid w:val="0042543A"/>
    <w:rsid w:val="0042560A"/>
    <w:rsid w:val="00425E0C"/>
    <w:rsid w:val="00426938"/>
    <w:rsid w:val="00426A05"/>
    <w:rsid w:val="00426CC1"/>
    <w:rsid w:val="00426F9D"/>
    <w:rsid w:val="004270C1"/>
    <w:rsid w:val="004273ED"/>
    <w:rsid w:val="004277F6"/>
    <w:rsid w:val="004279B7"/>
    <w:rsid w:val="00427A29"/>
    <w:rsid w:val="00427DAF"/>
    <w:rsid w:val="004311AE"/>
    <w:rsid w:val="00431E57"/>
    <w:rsid w:val="00432455"/>
    <w:rsid w:val="004325F4"/>
    <w:rsid w:val="00432CC4"/>
    <w:rsid w:val="004331D7"/>
    <w:rsid w:val="00433712"/>
    <w:rsid w:val="004340F5"/>
    <w:rsid w:val="00434306"/>
    <w:rsid w:val="004347AA"/>
    <w:rsid w:val="00434AD2"/>
    <w:rsid w:val="00434E14"/>
    <w:rsid w:val="00435156"/>
    <w:rsid w:val="00435D24"/>
    <w:rsid w:val="0043671B"/>
    <w:rsid w:val="004368D2"/>
    <w:rsid w:val="00436B88"/>
    <w:rsid w:val="004376A5"/>
    <w:rsid w:val="00437806"/>
    <w:rsid w:val="00437AE2"/>
    <w:rsid w:val="004403B7"/>
    <w:rsid w:val="004407BF"/>
    <w:rsid w:val="004412B2"/>
    <w:rsid w:val="00441700"/>
    <w:rsid w:val="0044194A"/>
    <w:rsid w:val="00441FDD"/>
    <w:rsid w:val="0044267E"/>
    <w:rsid w:val="00442807"/>
    <w:rsid w:val="00442AD4"/>
    <w:rsid w:val="00442CCE"/>
    <w:rsid w:val="00443B99"/>
    <w:rsid w:val="004440EA"/>
    <w:rsid w:val="00444973"/>
    <w:rsid w:val="004452F7"/>
    <w:rsid w:val="004459DA"/>
    <w:rsid w:val="004459E6"/>
    <w:rsid w:val="00445F32"/>
    <w:rsid w:val="004462A7"/>
    <w:rsid w:val="00446786"/>
    <w:rsid w:val="00446B7C"/>
    <w:rsid w:val="00447428"/>
    <w:rsid w:val="0044755A"/>
    <w:rsid w:val="0044797A"/>
    <w:rsid w:val="00447CF2"/>
    <w:rsid w:val="00447D94"/>
    <w:rsid w:val="00447F55"/>
    <w:rsid w:val="00450511"/>
    <w:rsid w:val="00450DA5"/>
    <w:rsid w:val="004519F0"/>
    <w:rsid w:val="00451C29"/>
    <w:rsid w:val="00451E32"/>
    <w:rsid w:val="0045234D"/>
    <w:rsid w:val="00452708"/>
    <w:rsid w:val="00452861"/>
    <w:rsid w:val="004538F1"/>
    <w:rsid w:val="00453DEA"/>
    <w:rsid w:val="004547E9"/>
    <w:rsid w:val="00454B10"/>
    <w:rsid w:val="00454B53"/>
    <w:rsid w:val="004554BD"/>
    <w:rsid w:val="004555AD"/>
    <w:rsid w:val="00455E3C"/>
    <w:rsid w:val="00455F2A"/>
    <w:rsid w:val="00455FA5"/>
    <w:rsid w:val="00456F3E"/>
    <w:rsid w:val="00457A3D"/>
    <w:rsid w:val="00457D14"/>
    <w:rsid w:val="00457D4F"/>
    <w:rsid w:val="004609AA"/>
    <w:rsid w:val="00460B85"/>
    <w:rsid w:val="00461731"/>
    <w:rsid w:val="004635CB"/>
    <w:rsid w:val="004638E0"/>
    <w:rsid w:val="00463A04"/>
    <w:rsid w:val="00463D62"/>
    <w:rsid w:val="00464300"/>
    <w:rsid w:val="0046489D"/>
    <w:rsid w:val="0046491C"/>
    <w:rsid w:val="00464C11"/>
    <w:rsid w:val="00465126"/>
    <w:rsid w:val="004651B3"/>
    <w:rsid w:val="0046533A"/>
    <w:rsid w:val="00465361"/>
    <w:rsid w:val="00465466"/>
    <w:rsid w:val="00465A66"/>
    <w:rsid w:val="00465CCE"/>
    <w:rsid w:val="00465EF7"/>
    <w:rsid w:val="00465FF3"/>
    <w:rsid w:val="00466B4E"/>
    <w:rsid w:val="00466C33"/>
    <w:rsid w:val="00466C9B"/>
    <w:rsid w:val="00466D84"/>
    <w:rsid w:val="00466F22"/>
    <w:rsid w:val="00466FC0"/>
    <w:rsid w:val="00466FEF"/>
    <w:rsid w:val="00467375"/>
    <w:rsid w:val="00467567"/>
    <w:rsid w:val="00467C4F"/>
    <w:rsid w:val="00467C98"/>
    <w:rsid w:val="004700A2"/>
    <w:rsid w:val="004704F7"/>
    <w:rsid w:val="004709C7"/>
    <w:rsid w:val="00470C13"/>
    <w:rsid w:val="00471360"/>
    <w:rsid w:val="00471778"/>
    <w:rsid w:val="004718AA"/>
    <w:rsid w:val="00471BD6"/>
    <w:rsid w:val="00471D55"/>
    <w:rsid w:val="00472285"/>
    <w:rsid w:val="004728A6"/>
    <w:rsid w:val="00472C11"/>
    <w:rsid w:val="00472CD0"/>
    <w:rsid w:val="00472EB4"/>
    <w:rsid w:val="004731B6"/>
    <w:rsid w:val="00473428"/>
    <w:rsid w:val="00474521"/>
    <w:rsid w:val="004746E4"/>
    <w:rsid w:val="0047493E"/>
    <w:rsid w:val="00474E1B"/>
    <w:rsid w:val="00474E41"/>
    <w:rsid w:val="00475583"/>
    <w:rsid w:val="004765EE"/>
    <w:rsid w:val="00476DA0"/>
    <w:rsid w:val="00477104"/>
    <w:rsid w:val="00477B46"/>
    <w:rsid w:val="004804DF"/>
    <w:rsid w:val="00481243"/>
    <w:rsid w:val="00481782"/>
    <w:rsid w:val="004821A2"/>
    <w:rsid w:val="004825B2"/>
    <w:rsid w:val="0048314A"/>
    <w:rsid w:val="004839E2"/>
    <w:rsid w:val="00483EC4"/>
    <w:rsid w:val="00484184"/>
    <w:rsid w:val="004848CD"/>
    <w:rsid w:val="004849B3"/>
    <w:rsid w:val="004853DB"/>
    <w:rsid w:val="00485BC1"/>
    <w:rsid w:val="00485BCA"/>
    <w:rsid w:val="00486068"/>
    <w:rsid w:val="004863AD"/>
    <w:rsid w:val="00486636"/>
    <w:rsid w:val="00486E54"/>
    <w:rsid w:val="0048743D"/>
    <w:rsid w:val="004877AE"/>
    <w:rsid w:val="00487830"/>
    <w:rsid w:val="00487A90"/>
    <w:rsid w:val="00490000"/>
    <w:rsid w:val="004909C1"/>
    <w:rsid w:val="00490D61"/>
    <w:rsid w:val="004912B6"/>
    <w:rsid w:val="004918B9"/>
    <w:rsid w:val="00491F11"/>
    <w:rsid w:val="004922E3"/>
    <w:rsid w:val="004925A7"/>
    <w:rsid w:val="0049261E"/>
    <w:rsid w:val="00492A3A"/>
    <w:rsid w:val="00492D3F"/>
    <w:rsid w:val="00492F2F"/>
    <w:rsid w:val="004932A5"/>
    <w:rsid w:val="004934A9"/>
    <w:rsid w:val="004936AA"/>
    <w:rsid w:val="00493AFD"/>
    <w:rsid w:val="00493D65"/>
    <w:rsid w:val="00494D39"/>
    <w:rsid w:val="004953D3"/>
    <w:rsid w:val="0049617E"/>
    <w:rsid w:val="0049632E"/>
    <w:rsid w:val="00496803"/>
    <w:rsid w:val="00496EF7"/>
    <w:rsid w:val="00496F72"/>
    <w:rsid w:val="0049713C"/>
    <w:rsid w:val="004971AC"/>
    <w:rsid w:val="0049764E"/>
    <w:rsid w:val="0049788D"/>
    <w:rsid w:val="00497C95"/>
    <w:rsid w:val="00497E1D"/>
    <w:rsid w:val="00497FE4"/>
    <w:rsid w:val="004A1424"/>
    <w:rsid w:val="004A1CB3"/>
    <w:rsid w:val="004A1ED2"/>
    <w:rsid w:val="004A20BF"/>
    <w:rsid w:val="004A249D"/>
    <w:rsid w:val="004A362C"/>
    <w:rsid w:val="004A3990"/>
    <w:rsid w:val="004A4054"/>
    <w:rsid w:val="004A46B0"/>
    <w:rsid w:val="004A4A5E"/>
    <w:rsid w:val="004A4BA2"/>
    <w:rsid w:val="004A4BAE"/>
    <w:rsid w:val="004A56CB"/>
    <w:rsid w:val="004A5852"/>
    <w:rsid w:val="004A6C2B"/>
    <w:rsid w:val="004A6F29"/>
    <w:rsid w:val="004A75C8"/>
    <w:rsid w:val="004A7987"/>
    <w:rsid w:val="004A7F35"/>
    <w:rsid w:val="004B0228"/>
    <w:rsid w:val="004B08BB"/>
    <w:rsid w:val="004B0BE7"/>
    <w:rsid w:val="004B0C52"/>
    <w:rsid w:val="004B112D"/>
    <w:rsid w:val="004B11F0"/>
    <w:rsid w:val="004B140E"/>
    <w:rsid w:val="004B1AB4"/>
    <w:rsid w:val="004B1AEB"/>
    <w:rsid w:val="004B1BAC"/>
    <w:rsid w:val="004B2541"/>
    <w:rsid w:val="004B2C30"/>
    <w:rsid w:val="004B3145"/>
    <w:rsid w:val="004B3148"/>
    <w:rsid w:val="004B3248"/>
    <w:rsid w:val="004B33A3"/>
    <w:rsid w:val="004B38A9"/>
    <w:rsid w:val="004B4005"/>
    <w:rsid w:val="004B44CF"/>
    <w:rsid w:val="004B54A5"/>
    <w:rsid w:val="004B54CF"/>
    <w:rsid w:val="004B55FA"/>
    <w:rsid w:val="004B6ED2"/>
    <w:rsid w:val="004B6EF1"/>
    <w:rsid w:val="004B73E1"/>
    <w:rsid w:val="004B7BF1"/>
    <w:rsid w:val="004B7D69"/>
    <w:rsid w:val="004B7D7A"/>
    <w:rsid w:val="004C02C6"/>
    <w:rsid w:val="004C1382"/>
    <w:rsid w:val="004C1600"/>
    <w:rsid w:val="004C16C8"/>
    <w:rsid w:val="004C1B2E"/>
    <w:rsid w:val="004C1B97"/>
    <w:rsid w:val="004C1D57"/>
    <w:rsid w:val="004C2254"/>
    <w:rsid w:val="004C2DB4"/>
    <w:rsid w:val="004C3540"/>
    <w:rsid w:val="004C3A26"/>
    <w:rsid w:val="004C43FC"/>
    <w:rsid w:val="004C44FB"/>
    <w:rsid w:val="004C490B"/>
    <w:rsid w:val="004C4D4B"/>
    <w:rsid w:val="004C51F6"/>
    <w:rsid w:val="004C532F"/>
    <w:rsid w:val="004C5602"/>
    <w:rsid w:val="004C5E93"/>
    <w:rsid w:val="004C5F6B"/>
    <w:rsid w:val="004C7511"/>
    <w:rsid w:val="004C7601"/>
    <w:rsid w:val="004C79BF"/>
    <w:rsid w:val="004C7CC4"/>
    <w:rsid w:val="004C7D23"/>
    <w:rsid w:val="004C7FEB"/>
    <w:rsid w:val="004D00D5"/>
    <w:rsid w:val="004D044C"/>
    <w:rsid w:val="004D082E"/>
    <w:rsid w:val="004D0C9C"/>
    <w:rsid w:val="004D0EC3"/>
    <w:rsid w:val="004D0F8F"/>
    <w:rsid w:val="004D13A6"/>
    <w:rsid w:val="004D14C3"/>
    <w:rsid w:val="004D150E"/>
    <w:rsid w:val="004D1E91"/>
    <w:rsid w:val="004D26FB"/>
    <w:rsid w:val="004D352C"/>
    <w:rsid w:val="004D42C5"/>
    <w:rsid w:val="004D5221"/>
    <w:rsid w:val="004D544A"/>
    <w:rsid w:val="004D66DE"/>
    <w:rsid w:val="004D6732"/>
    <w:rsid w:val="004D6753"/>
    <w:rsid w:val="004D6944"/>
    <w:rsid w:val="004D6C16"/>
    <w:rsid w:val="004D7276"/>
    <w:rsid w:val="004D7962"/>
    <w:rsid w:val="004D7B1D"/>
    <w:rsid w:val="004D7DB5"/>
    <w:rsid w:val="004E02DD"/>
    <w:rsid w:val="004E0701"/>
    <w:rsid w:val="004E1250"/>
    <w:rsid w:val="004E1715"/>
    <w:rsid w:val="004E1755"/>
    <w:rsid w:val="004E17AF"/>
    <w:rsid w:val="004E1DFD"/>
    <w:rsid w:val="004E1E9A"/>
    <w:rsid w:val="004E23C1"/>
    <w:rsid w:val="004E24A3"/>
    <w:rsid w:val="004E26E9"/>
    <w:rsid w:val="004E2B0D"/>
    <w:rsid w:val="004E2DA0"/>
    <w:rsid w:val="004E32FB"/>
    <w:rsid w:val="004E33B1"/>
    <w:rsid w:val="004E370D"/>
    <w:rsid w:val="004E3761"/>
    <w:rsid w:val="004E3902"/>
    <w:rsid w:val="004E4D6F"/>
    <w:rsid w:val="004E5A1E"/>
    <w:rsid w:val="004E6460"/>
    <w:rsid w:val="004E6A06"/>
    <w:rsid w:val="004E713D"/>
    <w:rsid w:val="004E7352"/>
    <w:rsid w:val="004E78FE"/>
    <w:rsid w:val="004E797D"/>
    <w:rsid w:val="004E7B04"/>
    <w:rsid w:val="004E7FB6"/>
    <w:rsid w:val="004F0791"/>
    <w:rsid w:val="004F0965"/>
    <w:rsid w:val="004F0A48"/>
    <w:rsid w:val="004F13EA"/>
    <w:rsid w:val="004F1B5A"/>
    <w:rsid w:val="004F275E"/>
    <w:rsid w:val="004F283B"/>
    <w:rsid w:val="004F28B5"/>
    <w:rsid w:val="004F2B03"/>
    <w:rsid w:val="004F3398"/>
    <w:rsid w:val="004F3806"/>
    <w:rsid w:val="004F4012"/>
    <w:rsid w:val="004F4151"/>
    <w:rsid w:val="004F4423"/>
    <w:rsid w:val="004F5753"/>
    <w:rsid w:val="004F5760"/>
    <w:rsid w:val="004F5C9F"/>
    <w:rsid w:val="004F5EAE"/>
    <w:rsid w:val="004F6050"/>
    <w:rsid w:val="004F621A"/>
    <w:rsid w:val="004F6514"/>
    <w:rsid w:val="004F6A38"/>
    <w:rsid w:val="004F6A96"/>
    <w:rsid w:val="004F6F28"/>
    <w:rsid w:val="004F6FCE"/>
    <w:rsid w:val="004F72A4"/>
    <w:rsid w:val="004F74B9"/>
    <w:rsid w:val="004F7B20"/>
    <w:rsid w:val="0050039C"/>
    <w:rsid w:val="0050045D"/>
    <w:rsid w:val="005010CA"/>
    <w:rsid w:val="00501496"/>
    <w:rsid w:val="00501BE4"/>
    <w:rsid w:val="00502171"/>
    <w:rsid w:val="00502736"/>
    <w:rsid w:val="005027D1"/>
    <w:rsid w:val="00502A95"/>
    <w:rsid w:val="00502BBB"/>
    <w:rsid w:val="0050314C"/>
    <w:rsid w:val="005035EB"/>
    <w:rsid w:val="00503737"/>
    <w:rsid w:val="005038E0"/>
    <w:rsid w:val="00503B65"/>
    <w:rsid w:val="00504178"/>
    <w:rsid w:val="00504242"/>
    <w:rsid w:val="005051AC"/>
    <w:rsid w:val="00505B77"/>
    <w:rsid w:val="00505C98"/>
    <w:rsid w:val="005060D0"/>
    <w:rsid w:val="005063E7"/>
    <w:rsid w:val="005066E0"/>
    <w:rsid w:val="0050680F"/>
    <w:rsid w:val="00506A88"/>
    <w:rsid w:val="00506CB8"/>
    <w:rsid w:val="00506EFD"/>
    <w:rsid w:val="00507759"/>
    <w:rsid w:val="00507EF7"/>
    <w:rsid w:val="00510FAD"/>
    <w:rsid w:val="00511561"/>
    <w:rsid w:val="005116BB"/>
    <w:rsid w:val="00511DD4"/>
    <w:rsid w:val="00511E0C"/>
    <w:rsid w:val="00512954"/>
    <w:rsid w:val="00512C9B"/>
    <w:rsid w:val="00512D02"/>
    <w:rsid w:val="005130B5"/>
    <w:rsid w:val="0051328F"/>
    <w:rsid w:val="00513303"/>
    <w:rsid w:val="00513471"/>
    <w:rsid w:val="005135E4"/>
    <w:rsid w:val="0051367C"/>
    <w:rsid w:val="00513735"/>
    <w:rsid w:val="00513EAB"/>
    <w:rsid w:val="005142CE"/>
    <w:rsid w:val="00514784"/>
    <w:rsid w:val="0051491E"/>
    <w:rsid w:val="005149C3"/>
    <w:rsid w:val="00514A78"/>
    <w:rsid w:val="00514B1B"/>
    <w:rsid w:val="00514E24"/>
    <w:rsid w:val="00514F24"/>
    <w:rsid w:val="005153F8"/>
    <w:rsid w:val="00515A6C"/>
    <w:rsid w:val="00516778"/>
    <w:rsid w:val="00517650"/>
    <w:rsid w:val="0051794E"/>
    <w:rsid w:val="005202F1"/>
    <w:rsid w:val="005205F9"/>
    <w:rsid w:val="005210C3"/>
    <w:rsid w:val="0052144A"/>
    <w:rsid w:val="00521766"/>
    <w:rsid w:val="00521971"/>
    <w:rsid w:val="005221D9"/>
    <w:rsid w:val="00522CEE"/>
    <w:rsid w:val="005231DE"/>
    <w:rsid w:val="00523C7E"/>
    <w:rsid w:val="00524036"/>
    <w:rsid w:val="00525E71"/>
    <w:rsid w:val="005262B8"/>
    <w:rsid w:val="005267AC"/>
    <w:rsid w:val="005268EC"/>
    <w:rsid w:val="0052698D"/>
    <w:rsid w:val="00526B31"/>
    <w:rsid w:val="0052780A"/>
    <w:rsid w:val="00527BD3"/>
    <w:rsid w:val="0053067F"/>
    <w:rsid w:val="005307A2"/>
    <w:rsid w:val="00531706"/>
    <w:rsid w:val="00531ADE"/>
    <w:rsid w:val="00532020"/>
    <w:rsid w:val="005331FD"/>
    <w:rsid w:val="00533A2C"/>
    <w:rsid w:val="00534117"/>
    <w:rsid w:val="00534163"/>
    <w:rsid w:val="00534CF2"/>
    <w:rsid w:val="00535530"/>
    <w:rsid w:val="00535AE3"/>
    <w:rsid w:val="00535CF4"/>
    <w:rsid w:val="00536362"/>
    <w:rsid w:val="00536373"/>
    <w:rsid w:val="00536530"/>
    <w:rsid w:val="005369CB"/>
    <w:rsid w:val="005369F1"/>
    <w:rsid w:val="00536B4C"/>
    <w:rsid w:val="00536E1D"/>
    <w:rsid w:val="005375F4"/>
    <w:rsid w:val="00537873"/>
    <w:rsid w:val="00540297"/>
    <w:rsid w:val="0054045A"/>
    <w:rsid w:val="00540886"/>
    <w:rsid w:val="0054117C"/>
    <w:rsid w:val="0054173C"/>
    <w:rsid w:val="00541FBE"/>
    <w:rsid w:val="005420A8"/>
    <w:rsid w:val="00542593"/>
    <w:rsid w:val="005426E4"/>
    <w:rsid w:val="00542B46"/>
    <w:rsid w:val="00542C75"/>
    <w:rsid w:val="00542DA7"/>
    <w:rsid w:val="00543142"/>
    <w:rsid w:val="00543288"/>
    <w:rsid w:val="00543C0E"/>
    <w:rsid w:val="005442C9"/>
    <w:rsid w:val="00544552"/>
    <w:rsid w:val="00544EEA"/>
    <w:rsid w:val="00545FA8"/>
    <w:rsid w:val="005466FE"/>
    <w:rsid w:val="00546AEB"/>
    <w:rsid w:val="00546DB2"/>
    <w:rsid w:val="00546FA1"/>
    <w:rsid w:val="005471E9"/>
    <w:rsid w:val="00547233"/>
    <w:rsid w:val="0054744C"/>
    <w:rsid w:val="005474D1"/>
    <w:rsid w:val="00550856"/>
    <w:rsid w:val="00551384"/>
    <w:rsid w:val="005517F7"/>
    <w:rsid w:val="00551A50"/>
    <w:rsid w:val="00552225"/>
    <w:rsid w:val="0055246E"/>
    <w:rsid w:val="00552D1C"/>
    <w:rsid w:val="00553162"/>
    <w:rsid w:val="00553D34"/>
    <w:rsid w:val="00553EA7"/>
    <w:rsid w:val="0055420B"/>
    <w:rsid w:val="00554E5C"/>
    <w:rsid w:val="0055516B"/>
    <w:rsid w:val="00555257"/>
    <w:rsid w:val="00555542"/>
    <w:rsid w:val="005558A4"/>
    <w:rsid w:val="005559E2"/>
    <w:rsid w:val="00556453"/>
    <w:rsid w:val="005567C3"/>
    <w:rsid w:val="005568D7"/>
    <w:rsid w:val="00556D2D"/>
    <w:rsid w:val="00557A6A"/>
    <w:rsid w:val="00557CC8"/>
    <w:rsid w:val="00557F15"/>
    <w:rsid w:val="005605E7"/>
    <w:rsid w:val="00560898"/>
    <w:rsid w:val="00560B31"/>
    <w:rsid w:val="005611CD"/>
    <w:rsid w:val="005617B6"/>
    <w:rsid w:val="00561BED"/>
    <w:rsid w:val="00562010"/>
    <w:rsid w:val="00562100"/>
    <w:rsid w:val="00562431"/>
    <w:rsid w:val="00562686"/>
    <w:rsid w:val="00562B8E"/>
    <w:rsid w:val="00562F15"/>
    <w:rsid w:val="00563D49"/>
    <w:rsid w:val="00564FCF"/>
    <w:rsid w:val="005663B4"/>
    <w:rsid w:val="005669AC"/>
    <w:rsid w:val="00566FB0"/>
    <w:rsid w:val="00567C51"/>
    <w:rsid w:val="00567C74"/>
    <w:rsid w:val="005700FD"/>
    <w:rsid w:val="005705DB"/>
    <w:rsid w:val="00570826"/>
    <w:rsid w:val="00570978"/>
    <w:rsid w:val="00570B1A"/>
    <w:rsid w:val="00571052"/>
    <w:rsid w:val="00571498"/>
    <w:rsid w:val="0057169B"/>
    <w:rsid w:val="005716C4"/>
    <w:rsid w:val="005718C7"/>
    <w:rsid w:val="005719C6"/>
    <w:rsid w:val="00571BB5"/>
    <w:rsid w:val="00571D16"/>
    <w:rsid w:val="00572350"/>
    <w:rsid w:val="005723D1"/>
    <w:rsid w:val="005727C6"/>
    <w:rsid w:val="00572892"/>
    <w:rsid w:val="00572BD1"/>
    <w:rsid w:val="00572E1A"/>
    <w:rsid w:val="00573169"/>
    <w:rsid w:val="005735D2"/>
    <w:rsid w:val="005737CE"/>
    <w:rsid w:val="00573BA8"/>
    <w:rsid w:val="00573BC3"/>
    <w:rsid w:val="00574401"/>
    <w:rsid w:val="00574473"/>
    <w:rsid w:val="0057467C"/>
    <w:rsid w:val="00574D15"/>
    <w:rsid w:val="00574E7E"/>
    <w:rsid w:val="00575012"/>
    <w:rsid w:val="005754D8"/>
    <w:rsid w:val="005759B9"/>
    <w:rsid w:val="00575DA5"/>
    <w:rsid w:val="00576011"/>
    <w:rsid w:val="00576070"/>
    <w:rsid w:val="005760BF"/>
    <w:rsid w:val="005770CB"/>
    <w:rsid w:val="005771EE"/>
    <w:rsid w:val="00580E42"/>
    <w:rsid w:val="00582344"/>
    <w:rsid w:val="0058282E"/>
    <w:rsid w:val="00582E89"/>
    <w:rsid w:val="00583F34"/>
    <w:rsid w:val="00583F5F"/>
    <w:rsid w:val="00584805"/>
    <w:rsid w:val="00584931"/>
    <w:rsid w:val="00584B1C"/>
    <w:rsid w:val="00584B61"/>
    <w:rsid w:val="00584B70"/>
    <w:rsid w:val="00584C81"/>
    <w:rsid w:val="00584E0C"/>
    <w:rsid w:val="005853C4"/>
    <w:rsid w:val="00585C0A"/>
    <w:rsid w:val="00586F7C"/>
    <w:rsid w:val="00587032"/>
    <w:rsid w:val="005877D0"/>
    <w:rsid w:val="00587E5D"/>
    <w:rsid w:val="00590194"/>
    <w:rsid w:val="005901EF"/>
    <w:rsid w:val="00590C1B"/>
    <w:rsid w:val="0059101B"/>
    <w:rsid w:val="0059117C"/>
    <w:rsid w:val="00591498"/>
    <w:rsid w:val="005917C6"/>
    <w:rsid w:val="00591853"/>
    <w:rsid w:val="005918AA"/>
    <w:rsid w:val="00591D0D"/>
    <w:rsid w:val="00592DA2"/>
    <w:rsid w:val="005933B7"/>
    <w:rsid w:val="0059386C"/>
    <w:rsid w:val="005939ED"/>
    <w:rsid w:val="00593A62"/>
    <w:rsid w:val="00593B3F"/>
    <w:rsid w:val="00594306"/>
    <w:rsid w:val="00594523"/>
    <w:rsid w:val="00594AAB"/>
    <w:rsid w:val="00594FBC"/>
    <w:rsid w:val="00595223"/>
    <w:rsid w:val="005956AA"/>
    <w:rsid w:val="00595B81"/>
    <w:rsid w:val="00595BBA"/>
    <w:rsid w:val="00595DB5"/>
    <w:rsid w:val="00596737"/>
    <w:rsid w:val="00596880"/>
    <w:rsid w:val="005969F5"/>
    <w:rsid w:val="00596FA4"/>
    <w:rsid w:val="00597163"/>
    <w:rsid w:val="00597CD5"/>
    <w:rsid w:val="00597E7C"/>
    <w:rsid w:val="005A0862"/>
    <w:rsid w:val="005A0F47"/>
    <w:rsid w:val="005A0FA2"/>
    <w:rsid w:val="005A13FF"/>
    <w:rsid w:val="005A20C2"/>
    <w:rsid w:val="005A2367"/>
    <w:rsid w:val="005A26E6"/>
    <w:rsid w:val="005A2B5D"/>
    <w:rsid w:val="005A2E3A"/>
    <w:rsid w:val="005A3159"/>
    <w:rsid w:val="005A329A"/>
    <w:rsid w:val="005A3791"/>
    <w:rsid w:val="005A3D0F"/>
    <w:rsid w:val="005A3F0F"/>
    <w:rsid w:val="005A4213"/>
    <w:rsid w:val="005A4DCA"/>
    <w:rsid w:val="005A591C"/>
    <w:rsid w:val="005A61C1"/>
    <w:rsid w:val="005A6684"/>
    <w:rsid w:val="005A696F"/>
    <w:rsid w:val="005A6BB5"/>
    <w:rsid w:val="005A770C"/>
    <w:rsid w:val="005A7D28"/>
    <w:rsid w:val="005A7E58"/>
    <w:rsid w:val="005A7EDA"/>
    <w:rsid w:val="005B03AD"/>
    <w:rsid w:val="005B05B3"/>
    <w:rsid w:val="005B05E0"/>
    <w:rsid w:val="005B10C6"/>
    <w:rsid w:val="005B1585"/>
    <w:rsid w:val="005B1D89"/>
    <w:rsid w:val="005B1E3D"/>
    <w:rsid w:val="005B2034"/>
    <w:rsid w:val="005B278C"/>
    <w:rsid w:val="005B28DB"/>
    <w:rsid w:val="005B2EFA"/>
    <w:rsid w:val="005B3647"/>
    <w:rsid w:val="005B3A41"/>
    <w:rsid w:val="005B3B99"/>
    <w:rsid w:val="005B418E"/>
    <w:rsid w:val="005B4558"/>
    <w:rsid w:val="005B46B4"/>
    <w:rsid w:val="005B4A0D"/>
    <w:rsid w:val="005B4EB2"/>
    <w:rsid w:val="005B5271"/>
    <w:rsid w:val="005B5A14"/>
    <w:rsid w:val="005B5D7F"/>
    <w:rsid w:val="005B5D9A"/>
    <w:rsid w:val="005B5F3D"/>
    <w:rsid w:val="005B667D"/>
    <w:rsid w:val="005B6758"/>
    <w:rsid w:val="005B68D1"/>
    <w:rsid w:val="005B73D2"/>
    <w:rsid w:val="005B7774"/>
    <w:rsid w:val="005B7C90"/>
    <w:rsid w:val="005C04E9"/>
    <w:rsid w:val="005C09C7"/>
    <w:rsid w:val="005C0BD0"/>
    <w:rsid w:val="005C0C1E"/>
    <w:rsid w:val="005C115F"/>
    <w:rsid w:val="005C122B"/>
    <w:rsid w:val="005C1392"/>
    <w:rsid w:val="005C14F3"/>
    <w:rsid w:val="005C16CE"/>
    <w:rsid w:val="005C1A46"/>
    <w:rsid w:val="005C1E5C"/>
    <w:rsid w:val="005C2C83"/>
    <w:rsid w:val="005C30EE"/>
    <w:rsid w:val="005C35EB"/>
    <w:rsid w:val="005C3792"/>
    <w:rsid w:val="005C4166"/>
    <w:rsid w:val="005C5D0E"/>
    <w:rsid w:val="005C63A2"/>
    <w:rsid w:val="005C640C"/>
    <w:rsid w:val="005C66B3"/>
    <w:rsid w:val="005C6A30"/>
    <w:rsid w:val="005C6A6A"/>
    <w:rsid w:val="005C6AEB"/>
    <w:rsid w:val="005C6BD8"/>
    <w:rsid w:val="005C6E94"/>
    <w:rsid w:val="005C7958"/>
    <w:rsid w:val="005C7A0F"/>
    <w:rsid w:val="005C7FE6"/>
    <w:rsid w:val="005D01BF"/>
    <w:rsid w:val="005D038F"/>
    <w:rsid w:val="005D03EB"/>
    <w:rsid w:val="005D095E"/>
    <w:rsid w:val="005D102B"/>
    <w:rsid w:val="005D12CE"/>
    <w:rsid w:val="005D1458"/>
    <w:rsid w:val="005D14AA"/>
    <w:rsid w:val="005D16B9"/>
    <w:rsid w:val="005D18CC"/>
    <w:rsid w:val="005D1F06"/>
    <w:rsid w:val="005D21FE"/>
    <w:rsid w:val="005D2726"/>
    <w:rsid w:val="005D2E8A"/>
    <w:rsid w:val="005D3120"/>
    <w:rsid w:val="005D32CF"/>
    <w:rsid w:val="005D492F"/>
    <w:rsid w:val="005D4A49"/>
    <w:rsid w:val="005D4DB9"/>
    <w:rsid w:val="005D5A0F"/>
    <w:rsid w:val="005D5C0D"/>
    <w:rsid w:val="005D5F8B"/>
    <w:rsid w:val="005D613F"/>
    <w:rsid w:val="005D650E"/>
    <w:rsid w:val="005D6BB0"/>
    <w:rsid w:val="005D6BE7"/>
    <w:rsid w:val="005D7641"/>
    <w:rsid w:val="005D7ACA"/>
    <w:rsid w:val="005D7B97"/>
    <w:rsid w:val="005E0236"/>
    <w:rsid w:val="005E08A3"/>
    <w:rsid w:val="005E0B52"/>
    <w:rsid w:val="005E1012"/>
    <w:rsid w:val="005E113D"/>
    <w:rsid w:val="005E11DE"/>
    <w:rsid w:val="005E16FA"/>
    <w:rsid w:val="005E171C"/>
    <w:rsid w:val="005E1A18"/>
    <w:rsid w:val="005E1A6B"/>
    <w:rsid w:val="005E1E11"/>
    <w:rsid w:val="005E20E1"/>
    <w:rsid w:val="005E2313"/>
    <w:rsid w:val="005E235C"/>
    <w:rsid w:val="005E24A4"/>
    <w:rsid w:val="005E2560"/>
    <w:rsid w:val="005E2AD8"/>
    <w:rsid w:val="005E359C"/>
    <w:rsid w:val="005E3A10"/>
    <w:rsid w:val="005E3B47"/>
    <w:rsid w:val="005E42D3"/>
    <w:rsid w:val="005E4315"/>
    <w:rsid w:val="005E443E"/>
    <w:rsid w:val="005E4DD0"/>
    <w:rsid w:val="005E50D8"/>
    <w:rsid w:val="005E57F7"/>
    <w:rsid w:val="005E58D1"/>
    <w:rsid w:val="005E5E7D"/>
    <w:rsid w:val="005E617E"/>
    <w:rsid w:val="005E636A"/>
    <w:rsid w:val="005E6CF2"/>
    <w:rsid w:val="005E6D2E"/>
    <w:rsid w:val="005E7005"/>
    <w:rsid w:val="005E74F3"/>
    <w:rsid w:val="005F0181"/>
    <w:rsid w:val="005F03F6"/>
    <w:rsid w:val="005F079A"/>
    <w:rsid w:val="005F0E52"/>
    <w:rsid w:val="005F0FBA"/>
    <w:rsid w:val="005F12CB"/>
    <w:rsid w:val="005F12CD"/>
    <w:rsid w:val="005F1404"/>
    <w:rsid w:val="005F15FF"/>
    <w:rsid w:val="005F1779"/>
    <w:rsid w:val="005F1EC7"/>
    <w:rsid w:val="005F253C"/>
    <w:rsid w:val="005F2D0F"/>
    <w:rsid w:val="005F2F49"/>
    <w:rsid w:val="005F31E2"/>
    <w:rsid w:val="005F3239"/>
    <w:rsid w:val="005F3364"/>
    <w:rsid w:val="005F33CA"/>
    <w:rsid w:val="005F38BB"/>
    <w:rsid w:val="005F487E"/>
    <w:rsid w:val="005F4F06"/>
    <w:rsid w:val="005F552C"/>
    <w:rsid w:val="005F5C83"/>
    <w:rsid w:val="005F5CD3"/>
    <w:rsid w:val="005F6606"/>
    <w:rsid w:val="005F6638"/>
    <w:rsid w:val="005F69F5"/>
    <w:rsid w:val="005F7740"/>
    <w:rsid w:val="005F78DD"/>
    <w:rsid w:val="005F797A"/>
    <w:rsid w:val="0060041F"/>
    <w:rsid w:val="00600BDB"/>
    <w:rsid w:val="00600BDD"/>
    <w:rsid w:val="00601313"/>
    <w:rsid w:val="006018EA"/>
    <w:rsid w:val="006018F6"/>
    <w:rsid w:val="00601BDE"/>
    <w:rsid w:val="00601C1E"/>
    <w:rsid w:val="006020D4"/>
    <w:rsid w:val="00602592"/>
    <w:rsid w:val="006029BC"/>
    <w:rsid w:val="00603647"/>
    <w:rsid w:val="00603B64"/>
    <w:rsid w:val="00604917"/>
    <w:rsid w:val="00604E45"/>
    <w:rsid w:val="00604F6C"/>
    <w:rsid w:val="006057DB"/>
    <w:rsid w:val="006058DD"/>
    <w:rsid w:val="00606018"/>
    <w:rsid w:val="00606421"/>
    <w:rsid w:val="00606A4A"/>
    <w:rsid w:val="00606E32"/>
    <w:rsid w:val="00606FAF"/>
    <w:rsid w:val="00607260"/>
    <w:rsid w:val="00607890"/>
    <w:rsid w:val="00607B7B"/>
    <w:rsid w:val="00607D91"/>
    <w:rsid w:val="00610078"/>
    <w:rsid w:val="00610658"/>
    <w:rsid w:val="006107B5"/>
    <w:rsid w:val="00610912"/>
    <w:rsid w:val="00610B15"/>
    <w:rsid w:val="0061162C"/>
    <w:rsid w:val="0061165E"/>
    <w:rsid w:val="00611A96"/>
    <w:rsid w:val="00611B92"/>
    <w:rsid w:val="00611E90"/>
    <w:rsid w:val="00612653"/>
    <w:rsid w:val="006127CE"/>
    <w:rsid w:val="00612A3C"/>
    <w:rsid w:val="00612DD6"/>
    <w:rsid w:val="00613351"/>
    <w:rsid w:val="00613390"/>
    <w:rsid w:val="006133FA"/>
    <w:rsid w:val="006136B6"/>
    <w:rsid w:val="00613773"/>
    <w:rsid w:val="00613C7A"/>
    <w:rsid w:val="006144CD"/>
    <w:rsid w:val="0061477F"/>
    <w:rsid w:val="0061494B"/>
    <w:rsid w:val="00614A9D"/>
    <w:rsid w:val="00615A16"/>
    <w:rsid w:val="00615A84"/>
    <w:rsid w:val="0061603C"/>
    <w:rsid w:val="006161AB"/>
    <w:rsid w:val="00616285"/>
    <w:rsid w:val="00616F9D"/>
    <w:rsid w:val="006210D5"/>
    <w:rsid w:val="006211D2"/>
    <w:rsid w:val="0062188D"/>
    <w:rsid w:val="006218A1"/>
    <w:rsid w:val="00621C5B"/>
    <w:rsid w:val="006237CD"/>
    <w:rsid w:val="00623BD9"/>
    <w:rsid w:val="00623E9C"/>
    <w:rsid w:val="00623EA1"/>
    <w:rsid w:val="00624413"/>
    <w:rsid w:val="00624525"/>
    <w:rsid w:val="00624756"/>
    <w:rsid w:val="00624DEE"/>
    <w:rsid w:val="00624E89"/>
    <w:rsid w:val="00625D06"/>
    <w:rsid w:val="00626735"/>
    <w:rsid w:val="00626BB7"/>
    <w:rsid w:val="00627069"/>
    <w:rsid w:val="006271A1"/>
    <w:rsid w:val="00627872"/>
    <w:rsid w:val="00630908"/>
    <w:rsid w:val="00631CB1"/>
    <w:rsid w:val="006324B3"/>
    <w:rsid w:val="00632556"/>
    <w:rsid w:val="00632671"/>
    <w:rsid w:val="0063267D"/>
    <w:rsid w:val="00632AE1"/>
    <w:rsid w:val="006335F6"/>
    <w:rsid w:val="00633A86"/>
    <w:rsid w:val="00633AB2"/>
    <w:rsid w:val="006342FC"/>
    <w:rsid w:val="00634441"/>
    <w:rsid w:val="00634A02"/>
    <w:rsid w:val="00634E95"/>
    <w:rsid w:val="00634FE4"/>
    <w:rsid w:val="00635A84"/>
    <w:rsid w:val="00635FE5"/>
    <w:rsid w:val="006365CB"/>
    <w:rsid w:val="00636B10"/>
    <w:rsid w:val="00637214"/>
    <w:rsid w:val="00637387"/>
    <w:rsid w:val="0063766D"/>
    <w:rsid w:val="0063782B"/>
    <w:rsid w:val="0064012D"/>
    <w:rsid w:val="00640F1B"/>
    <w:rsid w:val="00641E06"/>
    <w:rsid w:val="00641E3A"/>
    <w:rsid w:val="006425C9"/>
    <w:rsid w:val="006433C4"/>
    <w:rsid w:val="0064348C"/>
    <w:rsid w:val="00643C69"/>
    <w:rsid w:val="00643C95"/>
    <w:rsid w:val="006443E4"/>
    <w:rsid w:val="006448B1"/>
    <w:rsid w:val="00644BAD"/>
    <w:rsid w:val="00644CB4"/>
    <w:rsid w:val="006459DC"/>
    <w:rsid w:val="00646499"/>
    <w:rsid w:val="006466EA"/>
    <w:rsid w:val="006468C2"/>
    <w:rsid w:val="00647501"/>
    <w:rsid w:val="0064756E"/>
    <w:rsid w:val="00647635"/>
    <w:rsid w:val="00647917"/>
    <w:rsid w:val="00647FC2"/>
    <w:rsid w:val="00651F48"/>
    <w:rsid w:val="0065208C"/>
    <w:rsid w:val="006527F6"/>
    <w:rsid w:val="00652CD1"/>
    <w:rsid w:val="00652D41"/>
    <w:rsid w:val="00653441"/>
    <w:rsid w:val="006539AE"/>
    <w:rsid w:val="00653A36"/>
    <w:rsid w:val="00654795"/>
    <w:rsid w:val="006549BD"/>
    <w:rsid w:val="00654C77"/>
    <w:rsid w:val="0065543B"/>
    <w:rsid w:val="00655D0E"/>
    <w:rsid w:val="00655F66"/>
    <w:rsid w:val="006564C9"/>
    <w:rsid w:val="006569FF"/>
    <w:rsid w:val="0065726C"/>
    <w:rsid w:val="0065760E"/>
    <w:rsid w:val="00657D1D"/>
    <w:rsid w:val="00657E57"/>
    <w:rsid w:val="00660181"/>
    <w:rsid w:val="00660557"/>
    <w:rsid w:val="00660816"/>
    <w:rsid w:val="00660A12"/>
    <w:rsid w:val="00660EAE"/>
    <w:rsid w:val="00661306"/>
    <w:rsid w:val="0066167C"/>
    <w:rsid w:val="0066190C"/>
    <w:rsid w:val="00661A20"/>
    <w:rsid w:val="00661A2E"/>
    <w:rsid w:val="00662659"/>
    <w:rsid w:val="00662748"/>
    <w:rsid w:val="00663709"/>
    <w:rsid w:val="006637C6"/>
    <w:rsid w:val="00663842"/>
    <w:rsid w:val="00663CD7"/>
    <w:rsid w:val="00664403"/>
    <w:rsid w:val="00664647"/>
    <w:rsid w:val="006650A9"/>
    <w:rsid w:val="00665370"/>
    <w:rsid w:val="00665766"/>
    <w:rsid w:val="00665E32"/>
    <w:rsid w:val="00665FA7"/>
    <w:rsid w:val="006700E7"/>
    <w:rsid w:val="0067080F"/>
    <w:rsid w:val="00670A7E"/>
    <w:rsid w:val="00670DD2"/>
    <w:rsid w:val="00670F51"/>
    <w:rsid w:val="00671556"/>
    <w:rsid w:val="00671581"/>
    <w:rsid w:val="0067193D"/>
    <w:rsid w:val="0067203E"/>
    <w:rsid w:val="00672149"/>
    <w:rsid w:val="006722AC"/>
    <w:rsid w:val="0067234F"/>
    <w:rsid w:val="00672DA5"/>
    <w:rsid w:val="006734F5"/>
    <w:rsid w:val="00673688"/>
    <w:rsid w:val="00673C95"/>
    <w:rsid w:val="00673D59"/>
    <w:rsid w:val="0067468A"/>
    <w:rsid w:val="00674858"/>
    <w:rsid w:val="00674C91"/>
    <w:rsid w:val="0067518C"/>
    <w:rsid w:val="0067523D"/>
    <w:rsid w:val="006759C8"/>
    <w:rsid w:val="00675E6D"/>
    <w:rsid w:val="00675F01"/>
    <w:rsid w:val="00676521"/>
    <w:rsid w:val="006766F1"/>
    <w:rsid w:val="006772E5"/>
    <w:rsid w:val="00680F60"/>
    <w:rsid w:val="00681531"/>
    <w:rsid w:val="00681CC5"/>
    <w:rsid w:val="00682708"/>
    <w:rsid w:val="00683106"/>
    <w:rsid w:val="00683560"/>
    <w:rsid w:val="006837DA"/>
    <w:rsid w:val="00684B90"/>
    <w:rsid w:val="006851D0"/>
    <w:rsid w:val="006857E7"/>
    <w:rsid w:val="0068587C"/>
    <w:rsid w:val="00685888"/>
    <w:rsid w:val="00685E8D"/>
    <w:rsid w:val="00685F97"/>
    <w:rsid w:val="0068617B"/>
    <w:rsid w:val="00686495"/>
    <w:rsid w:val="00686AFC"/>
    <w:rsid w:val="00687016"/>
    <w:rsid w:val="006879DD"/>
    <w:rsid w:val="006903E2"/>
    <w:rsid w:val="006906A8"/>
    <w:rsid w:val="00690971"/>
    <w:rsid w:val="00691260"/>
    <w:rsid w:val="00691A03"/>
    <w:rsid w:val="00691A2E"/>
    <w:rsid w:val="00691AF5"/>
    <w:rsid w:val="0069206D"/>
    <w:rsid w:val="006921E4"/>
    <w:rsid w:val="0069284B"/>
    <w:rsid w:val="00692B20"/>
    <w:rsid w:val="0069313A"/>
    <w:rsid w:val="006940FC"/>
    <w:rsid w:val="006941E8"/>
    <w:rsid w:val="006943BB"/>
    <w:rsid w:val="006969F9"/>
    <w:rsid w:val="00696BEB"/>
    <w:rsid w:val="00696DC7"/>
    <w:rsid w:val="00696DE5"/>
    <w:rsid w:val="0069738A"/>
    <w:rsid w:val="006A026B"/>
    <w:rsid w:val="006A06A0"/>
    <w:rsid w:val="006A0A65"/>
    <w:rsid w:val="006A0A79"/>
    <w:rsid w:val="006A0B19"/>
    <w:rsid w:val="006A1391"/>
    <w:rsid w:val="006A1A43"/>
    <w:rsid w:val="006A1B08"/>
    <w:rsid w:val="006A2605"/>
    <w:rsid w:val="006A2A8D"/>
    <w:rsid w:val="006A315C"/>
    <w:rsid w:val="006A32A8"/>
    <w:rsid w:val="006A333B"/>
    <w:rsid w:val="006A36D6"/>
    <w:rsid w:val="006A3BD0"/>
    <w:rsid w:val="006A3D48"/>
    <w:rsid w:val="006A40DE"/>
    <w:rsid w:val="006A436C"/>
    <w:rsid w:val="006A437D"/>
    <w:rsid w:val="006A4BEF"/>
    <w:rsid w:val="006A4DEF"/>
    <w:rsid w:val="006A4F53"/>
    <w:rsid w:val="006A535C"/>
    <w:rsid w:val="006A60A8"/>
    <w:rsid w:val="006A6579"/>
    <w:rsid w:val="006A670F"/>
    <w:rsid w:val="006A6791"/>
    <w:rsid w:val="006A6A17"/>
    <w:rsid w:val="006A74BA"/>
    <w:rsid w:val="006A763D"/>
    <w:rsid w:val="006B06D1"/>
    <w:rsid w:val="006B06FC"/>
    <w:rsid w:val="006B0F94"/>
    <w:rsid w:val="006B0FC7"/>
    <w:rsid w:val="006B0FD4"/>
    <w:rsid w:val="006B1151"/>
    <w:rsid w:val="006B1462"/>
    <w:rsid w:val="006B165C"/>
    <w:rsid w:val="006B17E4"/>
    <w:rsid w:val="006B181F"/>
    <w:rsid w:val="006B25C9"/>
    <w:rsid w:val="006B298D"/>
    <w:rsid w:val="006B2B2A"/>
    <w:rsid w:val="006B2F26"/>
    <w:rsid w:val="006B3236"/>
    <w:rsid w:val="006B342C"/>
    <w:rsid w:val="006B35F1"/>
    <w:rsid w:val="006B3E19"/>
    <w:rsid w:val="006B4492"/>
    <w:rsid w:val="006B45AA"/>
    <w:rsid w:val="006B45F9"/>
    <w:rsid w:val="006B4A7B"/>
    <w:rsid w:val="006B52E2"/>
    <w:rsid w:val="006B5609"/>
    <w:rsid w:val="006B5E95"/>
    <w:rsid w:val="006B61B2"/>
    <w:rsid w:val="006B6610"/>
    <w:rsid w:val="006B7159"/>
    <w:rsid w:val="006B72C1"/>
    <w:rsid w:val="006B78C8"/>
    <w:rsid w:val="006B7976"/>
    <w:rsid w:val="006C044D"/>
    <w:rsid w:val="006C097A"/>
    <w:rsid w:val="006C09D2"/>
    <w:rsid w:val="006C0FDA"/>
    <w:rsid w:val="006C1B4A"/>
    <w:rsid w:val="006C20EC"/>
    <w:rsid w:val="006C23FD"/>
    <w:rsid w:val="006C2464"/>
    <w:rsid w:val="006C27A3"/>
    <w:rsid w:val="006C2801"/>
    <w:rsid w:val="006C2D04"/>
    <w:rsid w:val="006C2DF5"/>
    <w:rsid w:val="006C39F8"/>
    <w:rsid w:val="006C3CEE"/>
    <w:rsid w:val="006C4982"/>
    <w:rsid w:val="006C4AE3"/>
    <w:rsid w:val="006C5920"/>
    <w:rsid w:val="006C6541"/>
    <w:rsid w:val="006C6C72"/>
    <w:rsid w:val="006C6E51"/>
    <w:rsid w:val="006C6F22"/>
    <w:rsid w:val="006C6F5B"/>
    <w:rsid w:val="006C72FE"/>
    <w:rsid w:val="006C78B7"/>
    <w:rsid w:val="006C7A6A"/>
    <w:rsid w:val="006C7C0C"/>
    <w:rsid w:val="006C7EC6"/>
    <w:rsid w:val="006D0104"/>
    <w:rsid w:val="006D0233"/>
    <w:rsid w:val="006D077F"/>
    <w:rsid w:val="006D083D"/>
    <w:rsid w:val="006D09A4"/>
    <w:rsid w:val="006D0E78"/>
    <w:rsid w:val="006D14C9"/>
    <w:rsid w:val="006D14E1"/>
    <w:rsid w:val="006D17E5"/>
    <w:rsid w:val="006D1B98"/>
    <w:rsid w:val="006D1D90"/>
    <w:rsid w:val="006D23B5"/>
    <w:rsid w:val="006D4E27"/>
    <w:rsid w:val="006D4FF9"/>
    <w:rsid w:val="006D541D"/>
    <w:rsid w:val="006D5B08"/>
    <w:rsid w:val="006D5E4F"/>
    <w:rsid w:val="006D60C6"/>
    <w:rsid w:val="006D74A8"/>
    <w:rsid w:val="006D7691"/>
    <w:rsid w:val="006D79B5"/>
    <w:rsid w:val="006D7A5F"/>
    <w:rsid w:val="006E0147"/>
    <w:rsid w:val="006E0573"/>
    <w:rsid w:val="006E0C0E"/>
    <w:rsid w:val="006E0FF3"/>
    <w:rsid w:val="006E11DF"/>
    <w:rsid w:val="006E1836"/>
    <w:rsid w:val="006E18A9"/>
    <w:rsid w:val="006E1F91"/>
    <w:rsid w:val="006E280C"/>
    <w:rsid w:val="006E282B"/>
    <w:rsid w:val="006E320F"/>
    <w:rsid w:val="006E3337"/>
    <w:rsid w:val="006E3CF4"/>
    <w:rsid w:val="006E4551"/>
    <w:rsid w:val="006E4764"/>
    <w:rsid w:val="006E4F43"/>
    <w:rsid w:val="006E52B3"/>
    <w:rsid w:val="006E5474"/>
    <w:rsid w:val="006E5B26"/>
    <w:rsid w:val="006E5DDB"/>
    <w:rsid w:val="006E637C"/>
    <w:rsid w:val="006E6833"/>
    <w:rsid w:val="006E6A67"/>
    <w:rsid w:val="006E6D90"/>
    <w:rsid w:val="006E6D9B"/>
    <w:rsid w:val="006E73C8"/>
    <w:rsid w:val="006E73E6"/>
    <w:rsid w:val="006E7A3E"/>
    <w:rsid w:val="006F08BF"/>
    <w:rsid w:val="006F1CD0"/>
    <w:rsid w:val="006F1CD2"/>
    <w:rsid w:val="006F2073"/>
    <w:rsid w:val="006F26C0"/>
    <w:rsid w:val="006F2D3D"/>
    <w:rsid w:val="006F329B"/>
    <w:rsid w:val="006F33FC"/>
    <w:rsid w:val="006F3AEE"/>
    <w:rsid w:val="006F4536"/>
    <w:rsid w:val="006F465C"/>
    <w:rsid w:val="006F4666"/>
    <w:rsid w:val="006F4988"/>
    <w:rsid w:val="006F4D2F"/>
    <w:rsid w:val="006F4E6D"/>
    <w:rsid w:val="006F5030"/>
    <w:rsid w:val="006F5618"/>
    <w:rsid w:val="006F620F"/>
    <w:rsid w:val="006F6779"/>
    <w:rsid w:val="006F76D6"/>
    <w:rsid w:val="00700282"/>
    <w:rsid w:val="0070044A"/>
    <w:rsid w:val="0070158A"/>
    <w:rsid w:val="00702397"/>
    <w:rsid w:val="007024BB"/>
    <w:rsid w:val="00702B01"/>
    <w:rsid w:val="007030B1"/>
    <w:rsid w:val="00703146"/>
    <w:rsid w:val="00703150"/>
    <w:rsid w:val="007038F7"/>
    <w:rsid w:val="00704443"/>
    <w:rsid w:val="007044B6"/>
    <w:rsid w:val="00704747"/>
    <w:rsid w:val="00704E53"/>
    <w:rsid w:val="00704F92"/>
    <w:rsid w:val="00705127"/>
    <w:rsid w:val="00705682"/>
    <w:rsid w:val="0070569B"/>
    <w:rsid w:val="0070582F"/>
    <w:rsid w:val="0070651B"/>
    <w:rsid w:val="00706A8B"/>
    <w:rsid w:val="00706C99"/>
    <w:rsid w:val="00706F8D"/>
    <w:rsid w:val="0070701F"/>
    <w:rsid w:val="007070E5"/>
    <w:rsid w:val="007071D4"/>
    <w:rsid w:val="0070732C"/>
    <w:rsid w:val="00707452"/>
    <w:rsid w:val="007079FF"/>
    <w:rsid w:val="00707F32"/>
    <w:rsid w:val="00707FF3"/>
    <w:rsid w:val="007107AA"/>
    <w:rsid w:val="00710D95"/>
    <w:rsid w:val="00710E9F"/>
    <w:rsid w:val="00710FA8"/>
    <w:rsid w:val="00711361"/>
    <w:rsid w:val="00711E66"/>
    <w:rsid w:val="007120EC"/>
    <w:rsid w:val="00712B9F"/>
    <w:rsid w:val="007131B0"/>
    <w:rsid w:val="0071326A"/>
    <w:rsid w:val="0071379A"/>
    <w:rsid w:val="0071452A"/>
    <w:rsid w:val="00715B3F"/>
    <w:rsid w:val="00715E49"/>
    <w:rsid w:val="007178E4"/>
    <w:rsid w:val="00717A51"/>
    <w:rsid w:val="00720A00"/>
    <w:rsid w:val="007210B4"/>
    <w:rsid w:val="00721730"/>
    <w:rsid w:val="00722575"/>
    <w:rsid w:val="00722939"/>
    <w:rsid w:val="00722E1B"/>
    <w:rsid w:val="00722EFF"/>
    <w:rsid w:val="007230D1"/>
    <w:rsid w:val="007234C4"/>
    <w:rsid w:val="007239C8"/>
    <w:rsid w:val="00723A4C"/>
    <w:rsid w:val="00723AA1"/>
    <w:rsid w:val="00723E70"/>
    <w:rsid w:val="0072414C"/>
    <w:rsid w:val="007243CE"/>
    <w:rsid w:val="007244DB"/>
    <w:rsid w:val="00724A47"/>
    <w:rsid w:val="00724AC4"/>
    <w:rsid w:val="00724ACA"/>
    <w:rsid w:val="00724B99"/>
    <w:rsid w:val="00724D8C"/>
    <w:rsid w:val="00724DBA"/>
    <w:rsid w:val="0072552D"/>
    <w:rsid w:val="00725895"/>
    <w:rsid w:val="00725C7A"/>
    <w:rsid w:val="00725EA5"/>
    <w:rsid w:val="007260D1"/>
    <w:rsid w:val="007263DF"/>
    <w:rsid w:val="00726480"/>
    <w:rsid w:val="0072669D"/>
    <w:rsid w:val="0072759E"/>
    <w:rsid w:val="0073137F"/>
    <w:rsid w:val="00731D62"/>
    <w:rsid w:val="00733113"/>
    <w:rsid w:val="007333E2"/>
    <w:rsid w:val="007339E5"/>
    <w:rsid w:val="00733E60"/>
    <w:rsid w:val="00733E87"/>
    <w:rsid w:val="00734636"/>
    <w:rsid w:val="00735021"/>
    <w:rsid w:val="007351CC"/>
    <w:rsid w:val="00735411"/>
    <w:rsid w:val="007368DF"/>
    <w:rsid w:val="00737041"/>
    <w:rsid w:val="00737530"/>
    <w:rsid w:val="00737701"/>
    <w:rsid w:val="007377C7"/>
    <w:rsid w:val="00737879"/>
    <w:rsid w:val="00737BD2"/>
    <w:rsid w:val="00737CE2"/>
    <w:rsid w:val="0074014C"/>
    <w:rsid w:val="00740670"/>
    <w:rsid w:val="0074069A"/>
    <w:rsid w:val="00740A5A"/>
    <w:rsid w:val="00740B3B"/>
    <w:rsid w:val="00741041"/>
    <w:rsid w:val="007411D8"/>
    <w:rsid w:val="007412A6"/>
    <w:rsid w:val="007413DF"/>
    <w:rsid w:val="0074141B"/>
    <w:rsid w:val="00741447"/>
    <w:rsid w:val="00741E1C"/>
    <w:rsid w:val="0074236D"/>
    <w:rsid w:val="007425C5"/>
    <w:rsid w:val="00742A2F"/>
    <w:rsid w:val="00743344"/>
    <w:rsid w:val="007434E4"/>
    <w:rsid w:val="00743B1F"/>
    <w:rsid w:val="00743D62"/>
    <w:rsid w:val="00744466"/>
    <w:rsid w:val="007446F4"/>
    <w:rsid w:val="0074477B"/>
    <w:rsid w:val="00744798"/>
    <w:rsid w:val="00744A05"/>
    <w:rsid w:val="00744E47"/>
    <w:rsid w:val="00744EF5"/>
    <w:rsid w:val="00745767"/>
    <w:rsid w:val="0074635B"/>
    <w:rsid w:val="00746D37"/>
    <w:rsid w:val="00746D40"/>
    <w:rsid w:val="007473B8"/>
    <w:rsid w:val="007473F9"/>
    <w:rsid w:val="00747D59"/>
    <w:rsid w:val="00747D75"/>
    <w:rsid w:val="00750556"/>
    <w:rsid w:val="007507FA"/>
    <w:rsid w:val="00750900"/>
    <w:rsid w:val="00750C31"/>
    <w:rsid w:val="00751A0B"/>
    <w:rsid w:val="00751C4D"/>
    <w:rsid w:val="00751CAC"/>
    <w:rsid w:val="00751D03"/>
    <w:rsid w:val="00752281"/>
    <w:rsid w:val="00752DED"/>
    <w:rsid w:val="00752E2C"/>
    <w:rsid w:val="00753388"/>
    <w:rsid w:val="00753B0A"/>
    <w:rsid w:val="00753D05"/>
    <w:rsid w:val="00754BD1"/>
    <w:rsid w:val="00754C96"/>
    <w:rsid w:val="00754CB0"/>
    <w:rsid w:val="00754D46"/>
    <w:rsid w:val="00755118"/>
    <w:rsid w:val="00755277"/>
    <w:rsid w:val="007554BF"/>
    <w:rsid w:val="007554FC"/>
    <w:rsid w:val="00755553"/>
    <w:rsid w:val="00755982"/>
    <w:rsid w:val="007559F2"/>
    <w:rsid w:val="0075645F"/>
    <w:rsid w:val="007566FB"/>
    <w:rsid w:val="00756702"/>
    <w:rsid w:val="00756890"/>
    <w:rsid w:val="00756A0F"/>
    <w:rsid w:val="00756DC7"/>
    <w:rsid w:val="00757252"/>
    <w:rsid w:val="007573AC"/>
    <w:rsid w:val="00760090"/>
    <w:rsid w:val="00760B37"/>
    <w:rsid w:val="00760E71"/>
    <w:rsid w:val="007610B5"/>
    <w:rsid w:val="00761287"/>
    <w:rsid w:val="007612E9"/>
    <w:rsid w:val="007615F8"/>
    <w:rsid w:val="00761B09"/>
    <w:rsid w:val="00761F3C"/>
    <w:rsid w:val="00761F5D"/>
    <w:rsid w:val="00761F70"/>
    <w:rsid w:val="00761F87"/>
    <w:rsid w:val="00762428"/>
    <w:rsid w:val="007624AE"/>
    <w:rsid w:val="007638EA"/>
    <w:rsid w:val="0076427A"/>
    <w:rsid w:val="00764CC3"/>
    <w:rsid w:val="00765008"/>
    <w:rsid w:val="00765302"/>
    <w:rsid w:val="00765500"/>
    <w:rsid w:val="007657FA"/>
    <w:rsid w:val="0076611E"/>
    <w:rsid w:val="00766B3A"/>
    <w:rsid w:val="00766F53"/>
    <w:rsid w:val="007676B2"/>
    <w:rsid w:val="00770C27"/>
    <w:rsid w:val="00770DDC"/>
    <w:rsid w:val="00771086"/>
    <w:rsid w:val="00772536"/>
    <w:rsid w:val="00772ADC"/>
    <w:rsid w:val="0077383A"/>
    <w:rsid w:val="007739A2"/>
    <w:rsid w:val="00773C8E"/>
    <w:rsid w:val="00774069"/>
    <w:rsid w:val="00774225"/>
    <w:rsid w:val="0077448C"/>
    <w:rsid w:val="007744B4"/>
    <w:rsid w:val="007747D8"/>
    <w:rsid w:val="00774D39"/>
    <w:rsid w:val="0077502A"/>
    <w:rsid w:val="007758C2"/>
    <w:rsid w:val="00775A06"/>
    <w:rsid w:val="00775C41"/>
    <w:rsid w:val="00775FA3"/>
    <w:rsid w:val="00776AC0"/>
    <w:rsid w:val="00776D95"/>
    <w:rsid w:val="00776E14"/>
    <w:rsid w:val="00776EC5"/>
    <w:rsid w:val="00776EF5"/>
    <w:rsid w:val="007775E9"/>
    <w:rsid w:val="00777A76"/>
    <w:rsid w:val="00777FFB"/>
    <w:rsid w:val="007808B0"/>
    <w:rsid w:val="007810DF"/>
    <w:rsid w:val="00781516"/>
    <w:rsid w:val="00781E94"/>
    <w:rsid w:val="00781FDB"/>
    <w:rsid w:val="00782052"/>
    <w:rsid w:val="007821FA"/>
    <w:rsid w:val="007822AF"/>
    <w:rsid w:val="007822F0"/>
    <w:rsid w:val="0078244F"/>
    <w:rsid w:val="00782A89"/>
    <w:rsid w:val="00783025"/>
    <w:rsid w:val="00783144"/>
    <w:rsid w:val="0078461C"/>
    <w:rsid w:val="00784989"/>
    <w:rsid w:val="007854D4"/>
    <w:rsid w:val="00785AFC"/>
    <w:rsid w:val="00785B41"/>
    <w:rsid w:val="00785BD3"/>
    <w:rsid w:val="00787000"/>
    <w:rsid w:val="0078705A"/>
    <w:rsid w:val="00787065"/>
    <w:rsid w:val="007871AA"/>
    <w:rsid w:val="007875D9"/>
    <w:rsid w:val="00790153"/>
    <w:rsid w:val="007905C5"/>
    <w:rsid w:val="00790793"/>
    <w:rsid w:val="007908A8"/>
    <w:rsid w:val="00790B32"/>
    <w:rsid w:val="00790D2F"/>
    <w:rsid w:val="00790DEA"/>
    <w:rsid w:val="0079130C"/>
    <w:rsid w:val="007913C1"/>
    <w:rsid w:val="007917DA"/>
    <w:rsid w:val="00792237"/>
    <w:rsid w:val="007924AA"/>
    <w:rsid w:val="007928FB"/>
    <w:rsid w:val="0079296D"/>
    <w:rsid w:val="007929F2"/>
    <w:rsid w:val="00792C9D"/>
    <w:rsid w:val="00792F0C"/>
    <w:rsid w:val="0079340F"/>
    <w:rsid w:val="00793A38"/>
    <w:rsid w:val="00793E29"/>
    <w:rsid w:val="0079405F"/>
    <w:rsid w:val="00794A26"/>
    <w:rsid w:val="0079580D"/>
    <w:rsid w:val="00795CED"/>
    <w:rsid w:val="00795E3E"/>
    <w:rsid w:val="007961B3"/>
    <w:rsid w:val="0079674E"/>
    <w:rsid w:val="0079698F"/>
    <w:rsid w:val="00796D88"/>
    <w:rsid w:val="00796D8A"/>
    <w:rsid w:val="00796EDB"/>
    <w:rsid w:val="0079701F"/>
    <w:rsid w:val="00797905"/>
    <w:rsid w:val="00797978"/>
    <w:rsid w:val="007A0008"/>
    <w:rsid w:val="007A02B2"/>
    <w:rsid w:val="007A0415"/>
    <w:rsid w:val="007A041F"/>
    <w:rsid w:val="007A0E04"/>
    <w:rsid w:val="007A134C"/>
    <w:rsid w:val="007A1428"/>
    <w:rsid w:val="007A1B87"/>
    <w:rsid w:val="007A1E11"/>
    <w:rsid w:val="007A2057"/>
    <w:rsid w:val="007A26AF"/>
    <w:rsid w:val="007A2765"/>
    <w:rsid w:val="007A2CF7"/>
    <w:rsid w:val="007A2D1A"/>
    <w:rsid w:val="007A2E6E"/>
    <w:rsid w:val="007A2E9D"/>
    <w:rsid w:val="007A3D77"/>
    <w:rsid w:val="007A3DEF"/>
    <w:rsid w:val="007A423C"/>
    <w:rsid w:val="007A4722"/>
    <w:rsid w:val="007A4762"/>
    <w:rsid w:val="007A4845"/>
    <w:rsid w:val="007A4916"/>
    <w:rsid w:val="007A4D0C"/>
    <w:rsid w:val="007A4DA2"/>
    <w:rsid w:val="007A51A3"/>
    <w:rsid w:val="007A5379"/>
    <w:rsid w:val="007A5928"/>
    <w:rsid w:val="007A5964"/>
    <w:rsid w:val="007A5CF0"/>
    <w:rsid w:val="007A61F3"/>
    <w:rsid w:val="007A6C15"/>
    <w:rsid w:val="007A6D2C"/>
    <w:rsid w:val="007A7356"/>
    <w:rsid w:val="007A736C"/>
    <w:rsid w:val="007A7727"/>
    <w:rsid w:val="007A791E"/>
    <w:rsid w:val="007A7BEB"/>
    <w:rsid w:val="007A7E56"/>
    <w:rsid w:val="007A7EAD"/>
    <w:rsid w:val="007A7EFE"/>
    <w:rsid w:val="007B01E9"/>
    <w:rsid w:val="007B030C"/>
    <w:rsid w:val="007B0316"/>
    <w:rsid w:val="007B085F"/>
    <w:rsid w:val="007B0D2F"/>
    <w:rsid w:val="007B1106"/>
    <w:rsid w:val="007B110D"/>
    <w:rsid w:val="007B146D"/>
    <w:rsid w:val="007B1780"/>
    <w:rsid w:val="007B1C08"/>
    <w:rsid w:val="007B1C53"/>
    <w:rsid w:val="007B1E82"/>
    <w:rsid w:val="007B1F39"/>
    <w:rsid w:val="007B2293"/>
    <w:rsid w:val="007B22E7"/>
    <w:rsid w:val="007B25F8"/>
    <w:rsid w:val="007B2633"/>
    <w:rsid w:val="007B29F4"/>
    <w:rsid w:val="007B2A53"/>
    <w:rsid w:val="007B2CF0"/>
    <w:rsid w:val="007B2DC1"/>
    <w:rsid w:val="007B31E5"/>
    <w:rsid w:val="007B384B"/>
    <w:rsid w:val="007B38FC"/>
    <w:rsid w:val="007B39A8"/>
    <w:rsid w:val="007B4169"/>
    <w:rsid w:val="007B4678"/>
    <w:rsid w:val="007B55C7"/>
    <w:rsid w:val="007B647D"/>
    <w:rsid w:val="007B660C"/>
    <w:rsid w:val="007B752C"/>
    <w:rsid w:val="007B782D"/>
    <w:rsid w:val="007C010B"/>
    <w:rsid w:val="007C0256"/>
    <w:rsid w:val="007C0A49"/>
    <w:rsid w:val="007C0CED"/>
    <w:rsid w:val="007C120F"/>
    <w:rsid w:val="007C1260"/>
    <w:rsid w:val="007C1C1B"/>
    <w:rsid w:val="007C1C43"/>
    <w:rsid w:val="007C1E28"/>
    <w:rsid w:val="007C24F3"/>
    <w:rsid w:val="007C27A8"/>
    <w:rsid w:val="007C32EF"/>
    <w:rsid w:val="007C3466"/>
    <w:rsid w:val="007C3E44"/>
    <w:rsid w:val="007C3F6D"/>
    <w:rsid w:val="007C551B"/>
    <w:rsid w:val="007C5BC9"/>
    <w:rsid w:val="007C667A"/>
    <w:rsid w:val="007C6A03"/>
    <w:rsid w:val="007C7681"/>
    <w:rsid w:val="007C7E1F"/>
    <w:rsid w:val="007D09E9"/>
    <w:rsid w:val="007D0DCF"/>
    <w:rsid w:val="007D1568"/>
    <w:rsid w:val="007D2408"/>
    <w:rsid w:val="007D277E"/>
    <w:rsid w:val="007D2B8E"/>
    <w:rsid w:val="007D33EA"/>
    <w:rsid w:val="007D3786"/>
    <w:rsid w:val="007D4854"/>
    <w:rsid w:val="007D4EA5"/>
    <w:rsid w:val="007D4F18"/>
    <w:rsid w:val="007D4FBC"/>
    <w:rsid w:val="007D5A2F"/>
    <w:rsid w:val="007D5A48"/>
    <w:rsid w:val="007D5CB9"/>
    <w:rsid w:val="007D6427"/>
    <w:rsid w:val="007D6736"/>
    <w:rsid w:val="007D6B13"/>
    <w:rsid w:val="007D6BF3"/>
    <w:rsid w:val="007D6D3C"/>
    <w:rsid w:val="007D6D87"/>
    <w:rsid w:val="007D735D"/>
    <w:rsid w:val="007D773A"/>
    <w:rsid w:val="007D7B02"/>
    <w:rsid w:val="007E0271"/>
    <w:rsid w:val="007E051F"/>
    <w:rsid w:val="007E0997"/>
    <w:rsid w:val="007E0DB0"/>
    <w:rsid w:val="007E1909"/>
    <w:rsid w:val="007E193C"/>
    <w:rsid w:val="007E1C4D"/>
    <w:rsid w:val="007E1D4C"/>
    <w:rsid w:val="007E1F81"/>
    <w:rsid w:val="007E26F7"/>
    <w:rsid w:val="007E2992"/>
    <w:rsid w:val="007E3244"/>
    <w:rsid w:val="007E32CE"/>
    <w:rsid w:val="007E3C64"/>
    <w:rsid w:val="007E402B"/>
    <w:rsid w:val="007E4198"/>
    <w:rsid w:val="007E4D5B"/>
    <w:rsid w:val="007E65AF"/>
    <w:rsid w:val="007E71DF"/>
    <w:rsid w:val="007E7B37"/>
    <w:rsid w:val="007F0187"/>
    <w:rsid w:val="007F0281"/>
    <w:rsid w:val="007F02B1"/>
    <w:rsid w:val="007F0A2B"/>
    <w:rsid w:val="007F0E63"/>
    <w:rsid w:val="007F0EA3"/>
    <w:rsid w:val="007F0F17"/>
    <w:rsid w:val="007F19B3"/>
    <w:rsid w:val="007F1E1B"/>
    <w:rsid w:val="007F20A2"/>
    <w:rsid w:val="007F2535"/>
    <w:rsid w:val="007F3DCD"/>
    <w:rsid w:val="007F4785"/>
    <w:rsid w:val="007F47FE"/>
    <w:rsid w:val="007F4BF8"/>
    <w:rsid w:val="007F5303"/>
    <w:rsid w:val="007F5B1D"/>
    <w:rsid w:val="007F5C19"/>
    <w:rsid w:val="007F5C38"/>
    <w:rsid w:val="007F612B"/>
    <w:rsid w:val="007F6336"/>
    <w:rsid w:val="007F65A7"/>
    <w:rsid w:val="007F65D9"/>
    <w:rsid w:val="007F6711"/>
    <w:rsid w:val="007F6F54"/>
    <w:rsid w:val="007F710E"/>
    <w:rsid w:val="007F7185"/>
    <w:rsid w:val="007F71D8"/>
    <w:rsid w:val="007F7589"/>
    <w:rsid w:val="007F772B"/>
    <w:rsid w:val="008003BB"/>
    <w:rsid w:val="008005FB"/>
    <w:rsid w:val="00800655"/>
    <w:rsid w:val="00800823"/>
    <w:rsid w:val="00800D57"/>
    <w:rsid w:val="00800F1F"/>
    <w:rsid w:val="00800FD8"/>
    <w:rsid w:val="00801070"/>
    <w:rsid w:val="0080221A"/>
    <w:rsid w:val="008025D5"/>
    <w:rsid w:val="00802A71"/>
    <w:rsid w:val="00802C08"/>
    <w:rsid w:val="008031D1"/>
    <w:rsid w:val="00803273"/>
    <w:rsid w:val="00803B30"/>
    <w:rsid w:val="008047FA"/>
    <w:rsid w:val="008049EE"/>
    <w:rsid w:val="00804D50"/>
    <w:rsid w:val="00804E69"/>
    <w:rsid w:val="0080514D"/>
    <w:rsid w:val="0080566C"/>
    <w:rsid w:val="00805CD7"/>
    <w:rsid w:val="00805F99"/>
    <w:rsid w:val="008066CF"/>
    <w:rsid w:val="0080687D"/>
    <w:rsid w:val="00806D81"/>
    <w:rsid w:val="00806E7B"/>
    <w:rsid w:val="008072AE"/>
    <w:rsid w:val="00807351"/>
    <w:rsid w:val="008078B9"/>
    <w:rsid w:val="00810126"/>
    <w:rsid w:val="008101E4"/>
    <w:rsid w:val="008107BD"/>
    <w:rsid w:val="00810838"/>
    <w:rsid w:val="00811538"/>
    <w:rsid w:val="00811DF7"/>
    <w:rsid w:val="008128C0"/>
    <w:rsid w:val="00813E81"/>
    <w:rsid w:val="00814339"/>
    <w:rsid w:val="0081464D"/>
    <w:rsid w:val="00815040"/>
    <w:rsid w:val="008152FD"/>
    <w:rsid w:val="008156C5"/>
    <w:rsid w:val="00815779"/>
    <w:rsid w:val="00816640"/>
    <w:rsid w:val="00816745"/>
    <w:rsid w:val="008169AF"/>
    <w:rsid w:val="008176BC"/>
    <w:rsid w:val="0081771F"/>
    <w:rsid w:val="00817E9D"/>
    <w:rsid w:val="00820053"/>
    <w:rsid w:val="0082032F"/>
    <w:rsid w:val="00820768"/>
    <w:rsid w:val="008207E2"/>
    <w:rsid w:val="00820801"/>
    <w:rsid w:val="0082097A"/>
    <w:rsid w:val="00820CB4"/>
    <w:rsid w:val="00820FDE"/>
    <w:rsid w:val="00821C5C"/>
    <w:rsid w:val="008221BB"/>
    <w:rsid w:val="00822321"/>
    <w:rsid w:val="0082285E"/>
    <w:rsid w:val="008229D4"/>
    <w:rsid w:val="00823042"/>
    <w:rsid w:val="0082347B"/>
    <w:rsid w:val="008236D6"/>
    <w:rsid w:val="00823C85"/>
    <w:rsid w:val="00823CE0"/>
    <w:rsid w:val="00823D98"/>
    <w:rsid w:val="0082433F"/>
    <w:rsid w:val="008243B9"/>
    <w:rsid w:val="0082462C"/>
    <w:rsid w:val="00824A24"/>
    <w:rsid w:val="00824AE7"/>
    <w:rsid w:val="00825194"/>
    <w:rsid w:val="0082546D"/>
    <w:rsid w:val="0082561B"/>
    <w:rsid w:val="00825A04"/>
    <w:rsid w:val="00825AC0"/>
    <w:rsid w:val="00825EE9"/>
    <w:rsid w:val="00826641"/>
    <w:rsid w:val="008276A1"/>
    <w:rsid w:val="008278C4"/>
    <w:rsid w:val="00827CA2"/>
    <w:rsid w:val="00830608"/>
    <w:rsid w:val="0083080A"/>
    <w:rsid w:val="008308AB"/>
    <w:rsid w:val="00830C56"/>
    <w:rsid w:val="00830EB1"/>
    <w:rsid w:val="0083267D"/>
    <w:rsid w:val="008326D7"/>
    <w:rsid w:val="00832B8A"/>
    <w:rsid w:val="00832BE8"/>
    <w:rsid w:val="008331AD"/>
    <w:rsid w:val="008331FB"/>
    <w:rsid w:val="00833417"/>
    <w:rsid w:val="0083385E"/>
    <w:rsid w:val="0083397A"/>
    <w:rsid w:val="00833EB1"/>
    <w:rsid w:val="008344AB"/>
    <w:rsid w:val="008348DB"/>
    <w:rsid w:val="008349FE"/>
    <w:rsid w:val="00834A14"/>
    <w:rsid w:val="00834C7C"/>
    <w:rsid w:val="00835094"/>
    <w:rsid w:val="00835669"/>
    <w:rsid w:val="0083576A"/>
    <w:rsid w:val="00835C05"/>
    <w:rsid w:val="00835FA5"/>
    <w:rsid w:val="00836DE9"/>
    <w:rsid w:val="00837161"/>
    <w:rsid w:val="0083716D"/>
    <w:rsid w:val="00837570"/>
    <w:rsid w:val="00837D7E"/>
    <w:rsid w:val="008402DA"/>
    <w:rsid w:val="00840B6E"/>
    <w:rsid w:val="0084114E"/>
    <w:rsid w:val="008413D1"/>
    <w:rsid w:val="00841757"/>
    <w:rsid w:val="00841A5E"/>
    <w:rsid w:val="00842750"/>
    <w:rsid w:val="008429FD"/>
    <w:rsid w:val="00842A83"/>
    <w:rsid w:val="00842F01"/>
    <w:rsid w:val="00842F56"/>
    <w:rsid w:val="00843021"/>
    <w:rsid w:val="00843246"/>
    <w:rsid w:val="008434B7"/>
    <w:rsid w:val="00843670"/>
    <w:rsid w:val="0084397F"/>
    <w:rsid w:val="00843CE6"/>
    <w:rsid w:val="00844264"/>
    <w:rsid w:val="0084439D"/>
    <w:rsid w:val="008447AB"/>
    <w:rsid w:val="00844DC6"/>
    <w:rsid w:val="00844DF4"/>
    <w:rsid w:val="00844EC1"/>
    <w:rsid w:val="008450A1"/>
    <w:rsid w:val="008457C9"/>
    <w:rsid w:val="00845A3F"/>
    <w:rsid w:val="0084604E"/>
    <w:rsid w:val="0084683E"/>
    <w:rsid w:val="00846D2A"/>
    <w:rsid w:val="00846D5E"/>
    <w:rsid w:val="008478EA"/>
    <w:rsid w:val="00847B3B"/>
    <w:rsid w:val="00847B74"/>
    <w:rsid w:val="00847CFC"/>
    <w:rsid w:val="00847D43"/>
    <w:rsid w:val="00850971"/>
    <w:rsid w:val="0085098C"/>
    <w:rsid w:val="008509D7"/>
    <w:rsid w:val="00850B8D"/>
    <w:rsid w:val="008514F9"/>
    <w:rsid w:val="0085225F"/>
    <w:rsid w:val="008525D1"/>
    <w:rsid w:val="00852D54"/>
    <w:rsid w:val="008535C1"/>
    <w:rsid w:val="0085379D"/>
    <w:rsid w:val="0085388A"/>
    <w:rsid w:val="00853AD8"/>
    <w:rsid w:val="00853CD9"/>
    <w:rsid w:val="00853D30"/>
    <w:rsid w:val="00853FF6"/>
    <w:rsid w:val="00854296"/>
    <w:rsid w:val="0085447C"/>
    <w:rsid w:val="008545F1"/>
    <w:rsid w:val="00854696"/>
    <w:rsid w:val="00854938"/>
    <w:rsid w:val="00854AA9"/>
    <w:rsid w:val="00854DE4"/>
    <w:rsid w:val="00854EA9"/>
    <w:rsid w:val="008550ED"/>
    <w:rsid w:val="008555A6"/>
    <w:rsid w:val="00855945"/>
    <w:rsid w:val="00855BBC"/>
    <w:rsid w:val="0085691B"/>
    <w:rsid w:val="00856DED"/>
    <w:rsid w:val="008570FA"/>
    <w:rsid w:val="00857366"/>
    <w:rsid w:val="0085739E"/>
    <w:rsid w:val="00857616"/>
    <w:rsid w:val="00857BF4"/>
    <w:rsid w:val="00861249"/>
    <w:rsid w:val="00861547"/>
    <w:rsid w:val="00861917"/>
    <w:rsid w:val="00862038"/>
    <w:rsid w:val="00862408"/>
    <w:rsid w:val="0086272C"/>
    <w:rsid w:val="008629E7"/>
    <w:rsid w:val="00864918"/>
    <w:rsid w:val="00865635"/>
    <w:rsid w:val="00865B64"/>
    <w:rsid w:val="00865DAE"/>
    <w:rsid w:val="008665F0"/>
    <w:rsid w:val="00866A53"/>
    <w:rsid w:val="00866B4A"/>
    <w:rsid w:val="00866BF3"/>
    <w:rsid w:val="00867367"/>
    <w:rsid w:val="00867C2C"/>
    <w:rsid w:val="00870248"/>
    <w:rsid w:val="008703BA"/>
    <w:rsid w:val="00870852"/>
    <w:rsid w:val="008708C8"/>
    <w:rsid w:val="00870B0A"/>
    <w:rsid w:val="00870D55"/>
    <w:rsid w:val="008713BE"/>
    <w:rsid w:val="00871440"/>
    <w:rsid w:val="00871745"/>
    <w:rsid w:val="0087255C"/>
    <w:rsid w:val="00872817"/>
    <w:rsid w:val="00872D54"/>
    <w:rsid w:val="00873305"/>
    <w:rsid w:val="00873330"/>
    <w:rsid w:val="00873A65"/>
    <w:rsid w:val="00873ACD"/>
    <w:rsid w:val="00873F85"/>
    <w:rsid w:val="0087456A"/>
    <w:rsid w:val="00874827"/>
    <w:rsid w:val="00874888"/>
    <w:rsid w:val="00874961"/>
    <w:rsid w:val="008758A4"/>
    <w:rsid w:val="008759E9"/>
    <w:rsid w:val="008760D6"/>
    <w:rsid w:val="00876446"/>
    <w:rsid w:val="008764E9"/>
    <w:rsid w:val="0087689D"/>
    <w:rsid w:val="00876FEC"/>
    <w:rsid w:val="0087791D"/>
    <w:rsid w:val="00877D5C"/>
    <w:rsid w:val="008803A4"/>
    <w:rsid w:val="008803A5"/>
    <w:rsid w:val="00880498"/>
    <w:rsid w:val="008807D3"/>
    <w:rsid w:val="00880955"/>
    <w:rsid w:val="00880BD8"/>
    <w:rsid w:val="0088113E"/>
    <w:rsid w:val="008811B2"/>
    <w:rsid w:val="00881CD6"/>
    <w:rsid w:val="00882146"/>
    <w:rsid w:val="008823AC"/>
    <w:rsid w:val="00882D50"/>
    <w:rsid w:val="0088356F"/>
    <w:rsid w:val="00883A2B"/>
    <w:rsid w:val="0088584B"/>
    <w:rsid w:val="0088586F"/>
    <w:rsid w:val="00885D0F"/>
    <w:rsid w:val="00885DD1"/>
    <w:rsid w:val="00886070"/>
    <w:rsid w:val="008869B1"/>
    <w:rsid w:val="00886BBC"/>
    <w:rsid w:val="00886CE3"/>
    <w:rsid w:val="00886D54"/>
    <w:rsid w:val="00887135"/>
    <w:rsid w:val="00887382"/>
    <w:rsid w:val="00887F2F"/>
    <w:rsid w:val="008906AE"/>
    <w:rsid w:val="008907AF"/>
    <w:rsid w:val="008908B5"/>
    <w:rsid w:val="00891443"/>
    <w:rsid w:val="008916C2"/>
    <w:rsid w:val="00891E79"/>
    <w:rsid w:val="00891EDC"/>
    <w:rsid w:val="0089230B"/>
    <w:rsid w:val="00892C31"/>
    <w:rsid w:val="00892EB9"/>
    <w:rsid w:val="00893826"/>
    <w:rsid w:val="00893895"/>
    <w:rsid w:val="00893BFA"/>
    <w:rsid w:val="00893DEB"/>
    <w:rsid w:val="00894657"/>
    <w:rsid w:val="008951B7"/>
    <w:rsid w:val="008951C1"/>
    <w:rsid w:val="00895C12"/>
    <w:rsid w:val="00896095"/>
    <w:rsid w:val="008960F9"/>
    <w:rsid w:val="00896603"/>
    <w:rsid w:val="00896C4A"/>
    <w:rsid w:val="00896FBF"/>
    <w:rsid w:val="0089737A"/>
    <w:rsid w:val="008A0476"/>
    <w:rsid w:val="008A05F9"/>
    <w:rsid w:val="008A06F9"/>
    <w:rsid w:val="008A0F89"/>
    <w:rsid w:val="008A12E5"/>
    <w:rsid w:val="008A1306"/>
    <w:rsid w:val="008A1D1A"/>
    <w:rsid w:val="008A2132"/>
    <w:rsid w:val="008A2316"/>
    <w:rsid w:val="008A286A"/>
    <w:rsid w:val="008A295A"/>
    <w:rsid w:val="008A2B15"/>
    <w:rsid w:val="008A35B1"/>
    <w:rsid w:val="008A3767"/>
    <w:rsid w:val="008A3AF9"/>
    <w:rsid w:val="008A3FAC"/>
    <w:rsid w:val="008A42D9"/>
    <w:rsid w:val="008A4515"/>
    <w:rsid w:val="008A4533"/>
    <w:rsid w:val="008A4DC4"/>
    <w:rsid w:val="008A5205"/>
    <w:rsid w:val="008A5222"/>
    <w:rsid w:val="008A5400"/>
    <w:rsid w:val="008A54BE"/>
    <w:rsid w:val="008A57CB"/>
    <w:rsid w:val="008A5C3B"/>
    <w:rsid w:val="008A5CF5"/>
    <w:rsid w:val="008A62C1"/>
    <w:rsid w:val="008A694B"/>
    <w:rsid w:val="008A6EA6"/>
    <w:rsid w:val="008A70AF"/>
    <w:rsid w:val="008A74CF"/>
    <w:rsid w:val="008B02F2"/>
    <w:rsid w:val="008B0AA8"/>
    <w:rsid w:val="008B1351"/>
    <w:rsid w:val="008B1790"/>
    <w:rsid w:val="008B223C"/>
    <w:rsid w:val="008B263F"/>
    <w:rsid w:val="008B3611"/>
    <w:rsid w:val="008B37C0"/>
    <w:rsid w:val="008B3A2D"/>
    <w:rsid w:val="008B3A6A"/>
    <w:rsid w:val="008B3DC3"/>
    <w:rsid w:val="008B4419"/>
    <w:rsid w:val="008B4D82"/>
    <w:rsid w:val="008B581A"/>
    <w:rsid w:val="008B5C28"/>
    <w:rsid w:val="008B5FB3"/>
    <w:rsid w:val="008B633F"/>
    <w:rsid w:val="008B66B2"/>
    <w:rsid w:val="008B731D"/>
    <w:rsid w:val="008B743F"/>
    <w:rsid w:val="008C01AA"/>
    <w:rsid w:val="008C0270"/>
    <w:rsid w:val="008C1448"/>
    <w:rsid w:val="008C1949"/>
    <w:rsid w:val="008C1989"/>
    <w:rsid w:val="008C1DD8"/>
    <w:rsid w:val="008C2191"/>
    <w:rsid w:val="008C239D"/>
    <w:rsid w:val="008C256F"/>
    <w:rsid w:val="008C259F"/>
    <w:rsid w:val="008C2A5D"/>
    <w:rsid w:val="008C2AE6"/>
    <w:rsid w:val="008C3F89"/>
    <w:rsid w:val="008C4237"/>
    <w:rsid w:val="008C423D"/>
    <w:rsid w:val="008C4267"/>
    <w:rsid w:val="008C43A9"/>
    <w:rsid w:val="008C4810"/>
    <w:rsid w:val="008C4BAB"/>
    <w:rsid w:val="008C4FFA"/>
    <w:rsid w:val="008C513A"/>
    <w:rsid w:val="008C576A"/>
    <w:rsid w:val="008C5875"/>
    <w:rsid w:val="008C5A50"/>
    <w:rsid w:val="008C602D"/>
    <w:rsid w:val="008C6184"/>
    <w:rsid w:val="008C627B"/>
    <w:rsid w:val="008C663E"/>
    <w:rsid w:val="008C6EA1"/>
    <w:rsid w:val="008C719B"/>
    <w:rsid w:val="008C7557"/>
    <w:rsid w:val="008C761E"/>
    <w:rsid w:val="008C7B7A"/>
    <w:rsid w:val="008C7CD2"/>
    <w:rsid w:val="008C7FEC"/>
    <w:rsid w:val="008C7FF7"/>
    <w:rsid w:val="008D0036"/>
    <w:rsid w:val="008D0724"/>
    <w:rsid w:val="008D0DDD"/>
    <w:rsid w:val="008D0ECE"/>
    <w:rsid w:val="008D10C8"/>
    <w:rsid w:val="008D12D3"/>
    <w:rsid w:val="008D1589"/>
    <w:rsid w:val="008D1948"/>
    <w:rsid w:val="008D1CF8"/>
    <w:rsid w:val="008D234B"/>
    <w:rsid w:val="008D27F8"/>
    <w:rsid w:val="008D2FE8"/>
    <w:rsid w:val="008D38C2"/>
    <w:rsid w:val="008D3B84"/>
    <w:rsid w:val="008D3E30"/>
    <w:rsid w:val="008D45CB"/>
    <w:rsid w:val="008D46B4"/>
    <w:rsid w:val="008D4713"/>
    <w:rsid w:val="008D4765"/>
    <w:rsid w:val="008D484D"/>
    <w:rsid w:val="008D4BE7"/>
    <w:rsid w:val="008D5018"/>
    <w:rsid w:val="008D56FB"/>
    <w:rsid w:val="008D5922"/>
    <w:rsid w:val="008D59DB"/>
    <w:rsid w:val="008D62A2"/>
    <w:rsid w:val="008D63EA"/>
    <w:rsid w:val="008D6995"/>
    <w:rsid w:val="008D6B6C"/>
    <w:rsid w:val="008D6C5D"/>
    <w:rsid w:val="008D7297"/>
    <w:rsid w:val="008D7430"/>
    <w:rsid w:val="008D7620"/>
    <w:rsid w:val="008D7BEE"/>
    <w:rsid w:val="008E02A4"/>
    <w:rsid w:val="008E04B4"/>
    <w:rsid w:val="008E0605"/>
    <w:rsid w:val="008E0A00"/>
    <w:rsid w:val="008E0D67"/>
    <w:rsid w:val="008E11E9"/>
    <w:rsid w:val="008E178B"/>
    <w:rsid w:val="008E198A"/>
    <w:rsid w:val="008E1B78"/>
    <w:rsid w:val="008E1BA7"/>
    <w:rsid w:val="008E2BD2"/>
    <w:rsid w:val="008E3281"/>
    <w:rsid w:val="008E32AF"/>
    <w:rsid w:val="008E32DB"/>
    <w:rsid w:val="008E3C1A"/>
    <w:rsid w:val="008E3DE5"/>
    <w:rsid w:val="008E3F71"/>
    <w:rsid w:val="008E3F99"/>
    <w:rsid w:val="008E47A3"/>
    <w:rsid w:val="008E481F"/>
    <w:rsid w:val="008E5126"/>
    <w:rsid w:val="008E56EF"/>
    <w:rsid w:val="008E5FA6"/>
    <w:rsid w:val="008E6084"/>
    <w:rsid w:val="008E625D"/>
    <w:rsid w:val="008E6602"/>
    <w:rsid w:val="008E6F9E"/>
    <w:rsid w:val="008E7510"/>
    <w:rsid w:val="008E75A1"/>
    <w:rsid w:val="008E76F2"/>
    <w:rsid w:val="008E79CA"/>
    <w:rsid w:val="008F04E0"/>
    <w:rsid w:val="008F0BE1"/>
    <w:rsid w:val="008F0EED"/>
    <w:rsid w:val="008F12DA"/>
    <w:rsid w:val="008F1444"/>
    <w:rsid w:val="008F1704"/>
    <w:rsid w:val="008F187C"/>
    <w:rsid w:val="008F18D6"/>
    <w:rsid w:val="008F197B"/>
    <w:rsid w:val="008F2462"/>
    <w:rsid w:val="008F2474"/>
    <w:rsid w:val="008F2D64"/>
    <w:rsid w:val="008F3486"/>
    <w:rsid w:val="008F360F"/>
    <w:rsid w:val="008F3884"/>
    <w:rsid w:val="008F42C4"/>
    <w:rsid w:val="008F4C1F"/>
    <w:rsid w:val="008F5C16"/>
    <w:rsid w:val="008F6A43"/>
    <w:rsid w:val="008F6B28"/>
    <w:rsid w:val="008F72D3"/>
    <w:rsid w:val="008F733B"/>
    <w:rsid w:val="008F75C6"/>
    <w:rsid w:val="008F79A6"/>
    <w:rsid w:val="00900319"/>
    <w:rsid w:val="00900363"/>
    <w:rsid w:val="0090039C"/>
    <w:rsid w:val="00900627"/>
    <w:rsid w:val="009006A2"/>
    <w:rsid w:val="009007EC"/>
    <w:rsid w:val="009009EF"/>
    <w:rsid w:val="00900B7E"/>
    <w:rsid w:val="00900BCD"/>
    <w:rsid w:val="009010AB"/>
    <w:rsid w:val="009013D1"/>
    <w:rsid w:val="00901843"/>
    <w:rsid w:val="00901DED"/>
    <w:rsid w:val="00901FB4"/>
    <w:rsid w:val="00902152"/>
    <w:rsid w:val="0090218E"/>
    <w:rsid w:val="009023C6"/>
    <w:rsid w:val="00902709"/>
    <w:rsid w:val="00902B5B"/>
    <w:rsid w:val="00903873"/>
    <w:rsid w:val="00903B3B"/>
    <w:rsid w:val="00904117"/>
    <w:rsid w:val="00904A31"/>
    <w:rsid w:val="00904D0E"/>
    <w:rsid w:val="00904D5A"/>
    <w:rsid w:val="00905238"/>
    <w:rsid w:val="00905624"/>
    <w:rsid w:val="00905AB9"/>
    <w:rsid w:val="00905B13"/>
    <w:rsid w:val="00906C6F"/>
    <w:rsid w:val="009073F0"/>
    <w:rsid w:val="00907A5D"/>
    <w:rsid w:val="00907EB9"/>
    <w:rsid w:val="00910007"/>
    <w:rsid w:val="009100B4"/>
    <w:rsid w:val="00910654"/>
    <w:rsid w:val="009109FA"/>
    <w:rsid w:val="00910AF3"/>
    <w:rsid w:val="00910E0D"/>
    <w:rsid w:val="0091102B"/>
    <w:rsid w:val="009113CC"/>
    <w:rsid w:val="0091144C"/>
    <w:rsid w:val="00911BAE"/>
    <w:rsid w:val="00911E3C"/>
    <w:rsid w:val="00911F68"/>
    <w:rsid w:val="009123B8"/>
    <w:rsid w:val="009129C7"/>
    <w:rsid w:val="00912F49"/>
    <w:rsid w:val="00912FAA"/>
    <w:rsid w:val="009130F4"/>
    <w:rsid w:val="00913118"/>
    <w:rsid w:val="0091392E"/>
    <w:rsid w:val="00913B48"/>
    <w:rsid w:val="0091425D"/>
    <w:rsid w:val="00914260"/>
    <w:rsid w:val="0091460C"/>
    <w:rsid w:val="00914827"/>
    <w:rsid w:val="0091489F"/>
    <w:rsid w:val="00915142"/>
    <w:rsid w:val="00915352"/>
    <w:rsid w:val="0091567B"/>
    <w:rsid w:val="00915A93"/>
    <w:rsid w:val="00915BFE"/>
    <w:rsid w:val="00915C6A"/>
    <w:rsid w:val="00916084"/>
    <w:rsid w:val="00916310"/>
    <w:rsid w:val="009163F4"/>
    <w:rsid w:val="009165AC"/>
    <w:rsid w:val="009167D7"/>
    <w:rsid w:val="0091686A"/>
    <w:rsid w:val="00916AA7"/>
    <w:rsid w:val="00916E2C"/>
    <w:rsid w:val="0091756A"/>
    <w:rsid w:val="009203D9"/>
    <w:rsid w:val="009209CC"/>
    <w:rsid w:val="00920AFE"/>
    <w:rsid w:val="00920B68"/>
    <w:rsid w:val="00920BBB"/>
    <w:rsid w:val="009216AA"/>
    <w:rsid w:val="00921D08"/>
    <w:rsid w:val="00922088"/>
    <w:rsid w:val="00922253"/>
    <w:rsid w:val="009223C3"/>
    <w:rsid w:val="00922758"/>
    <w:rsid w:val="00922889"/>
    <w:rsid w:val="00922EAC"/>
    <w:rsid w:val="00923026"/>
    <w:rsid w:val="00923B47"/>
    <w:rsid w:val="00923F05"/>
    <w:rsid w:val="009242AE"/>
    <w:rsid w:val="009244FD"/>
    <w:rsid w:val="009249F5"/>
    <w:rsid w:val="00924DAD"/>
    <w:rsid w:val="00924F22"/>
    <w:rsid w:val="009251AE"/>
    <w:rsid w:val="009254BA"/>
    <w:rsid w:val="00925B2C"/>
    <w:rsid w:val="00925CD9"/>
    <w:rsid w:val="00926039"/>
    <w:rsid w:val="009260B0"/>
    <w:rsid w:val="009267A7"/>
    <w:rsid w:val="00926DDD"/>
    <w:rsid w:val="00927277"/>
    <w:rsid w:val="009272B5"/>
    <w:rsid w:val="00927EE5"/>
    <w:rsid w:val="0093103C"/>
    <w:rsid w:val="009310C7"/>
    <w:rsid w:val="00931275"/>
    <w:rsid w:val="00931429"/>
    <w:rsid w:val="00931CC5"/>
    <w:rsid w:val="00932248"/>
    <w:rsid w:val="00932775"/>
    <w:rsid w:val="00932F09"/>
    <w:rsid w:val="00933072"/>
    <w:rsid w:val="009336C4"/>
    <w:rsid w:val="00933756"/>
    <w:rsid w:val="00933B44"/>
    <w:rsid w:val="00933D3A"/>
    <w:rsid w:val="00933EEE"/>
    <w:rsid w:val="0093442E"/>
    <w:rsid w:val="00934587"/>
    <w:rsid w:val="0093466B"/>
    <w:rsid w:val="009347B6"/>
    <w:rsid w:val="0093481A"/>
    <w:rsid w:val="00934C8B"/>
    <w:rsid w:val="00934D0F"/>
    <w:rsid w:val="00935061"/>
    <w:rsid w:val="00935600"/>
    <w:rsid w:val="00935663"/>
    <w:rsid w:val="00935736"/>
    <w:rsid w:val="00935DBB"/>
    <w:rsid w:val="00936FFC"/>
    <w:rsid w:val="009375A0"/>
    <w:rsid w:val="0093762C"/>
    <w:rsid w:val="009378E6"/>
    <w:rsid w:val="00940139"/>
    <w:rsid w:val="00940204"/>
    <w:rsid w:val="009403D4"/>
    <w:rsid w:val="00940605"/>
    <w:rsid w:val="00941135"/>
    <w:rsid w:val="009412BC"/>
    <w:rsid w:val="009429FE"/>
    <w:rsid w:val="00942AF1"/>
    <w:rsid w:val="00942C90"/>
    <w:rsid w:val="00942D35"/>
    <w:rsid w:val="009435CE"/>
    <w:rsid w:val="00943833"/>
    <w:rsid w:val="00943F55"/>
    <w:rsid w:val="00944589"/>
    <w:rsid w:val="009445A4"/>
    <w:rsid w:val="009445E7"/>
    <w:rsid w:val="009449A5"/>
    <w:rsid w:val="00944A21"/>
    <w:rsid w:val="00944E1E"/>
    <w:rsid w:val="00945CB7"/>
    <w:rsid w:val="00945F96"/>
    <w:rsid w:val="00946116"/>
    <w:rsid w:val="009465FC"/>
    <w:rsid w:val="00946A66"/>
    <w:rsid w:val="00946E69"/>
    <w:rsid w:val="0094766E"/>
    <w:rsid w:val="00947B3A"/>
    <w:rsid w:val="00947BCA"/>
    <w:rsid w:val="00947DCC"/>
    <w:rsid w:val="00950063"/>
    <w:rsid w:val="0095020C"/>
    <w:rsid w:val="0095059E"/>
    <w:rsid w:val="00950629"/>
    <w:rsid w:val="00950A3D"/>
    <w:rsid w:val="00950B5A"/>
    <w:rsid w:val="00950FD1"/>
    <w:rsid w:val="00951697"/>
    <w:rsid w:val="0095192C"/>
    <w:rsid w:val="00951BA5"/>
    <w:rsid w:val="0095234C"/>
    <w:rsid w:val="0095287E"/>
    <w:rsid w:val="00953381"/>
    <w:rsid w:val="0095402D"/>
    <w:rsid w:val="00954315"/>
    <w:rsid w:val="0095488F"/>
    <w:rsid w:val="00955377"/>
    <w:rsid w:val="00955464"/>
    <w:rsid w:val="00955BDB"/>
    <w:rsid w:val="00956165"/>
    <w:rsid w:val="009565D8"/>
    <w:rsid w:val="00956C83"/>
    <w:rsid w:val="00956D31"/>
    <w:rsid w:val="00956F81"/>
    <w:rsid w:val="009572C0"/>
    <w:rsid w:val="009604BE"/>
    <w:rsid w:val="009605B2"/>
    <w:rsid w:val="00960829"/>
    <w:rsid w:val="00960EF7"/>
    <w:rsid w:val="00960FA3"/>
    <w:rsid w:val="009610C0"/>
    <w:rsid w:val="009614D9"/>
    <w:rsid w:val="009619C9"/>
    <w:rsid w:val="00961E13"/>
    <w:rsid w:val="009620FB"/>
    <w:rsid w:val="00962874"/>
    <w:rsid w:val="00963165"/>
    <w:rsid w:val="009635D4"/>
    <w:rsid w:val="00963CE5"/>
    <w:rsid w:val="009654CA"/>
    <w:rsid w:val="00965579"/>
    <w:rsid w:val="00965B7A"/>
    <w:rsid w:val="00965BA3"/>
    <w:rsid w:val="00965BF5"/>
    <w:rsid w:val="00965C89"/>
    <w:rsid w:val="009665EF"/>
    <w:rsid w:val="00966CF1"/>
    <w:rsid w:val="00966D09"/>
    <w:rsid w:val="00967731"/>
    <w:rsid w:val="00967B88"/>
    <w:rsid w:val="00970140"/>
    <w:rsid w:val="00970741"/>
    <w:rsid w:val="00970F06"/>
    <w:rsid w:val="00971594"/>
    <w:rsid w:val="00971CE2"/>
    <w:rsid w:val="00971E75"/>
    <w:rsid w:val="00971EE1"/>
    <w:rsid w:val="00971FD9"/>
    <w:rsid w:val="009721D4"/>
    <w:rsid w:val="009722BA"/>
    <w:rsid w:val="009729E9"/>
    <w:rsid w:val="00972BC7"/>
    <w:rsid w:val="00972BDF"/>
    <w:rsid w:val="00973044"/>
    <w:rsid w:val="00973299"/>
    <w:rsid w:val="009736EE"/>
    <w:rsid w:val="00973B51"/>
    <w:rsid w:val="00973BE0"/>
    <w:rsid w:val="00974950"/>
    <w:rsid w:val="009749AF"/>
    <w:rsid w:val="00975185"/>
    <w:rsid w:val="0097544A"/>
    <w:rsid w:val="009757B7"/>
    <w:rsid w:val="00975854"/>
    <w:rsid w:val="00975AB0"/>
    <w:rsid w:val="00976022"/>
    <w:rsid w:val="00976044"/>
    <w:rsid w:val="009764F2"/>
    <w:rsid w:val="00976C98"/>
    <w:rsid w:val="00977572"/>
    <w:rsid w:val="009775AE"/>
    <w:rsid w:val="00977B78"/>
    <w:rsid w:val="00977F3C"/>
    <w:rsid w:val="0098028F"/>
    <w:rsid w:val="00980345"/>
    <w:rsid w:val="00981D57"/>
    <w:rsid w:val="00981E04"/>
    <w:rsid w:val="009821ED"/>
    <w:rsid w:val="009822BB"/>
    <w:rsid w:val="00982308"/>
    <w:rsid w:val="009827A5"/>
    <w:rsid w:val="00982A06"/>
    <w:rsid w:val="00982B8D"/>
    <w:rsid w:val="009830AE"/>
    <w:rsid w:val="009831A8"/>
    <w:rsid w:val="009847EF"/>
    <w:rsid w:val="00984806"/>
    <w:rsid w:val="00985091"/>
    <w:rsid w:val="009853D1"/>
    <w:rsid w:val="00985842"/>
    <w:rsid w:val="00985A7E"/>
    <w:rsid w:val="00985F03"/>
    <w:rsid w:val="00986428"/>
    <w:rsid w:val="00986444"/>
    <w:rsid w:val="00986BD7"/>
    <w:rsid w:val="00986E0D"/>
    <w:rsid w:val="0098731F"/>
    <w:rsid w:val="00987CBC"/>
    <w:rsid w:val="009906DF"/>
    <w:rsid w:val="00990ABC"/>
    <w:rsid w:val="00990B08"/>
    <w:rsid w:val="00991278"/>
    <w:rsid w:val="00991EEA"/>
    <w:rsid w:val="00992747"/>
    <w:rsid w:val="0099287A"/>
    <w:rsid w:val="009929DA"/>
    <w:rsid w:val="00992EF4"/>
    <w:rsid w:val="00993150"/>
    <w:rsid w:val="009939A0"/>
    <w:rsid w:val="00993B1A"/>
    <w:rsid w:val="00993C5B"/>
    <w:rsid w:val="00993FE0"/>
    <w:rsid w:val="0099409C"/>
    <w:rsid w:val="00994BDB"/>
    <w:rsid w:val="00994CBC"/>
    <w:rsid w:val="0099536A"/>
    <w:rsid w:val="009954F1"/>
    <w:rsid w:val="00996C3A"/>
    <w:rsid w:val="00997598"/>
    <w:rsid w:val="009976BD"/>
    <w:rsid w:val="00997D49"/>
    <w:rsid w:val="009A001D"/>
    <w:rsid w:val="009A0047"/>
    <w:rsid w:val="009A0114"/>
    <w:rsid w:val="009A0BF3"/>
    <w:rsid w:val="009A0D63"/>
    <w:rsid w:val="009A0EF2"/>
    <w:rsid w:val="009A11D3"/>
    <w:rsid w:val="009A1842"/>
    <w:rsid w:val="009A2084"/>
    <w:rsid w:val="009A2471"/>
    <w:rsid w:val="009A24E3"/>
    <w:rsid w:val="009A268B"/>
    <w:rsid w:val="009A3095"/>
    <w:rsid w:val="009A3117"/>
    <w:rsid w:val="009A3153"/>
    <w:rsid w:val="009A3C25"/>
    <w:rsid w:val="009A3DEC"/>
    <w:rsid w:val="009A3E77"/>
    <w:rsid w:val="009A4176"/>
    <w:rsid w:val="009A41A3"/>
    <w:rsid w:val="009A43BF"/>
    <w:rsid w:val="009A43C0"/>
    <w:rsid w:val="009A4F9A"/>
    <w:rsid w:val="009A5126"/>
    <w:rsid w:val="009A527E"/>
    <w:rsid w:val="009A5492"/>
    <w:rsid w:val="009A55E6"/>
    <w:rsid w:val="009A6049"/>
    <w:rsid w:val="009A6C23"/>
    <w:rsid w:val="009A6D24"/>
    <w:rsid w:val="009A6DB2"/>
    <w:rsid w:val="009A705B"/>
    <w:rsid w:val="009A761B"/>
    <w:rsid w:val="009B003A"/>
    <w:rsid w:val="009B0619"/>
    <w:rsid w:val="009B2271"/>
    <w:rsid w:val="009B23B9"/>
    <w:rsid w:val="009B314A"/>
    <w:rsid w:val="009B320E"/>
    <w:rsid w:val="009B3284"/>
    <w:rsid w:val="009B4535"/>
    <w:rsid w:val="009B48E6"/>
    <w:rsid w:val="009B4A62"/>
    <w:rsid w:val="009B4C81"/>
    <w:rsid w:val="009B4E2A"/>
    <w:rsid w:val="009B4F02"/>
    <w:rsid w:val="009B50E6"/>
    <w:rsid w:val="009B5281"/>
    <w:rsid w:val="009B5A8E"/>
    <w:rsid w:val="009B5B1A"/>
    <w:rsid w:val="009B5C72"/>
    <w:rsid w:val="009B6444"/>
    <w:rsid w:val="009B76F1"/>
    <w:rsid w:val="009B77A8"/>
    <w:rsid w:val="009B7A00"/>
    <w:rsid w:val="009B7A91"/>
    <w:rsid w:val="009C05DD"/>
    <w:rsid w:val="009C0658"/>
    <w:rsid w:val="009C0B3A"/>
    <w:rsid w:val="009C10C0"/>
    <w:rsid w:val="009C1953"/>
    <w:rsid w:val="009C22AB"/>
    <w:rsid w:val="009C2AD9"/>
    <w:rsid w:val="009C2AF1"/>
    <w:rsid w:val="009C2F2A"/>
    <w:rsid w:val="009C31F2"/>
    <w:rsid w:val="009C3C1B"/>
    <w:rsid w:val="009C3CFB"/>
    <w:rsid w:val="009C41D4"/>
    <w:rsid w:val="009C4A12"/>
    <w:rsid w:val="009C4BAF"/>
    <w:rsid w:val="009C4E5F"/>
    <w:rsid w:val="009C50E9"/>
    <w:rsid w:val="009C513D"/>
    <w:rsid w:val="009C555E"/>
    <w:rsid w:val="009C601B"/>
    <w:rsid w:val="009C6549"/>
    <w:rsid w:val="009C686F"/>
    <w:rsid w:val="009C6AE3"/>
    <w:rsid w:val="009C6CB5"/>
    <w:rsid w:val="009C6E95"/>
    <w:rsid w:val="009C70F4"/>
    <w:rsid w:val="009C742C"/>
    <w:rsid w:val="009C7892"/>
    <w:rsid w:val="009C791A"/>
    <w:rsid w:val="009D0D7E"/>
    <w:rsid w:val="009D0F53"/>
    <w:rsid w:val="009D1248"/>
    <w:rsid w:val="009D15BD"/>
    <w:rsid w:val="009D1DAE"/>
    <w:rsid w:val="009D317E"/>
    <w:rsid w:val="009D3A8D"/>
    <w:rsid w:val="009D3ED4"/>
    <w:rsid w:val="009D40C9"/>
    <w:rsid w:val="009D471D"/>
    <w:rsid w:val="009D4AAF"/>
    <w:rsid w:val="009D4D47"/>
    <w:rsid w:val="009D5B86"/>
    <w:rsid w:val="009D5BA4"/>
    <w:rsid w:val="009D6104"/>
    <w:rsid w:val="009D69B8"/>
    <w:rsid w:val="009D6BB4"/>
    <w:rsid w:val="009D6C8C"/>
    <w:rsid w:val="009D6C8E"/>
    <w:rsid w:val="009D6E95"/>
    <w:rsid w:val="009D7741"/>
    <w:rsid w:val="009D792D"/>
    <w:rsid w:val="009D7C61"/>
    <w:rsid w:val="009E0262"/>
    <w:rsid w:val="009E0761"/>
    <w:rsid w:val="009E0A65"/>
    <w:rsid w:val="009E127A"/>
    <w:rsid w:val="009E12A2"/>
    <w:rsid w:val="009E15C6"/>
    <w:rsid w:val="009E21B9"/>
    <w:rsid w:val="009E21C6"/>
    <w:rsid w:val="009E27F0"/>
    <w:rsid w:val="009E3A4E"/>
    <w:rsid w:val="009E3B65"/>
    <w:rsid w:val="009E3D26"/>
    <w:rsid w:val="009E3EF5"/>
    <w:rsid w:val="009E4396"/>
    <w:rsid w:val="009E43EF"/>
    <w:rsid w:val="009E44A9"/>
    <w:rsid w:val="009E4592"/>
    <w:rsid w:val="009E4A1B"/>
    <w:rsid w:val="009E4D28"/>
    <w:rsid w:val="009E50B9"/>
    <w:rsid w:val="009E54A1"/>
    <w:rsid w:val="009E54D6"/>
    <w:rsid w:val="009E5641"/>
    <w:rsid w:val="009E5DE5"/>
    <w:rsid w:val="009E624E"/>
    <w:rsid w:val="009E6A12"/>
    <w:rsid w:val="009E6F49"/>
    <w:rsid w:val="009E6F67"/>
    <w:rsid w:val="009E74F7"/>
    <w:rsid w:val="009F077B"/>
    <w:rsid w:val="009F0D00"/>
    <w:rsid w:val="009F1207"/>
    <w:rsid w:val="009F164B"/>
    <w:rsid w:val="009F179D"/>
    <w:rsid w:val="009F1E99"/>
    <w:rsid w:val="009F1EFA"/>
    <w:rsid w:val="009F2173"/>
    <w:rsid w:val="009F2758"/>
    <w:rsid w:val="009F3182"/>
    <w:rsid w:val="009F3405"/>
    <w:rsid w:val="009F3A56"/>
    <w:rsid w:val="009F3C2C"/>
    <w:rsid w:val="009F5137"/>
    <w:rsid w:val="009F52D1"/>
    <w:rsid w:val="009F56AC"/>
    <w:rsid w:val="009F587C"/>
    <w:rsid w:val="009F5F3F"/>
    <w:rsid w:val="009F60F0"/>
    <w:rsid w:val="009F63CC"/>
    <w:rsid w:val="009F6662"/>
    <w:rsid w:val="009F6A3D"/>
    <w:rsid w:val="009F7226"/>
    <w:rsid w:val="00A007CF"/>
    <w:rsid w:val="00A00965"/>
    <w:rsid w:val="00A00F97"/>
    <w:rsid w:val="00A01477"/>
    <w:rsid w:val="00A014AE"/>
    <w:rsid w:val="00A01701"/>
    <w:rsid w:val="00A01826"/>
    <w:rsid w:val="00A01A16"/>
    <w:rsid w:val="00A0235C"/>
    <w:rsid w:val="00A0248E"/>
    <w:rsid w:val="00A02994"/>
    <w:rsid w:val="00A02CCA"/>
    <w:rsid w:val="00A02F73"/>
    <w:rsid w:val="00A03878"/>
    <w:rsid w:val="00A03AB4"/>
    <w:rsid w:val="00A03FBB"/>
    <w:rsid w:val="00A04202"/>
    <w:rsid w:val="00A04B14"/>
    <w:rsid w:val="00A0512B"/>
    <w:rsid w:val="00A05811"/>
    <w:rsid w:val="00A05DA6"/>
    <w:rsid w:val="00A0608C"/>
    <w:rsid w:val="00A06182"/>
    <w:rsid w:val="00A06D86"/>
    <w:rsid w:val="00A074D8"/>
    <w:rsid w:val="00A074F6"/>
    <w:rsid w:val="00A075DA"/>
    <w:rsid w:val="00A0769E"/>
    <w:rsid w:val="00A07793"/>
    <w:rsid w:val="00A10104"/>
    <w:rsid w:val="00A1149B"/>
    <w:rsid w:val="00A11728"/>
    <w:rsid w:val="00A11BD3"/>
    <w:rsid w:val="00A11DE3"/>
    <w:rsid w:val="00A1217F"/>
    <w:rsid w:val="00A1233C"/>
    <w:rsid w:val="00A1246E"/>
    <w:rsid w:val="00A12475"/>
    <w:rsid w:val="00A124AA"/>
    <w:rsid w:val="00A1372D"/>
    <w:rsid w:val="00A13D69"/>
    <w:rsid w:val="00A1405F"/>
    <w:rsid w:val="00A14142"/>
    <w:rsid w:val="00A14440"/>
    <w:rsid w:val="00A147BC"/>
    <w:rsid w:val="00A14A1D"/>
    <w:rsid w:val="00A14C6D"/>
    <w:rsid w:val="00A14F56"/>
    <w:rsid w:val="00A1571C"/>
    <w:rsid w:val="00A16313"/>
    <w:rsid w:val="00A16C15"/>
    <w:rsid w:val="00A17004"/>
    <w:rsid w:val="00A17760"/>
    <w:rsid w:val="00A17C73"/>
    <w:rsid w:val="00A17D75"/>
    <w:rsid w:val="00A17FE1"/>
    <w:rsid w:val="00A204DC"/>
    <w:rsid w:val="00A20A14"/>
    <w:rsid w:val="00A2165E"/>
    <w:rsid w:val="00A21D50"/>
    <w:rsid w:val="00A21E08"/>
    <w:rsid w:val="00A22081"/>
    <w:rsid w:val="00A22130"/>
    <w:rsid w:val="00A22208"/>
    <w:rsid w:val="00A225B3"/>
    <w:rsid w:val="00A22E6E"/>
    <w:rsid w:val="00A2372C"/>
    <w:rsid w:val="00A23B96"/>
    <w:rsid w:val="00A2442D"/>
    <w:rsid w:val="00A248C1"/>
    <w:rsid w:val="00A26593"/>
    <w:rsid w:val="00A269A6"/>
    <w:rsid w:val="00A26F3E"/>
    <w:rsid w:val="00A2710D"/>
    <w:rsid w:val="00A2775F"/>
    <w:rsid w:val="00A304A1"/>
    <w:rsid w:val="00A30567"/>
    <w:rsid w:val="00A3058A"/>
    <w:rsid w:val="00A30740"/>
    <w:rsid w:val="00A30B1A"/>
    <w:rsid w:val="00A31137"/>
    <w:rsid w:val="00A32DBE"/>
    <w:rsid w:val="00A32FF0"/>
    <w:rsid w:val="00A333BF"/>
    <w:rsid w:val="00A33887"/>
    <w:rsid w:val="00A33A53"/>
    <w:rsid w:val="00A33C51"/>
    <w:rsid w:val="00A33C7F"/>
    <w:rsid w:val="00A33E7A"/>
    <w:rsid w:val="00A34169"/>
    <w:rsid w:val="00A34177"/>
    <w:rsid w:val="00A3494C"/>
    <w:rsid w:val="00A35131"/>
    <w:rsid w:val="00A35460"/>
    <w:rsid w:val="00A35711"/>
    <w:rsid w:val="00A362C5"/>
    <w:rsid w:val="00A367DB"/>
    <w:rsid w:val="00A36CD4"/>
    <w:rsid w:val="00A3707E"/>
    <w:rsid w:val="00A3748F"/>
    <w:rsid w:val="00A374BF"/>
    <w:rsid w:val="00A378CB"/>
    <w:rsid w:val="00A37A1F"/>
    <w:rsid w:val="00A37E8E"/>
    <w:rsid w:val="00A40085"/>
    <w:rsid w:val="00A40AD2"/>
    <w:rsid w:val="00A40C79"/>
    <w:rsid w:val="00A4173E"/>
    <w:rsid w:val="00A419BD"/>
    <w:rsid w:val="00A42084"/>
    <w:rsid w:val="00A421FB"/>
    <w:rsid w:val="00A42BB7"/>
    <w:rsid w:val="00A431C1"/>
    <w:rsid w:val="00A434B4"/>
    <w:rsid w:val="00A4371E"/>
    <w:rsid w:val="00A43BB3"/>
    <w:rsid w:val="00A44473"/>
    <w:rsid w:val="00A44B03"/>
    <w:rsid w:val="00A44B33"/>
    <w:rsid w:val="00A450BB"/>
    <w:rsid w:val="00A45312"/>
    <w:rsid w:val="00A45AE6"/>
    <w:rsid w:val="00A45B53"/>
    <w:rsid w:val="00A45D73"/>
    <w:rsid w:val="00A47673"/>
    <w:rsid w:val="00A5057F"/>
    <w:rsid w:val="00A506BB"/>
    <w:rsid w:val="00A50837"/>
    <w:rsid w:val="00A508D7"/>
    <w:rsid w:val="00A50A3D"/>
    <w:rsid w:val="00A50D65"/>
    <w:rsid w:val="00A511E0"/>
    <w:rsid w:val="00A5136D"/>
    <w:rsid w:val="00A51381"/>
    <w:rsid w:val="00A51566"/>
    <w:rsid w:val="00A517EB"/>
    <w:rsid w:val="00A517F2"/>
    <w:rsid w:val="00A51933"/>
    <w:rsid w:val="00A5271E"/>
    <w:rsid w:val="00A52B7C"/>
    <w:rsid w:val="00A53331"/>
    <w:rsid w:val="00A53865"/>
    <w:rsid w:val="00A53C86"/>
    <w:rsid w:val="00A53FEE"/>
    <w:rsid w:val="00A54B57"/>
    <w:rsid w:val="00A54B9C"/>
    <w:rsid w:val="00A55AC8"/>
    <w:rsid w:val="00A55CB2"/>
    <w:rsid w:val="00A56211"/>
    <w:rsid w:val="00A56475"/>
    <w:rsid w:val="00A56E3E"/>
    <w:rsid w:val="00A578A8"/>
    <w:rsid w:val="00A6004D"/>
    <w:rsid w:val="00A6005A"/>
    <w:rsid w:val="00A609ED"/>
    <w:rsid w:val="00A60EFF"/>
    <w:rsid w:val="00A615C8"/>
    <w:rsid w:val="00A615CB"/>
    <w:rsid w:val="00A61AFA"/>
    <w:rsid w:val="00A62719"/>
    <w:rsid w:val="00A628D6"/>
    <w:rsid w:val="00A628F4"/>
    <w:rsid w:val="00A63444"/>
    <w:rsid w:val="00A635AE"/>
    <w:rsid w:val="00A637AC"/>
    <w:rsid w:val="00A63A31"/>
    <w:rsid w:val="00A64399"/>
    <w:rsid w:val="00A6442E"/>
    <w:rsid w:val="00A64542"/>
    <w:rsid w:val="00A645A4"/>
    <w:rsid w:val="00A646BD"/>
    <w:rsid w:val="00A65E85"/>
    <w:rsid w:val="00A66618"/>
    <w:rsid w:val="00A66C5E"/>
    <w:rsid w:val="00A66DEE"/>
    <w:rsid w:val="00A6719F"/>
    <w:rsid w:val="00A672D1"/>
    <w:rsid w:val="00A67F47"/>
    <w:rsid w:val="00A7030C"/>
    <w:rsid w:val="00A7032B"/>
    <w:rsid w:val="00A70C07"/>
    <w:rsid w:val="00A72548"/>
    <w:rsid w:val="00A7373A"/>
    <w:rsid w:val="00A737AE"/>
    <w:rsid w:val="00A73D40"/>
    <w:rsid w:val="00A7430D"/>
    <w:rsid w:val="00A744DF"/>
    <w:rsid w:val="00A74B90"/>
    <w:rsid w:val="00A74C9A"/>
    <w:rsid w:val="00A74D89"/>
    <w:rsid w:val="00A74F26"/>
    <w:rsid w:val="00A7542C"/>
    <w:rsid w:val="00A75451"/>
    <w:rsid w:val="00A75810"/>
    <w:rsid w:val="00A765F9"/>
    <w:rsid w:val="00A76612"/>
    <w:rsid w:val="00A769F3"/>
    <w:rsid w:val="00A76A2E"/>
    <w:rsid w:val="00A77092"/>
    <w:rsid w:val="00A77B8A"/>
    <w:rsid w:val="00A77BA5"/>
    <w:rsid w:val="00A77E1A"/>
    <w:rsid w:val="00A81172"/>
    <w:rsid w:val="00A81682"/>
    <w:rsid w:val="00A8180B"/>
    <w:rsid w:val="00A8187F"/>
    <w:rsid w:val="00A81B6F"/>
    <w:rsid w:val="00A82476"/>
    <w:rsid w:val="00A827F6"/>
    <w:rsid w:val="00A82C69"/>
    <w:rsid w:val="00A832D1"/>
    <w:rsid w:val="00A83484"/>
    <w:rsid w:val="00A83B22"/>
    <w:rsid w:val="00A83C4B"/>
    <w:rsid w:val="00A83FB0"/>
    <w:rsid w:val="00A8414C"/>
    <w:rsid w:val="00A84C81"/>
    <w:rsid w:val="00A84D04"/>
    <w:rsid w:val="00A8513E"/>
    <w:rsid w:val="00A85465"/>
    <w:rsid w:val="00A85558"/>
    <w:rsid w:val="00A85F1D"/>
    <w:rsid w:val="00A861BA"/>
    <w:rsid w:val="00A863D9"/>
    <w:rsid w:val="00A86E39"/>
    <w:rsid w:val="00A86F1D"/>
    <w:rsid w:val="00A87F4D"/>
    <w:rsid w:val="00A90F1D"/>
    <w:rsid w:val="00A91103"/>
    <w:rsid w:val="00A91354"/>
    <w:rsid w:val="00A916AC"/>
    <w:rsid w:val="00A9171F"/>
    <w:rsid w:val="00A920B1"/>
    <w:rsid w:val="00A9257A"/>
    <w:rsid w:val="00A925DB"/>
    <w:rsid w:val="00A92874"/>
    <w:rsid w:val="00A92C8D"/>
    <w:rsid w:val="00A93E9D"/>
    <w:rsid w:val="00A93EE9"/>
    <w:rsid w:val="00A942A3"/>
    <w:rsid w:val="00A94950"/>
    <w:rsid w:val="00A94BDF"/>
    <w:rsid w:val="00A95405"/>
    <w:rsid w:val="00A9587F"/>
    <w:rsid w:val="00A96235"/>
    <w:rsid w:val="00A96852"/>
    <w:rsid w:val="00A96B6F"/>
    <w:rsid w:val="00A96F80"/>
    <w:rsid w:val="00AA00F0"/>
    <w:rsid w:val="00AA01ED"/>
    <w:rsid w:val="00AA0268"/>
    <w:rsid w:val="00AA029D"/>
    <w:rsid w:val="00AA03FF"/>
    <w:rsid w:val="00AA054D"/>
    <w:rsid w:val="00AA0FAA"/>
    <w:rsid w:val="00AA10F2"/>
    <w:rsid w:val="00AA18C3"/>
    <w:rsid w:val="00AA1BE6"/>
    <w:rsid w:val="00AA1CA6"/>
    <w:rsid w:val="00AA1E06"/>
    <w:rsid w:val="00AA1E71"/>
    <w:rsid w:val="00AA1E7D"/>
    <w:rsid w:val="00AA2281"/>
    <w:rsid w:val="00AA2B89"/>
    <w:rsid w:val="00AA33C3"/>
    <w:rsid w:val="00AA3E4A"/>
    <w:rsid w:val="00AA40B6"/>
    <w:rsid w:val="00AA40EE"/>
    <w:rsid w:val="00AA41DB"/>
    <w:rsid w:val="00AA4654"/>
    <w:rsid w:val="00AA4D5D"/>
    <w:rsid w:val="00AA4DD0"/>
    <w:rsid w:val="00AA4F36"/>
    <w:rsid w:val="00AA5319"/>
    <w:rsid w:val="00AA5854"/>
    <w:rsid w:val="00AA604C"/>
    <w:rsid w:val="00AA6668"/>
    <w:rsid w:val="00AA686A"/>
    <w:rsid w:val="00AA6E65"/>
    <w:rsid w:val="00AA70D2"/>
    <w:rsid w:val="00AA7CF5"/>
    <w:rsid w:val="00AA7EB5"/>
    <w:rsid w:val="00AB00D0"/>
    <w:rsid w:val="00AB0B2E"/>
    <w:rsid w:val="00AB0E7B"/>
    <w:rsid w:val="00AB1570"/>
    <w:rsid w:val="00AB1838"/>
    <w:rsid w:val="00AB184F"/>
    <w:rsid w:val="00AB1D6D"/>
    <w:rsid w:val="00AB2199"/>
    <w:rsid w:val="00AB2679"/>
    <w:rsid w:val="00AB28A0"/>
    <w:rsid w:val="00AB2952"/>
    <w:rsid w:val="00AB2AD4"/>
    <w:rsid w:val="00AB2FF4"/>
    <w:rsid w:val="00AB30A1"/>
    <w:rsid w:val="00AB3293"/>
    <w:rsid w:val="00AB4619"/>
    <w:rsid w:val="00AB4DBC"/>
    <w:rsid w:val="00AB5033"/>
    <w:rsid w:val="00AB535A"/>
    <w:rsid w:val="00AB5D38"/>
    <w:rsid w:val="00AB6652"/>
    <w:rsid w:val="00AB7132"/>
    <w:rsid w:val="00AB77DF"/>
    <w:rsid w:val="00AC009C"/>
    <w:rsid w:val="00AC00C8"/>
    <w:rsid w:val="00AC00CE"/>
    <w:rsid w:val="00AC0605"/>
    <w:rsid w:val="00AC0A61"/>
    <w:rsid w:val="00AC0E2F"/>
    <w:rsid w:val="00AC1A38"/>
    <w:rsid w:val="00AC1D37"/>
    <w:rsid w:val="00AC20C8"/>
    <w:rsid w:val="00AC2E65"/>
    <w:rsid w:val="00AC2FE4"/>
    <w:rsid w:val="00AC300B"/>
    <w:rsid w:val="00AC33C6"/>
    <w:rsid w:val="00AC35F3"/>
    <w:rsid w:val="00AC3CFD"/>
    <w:rsid w:val="00AC6138"/>
    <w:rsid w:val="00AC61FE"/>
    <w:rsid w:val="00AC6214"/>
    <w:rsid w:val="00AC62D1"/>
    <w:rsid w:val="00AC65A8"/>
    <w:rsid w:val="00AC6811"/>
    <w:rsid w:val="00AC6EF8"/>
    <w:rsid w:val="00AC70B5"/>
    <w:rsid w:val="00AC7258"/>
    <w:rsid w:val="00AC760C"/>
    <w:rsid w:val="00AC7B38"/>
    <w:rsid w:val="00AD03BA"/>
    <w:rsid w:val="00AD0652"/>
    <w:rsid w:val="00AD08E7"/>
    <w:rsid w:val="00AD10E0"/>
    <w:rsid w:val="00AD16BB"/>
    <w:rsid w:val="00AD17D7"/>
    <w:rsid w:val="00AD1959"/>
    <w:rsid w:val="00AD1CF0"/>
    <w:rsid w:val="00AD2D97"/>
    <w:rsid w:val="00AD2F16"/>
    <w:rsid w:val="00AD3076"/>
    <w:rsid w:val="00AD34EC"/>
    <w:rsid w:val="00AD3AA5"/>
    <w:rsid w:val="00AD3FE2"/>
    <w:rsid w:val="00AD4126"/>
    <w:rsid w:val="00AD45B7"/>
    <w:rsid w:val="00AD4AA1"/>
    <w:rsid w:val="00AD4E51"/>
    <w:rsid w:val="00AD4FBC"/>
    <w:rsid w:val="00AD51EF"/>
    <w:rsid w:val="00AD52C5"/>
    <w:rsid w:val="00AD5FD7"/>
    <w:rsid w:val="00AD65E8"/>
    <w:rsid w:val="00AD6B54"/>
    <w:rsid w:val="00AD701B"/>
    <w:rsid w:val="00AD713D"/>
    <w:rsid w:val="00AE003E"/>
    <w:rsid w:val="00AE0053"/>
    <w:rsid w:val="00AE0569"/>
    <w:rsid w:val="00AE05B8"/>
    <w:rsid w:val="00AE0702"/>
    <w:rsid w:val="00AE0719"/>
    <w:rsid w:val="00AE0C69"/>
    <w:rsid w:val="00AE0D5D"/>
    <w:rsid w:val="00AE0DFD"/>
    <w:rsid w:val="00AE103D"/>
    <w:rsid w:val="00AE17A7"/>
    <w:rsid w:val="00AE1888"/>
    <w:rsid w:val="00AE196D"/>
    <w:rsid w:val="00AE1B9F"/>
    <w:rsid w:val="00AE1C83"/>
    <w:rsid w:val="00AE1D0A"/>
    <w:rsid w:val="00AE1E89"/>
    <w:rsid w:val="00AE2CB0"/>
    <w:rsid w:val="00AE306B"/>
    <w:rsid w:val="00AE31B3"/>
    <w:rsid w:val="00AE31F6"/>
    <w:rsid w:val="00AE329C"/>
    <w:rsid w:val="00AE38B8"/>
    <w:rsid w:val="00AE41B8"/>
    <w:rsid w:val="00AE4222"/>
    <w:rsid w:val="00AE4BD5"/>
    <w:rsid w:val="00AE5643"/>
    <w:rsid w:val="00AE570E"/>
    <w:rsid w:val="00AE5F03"/>
    <w:rsid w:val="00AE6018"/>
    <w:rsid w:val="00AE66B8"/>
    <w:rsid w:val="00AE6849"/>
    <w:rsid w:val="00AE6C56"/>
    <w:rsid w:val="00AE6F26"/>
    <w:rsid w:val="00AE6FDE"/>
    <w:rsid w:val="00AE7312"/>
    <w:rsid w:val="00AE7446"/>
    <w:rsid w:val="00AE77D5"/>
    <w:rsid w:val="00AE7AA7"/>
    <w:rsid w:val="00AE7ABF"/>
    <w:rsid w:val="00AE7AF1"/>
    <w:rsid w:val="00AE7BB4"/>
    <w:rsid w:val="00AE7D24"/>
    <w:rsid w:val="00AE7E09"/>
    <w:rsid w:val="00AF012D"/>
    <w:rsid w:val="00AF0207"/>
    <w:rsid w:val="00AF063B"/>
    <w:rsid w:val="00AF0F47"/>
    <w:rsid w:val="00AF1211"/>
    <w:rsid w:val="00AF278B"/>
    <w:rsid w:val="00AF3029"/>
    <w:rsid w:val="00AF3958"/>
    <w:rsid w:val="00AF3ACF"/>
    <w:rsid w:val="00AF4CD2"/>
    <w:rsid w:val="00AF4F43"/>
    <w:rsid w:val="00AF58B0"/>
    <w:rsid w:val="00AF635F"/>
    <w:rsid w:val="00AF64DE"/>
    <w:rsid w:val="00AF6510"/>
    <w:rsid w:val="00AF6726"/>
    <w:rsid w:val="00AF6885"/>
    <w:rsid w:val="00AF6EF6"/>
    <w:rsid w:val="00AF741C"/>
    <w:rsid w:val="00AF777F"/>
    <w:rsid w:val="00AF78A2"/>
    <w:rsid w:val="00B0030F"/>
    <w:rsid w:val="00B0072D"/>
    <w:rsid w:val="00B0081C"/>
    <w:rsid w:val="00B018EE"/>
    <w:rsid w:val="00B019C1"/>
    <w:rsid w:val="00B01A64"/>
    <w:rsid w:val="00B01B65"/>
    <w:rsid w:val="00B01D53"/>
    <w:rsid w:val="00B024CD"/>
    <w:rsid w:val="00B024D7"/>
    <w:rsid w:val="00B02D12"/>
    <w:rsid w:val="00B0321B"/>
    <w:rsid w:val="00B03667"/>
    <w:rsid w:val="00B03DB7"/>
    <w:rsid w:val="00B06289"/>
    <w:rsid w:val="00B0655B"/>
    <w:rsid w:val="00B065F5"/>
    <w:rsid w:val="00B06649"/>
    <w:rsid w:val="00B068D1"/>
    <w:rsid w:val="00B06AA4"/>
    <w:rsid w:val="00B10338"/>
    <w:rsid w:val="00B1046A"/>
    <w:rsid w:val="00B1046B"/>
    <w:rsid w:val="00B11004"/>
    <w:rsid w:val="00B114A4"/>
    <w:rsid w:val="00B117CF"/>
    <w:rsid w:val="00B12103"/>
    <w:rsid w:val="00B12633"/>
    <w:rsid w:val="00B12AE9"/>
    <w:rsid w:val="00B13B0D"/>
    <w:rsid w:val="00B1413D"/>
    <w:rsid w:val="00B14175"/>
    <w:rsid w:val="00B14246"/>
    <w:rsid w:val="00B142F5"/>
    <w:rsid w:val="00B1501A"/>
    <w:rsid w:val="00B15089"/>
    <w:rsid w:val="00B15834"/>
    <w:rsid w:val="00B16098"/>
    <w:rsid w:val="00B16318"/>
    <w:rsid w:val="00B165EE"/>
    <w:rsid w:val="00B1698C"/>
    <w:rsid w:val="00B16BA4"/>
    <w:rsid w:val="00B16E70"/>
    <w:rsid w:val="00B172C8"/>
    <w:rsid w:val="00B178BA"/>
    <w:rsid w:val="00B21195"/>
    <w:rsid w:val="00B2168D"/>
    <w:rsid w:val="00B21C40"/>
    <w:rsid w:val="00B222DE"/>
    <w:rsid w:val="00B22546"/>
    <w:rsid w:val="00B2255F"/>
    <w:rsid w:val="00B23012"/>
    <w:rsid w:val="00B23102"/>
    <w:rsid w:val="00B234B3"/>
    <w:rsid w:val="00B238B2"/>
    <w:rsid w:val="00B23AA1"/>
    <w:rsid w:val="00B24FA2"/>
    <w:rsid w:val="00B250A0"/>
    <w:rsid w:val="00B2516C"/>
    <w:rsid w:val="00B2574D"/>
    <w:rsid w:val="00B25D62"/>
    <w:rsid w:val="00B25FF0"/>
    <w:rsid w:val="00B2614F"/>
    <w:rsid w:val="00B3032A"/>
    <w:rsid w:val="00B305B0"/>
    <w:rsid w:val="00B30B24"/>
    <w:rsid w:val="00B30EE7"/>
    <w:rsid w:val="00B311AF"/>
    <w:rsid w:val="00B3152D"/>
    <w:rsid w:val="00B31C95"/>
    <w:rsid w:val="00B3211C"/>
    <w:rsid w:val="00B32622"/>
    <w:rsid w:val="00B32C5F"/>
    <w:rsid w:val="00B32E86"/>
    <w:rsid w:val="00B340F9"/>
    <w:rsid w:val="00B34B66"/>
    <w:rsid w:val="00B3587E"/>
    <w:rsid w:val="00B35919"/>
    <w:rsid w:val="00B36276"/>
    <w:rsid w:val="00B36B1E"/>
    <w:rsid w:val="00B36BB0"/>
    <w:rsid w:val="00B379F4"/>
    <w:rsid w:val="00B37E83"/>
    <w:rsid w:val="00B40C75"/>
    <w:rsid w:val="00B40D86"/>
    <w:rsid w:val="00B41621"/>
    <w:rsid w:val="00B41A71"/>
    <w:rsid w:val="00B41A93"/>
    <w:rsid w:val="00B41B41"/>
    <w:rsid w:val="00B41BCD"/>
    <w:rsid w:val="00B4303C"/>
    <w:rsid w:val="00B430B0"/>
    <w:rsid w:val="00B43301"/>
    <w:rsid w:val="00B43BB7"/>
    <w:rsid w:val="00B4496A"/>
    <w:rsid w:val="00B44D1B"/>
    <w:rsid w:val="00B44D5F"/>
    <w:rsid w:val="00B45505"/>
    <w:rsid w:val="00B45820"/>
    <w:rsid w:val="00B45BB9"/>
    <w:rsid w:val="00B46178"/>
    <w:rsid w:val="00B46749"/>
    <w:rsid w:val="00B46EB9"/>
    <w:rsid w:val="00B47125"/>
    <w:rsid w:val="00B502E3"/>
    <w:rsid w:val="00B5057E"/>
    <w:rsid w:val="00B509C6"/>
    <w:rsid w:val="00B51210"/>
    <w:rsid w:val="00B51365"/>
    <w:rsid w:val="00B517B9"/>
    <w:rsid w:val="00B517BD"/>
    <w:rsid w:val="00B5195E"/>
    <w:rsid w:val="00B51F92"/>
    <w:rsid w:val="00B5209C"/>
    <w:rsid w:val="00B52312"/>
    <w:rsid w:val="00B523E4"/>
    <w:rsid w:val="00B524E2"/>
    <w:rsid w:val="00B534FD"/>
    <w:rsid w:val="00B54EFC"/>
    <w:rsid w:val="00B54FD4"/>
    <w:rsid w:val="00B5544F"/>
    <w:rsid w:val="00B559F8"/>
    <w:rsid w:val="00B56092"/>
    <w:rsid w:val="00B56BCB"/>
    <w:rsid w:val="00B56D7B"/>
    <w:rsid w:val="00B57191"/>
    <w:rsid w:val="00B5720C"/>
    <w:rsid w:val="00B576CE"/>
    <w:rsid w:val="00B5773D"/>
    <w:rsid w:val="00B57875"/>
    <w:rsid w:val="00B57A1A"/>
    <w:rsid w:val="00B60496"/>
    <w:rsid w:val="00B6057B"/>
    <w:rsid w:val="00B609D4"/>
    <w:rsid w:val="00B614E0"/>
    <w:rsid w:val="00B61785"/>
    <w:rsid w:val="00B62075"/>
    <w:rsid w:val="00B62D6D"/>
    <w:rsid w:val="00B62FBB"/>
    <w:rsid w:val="00B634E9"/>
    <w:rsid w:val="00B63B2F"/>
    <w:rsid w:val="00B6408C"/>
    <w:rsid w:val="00B641BA"/>
    <w:rsid w:val="00B65285"/>
    <w:rsid w:val="00B65823"/>
    <w:rsid w:val="00B65DA6"/>
    <w:rsid w:val="00B6600A"/>
    <w:rsid w:val="00B6636C"/>
    <w:rsid w:val="00B66746"/>
    <w:rsid w:val="00B66ABB"/>
    <w:rsid w:val="00B66E48"/>
    <w:rsid w:val="00B6700B"/>
    <w:rsid w:val="00B675C2"/>
    <w:rsid w:val="00B67E96"/>
    <w:rsid w:val="00B67EE9"/>
    <w:rsid w:val="00B7023F"/>
    <w:rsid w:val="00B705B7"/>
    <w:rsid w:val="00B7073D"/>
    <w:rsid w:val="00B71079"/>
    <w:rsid w:val="00B71213"/>
    <w:rsid w:val="00B713C3"/>
    <w:rsid w:val="00B71420"/>
    <w:rsid w:val="00B71473"/>
    <w:rsid w:val="00B7163D"/>
    <w:rsid w:val="00B717C9"/>
    <w:rsid w:val="00B71AEF"/>
    <w:rsid w:val="00B71C27"/>
    <w:rsid w:val="00B7259C"/>
    <w:rsid w:val="00B72B7E"/>
    <w:rsid w:val="00B72EBC"/>
    <w:rsid w:val="00B73939"/>
    <w:rsid w:val="00B73EC8"/>
    <w:rsid w:val="00B743C1"/>
    <w:rsid w:val="00B74963"/>
    <w:rsid w:val="00B74F95"/>
    <w:rsid w:val="00B756D0"/>
    <w:rsid w:val="00B75811"/>
    <w:rsid w:val="00B764A9"/>
    <w:rsid w:val="00B76731"/>
    <w:rsid w:val="00B76853"/>
    <w:rsid w:val="00B76973"/>
    <w:rsid w:val="00B76A83"/>
    <w:rsid w:val="00B76C45"/>
    <w:rsid w:val="00B76DC9"/>
    <w:rsid w:val="00B77261"/>
    <w:rsid w:val="00B7748E"/>
    <w:rsid w:val="00B7756B"/>
    <w:rsid w:val="00B77A34"/>
    <w:rsid w:val="00B77D05"/>
    <w:rsid w:val="00B77E08"/>
    <w:rsid w:val="00B802F2"/>
    <w:rsid w:val="00B805DC"/>
    <w:rsid w:val="00B80728"/>
    <w:rsid w:val="00B807AF"/>
    <w:rsid w:val="00B809F4"/>
    <w:rsid w:val="00B80A83"/>
    <w:rsid w:val="00B811A8"/>
    <w:rsid w:val="00B8191A"/>
    <w:rsid w:val="00B81C28"/>
    <w:rsid w:val="00B81DEA"/>
    <w:rsid w:val="00B821DD"/>
    <w:rsid w:val="00B82A84"/>
    <w:rsid w:val="00B82AA4"/>
    <w:rsid w:val="00B82AC4"/>
    <w:rsid w:val="00B82CBB"/>
    <w:rsid w:val="00B82E70"/>
    <w:rsid w:val="00B836B7"/>
    <w:rsid w:val="00B83B19"/>
    <w:rsid w:val="00B841AF"/>
    <w:rsid w:val="00B84F85"/>
    <w:rsid w:val="00B85412"/>
    <w:rsid w:val="00B85906"/>
    <w:rsid w:val="00B8599E"/>
    <w:rsid w:val="00B85A1C"/>
    <w:rsid w:val="00B85C66"/>
    <w:rsid w:val="00B862DD"/>
    <w:rsid w:val="00B862FC"/>
    <w:rsid w:val="00B864C1"/>
    <w:rsid w:val="00B865D0"/>
    <w:rsid w:val="00B8666B"/>
    <w:rsid w:val="00B8683B"/>
    <w:rsid w:val="00B86ADE"/>
    <w:rsid w:val="00B8767D"/>
    <w:rsid w:val="00B876F3"/>
    <w:rsid w:val="00B9063D"/>
    <w:rsid w:val="00B9081D"/>
    <w:rsid w:val="00B9088A"/>
    <w:rsid w:val="00B90F6E"/>
    <w:rsid w:val="00B91120"/>
    <w:rsid w:val="00B9152C"/>
    <w:rsid w:val="00B9178B"/>
    <w:rsid w:val="00B91C47"/>
    <w:rsid w:val="00B91E15"/>
    <w:rsid w:val="00B91E9F"/>
    <w:rsid w:val="00B91EF0"/>
    <w:rsid w:val="00B921D7"/>
    <w:rsid w:val="00B921E4"/>
    <w:rsid w:val="00B92358"/>
    <w:rsid w:val="00B92ACB"/>
    <w:rsid w:val="00B92CC8"/>
    <w:rsid w:val="00B92E80"/>
    <w:rsid w:val="00B92EEF"/>
    <w:rsid w:val="00B92F42"/>
    <w:rsid w:val="00B92FC0"/>
    <w:rsid w:val="00B93790"/>
    <w:rsid w:val="00B93F28"/>
    <w:rsid w:val="00B94659"/>
    <w:rsid w:val="00B9476E"/>
    <w:rsid w:val="00B94D40"/>
    <w:rsid w:val="00B95104"/>
    <w:rsid w:val="00B9603D"/>
    <w:rsid w:val="00B9621A"/>
    <w:rsid w:val="00B96862"/>
    <w:rsid w:val="00B96961"/>
    <w:rsid w:val="00B96A20"/>
    <w:rsid w:val="00B970B7"/>
    <w:rsid w:val="00B97324"/>
    <w:rsid w:val="00BA03E4"/>
    <w:rsid w:val="00BA0424"/>
    <w:rsid w:val="00BA07F4"/>
    <w:rsid w:val="00BA0CEF"/>
    <w:rsid w:val="00BA118B"/>
    <w:rsid w:val="00BA13FE"/>
    <w:rsid w:val="00BA15A8"/>
    <w:rsid w:val="00BA16A1"/>
    <w:rsid w:val="00BA1ADF"/>
    <w:rsid w:val="00BA2051"/>
    <w:rsid w:val="00BA21FA"/>
    <w:rsid w:val="00BA2A81"/>
    <w:rsid w:val="00BA2AE9"/>
    <w:rsid w:val="00BA40CE"/>
    <w:rsid w:val="00BA43CA"/>
    <w:rsid w:val="00BA4795"/>
    <w:rsid w:val="00BA4919"/>
    <w:rsid w:val="00BA4D59"/>
    <w:rsid w:val="00BA4F34"/>
    <w:rsid w:val="00BA512A"/>
    <w:rsid w:val="00BA527D"/>
    <w:rsid w:val="00BA567F"/>
    <w:rsid w:val="00BA5900"/>
    <w:rsid w:val="00BA5D7C"/>
    <w:rsid w:val="00BA5EFA"/>
    <w:rsid w:val="00BA621D"/>
    <w:rsid w:val="00BA71DB"/>
    <w:rsid w:val="00BA72EC"/>
    <w:rsid w:val="00BA734C"/>
    <w:rsid w:val="00BB038C"/>
    <w:rsid w:val="00BB05D2"/>
    <w:rsid w:val="00BB064D"/>
    <w:rsid w:val="00BB0BF6"/>
    <w:rsid w:val="00BB0E40"/>
    <w:rsid w:val="00BB164E"/>
    <w:rsid w:val="00BB17DC"/>
    <w:rsid w:val="00BB2DD5"/>
    <w:rsid w:val="00BB2F96"/>
    <w:rsid w:val="00BB354D"/>
    <w:rsid w:val="00BB3750"/>
    <w:rsid w:val="00BB3830"/>
    <w:rsid w:val="00BB3C5A"/>
    <w:rsid w:val="00BB4050"/>
    <w:rsid w:val="00BB41F6"/>
    <w:rsid w:val="00BB4402"/>
    <w:rsid w:val="00BB4996"/>
    <w:rsid w:val="00BB4C23"/>
    <w:rsid w:val="00BB5209"/>
    <w:rsid w:val="00BB6210"/>
    <w:rsid w:val="00BB63A1"/>
    <w:rsid w:val="00BB68E4"/>
    <w:rsid w:val="00BB7447"/>
    <w:rsid w:val="00BB76A4"/>
    <w:rsid w:val="00BB7D25"/>
    <w:rsid w:val="00BB7E0F"/>
    <w:rsid w:val="00BB7F72"/>
    <w:rsid w:val="00BC0398"/>
    <w:rsid w:val="00BC0451"/>
    <w:rsid w:val="00BC04BB"/>
    <w:rsid w:val="00BC05DA"/>
    <w:rsid w:val="00BC0E4A"/>
    <w:rsid w:val="00BC12FC"/>
    <w:rsid w:val="00BC16DF"/>
    <w:rsid w:val="00BC1786"/>
    <w:rsid w:val="00BC1C8A"/>
    <w:rsid w:val="00BC26FD"/>
    <w:rsid w:val="00BC3259"/>
    <w:rsid w:val="00BC3E34"/>
    <w:rsid w:val="00BC3F72"/>
    <w:rsid w:val="00BC47AE"/>
    <w:rsid w:val="00BC5333"/>
    <w:rsid w:val="00BC538A"/>
    <w:rsid w:val="00BC590E"/>
    <w:rsid w:val="00BC6802"/>
    <w:rsid w:val="00BC6BD7"/>
    <w:rsid w:val="00BC700F"/>
    <w:rsid w:val="00BC715E"/>
    <w:rsid w:val="00BC735F"/>
    <w:rsid w:val="00BC7E96"/>
    <w:rsid w:val="00BD0F54"/>
    <w:rsid w:val="00BD108C"/>
    <w:rsid w:val="00BD193E"/>
    <w:rsid w:val="00BD1B47"/>
    <w:rsid w:val="00BD2B08"/>
    <w:rsid w:val="00BD35E5"/>
    <w:rsid w:val="00BD3E9A"/>
    <w:rsid w:val="00BD3FD9"/>
    <w:rsid w:val="00BD41FA"/>
    <w:rsid w:val="00BD4710"/>
    <w:rsid w:val="00BD4F7A"/>
    <w:rsid w:val="00BD5024"/>
    <w:rsid w:val="00BD527B"/>
    <w:rsid w:val="00BD55E8"/>
    <w:rsid w:val="00BD5804"/>
    <w:rsid w:val="00BD5881"/>
    <w:rsid w:val="00BD5D97"/>
    <w:rsid w:val="00BD5E6E"/>
    <w:rsid w:val="00BD68C7"/>
    <w:rsid w:val="00BD6FAA"/>
    <w:rsid w:val="00BD798F"/>
    <w:rsid w:val="00BE0C0A"/>
    <w:rsid w:val="00BE0F06"/>
    <w:rsid w:val="00BE1470"/>
    <w:rsid w:val="00BE2100"/>
    <w:rsid w:val="00BE2332"/>
    <w:rsid w:val="00BE280C"/>
    <w:rsid w:val="00BE28EC"/>
    <w:rsid w:val="00BE2D7F"/>
    <w:rsid w:val="00BE3660"/>
    <w:rsid w:val="00BE3D22"/>
    <w:rsid w:val="00BE461E"/>
    <w:rsid w:val="00BE47B9"/>
    <w:rsid w:val="00BE49DE"/>
    <w:rsid w:val="00BE525F"/>
    <w:rsid w:val="00BE5C6C"/>
    <w:rsid w:val="00BE663E"/>
    <w:rsid w:val="00BE6747"/>
    <w:rsid w:val="00BE6EDE"/>
    <w:rsid w:val="00BE7327"/>
    <w:rsid w:val="00BE7963"/>
    <w:rsid w:val="00BE7D32"/>
    <w:rsid w:val="00BF0257"/>
    <w:rsid w:val="00BF0DEE"/>
    <w:rsid w:val="00BF0FCC"/>
    <w:rsid w:val="00BF1195"/>
    <w:rsid w:val="00BF1259"/>
    <w:rsid w:val="00BF1ADD"/>
    <w:rsid w:val="00BF20E4"/>
    <w:rsid w:val="00BF20F3"/>
    <w:rsid w:val="00BF2310"/>
    <w:rsid w:val="00BF2323"/>
    <w:rsid w:val="00BF2575"/>
    <w:rsid w:val="00BF291D"/>
    <w:rsid w:val="00BF347D"/>
    <w:rsid w:val="00BF372A"/>
    <w:rsid w:val="00BF3F06"/>
    <w:rsid w:val="00BF47E6"/>
    <w:rsid w:val="00BF4849"/>
    <w:rsid w:val="00BF4B1A"/>
    <w:rsid w:val="00BF4F29"/>
    <w:rsid w:val="00BF5183"/>
    <w:rsid w:val="00BF51AE"/>
    <w:rsid w:val="00BF525C"/>
    <w:rsid w:val="00BF52C1"/>
    <w:rsid w:val="00BF541A"/>
    <w:rsid w:val="00BF564A"/>
    <w:rsid w:val="00BF5CA8"/>
    <w:rsid w:val="00BF6509"/>
    <w:rsid w:val="00BF6CFE"/>
    <w:rsid w:val="00BF6F9D"/>
    <w:rsid w:val="00BF71AF"/>
    <w:rsid w:val="00BF72ED"/>
    <w:rsid w:val="00BF7F27"/>
    <w:rsid w:val="00C0028D"/>
    <w:rsid w:val="00C00ABC"/>
    <w:rsid w:val="00C00F97"/>
    <w:rsid w:val="00C01DEB"/>
    <w:rsid w:val="00C02685"/>
    <w:rsid w:val="00C029A5"/>
    <w:rsid w:val="00C029C9"/>
    <w:rsid w:val="00C02F6C"/>
    <w:rsid w:val="00C03028"/>
    <w:rsid w:val="00C03249"/>
    <w:rsid w:val="00C032D8"/>
    <w:rsid w:val="00C034BD"/>
    <w:rsid w:val="00C03591"/>
    <w:rsid w:val="00C03955"/>
    <w:rsid w:val="00C03A4F"/>
    <w:rsid w:val="00C05223"/>
    <w:rsid w:val="00C05548"/>
    <w:rsid w:val="00C0589D"/>
    <w:rsid w:val="00C05D1B"/>
    <w:rsid w:val="00C065E6"/>
    <w:rsid w:val="00C06C35"/>
    <w:rsid w:val="00C06CE8"/>
    <w:rsid w:val="00C07361"/>
    <w:rsid w:val="00C0747A"/>
    <w:rsid w:val="00C0791B"/>
    <w:rsid w:val="00C10595"/>
    <w:rsid w:val="00C10A77"/>
    <w:rsid w:val="00C10FFF"/>
    <w:rsid w:val="00C11095"/>
    <w:rsid w:val="00C1119C"/>
    <w:rsid w:val="00C112C3"/>
    <w:rsid w:val="00C12321"/>
    <w:rsid w:val="00C134E2"/>
    <w:rsid w:val="00C13542"/>
    <w:rsid w:val="00C1379D"/>
    <w:rsid w:val="00C13ABB"/>
    <w:rsid w:val="00C14673"/>
    <w:rsid w:val="00C14E85"/>
    <w:rsid w:val="00C14FFB"/>
    <w:rsid w:val="00C151E2"/>
    <w:rsid w:val="00C15685"/>
    <w:rsid w:val="00C157A3"/>
    <w:rsid w:val="00C15B11"/>
    <w:rsid w:val="00C15E8D"/>
    <w:rsid w:val="00C15FE9"/>
    <w:rsid w:val="00C1640D"/>
    <w:rsid w:val="00C1651E"/>
    <w:rsid w:val="00C173D0"/>
    <w:rsid w:val="00C20065"/>
    <w:rsid w:val="00C20234"/>
    <w:rsid w:val="00C202DE"/>
    <w:rsid w:val="00C20966"/>
    <w:rsid w:val="00C20D42"/>
    <w:rsid w:val="00C20E2A"/>
    <w:rsid w:val="00C211A6"/>
    <w:rsid w:val="00C21662"/>
    <w:rsid w:val="00C21A7D"/>
    <w:rsid w:val="00C21A92"/>
    <w:rsid w:val="00C2214E"/>
    <w:rsid w:val="00C22500"/>
    <w:rsid w:val="00C22817"/>
    <w:rsid w:val="00C22821"/>
    <w:rsid w:val="00C22A9E"/>
    <w:rsid w:val="00C22C48"/>
    <w:rsid w:val="00C22C7B"/>
    <w:rsid w:val="00C23182"/>
    <w:rsid w:val="00C23CF7"/>
    <w:rsid w:val="00C249E9"/>
    <w:rsid w:val="00C24DF3"/>
    <w:rsid w:val="00C263BE"/>
    <w:rsid w:val="00C26571"/>
    <w:rsid w:val="00C269A1"/>
    <w:rsid w:val="00C269F4"/>
    <w:rsid w:val="00C275E8"/>
    <w:rsid w:val="00C30E45"/>
    <w:rsid w:val="00C31019"/>
    <w:rsid w:val="00C312C5"/>
    <w:rsid w:val="00C31913"/>
    <w:rsid w:val="00C31B4F"/>
    <w:rsid w:val="00C31B55"/>
    <w:rsid w:val="00C31B84"/>
    <w:rsid w:val="00C32D3C"/>
    <w:rsid w:val="00C32DCD"/>
    <w:rsid w:val="00C33B09"/>
    <w:rsid w:val="00C33D46"/>
    <w:rsid w:val="00C34E15"/>
    <w:rsid w:val="00C3542B"/>
    <w:rsid w:val="00C35B44"/>
    <w:rsid w:val="00C35D1E"/>
    <w:rsid w:val="00C35D41"/>
    <w:rsid w:val="00C35FED"/>
    <w:rsid w:val="00C361DB"/>
    <w:rsid w:val="00C36204"/>
    <w:rsid w:val="00C36927"/>
    <w:rsid w:val="00C36AF3"/>
    <w:rsid w:val="00C37767"/>
    <w:rsid w:val="00C37F12"/>
    <w:rsid w:val="00C407D5"/>
    <w:rsid w:val="00C410A5"/>
    <w:rsid w:val="00C4115C"/>
    <w:rsid w:val="00C41192"/>
    <w:rsid w:val="00C41CFB"/>
    <w:rsid w:val="00C4212A"/>
    <w:rsid w:val="00C42C9A"/>
    <w:rsid w:val="00C42CB0"/>
    <w:rsid w:val="00C4306D"/>
    <w:rsid w:val="00C442E5"/>
    <w:rsid w:val="00C4475D"/>
    <w:rsid w:val="00C44798"/>
    <w:rsid w:val="00C44C15"/>
    <w:rsid w:val="00C44C71"/>
    <w:rsid w:val="00C44FE3"/>
    <w:rsid w:val="00C45A89"/>
    <w:rsid w:val="00C46100"/>
    <w:rsid w:val="00C46ACB"/>
    <w:rsid w:val="00C4745C"/>
    <w:rsid w:val="00C47919"/>
    <w:rsid w:val="00C47A43"/>
    <w:rsid w:val="00C47B59"/>
    <w:rsid w:val="00C47C4A"/>
    <w:rsid w:val="00C47FE6"/>
    <w:rsid w:val="00C50DE8"/>
    <w:rsid w:val="00C50F74"/>
    <w:rsid w:val="00C51164"/>
    <w:rsid w:val="00C51307"/>
    <w:rsid w:val="00C51399"/>
    <w:rsid w:val="00C52415"/>
    <w:rsid w:val="00C524EB"/>
    <w:rsid w:val="00C52AA2"/>
    <w:rsid w:val="00C530D6"/>
    <w:rsid w:val="00C5379E"/>
    <w:rsid w:val="00C53849"/>
    <w:rsid w:val="00C54370"/>
    <w:rsid w:val="00C54B8C"/>
    <w:rsid w:val="00C54CE7"/>
    <w:rsid w:val="00C55A27"/>
    <w:rsid w:val="00C55C83"/>
    <w:rsid w:val="00C55E0E"/>
    <w:rsid w:val="00C56B4B"/>
    <w:rsid w:val="00C56C5D"/>
    <w:rsid w:val="00C572B5"/>
    <w:rsid w:val="00C574E0"/>
    <w:rsid w:val="00C5772F"/>
    <w:rsid w:val="00C57758"/>
    <w:rsid w:val="00C57B12"/>
    <w:rsid w:val="00C57CF7"/>
    <w:rsid w:val="00C57DB1"/>
    <w:rsid w:val="00C60CCD"/>
    <w:rsid w:val="00C60FCD"/>
    <w:rsid w:val="00C612B7"/>
    <w:rsid w:val="00C614A2"/>
    <w:rsid w:val="00C61F5A"/>
    <w:rsid w:val="00C62C66"/>
    <w:rsid w:val="00C63231"/>
    <w:rsid w:val="00C632EE"/>
    <w:rsid w:val="00C64323"/>
    <w:rsid w:val="00C647C0"/>
    <w:rsid w:val="00C64B90"/>
    <w:rsid w:val="00C64C5A"/>
    <w:rsid w:val="00C64D25"/>
    <w:rsid w:val="00C650FE"/>
    <w:rsid w:val="00C65A61"/>
    <w:rsid w:val="00C668B3"/>
    <w:rsid w:val="00C67AE8"/>
    <w:rsid w:val="00C67EC4"/>
    <w:rsid w:val="00C67F65"/>
    <w:rsid w:val="00C7029E"/>
    <w:rsid w:val="00C704A9"/>
    <w:rsid w:val="00C7084B"/>
    <w:rsid w:val="00C70C20"/>
    <w:rsid w:val="00C70E5F"/>
    <w:rsid w:val="00C71163"/>
    <w:rsid w:val="00C7117C"/>
    <w:rsid w:val="00C71206"/>
    <w:rsid w:val="00C71787"/>
    <w:rsid w:val="00C71912"/>
    <w:rsid w:val="00C7196E"/>
    <w:rsid w:val="00C71991"/>
    <w:rsid w:val="00C71AC7"/>
    <w:rsid w:val="00C72648"/>
    <w:rsid w:val="00C72AEF"/>
    <w:rsid w:val="00C72D11"/>
    <w:rsid w:val="00C7305F"/>
    <w:rsid w:val="00C7336E"/>
    <w:rsid w:val="00C7354B"/>
    <w:rsid w:val="00C739A4"/>
    <w:rsid w:val="00C739FD"/>
    <w:rsid w:val="00C73D95"/>
    <w:rsid w:val="00C73F3E"/>
    <w:rsid w:val="00C747CA"/>
    <w:rsid w:val="00C74AC1"/>
    <w:rsid w:val="00C75EE0"/>
    <w:rsid w:val="00C7657B"/>
    <w:rsid w:val="00C771B8"/>
    <w:rsid w:val="00C77D1B"/>
    <w:rsid w:val="00C80154"/>
    <w:rsid w:val="00C802DE"/>
    <w:rsid w:val="00C8039F"/>
    <w:rsid w:val="00C8047F"/>
    <w:rsid w:val="00C80601"/>
    <w:rsid w:val="00C80AA8"/>
    <w:rsid w:val="00C80FB8"/>
    <w:rsid w:val="00C823BF"/>
    <w:rsid w:val="00C82437"/>
    <w:rsid w:val="00C824C6"/>
    <w:rsid w:val="00C8253F"/>
    <w:rsid w:val="00C828CE"/>
    <w:rsid w:val="00C82931"/>
    <w:rsid w:val="00C83230"/>
    <w:rsid w:val="00C83BA5"/>
    <w:rsid w:val="00C844D2"/>
    <w:rsid w:val="00C84607"/>
    <w:rsid w:val="00C846FE"/>
    <w:rsid w:val="00C84DA5"/>
    <w:rsid w:val="00C855AB"/>
    <w:rsid w:val="00C85BD5"/>
    <w:rsid w:val="00C85EE4"/>
    <w:rsid w:val="00C85F47"/>
    <w:rsid w:val="00C86533"/>
    <w:rsid w:val="00C8657B"/>
    <w:rsid w:val="00C86B6F"/>
    <w:rsid w:val="00C86FBF"/>
    <w:rsid w:val="00C870A7"/>
    <w:rsid w:val="00C87101"/>
    <w:rsid w:val="00C87417"/>
    <w:rsid w:val="00C874BC"/>
    <w:rsid w:val="00C87854"/>
    <w:rsid w:val="00C878E6"/>
    <w:rsid w:val="00C87BAF"/>
    <w:rsid w:val="00C87C13"/>
    <w:rsid w:val="00C90D64"/>
    <w:rsid w:val="00C91096"/>
    <w:rsid w:val="00C939F4"/>
    <w:rsid w:val="00C93C29"/>
    <w:rsid w:val="00C93CB3"/>
    <w:rsid w:val="00C9477A"/>
    <w:rsid w:val="00C9483A"/>
    <w:rsid w:val="00C9489E"/>
    <w:rsid w:val="00C94B79"/>
    <w:rsid w:val="00C95576"/>
    <w:rsid w:val="00C96405"/>
    <w:rsid w:val="00C977A4"/>
    <w:rsid w:val="00C97D3A"/>
    <w:rsid w:val="00C97F9B"/>
    <w:rsid w:val="00C97FDA"/>
    <w:rsid w:val="00CA02E1"/>
    <w:rsid w:val="00CA0598"/>
    <w:rsid w:val="00CA062D"/>
    <w:rsid w:val="00CA08BB"/>
    <w:rsid w:val="00CA1211"/>
    <w:rsid w:val="00CA1226"/>
    <w:rsid w:val="00CA17EB"/>
    <w:rsid w:val="00CA184C"/>
    <w:rsid w:val="00CA1E33"/>
    <w:rsid w:val="00CA2366"/>
    <w:rsid w:val="00CA2748"/>
    <w:rsid w:val="00CA2AE0"/>
    <w:rsid w:val="00CA3252"/>
    <w:rsid w:val="00CA3B36"/>
    <w:rsid w:val="00CA4659"/>
    <w:rsid w:val="00CA4718"/>
    <w:rsid w:val="00CA49AC"/>
    <w:rsid w:val="00CA5CDF"/>
    <w:rsid w:val="00CA5EFF"/>
    <w:rsid w:val="00CA61E6"/>
    <w:rsid w:val="00CA6E1A"/>
    <w:rsid w:val="00CA72C1"/>
    <w:rsid w:val="00CA7454"/>
    <w:rsid w:val="00CA7850"/>
    <w:rsid w:val="00CB025A"/>
    <w:rsid w:val="00CB063E"/>
    <w:rsid w:val="00CB09F8"/>
    <w:rsid w:val="00CB0BE9"/>
    <w:rsid w:val="00CB0E05"/>
    <w:rsid w:val="00CB21BD"/>
    <w:rsid w:val="00CB2647"/>
    <w:rsid w:val="00CB2AFD"/>
    <w:rsid w:val="00CB315D"/>
    <w:rsid w:val="00CB358E"/>
    <w:rsid w:val="00CB3DB3"/>
    <w:rsid w:val="00CB4705"/>
    <w:rsid w:val="00CB48E2"/>
    <w:rsid w:val="00CB4C50"/>
    <w:rsid w:val="00CB4CD2"/>
    <w:rsid w:val="00CB5385"/>
    <w:rsid w:val="00CB55F8"/>
    <w:rsid w:val="00CB66F3"/>
    <w:rsid w:val="00CB689A"/>
    <w:rsid w:val="00CB68C5"/>
    <w:rsid w:val="00CB6D04"/>
    <w:rsid w:val="00CB6DA7"/>
    <w:rsid w:val="00CB779D"/>
    <w:rsid w:val="00CB7802"/>
    <w:rsid w:val="00CC0084"/>
    <w:rsid w:val="00CC0360"/>
    <w:rsid w:val="00CC04AC"/>
    <w:rsid w:val="00CC04E9"/>
    <w:rsid w:val="00CC056B"/>
    <w:rsid w:val="00CC0748"/>
    <w:rsid w:val="00CC0A6A"/>
    <w:rsid w:val="00CC10B1"/>
    <w:rsid w:val="00CC146E"/>
    <w:rsid w:val="00CC1495"/>
    <w:rsid w:val="00CC1865"/>
    <w:rsid w:val="00CC2327"/>
    <w:rsid w:val="00CC3A97"/>
    <w:rsid w:val="00CC410B"/>
    <w:rsid w:val="00CC41CE"/>
    <w:rsid w:val="00CC44E2"/>
    <w:rsid w:val="00CC4561"/>
    <w:rsid w:val="00CC458C"/>
    <w:rsid w:val="00CC4635"/>
    <w:rsid w:val="00CC4A26"/>
    <w:rsid w:val="00CC4A79"/>
    <w:rsid w:val="00CC4B54"/>
    <w:rsid w:val="00CC4FC7"/>
    <w:rsid w:val="00CC52A6"/>
    <w:rsid w:val="00CC59D9"/>
    <w:rsid w:val="00CC5CE5"/>
    <w:rsid w:val="00CC6060"/>
    <w:rsid w:val="00CC6128"/>
    <w:rsid w:val="00CC6180"/>
    <w:rsid w:val="00CC620F"/>
    <w:rsid w:val="00CC6444"/>
    <w:rsid w:val="00CC71BC"/>
    <w:rsid w:val="00CD0C7A"/>
    <w:rsid w:val="00CD26E9"/>
    <w:rsid w:val="00CD312C"/>
    <w:rsid w:val="00CD3537"/>
    <w:rsid w:val="00CD364C"/>
    <w:rsid w:val="00CD38BF"/>
    <w:rsid w:val="00CD4023"/>
    <w:rsid w:val="00CD458A"/>
    <w:rsid w:val="00CD45D9"/>
    <w:rsid w:val="00CD460F"/>
    <w:rsid w:val="00CD484E"/>
    <w:rsid w:val="00CD4862"/>
    <w:rsid w:val="00CD49E9"/>
    <w:rsid w:val="00CD4F24"/>
    <w:rsid w:val="00CD5A00"/>
    <w:rsid w:val="00CD5F18"/>
    <w:rsid w:val="00CD6994"/>
    <w:rsid w:val="00CD6C21"/>
    <w:rsid w:val="00CD6D96"/>
    <w:rsid w:val="00CD75E3"/>
    <w:rsid w:val="00CD7740"/>
    <w:rsid w:val="00CD794D"/>
    <w:rsid w:val="00CD7A8B"/>
    <w:rsid w:val="00CE0A10"/>
    <w:rsid w:val="00CE0B4A"/>
    <w:rsid w:val="00CE0BE3"/>
    <w:rsid w:val="00CE0C44"/>
    <w:rsid w:val="00CE3BC3"/>
    <w:rsid w:val="00CE4033"/>
    <w:rsid w:val="00CE425A"/>
    <w:rsid w:val="00CE4C8E"/>
    <w:rsid w:val="00CE5380"/>
    <w:rsid w:val="00CE5876"/>
    <w:rsid w:val="00CE5908"/>
    <w:rsid w:val="00CE61C0"/>
    <w:rsid w:val="00CE62B1"/>
    <w:rsid w:val="00CE6455"/>
    <w:rsid w:val="00CE661C"/>
    <w:rsid w:val="00CE6F51"/>
    <w:rsid w:val="00CE7013"/>
    <w:rsid w:val="00CE72B4"/>
    <w:rsid w:val="00CF058A"/>
    <w:rsid w:val="00CF190C"/>
    <w:rsid w:val="00CF1DBA"/>
    <w:rsid w:val="00CF1F55"/>
    <w:rsid w:val="00CF2415"/>
    <w:rsid w:val="00CF2810"/>
    <w:rsid w:val="00CF3B1D"/>
    <w:rsid w:val="00CF3E6D"/>
    <w:rsid w:val="00CF4469"/>
    <w:rsid w:val="00CF4753"/>
    <w:rsid w:val="00CF47C0"/>
    <w:rsid w:val="00CF4F75"/>
    <w:rsid w:val="00CF5156"/>
    <w:rsid w:val="00CF5DAB"/>
    <w:rsid w:val="00CF6742"/>
    <w:rsid w:val="00CF6D9E"/>
    <w:rsid w:val="00CF6FFD"/>
    <w:rsid w:val="00CF7012"/>
    <w:rsid w:val="00CF76DD"/>
    <w:rsid w:val="00D002C6"/>
    <w:rsid w:val="00D00591"/>
    <w:rsid w:val="00D00BC5"/>
    <w:rsid w:val="00D00BCB"/>
    <w:rsid w:val="00D010D0"/>
    <w:rsid w:val="00D01724"/>
    <w:rsid w:val="00D01986"/>
    <w:rsid w:val="00D01A48"/>
    <w:rsid w:val="00D02195"/>
    <w:rsid w:val="00D02DEB"/>
    <w:rsid w:val="00D02EFB"/>
    <w:rsid w:val="00D0349D"/>
    <w:rsid w:val="00D03718"/>
    <w:rsid w:val="00D03757"/>
    <w:rsid w:val="00D0483C"/>
    <w:rsid w:val="00D0490F"/>
    <w:rsid w:val="00D05160"/>
    <w:rsid w:val="00D051C4"/>
    <w:rsid w:val="00D058E1"/>
    <w:rsid w:val="00D05C6A"/>
    <w:rsid w:val="00D0621A"/>
    <w:rsid w:val="00D06426"/>
    <w:rsid w:val="00D06902"/>
    <w:rsid w:val="00D06A4F"/>
    <w:rsid w:val="00D06D85"/>
    <w:rsid w:val="00D06E6E"/>
    <w:rsid w:val="00D077B6"/>
    <w:rsid w:val="00D07E75"/>
    <w:rsid w:val="00D1008F"/>
    <w:rsid w:val="00D10DCA"/>
    <w:rsid w:val="00D10E07"/>
    <w:rsid w:val="00D10EBE"/>
    <w:rsid w:val="00D11353"/>
    <w:rsid w:val="00D11A50"/>
    <w:rsid w:val="00D123F2"/>
    <w:rsid w:val="00D129F3"/>
    <w:rsid w:val="00D12B61"/>
    <w:rsid w:val="00D12E1B"/>
    <w:rsid w:val="00D13392"/>
    <w:rsid w:val="00D13B16"/>
    <w:rsid w:val="00D13B89"/>
    <w:rsid w:val="00D13BF5"/>
    <w:rsid w:val="00D140B3"/>
    <w:rsid w:val="00D14AB2"/>
    <w:rsid w:val="00D14F3F"/>
    <w:rsid w:val="00D1580D"/>
    <w:rsid w:val="00D158D8"/>
    <w:rsid w:val="00D15AD6"/>
    <w:rsid w:val="00D15AF6"/>
    <w:rsid w:val="00D15B42"/>
    <w:rsid w:val="00D16AB9"/>
    <w:rsid w:val="00D16AF1"/>
    <w:rsid w:val="00D16D1A"/>
    <w:rsid w:val="00D17072"/>
    <w:rsid w:val="00D178F6"/>
    <w:rsid w:val="00D17D0B"/>
    <w:rsid w:val="00D2098F"/>
    <w:rsid w:val="00D2102A"/>
    <w:rsid w:val="00D211F4"/>
    <w:rsid w:val="00D21498"/>
    <w:rsid w:val="00D21549"/>
    <w:rsid w:val="00D21A62"/>
    <w:rsid w:val="00D222B1"/>
    <w:rsid w:val="00D22482"/>
    <w:rsid w:val="00D2253F"/>
    <w:rsid w:val="00D22C48"/>
    <w:rsid w:val="00D22D6B"/>
    <w:rsid w:val="00D22EC1"/>
    <w:rsid w:val="00D23521"/>
    <w:rsid w:val="00D24A1A"/>
    <w:rsid w:val="00D24B12"/>
    <w:rsid w:val="00D24E6A"/>
    <w:rsid w:val="00D24E8D"/>
    <w:rsid w:val="00D25932"/>
    <w:rsid w:val="00D25E94"/>
    <w:rsid w:val="00D25F0A"/>
    <w:rsid w:val="00D26717"/>
    <w:rsid w:val="00D26BA6"/>
    <w:rsid w:val="00D26CFC"/>
    <w:rsid w:val="00D26E56"/>
    <w:rsid w:val="00D26EA5"/>
    <w:rsid w:val="00D26F12"/>
    <w:rsid w:val="00D270F7"/>
    <w:rsid w:val="00D27481"/>
    <w:rsid w:val="00D2797F"/>
    <w:rsid w:val="00D27B82"/>
    <w:rsid w:val="00D27D91"/>
    <w:rsid w:val="00D308CC"/>
    <w:rsid w:val="00D309F0"/>
    <w:rsid w:val="00D30A1B"/>
    <w:rsid w:val="00D311AA"/>
    <w:rsid w:val="00D31231"/>
    <w:rsid w:val="00D31843"/>
    <w:rsid w:val="00D31979"/>
    <w:rsid w:val="00D31A4B"/>
    <w:rsid w:val="00D31B55"/>
    <w:rsid w:val="00D3208A"/>
    <w:rsid w:val="00D32402"/>
    <w:rsid w:val="00D324CA"/>
    <w:rsid w:val="00D32531"/>
    <w:rsid w:val="00D32C1B"/>
    <w:rsid w:val="00D32C22"/>
    <w:rsid w:val="00D33247"/>
    <w:rsid w:val="00D336C5"/>
    <w:rsid w:val="00D33D1A"/>
    <w:rsid w:val="00D33F68"/>
    <w:rsid w:val="00D3457A"/>
    <w:rsid w:val="00D345B4"/>
    <w:rsid w:val="00D34AA5"/>
    <w:rsid w:val="00D355FF"/>
    <w:rsid w:val="00D36A71"/>
    <w:rsid w:val="00D378AF"/>
    <w:rsid w:val="00D37B96"/>
    <w:rsid w:val="00D37BBA"/>
    <w:rsid w:val="00D37C2C"/>
    <w:rsid w:val="00D40BC9"/>
    <w:rsid w:val="00D40F34"/>
    <w:rsid w:val="00D4108A"/>
    <w:rsid w:val="00D411D2"/>
    <w:rsid w:val="00D4171C"/>
    <w:rsid w:val="00D41C6B"/>
    <w:rsid w:val="00D41EF8"/>
    <w:rsid w:val="00D42980"/>
    <w:rsid w:val="00D42A6C"/>
    <w:rsid w:val="00D42C68"/>
    <w:rsid w:val="00D43038"/>
    <w:rsid w:val="00D431C8"/>
    <w:rsid w:val="00D438AB"/>
    <w:rsid w:val="00D43D25"/>
    <w:rsid w:val="00D43EEA"/>
    <w:rsid w:val="00D4471F"/>
    <w:rsid w:val="00D44A49"/>
    <w:rsid w:val="00D44B25"/>
    <w:rsid w:val="00D44C17"/>
    <w:rsid w:val="00D44DF7"/>
    <w:rsid w:val="00D4544A"/>
    <w:rsid w:val="00D46035"/>
    <w:rsid w:val="00D463C7"/>
    <w:rsid w:val="00D46837"/>
    <w:rsid w:val="00D46898"/>
    <w:rsid w:val="00D47184"/>
    <w:rsid w:val="00D47371"/>
    <w:rsid w:val="00D478FB"/>
    <w:rsid w:val="00D5008A"/>
    <w:rsid w:val="00D50106"/>
    <w:rsid w:val="00D50719"/>
    <w:rsid w:val="00D50952"/>
    <w:rsid w:val="00D50A34"/>
    <w:rsid w:val="00D516EA"/>
    <w:rsid w:val="00D51E7D"/>
    <w:rsid w:val="00D52683"/>
    <w:rsid w:val="00D5286D"/>
    <w:rsid w:val="00D52DC5"/>
    <w:rsid w:val="00D53365"/>
    <w:rsid w:val="00D53403"/>
    <w:rsid w:val="00D535A2"/>
    <w:rsid w:val="00D5374A"/>
    <w:rsid w:val="00D53D8D"/>
    <w:rsid w:val="00D54AE5"/>
    <w:rsid w:val="00D54B59"/>
    <w:rsid w:val="00D54BE9"/>
    <w:rsid w:val="00D553AB"/>
    <w:rsid w:val="00D55AD9"/>
    <w:rsid w:val="00D5620E"/>
    <w:rsid w:val="00D5625B"/>
    <w:rsid w:val="00D56B13"/>
    <w:rsid w:val="00D56BF8"/>
    <w:rsid w:val="00D56F14"/>
    <w:rsid w:val="00D56FAD"/>
    <w:rsid w:val="00D5738F"/>
    <w:rsid w:val="00D57663"/>
    <w:rsid w:val="00D57D09"/>
    <w:rsid w:val="00D57ECF"/>
    <w:rsid w:val="00D57F9D"/>
    <w:rsid w:val="00D601BA"/>
    <w:rsid w:val="00D6061F"/>
    <w:rsid w:val="00D61228"/>
    <w:rsid w:val="00D61785"/>
    <w:rsid w:val="00D61839"/>
    <w:rsid w:val="00D61ABF"/>
    <w:rsid w:val="00D61E1F"/>
    <w:rsid w:val="00D61F9E"/>
    <w:rsid w:val="00D61FA7"/>
    <w:rsid w:val="00D6205F"/>
    <w:rsid w:val="00D621E3"/>
    <w:rsid w:val="00D623B7"/>
    <w:rsid w:val="00D63227"/>
    <w:rsid w:val="00D635B2"/>
    <w:rsid w:val="00D6361D"/>
    <w:rsid w:val="00D6379F"/>
    <w:rsid w:val="00D6397E"/>
    <w:rsid w:val="00D63DAC"/>
    <w:rsid w:val="00D64487"/>
    <w:rsid w:val="00D6448D"/>
    <w:rsid w:val="00D64617"/>
    <w:rsid w:val="00D647BA"/>
    <w:rsid w:val="00D65060"/>
    <w:rsid w:val="00D6570E"/>
    <w:rsid w:val="00D659C9"/>
    <w:rsid w:val="00D65AFE"/>
    <w:rsid w:val="00D65E42"/>
    <w:rsid w:val="00D6624B"/>
    <w:rsid w:val="00D671BE"/>
    <w:rsid w:val="00D67A46"/>
    <w:rsid w:val="00D67C6B"/>
    <w:rsid w:val="00D67F9B"/>
    <w:rsid w:val="00D702CA"/>
    <w:rsid w:val="00D708CE"/>
    <w:rsid w:val="00D70E7F"/>
    <w:rsid w:val="00D71762"/>
    <w:rsid w:val="00D71B4F"/>
    <w:rsid w:val="00D720BE"/>
    <w:rsid w:val="00D724FA"/>
    <w:rsid w:val="00D730E0"/>
    <w:rsid w:val="00D73396"/>
    <w:rsid w:val="00D73404"/>
    <w:rsid w:val="00D734AA"/>
    <w:rsid w:val="00D742E4"/>
    <w:rsid w:val="00D74356"/>
    <w:rsid w:val="00D74B71"/>
    <w:rsid w:val="00D74C8D"/>
    <w:rsid w:val="00D7504A"/>
    <w:rsid w:val="00D75F33"/>
    <w:rsid w:val="00D76C40"/>
    <w:rsid w:val="00D76C58"/>
    <w:rsid w:val="00D7706B"/>
    <w:rsid w:val="00D77E89"/>
    <w:rsid w:val="00D77F87"/>
    <w:rsid w:val="00D80760"/>
    <w:rsid w:val="00D808F8"/>
    <w:rsid w:val="00D80C12"/>
    <w:rsid w:val="00D80EB4"/>
    <w:rsid w:val="00D8108E"/>
    <w:rsid w:val="00D81114"/>
    <w:rsid w:val="00D813D2"/>
    <w:rsid w:val="00D81EFF"/>
    <w:rsid w:val="00D81F22"/>
    <w:rsid w:val="00D821B0"/>
    <w:rsid w:val="00D82865"/>
    <w:rsid w:val="00D82DC0"/>
    <w:rsid w:val="00D83017"/>
    <w:rsid w:val="00D83532"/>
    <w:rsid w:val="00D83732"/>
    <w:rsid w:val="00D83915"/>
    <w:rsid w:val="00D83D31"/>
    <w:rsid w:val="00D83F71"/>
    <w:rsid w:val="00D8426E"/>
    <w:rsid w:val="00D842E8"/>
    <w:rsid w:val="00D8474A"/>
    <w:rsid w:val="00D849B0"/>
    <w:rsid w:val="00D84FBD"/>
    <w:rsid w:val="00D85253"/>
    <w:rsid w:val="00D852AC"/>
    <w:rsid w:val="00D85F39"/>
    <w:rsid w:val="00D86204"/>
    <w:rsid w:val="00D868C8"/>
    <w:rsid w:val="00D86940"/>
    <w:rsid w:val="00D8761F"/>
    <w:rsid w:val="00D876E7"/>
    <w:rsid w:val="00D8772F"/>
    <w:rsid w:val="00D87B7A"/>
    <w:rsid w:val="00D90004"/>
    <w:rsid w:val="00D9017F"/>
    <w:rsid w:val="00D9023F"/>
    <w:rsid w:val="00D9101A"/>
    <w:rsid w:val="00D9107B"/>
    <w:rsid w:val="00D9115C"/>
    <w:rsid w:val="00D91A9D"/>
    <w:rsid w:val="00D92184"/>
    <w:rsid w:val="00D92355"/>
    <w:rsid w:val="00D925B0"/>
    <w:rsid w:val="00D92657"/>
    <w:rsid w:val="00D9279B"/>
    <w:rsid w:val="00D92F04"/>
    <w:rsid w:val="00D93C64"/>
    <w:rsid w:val="00D94D38"/>
    <w:rsid w:val="00D94DDA"/>
    <w:rsid w:val="00D95173"/>
    <w:rsid w:val="00D9524F"/>
    <w:rsid w:val="00D95415"/>
    <w:rsid w:val="00D95437"/>
    <w:rsid w:val="00D95AB6"/>
    <w:rsid w:val="00D95ADA"/>
    <w:rsid w:val="00D96368"/>
    <w:rsid w:val="00D963C7"/>
    <w:rsid w:val="00D96B88"/>
    <w:rsid w:val="00D96C54"/>
    <w:rsid w:val="00D96E69"/>
    <w:rsid w:val="00D9744D"/>
    <w:rsid w:val="00D97979"/>
    <w:rsid w:val="00DA0C49"/>
    <w:rsid w:val="00DA132E"/>
    <w:rsid w:val="00DA183F"/>
    <w:rsid w:val="00DA1885"/>
    <w:rsid w:val="00DA1A5D"/>
    <w:rsid w:val="00DA244F"/>
    <w:rsid w:val="00DA2DAF"/>
    <w:rsid w:val="00DA44AA"/>
    <w:rsid w:val="00DA5134"/>
    <w:rsid w:val="00DA52F0"/>
    <w:rsid w:val="00DA5778"/>
    <w:rsid w:val="00DA6133"/>
    <w:rsid w:val="00DA68E0"/>
    <w:rsid w:val="00DA6BC3"/>
    <w:rsid w:val="00DA6C88"/>
    <w:rsid w:val="00DA7F93"/>
    <w:rsid w:val="00DA7FB3"/>
    <w:rsid w:val="00DB012F"/>
    <w:rsid w:val="00DB06AD"/>
    <w:rsid w:val="00DB079D"/>
    <w:rsid w:val="00DB1AF2"/>
    <w:rsid w:val="00DB1C6D"/>
    <w:rsid w:val="00DB230A"/>
    <w:rsid w:val="00DB2396"/>
    <w:rsid w:val="00DB274B"/>
    <w:rsid w:val="00DB2BA1"/>
    <w:rsid w:val="00DB37B9"/>
    <w:rsid w:val="00DB38C9"/>
    <w:rsid w:val="00DB3DD7"/>
    <w:rsid w:val="00DB3F20"/>
    <w:rsid w:val="00DB4030"/>
    <w:rsid w:val="00DB42F7"/>
    <w:rsid w:val="00DB453C"/>
    <w:rsid w:val="00DB46FB"/>
    <w:rsid w:val="00DB4910"/>
    <w:rsid w:val="00DB492D"/>
    <w:rsid w:val="00DB4C1E"/>
    <w:rsid w:val="00DB4FBA"/>
    <w:rsid w:val="00DB5262"/>
    <w:rsid w:val="00DB5645"/>
    <w:rsid w:val="00DB5923"/>
    <w:rsid w:val="00DB5F40"/>
    <w:rsid w:val="00DB622B"/>
    <w:rsid w:val="00DB64C3"/>
    <w:rsid w:val="00DB7420"/>
    <w:rsid w:val="00DB765D"/>
    <w:rsid w:val="00DB7938"/>
    <w:rsid w:val="00DB7C61"/>
    <w:rsid w:val="00DC0344"/>
    <w:rsid w:val="00DC04F0"/>
    <w:rsid w:val="00DC0613"/>
    <w:rsid w:val="00DC09D3"/>
    <w:rsid w:val="00DC0D1C"/>
    <w:rsid w:val="00DC0DE2"/>
    <w:rsid w:val="00DC0E8B"/>
    <w:rsid w:val="00DC11BC"/>
    <w:rsid w:val="00DC14CF"/>
    <w:rsid w:val="00DC187B"/>
    <w:rsid w:val="00DC1BAE"/>
    <w:rsid w:val="00DC1D8C"/>
    <w:rsid w:val="00DC2488"/>
    <w:rsid w:val="00DC27BA"/>
    <w:rsid w:val="00DC294B"/>
    <w:rsid w:val="00DC3588"/>
    <w:rsid w:val="00DC3B2F"/>
    <w:rsid w:val="00DC3EF8"/>
    <w:rsid w:val="00DC4397"/>
    <w:rsid w:val="00DC4690"/>
    <w:rsid w:val="00DC4975"/>
    <w:rsid w:val="00DC4BF5"/>
    <w:rsid w:val="00DC4FE7"/>
    <w:rsid w:val="00DC5443"/>
    <w:rsid w:val="00DC5520"/>
    <w:rsid w:val="00DC5E4B"/>
    <w:rsid w:val="00DC605A"/>
    <w:rsid w:val="00DC6294"/>
    <w:rsid w:val="00DC635E"/>
    <w:rsid w:val="00DC65B6"/>
    <w:rsid w:val="00DC68A8"/>
    <w:rsid w:val="00DC70E8"/>
    <w:rsid w:val="00DC76C5"/>
    <w:rsid w:val="00DC7B9F"/>
    <w:rsid w:val="00DC7BFD"/>
    <w:rsid w:val="00DD0506"/>
    <w:rsid w:val="00DD05E2"/>
    <w:rsid w:val="00DD0A29"/>
    <w:rsid w:val="00DD0FB5"/>
    <w:rsid w:val="00DD1933"/>
    <w:rsid w:val="00DD208D"/>
    <w:rsid w:val="00DD232F"/>
    <w:rsid w:val="00DD23D2"/>
    <w:rsid w:val="00DD27C7"/>
    <w:rsid w:val="00DD312C"/>
    <w:rsid w:val="00DD3159"/>
    <w:rsid w:val="00DD31DF"/>
    <w:rsid w:val="00DD339D"/>
    <w:rsid w:val="00DD3E57"/>
    <w:rsid w:val="00DD3EB2"/>
    <w:rsid w:val="00DD4F41"/>
    <w:rsid w:val="00DD52FA"/>
    <w:rsid w:val="00DD549D"/>
    <w:rsid w:val="00DD5F01"/>
    <w:rsid w:val="00DD61B9"/>
    <w:rsid w:val="00DD6416"/>
    <w:rsid w:val="00DD6B2F"/>
    <w:rsid w:val="00DD73E1"/>
    <w:rsid w:val="00DD75BA"/>
    <w:rsid w:val="00DE058B"/>
    <w:rsid w:val="00DE0815"/>
    <w:rsid w:val="00DE0FCB"/>
    <w:rsid w:val="00DE1461"/>
    <w:rsid w:val="00DE210F"/>
    <w:rsid w:val="00DE243B"/>
    <w:rsid w:val="00DE2584"/>
    <w:rsid w:val="00DE2E7D"/>
    <w:rsid w:val="00DE35D5"/>
    <w:rsid w:val="00DE3D66"/>
    <w:rsid w:val="00DE421F"/>
    <w:rsid w:val="00DE45D0"/>
    <w:rsid w:val="00DE4F5D"/>
    <w:rsid w:val="00DE5115"/>
    <w:rsid w:val="00DE569E"/>
    <w:rsid w:val="00DE5B55"/>
    <w:rsid w:val="00DE611C"/>
    <w:rsid w:val="00DE6E9E"/>
    <w:rsid w:val="00DE702D"/>
    <w:rsid w:val="00DE7058"/>
    <w:rsid w:val="00DE78DC"/>
    <w:rsid w:val="00DE7BB1"/>
    <w:rsid w:val="00DF1A36"/>
    <w:rsid w:val="00DF20C0"/>
    <w:rsid w:val="00DF20CF"/>
    <w:rsid w:val="00DF225B"/>
    <w:rsid w:val="00DF2E63"/>
    <w:rsid w:val="00DF30D6"/>
    <w:rsid w:val="00DF367B"/>
    <w:rsid w:val="00DF3C7A"/>
    <w:rsid w:val="00DF4612"/>
    <w:rsid w:val="00DF4ADD"/>
    <w:rsid w:val="00DF542C"/>
    <w:rsid w:val="00DF5C25"/>
    <w:rsid w:val="00DF65ED"/>
    <w:rsid w:val="00DF7867"/>
    <w:rsid w:val="00DF790B"/>
    <w:rsid w:val="00DF7CC2"/>
    <w:rsid w:val="00DF7E89"/>
    <w:rsid w:val="00E006B4"/>
    <w:rsid w:val="00E00B51"/>
    <w:rsid w:val="00E01338"/>
    <w:rsid w:val="00E016C7"/>
    <w:rsid w:val="00E021D5"/>
    <w:rsid w:val="00E02C25"/>
    <w:rsid w:val="00E02C4A"/>
    <w:rsid w:val="00E02EF3"/>
    <w:rsid w:val="00E03731"/>
    <w:rsid w:val="00E03FB5"/>
    <w:rsid w:val="00E049E2"/>
    <w:rsid w:val="00E04ED9"/>
    <w:rsid w:val="00E05C41"/>
    <w:rsid w:val="00E060B7"/>
    <w:rsid w:val="00E0656E"/>
    <w:rsid w:val="00E0677B"/>
    <w:rsid w:val="00E07323"/>
    <w:rsid w:val="00E077E9"/>
    <w:rsid w:val="00E07CE0"/>
    <w:rsid w:val="00E104B5"/>
    <w:rsid w:val="00E10D69"/>
    <w:rsid w:val="00E10E92"/>
    <w:rsid w:val="00E11641"/>
    <w:rsid w:val="00E11C68"/>
    <w:rsid w:val="00E11CF8"/>
    <w:rsid w:val="00E12448"/>
    <w:rsid w:val="00E13061"/>
    <w:rsid w:val="00E13558"/>
    <w:rsid w:val="00E14075"/>
    <w:rsid w:val="00E14E1F"/>
    <w:rsid w:val="00E14ECE"/>
    <w:rsid w:val="00E15949"/>
    <w:rsid w:val="00E15972"/>
    <w:rsid w:val="00E15D59"/>
    <w:rsid w:val="00E16C81"/>
    <w:rsid w:val="00E16F5C"/>
    <w:rsid w:val="00E16FBD"/>
    <w:rsid w:val="00E17822"/>
    <w:rsid w:val="00E20A1B"/>
    <w:rsid w:val="00E20E73"/>
    <w:rsid w:val="00E20F13"/>
    <w:rsid w:val="00E2124E"/>
    <w:rsid w:val="00E21683"/>
    <w:rsid w:val="00E2182F"/>
    <w:rsid w:val="00E22086"/>
    <w:rsid w:val="00E220FC"/>
    <w:rsid w:val="00E22C23"/>
    <w:rsid w:val="00E23276"/>
    <w:rsid w:val="00E23452"/>
    <w:rsid w:val="00E23BD3"/>
    <w:rsid w:val="00E24598"/>
    <w:rsid w:val="00E24895"/>
    <w:rsid w:val="00E254A5"/>
    <w:rsid w:val="00E255FA"/>
    <w:rsid w:val="00E256EF"/>
    <w:rsid w:val="00E258CF"/>
    <w:rsid w:val="00E26531"/>
    <w:rsid w:val="00E26621"/>
    <w:rsid w:val="00E26644"/>
    <w:rsid w:val="00E26BE7"/>
    <w:rsid w:val="00E27238"/>
    <w:rsid w:val="00E277C2"/>
    <w:rsid w:val="00E27D5D"/>
    <w:rsid w:val="00E300DB"/>
    <w:rsid w:val="00E30130"/>
    <w:rsid w:val="00E3095D"/>
    <w:rsid w:val="00E30E6B"/>
    <w:rsid w:val="00E31368"/>
    <w:rsid w:val="00E318A1"/>
    <w:rsid w:val="00E3205E"/>
    <w:rsid w:val="00E32160"/>
    <w:rsid w:val="00E323C3"/>
    <w:rsid w:val="00E327AD"/>
    <w:rsid w:val="00E32979"/>
    <w:rsid w:val="00E32ACF"/>
    <w:rsid w:val="00E32ADD"/>
    <w:rsid w:val="00E34164"/>
    <w:rsid w:val="00E3450A"/>
    <w:rsid w:val="00E356C3"/>
    <w:rsid w:val="00E35BAD"/>
    <w:rsid w:val="00E35D3C"/>
    <w:rsid w:val="00E35EAF"/>
    <w:rsid w:val="00E36ABE"/>
    <w:rsid w:val="00E3723B"/>
    <w:rsid w:val="00E3754F"/>
    <w:rsid w:val="00E375EC"/>
    <w:rsid w:val="00E37669"/>
    <w:rsid w:val="00E3784F"/>
    <w:rsid w:val="00E401E6"/>
    <w:rsid w:val="00E4041D"/>
    <w:rsid w:val="00E40421"/>
    <w:rsid w:val="00E40D14"/>
    <w:rsid w:val="00E40DEC"/>
    <w:rsid w:val="00E4110D"/>
    <w:rsid w:val="00E419B8"/>
    <w:rsid w:val="00E41EAC"/>
    <w:rsid w:val="00E42BD2"/>
    <w:rsid w:val="00E431CF"/>
    <w:rsid w:val="00E4322C"/>
    <w:rsid w:val="00E44AF1"/>
    <w:rsid w:val="00E44F20"/>
    <w:rsid w:val="00E4537E"/>
    <w:rsid w:val="00E456B6"/>
    <w:rsid w:val="00E45DA1"/>
    <w:rsid w:val="00E46CD8"/>
    <w:rsid w:val="00E46F66"/>
    <w:rsid w:val="00E513A0"/>
    <w:rsid w:val="00E519E4"/>
    <w:rsid w:val="00E51D2C"/>
    <w:rsid w:val="00E51FAE"/>
    <w:rsid w:val="00E5218B"/>
    <w:rsid w:val="00E523C5"/>
    <w:rsid w:val="00E52708"/>
    <w:rsid w:val="00E53EC8"/>
    <w:rsid w:val="00E53EE2"/>
    <w:rsid w:val="00E54BE5"/>
    <w:rsid w:val="00E55D05"/>
    <w:rsid w:val="00E55D95"/>
    <w:rsid w:val="00E5603F"/>
    <w:rsid w:val="00E566DF"/>
    <w:rsid w:val="00E56CDB"/>
    <w:rsid w:val="00E56E39"/>
    <w:rsid w:val="00E56F0B"/>
    <w:rsid w:val="00E572B9"/>
    <w:rsid w:val="00E573BC"/>
    <w:rsid w:val="00E57C1F"/>
    <w:rsid w:val="00E57F4E"/>
    <w:rsid w:val="00E57F6F"/>
    <w:rsid w:val="00E57FD8"/>
    <w:rsid w:val="00E60652"/>
    <w:rsid w:val="00E60E3D"/>
    <w:rsid w:val="00E6138A"/>
    <w:rsid w:val="00E61644"/>
    <w:rsid w:val="00E6247A"/>
    <w:rsid w:val="00E62A65"/>
    <w:rsid w:val="00E62E67"/>
    <w:rsid w:val="00E63AF3"/>
    <w:rsid w:val="00E63FC4"/>
    <w:rsid w:val="00E64125"/>
    <w:rsid w:val="00E652A5"/>
    <w:rsid w:val="00E652A7"/>
    <w:rsid w:val="00E6554A"/>
    <w:rsid w:val="00E657F3"/>
    <w:rsid w:val="00E66708"/>
    <w:rsid w:val="00E667BA"/>
    <w:rsid w:val="00E67B46"/>
    <w:rsid w:val="00E67E5A"/>
    <w:rsid w:val="00E70095"/>
    <w:rsid w:val="00E70A03"/>
    <w:rsid w:val="00E70DD8"/>
    <w:rsid w:val="00E70E92"/>
    <w:rsid w:val="00E71056"/>
    <w:rsid w:val="00E71BBD"/>
    <w:rsid w:val="00E71CD3"/>
    <w:rsid w:val="00E71F4A"/>
    <w:rsid w:val="00E71F8F"/>
    <w:rsid w:val="00E71FB7"/>
    <w:rsid w:val="00E72831"/>
    <w:rsid w:val="00E72923"/>
    <w:rsid w:val="00E72B86"/>
    <w:rsid w:val="00E72D2B"/>
    <w:rsid w:val="00E735C4"/>
    <w:rsid w:val="00E742AB"/>
    <w:rsid w:val="00E758BB"/>
    <w:rsid w:val="00E7641B"/>
    <w:rsid w:val="00E770F1"/>
    <w:rsid w:val="00E772E4"/>
    <w:rsid w:val="00E77588"/>
    <w:rsid w:val="00E77DA9"/>
    <w:rsid w:val="00E80124"/>
    <w:rsid w:val="00E80BC1"/>
    <w:rsid w:val="00E80FF5"/>
    <w:rsid w:val="00E81F39"/>
    <w:rsid w:val="00E8221E"/>
    <w:rsid w:val="00E824F8"/>
    <w:rsid w:val="00E82979"/>
    <w:rsid w:val="00E82B85"/>
    <w:rsid w:val="00E82C7F"/>
    <w:rsid w:val="00E83640"/>
    <w:rsid w:val="00E83786"/>
    <w:rsid w:val="00E83842"/>
    <w:rsid w:val="00E840A7"/>
    <w:rsid w:val="00E84B36"/>
    <w:rsid w:val="00E85291"/>
    <w:rsid w:val="00E85C4A"/>
    <w:rsid w:val="00E85C5C"/>
    <w:rsid w:val="00E85DCF"/>
    <w:rsid w:val="00E86A38"/>
    <w:rsid w:val="00E86D8B"/>
    <w:rsid w:val="00E86F4C"/>
    <w:rsid w:val="00E87062"/>
    <w:rsid w:val="00E87225"/>
    <w:rsid w:val="00E87921"/>
    <w:rsid w:val="00E9045F"/>
    <w:rsid w:val="00E90AC4"/>
    <w:rsid w:val="00E90E00"/>
    <w:rsid w:val="00E91040"/>
    <w:rsid w:val="00E910EC"/>
    <w:rsid w:val="00E9111A"/>
    <w:rsid w:val="00E914DD"/>
    <w:rsid w:val="00E9189B"/>
    <w:rsid w:val="00E92012"/>
    <w:rsid w:val="00E928EB"/>
    <w:rsid w:val="00E92C54"/>
    <w:rsid w:val="00E92D96"/>
    <w:rsid w:val="00E931DE"/>
    <w:rsid w:val="00E9332E"/>
    <w:rsid w:val="00E937A7"/>
    <w:rsid w:val="00E948E0"/>
    <w:rsid w:val="00E94994"/>
    <w:rsid w:val="00E94B03"/>
    <w:rsid w:val="00E953EE"/>
    <w:rsid w:val="00E95CA2"/>
    <w:rsid w:val="00E95E2E"/>
    <w:rsid w:val="00E9632A"/>
    <w:rsid w:val="00E9652B"/>
    <w:rsid w:val="00E9687D"/>
    <w:rsid w:val="00E973E8"/>
    <w:rsid w:val="00EA0341"/>
    <w:rsid w:val="00EA103F"/>
    <w:rsid w:val="00EA1743"/>
    <w:rsid w:val="00EA216A"/>
    <w:rsid w:val="00EA26F8"/>
    <w:rsid w:val="00EA296E"/>
    <w:rsid w:val="00EA31AA"/>
    <w:rsid w:val="00EA346B"/>
    <w:rsid w:val="00EA38CB"/>
    <w:rsid w:val="00EA3D58"/>
    <w:rsid w:val="00EA447C"/>
    <w:rsid w:val="00EA4647"/>
    <w:rsid w:val="00EA4A63"/>
    <w:rsid w:val="00EA4E73"/>
    <w:rsid w:val="00EA4EF1"/>
    <w:rsid w:val="00EA53C9"/>
    <w:rsid w:val="00EA541F"/>
    <w:rsid w:val="00EA54A7"/>
    <w:rsid w:val="00EA56E5"/>
    <w:rsid w:val="00EA597B"/>
    <w:rsid w:val="00EA5AB6"/>
    <w:rsid w:val="00EA6155"/>
    <w:rsid w:val="00EA64CA"/>
    <w:rsid w:val="00EA6946"/>
    <w:rsid w:val="00EA6A65"/>
    <w:rsid w:val="00EA72BC"/>
    <w:rsid w:val="00EA7743"/>
    <w:rsid w:val="00EA7801"/>
    <w:rsid w:val="00EA7C8F"/>
    <w:rsid w:val="00EA7CD4"/>
    <w:rsid w:val="00EA7E25"/>
    <w:rsid w:val="00EA7FD1"/>
    <w:rsid w:val="00EB0174"/>
    <w:rsid w:val="00EB0185"/>
    <w:rsid w:val="00EB10BA"/>
    <w:rsid w:val="00EB1383"/>
    <w:rsid w:val="00EB199D"/>
    <w:rsid w:val="00EB1CC4"/>
    <w:rsid w:val="00EB24A0"/>
    <w:rsid w:val="00EB27D8"/>
    <w:rsid w:val="00EB2934"/>
    <w:rsid w:val="00EB3818"/>
    <w:rsid w:val="00EB3ACD"/>
    <w:rsid w:val="00EB3FA3"/>
    <w:rsid w:val="00EB4ADA"/>
    <w:rsid w:val="00EB4BA8"/>
    <w:rsid w:val="00EB52D5"/>
    <w:rsid w:val="00EB59B8"/>
    <w:rsid w:val="00EB5D1A"/>
    <w:rsid w:val="00EB5DA8"/>
    <w:rsid w:val="00EB6883"/>
    <w:rsid w:val="00EB6C33"/>
    <w:rsid w:val="00EB7021"/>
    <w:rsid w:val="00EB75D8"/>
    <w:rsid w:val="00EB77DB"/>
    <w:rsid w:val="00EB78BA"/>
    <w:rsid w:val="00EB7C96"/>
    <w:rsid w:val="00EC03CF"/>
    <w:rsid w:val="00EC051E"/>
    <w:rsid w:val="00EC0753"/>
    <w:rsid w:val="00EC0807"/>
    <w:rsid w:val="00EC0ABE"/>
    <w:rsid w:val="00EC0D7C"/>
    <w:rsid w:val="00EC0E6F"/>
    <w:rsid w:val="00EC11C2"/>
    <w:rsid w:val="00EC133D"/>
    <w:rsid w:val="00EC1468"/>
    <w:rsid w:val="00EC223D"/>
    <w:rsid w:val="00EC22AC"/>
    <w:rsid w:val="00EC3092"/>
    <w:rsid w:val="00EC31A6"/>
    <w:rsid w:val="00EC3D06"/>
    <w:rsid w:val="00EC5677"/>
    <w:rsid w:val="00EC6569"/>
    <w:rsid w:val="00EC66FF"/>
    <w:rsid w:val="00EC6981"/>
    <w:rsid w:val="00EC780E"/>
    <w:rsid w:val="00EC7E90"/>
    <w:rsid w:val="00ED036A"/>
    <w:rsid w:val="00ED03BC"/>
    <w:rsid w:val="00ED0580"/>
    <w:rsid w:val="00ED1482"/>
    <w:rsid w:val="00ED1753"/>
    <w:rsid w:val="00ED200A"/>
    <w:rsid w:val="00ED2D45"/>
    <w:rsid w:val="00ED3883"/>
    <w:rsid w:val="00ED3D39"/>
    <w:rsid w:val="00ED3E51"/>
    <w:rsid w:val="00ED4186"/>
    <w:rsid w:val="00ED4A12"/>
    <w:rsid w:val="00ED4D83"/>
    <w:rsid w:val="00ED514B"/>
    <w:rsid w:val="00ED51BD"/>
    <w:rsid w:val="00ED51FB"/>
    <w:rsid w:val="00ED5424"/>
    <w:rsid w:val="00ED599B"/>
    <w:rsid w:val="00ED63FE"/>
    <w:rsid w:val="00ED6494"/>
    <w:rsid w:val="00ED76A1"/>
    <w:rsid w:val="00ED7D82"/>
    <w:rsid w:val="00EE0245"/>
    <w:rsid w:val="00EE07C8"/>
    <w:rsid w:val="00EE0FC8"/>
    <w:rsid w:val="00EE138B"/>
    <w:rsid w:val="00EE1662"/>
    <w:rsid w:val="00EE185D"/>
    <w:rsid w:val="00EE1BD1"/>
    <w:rsid w:val="00EE1C72"/>
    <w:rsid w:val="00EE23C8"/>
    <w:rsid w:val="00EE2658"/>
    <w:rsid w:val="00EE2739"/>
    <w:rsid w:val="00EE33C8"/>
    <w:rsid w:val="00EE3BCA"/>
    <w:rsid w:val="00EE44D5"/>
    <w:rsid w:val="00EE4749"/>
    <w:rsid w:val="00EE4AC2"/>
    <w:rsid w:val="00EE5CB6"/>
    <w:rsid w:val="00EE5EFB"/>
    <w:rsid w:val="00EE6905"/>
    <w:rsid w:val="00EE6953"/>
    <w:rsid w:val="00EE6C1B"/>
    <w:rsid w:val="00EE6F21"/>
    <w:rsid w:val="00EE76AD"/>
    <w:rsid w:val="00EE7759"/>
    <w:rsid w:val="00EE7B7D"/>
    <w:rsid w:val="00EE7C46"/>
    <w:rsid w:val="00EE7D10"/>
    <w:rsid w:val="00EF051A"/>
    <w:rsid w:val="00EF0581"/>
    <w:rsid w:val="00EF09CE"/>
    <w:rsid w:val="00EF0D80"/>
    <w:rsid w:val="00EF11B3"/>
    <w:rsid w:val="00EF13E8"/>
    <w:rsid w:val="00EF1E0F"/>
    <w:rsid w:val="00EF1FFB"/>
    <w:rsid w:val="00EF2AED"/>
    <w:rsid w:val="00EF2EFD"/>
    <w:rsid w:val="00EF31B2"/>
    <w:rsid w:val="00EF338C"/>
    <w:rsid w:val="00EF3C88"/>
    <w:rsid w:val="00EF4107"/>
    <w:rsid w:val="00EF44AB"/>
    <w:rsid w:val="00EF4EC5"/>
    <w:rsid w:val="00EF4FDB"/>
    <w:rsid w:val="00EF5406"/>
    <w:rsid w:val="00EF5602"/>
    <w:rsid w:val="00EF565C"/>
    <w:rsid w:val="00EF58B6"/>
    <w:rsid w:val="00EF5C4A"/>
    <w:rsid w:val="00EF61F9"/>
    <w:rsid w:val="00EF6417"/>
    <w:rsid w:val="00EF64FC"/>
    <w:rsid w:val="00EF7D0E"/>
    <w:rsid w:val="00F009B7"/>
    <w:rsid w:val="00F00ADB"/>
    <w:rsid w:val="00F00B31"/>
    <w:rsid w:val="00F00C24"/>
    <w:rsid w:val="00F01330"/>
    <w:rsid w:val="00F013C4"/>
    <w:rsid w:val="00F02C56"/>
    <w:rsid w:val="00F03445"/>
    <w:rsid w:val="00F03EBB"/>
    <w:rsid w:val="00F03F96"/>
    <w:rsid w:val="00F04FC2"/>
    <w:rsid w:val="00F0514E"/>
    <w:rsid w:val="00F051E3"/>
    <w:rsid w:val="00F05543"/>
    <w:rsid w:val="00F05EA8"/>
    <w:rsid w:val="00F05F1A"/>
    <w:rsid w:val="00F063FD"/>
    <w:rsid w:val="00F068F4"/>
    <w:rsid w:val="00F06BAC"/>
    <w:rsid w:val="00F06BAD"/>
    <w:rsid w:val="00F07C43"/>
    <w:rsid w:val="00F07EA1"/>
    <w:rsid w:val="00F07EBE"/>
    <w:rsid w:val="00F1014D"/>
    <w:rsid w:val="00F1023C"/>
    <w:rsid w:val="00F1057A"/>
    <w:rsid w:val="00F106B6"/>
    <w:rsid w:val="00F11139"/>
    <w:rsid w:val="00F111FE"/>
    <w:rsid w:val="00F11200"/>
    <w:rsid w:val="00F114EC"/>
    <w:rsid w:val="00F11588"/>
    <w:rsid w:val="00F124A6"/>
    <w:rsid w:val="00F1281D"/>
    <w:rsid w:val="00F128FD"/>
    <w:rsid w:val="00F13006"/>
    <w:rsid w:val="00F131DA"/>
    <w:rsid w:val="00F133F8"/>
    <w:rsid w:val="00F13AC0"/>
    <w:rsid w:val="00F13B41"/>
    <w:rsid w:val="00F140E8"/>
    <w:rsid w:val="00F1416A"/>
    <w:rsid w:val="00F144D2"/>
    <w:rsid w:val="00F14E2F"/>
    <w:rsid w:val="00F151ED"/>
    <w:rsid w:val="00F152E3"/>
    <w:rsid w:val="00F154F4"/>
    <w:rsid w:val="00F15AC4"/>
    <w:rsid w:val="00F15B99"/>
    <w:rsid w:val="00F16177"/>
    <w:rsid w:val="00F16343"/>
    <w:rsid w:val="00F163A2"/>
    <w:rsid w:val="00F16433"/>
    <w:rsid w:val="00F16816"/>
    <w:rsid w:val="00F17546"/>
    <w:rsid w:val="00F175CD"/>
    <w:rsid w:val="00F176A8"/>
    <w:rsid w:val="00F17888"/>
    <w:rsid w:val="00F17EB3"/>
    <w:rsid w:val="00F2032C"/>
    <w:rsid w:val="00F205A9"/>
    <w:rsid w:val="00F20971"/>
    <w:rsid w:val="00F20A8E"/>
    <w:rsid w:val="00F20CA6"/>
    <w:rsid w:val="00F20F9A"/>
    <w:rsid w:val="00F20FDC"/>
    <w:rsid w:val="00F21CF4"/>
    <w:rsid w:val="00F21F0C"/>
    <w:rsid w:val="00F21F4E"/>
    <w:rsid w:val="00F22459"/>
    <w:rsid w:val="00F22B1D"/>
    <w:rsid w:val="00F22FB6"/>
    <w:rsid w:val="00F23488"/>
    <w:rsid w:val="00F23F76"/>
    <w:rsid w:val="00F243AA"/>
    <w:rsid w:val="00F2474C"/>
    <w:rsid w:val="00F248D9"/>
    <w:rsid w:val="00F254E9"/>
    <w:rsid w:val="00F26FD6"/>
    <w:rsid w:val="00F272D8"/>
    <w:rsid w:val="00F27329"/>
    <w:rsid w:val="00F273D2"/>
    <w:rsid w:val="00F2751E"/>
    <w:rsid w:val="00F2778B"/>
    <w:rsid w:val="00F278DD"/>
    <w:rsid w:val="00F27A0A"/>
    <w:rsid w:val="00F3047B"/>
    <w:rsid w:val="00F3073F"/>
    <w:rsid w:val="00F309C7"/>
    <w:rsid w:val="00F31003"/>
    <w:rsid w:val="00F310CB"/>
    <w:rsid w:val="00F3114B"/>
    <w:rsid w:val="00F31CEC"/>
    <w:rsid w:val="00F31DEA"/>
    <w:rsid w:val="00F31F53"/>
    <w:rsid w:val="00F32C82"/>
    <w:rsid w:val="00F33640"/>
    <w:rsid w:val="00F33BD2"/>
    <w:rsid w:val="00F33CEE"/>
    <w:rsid w:val="00F3468F"/>
    <w:rsid w:val="00F357DD"/>
    <w:rsid w:val="00F35B5F"/>
    <w:rsid w:val="00F35B67"/>
    <w:rsid w:val="00F35DC8"/>
    <w:rsid w:val="00F36C25"/>
    <w:rsid w:val="00F370BB"/>
    <w:rsid w:val="00F375B1"/>
    <w:rsid w:val="00F40345"/>
    <w:rsid w:val="00F40382"/>
    <w:rsid w:val="00F40387"/>
    <w:rsid w:val="00F40422"/>
    <w:rsid w:val="00F40C6A"/>
    <w:rsid w:val="00F41316"/>
    <w:rsid w:val="00F4160A"/>
    <w:rsid w:val="00F41710"/>
    <w:rsid w:val="00F41F08"/>
    <w:rsid w:val="00F4223A"/>
    <w:rsid w:val="00F42366"/>
    <w:rsid w:val="00F42718"/>
    <w:rsid w:val="00F431B1"/>
    <w:rsid w:val="00F4391B"/>
    <w:rsid w:val="00F43AF5"/>
    <w:rsid w:val="00F43DF2"/>
    <w:rsid w:val="00F44635"/>
    <w:rsid w:val="00F44E78"/>
    <w:rsid w:val="00F46B92"/>
    <w:rsid w:val="00F47056"/>
    <w:rsid w:val="00F47069"/>
    <w:rsid w:val="00F47C7E"/>
    <w:rsid w:val="00F500A3"/>
    <w:rsid w:val="00F503CB"/>
    <w:rsid w:val="00F5183F"/>
    <w:rsid w:val="00F52048"/>
    <w:rsid w:val="00F52238"/>
    <w:rsid w:val="00F52390"/>
    <w:rsid w:val="00F52FD6"/>
    <w:rsid w:val="00F53156"/>
    <w:rsid w:val="00F53581"/>
    <w:rsid w:val="00F537BF"/>
    <w:rsid w:val="00F53E33"/>
    <w:rsid w:val="00F53EBD"/>
    <w:rsid w:val="00F541EF"/>
    <w:rsid w:val="00F54270"/>
    <w:rsid w:val="00F54591"/>
    <w:rsid w:val="00F54807"/>
    <w:rsid w:val="00F54AAF"/>
    <w:rsid w:val="00F55527"/>
    <w:rsid w:val="00F55597"/>
    <w:rsid w:val="00F5573E"/>
    <w:rsid w:val="00F559DA"/>
    <w:rsid w:val="00F55CF8"/>
    <w:rsid w:val="00F562A9"/>
    <w:rsid w:val="00F569AC"/>
    <w:rsid w:val="00F56C35"/>
    <w:rsid w:val="00F56D18"/>
    <w:rsid w:val="00F56D47"/>
    <w:rsid w:val="00F574E7"/>
    <w:rsid w:val="00F576B8"/>
    <w:rsid w:val="00F579C6"/>
    <w:rsid w:val="00F604D2"/>
    <w:rsid w:val="00F6093F"/>
    <w:rsid w:val="00F6099C"/>
    <w:rsid w:val="00F615D0"/>
    <w:rsid w:val="00F61685"/>
    <w:rsid w:val="00F616E4"/>
    <w:rsid w:val="00F62A18"/>
    <w:rsid w:val="00F62D61"/>
    <w:rsid w:val="00F62E36"/>
    <w:rsid w:val="00F62E6E"/>
    <w:rsid w:val="00F62F63"/>
    <w:rsid w:val="00F63896"/>
    <w:rsid w:val="00F638B3"/>
    <w:rsid w:val="00F63DE2"/>
    <w:rsid w:val="00F6425B"/>
    <w:rsid w:val="00F64781"/>
    <w:rsid w:val="00F6478A"/>
    <w:rsid w:val="00F64C1E"/>
    <w:rsid w:val="00F64D48"/>
    <w:rsid w:val="00F64E76"/>
    <w:rsid w:val="00F65C6F"/>
    <w:rsid w:val="00F66149"/>
    <w:rsid w:val="00F661DF"/>
    <w:rsid w:val="00F66480"/>
    <w:rsid w:val="00F6658F"/>
    <w:rsid w:val="00F66D91"/>
    <w:rsid w:val="00F6794C"/>
    <w:rsid w:val="00F7046A"/>
    <w:rsid w:val="00F70581"/>
    <w:rsid w:val="00F707C8"/>
    <w:rsid w:val="00F7096A"/>
    <w:rsid w:val="00F710A1"/>
    <w:rsid w:val="00F71172"/>
    <w:rsid w:val="00F7175C"/>
    <w:rsid w:val="00F71C7B"/>
    <w:rsid w:val="00F71D43"/>
    <w:rsid w:val="00F71F84"/>
    <w:rsid w:val="00F72028"/>
    <w:rsid w:val="00F72483"/>
    <w:rsid w:val="00F7290A"/>
    <w:rsid w:val="00F72A4A"/>
    <w:rsid w:val="00F72B1B"/>
    <w:rsid w:val="00F72F2B"/>
    <w:rsid w:val="00F72F5A"/>
    <w:rsid w:val="00F73578"/>
    <w:rsid w:val="00F737EC"/>
    <w:rsid w:val="00F73912"/>
    <w:rsid w:val="00F73B3F"/>
    <w:rsid w:val="00F73F50"/>
    <w:rsid w:val="00F74F58"/>
    <w:rsid w:val="00F74F95"/>
    <w:rsid w:val="00F753F2"/>
    <w:rsid w:val="00F757B0"/>
    <w:rsid w:val="00F7687D"/>
    <w:rsid w:val="00F768AF"/>
    <w:rsid w:val="00F76D84"/>
    <w:rsid w:val="00F774C1"/>
    <w:rsid w:val="00F77748"/>
    <w:rsid w:val="00F77A5C"/>
    <w:rsid w:val="00F8001D"/>
    <w:rsid w:val="00F801F1"/>
    <w:rsid w:val="00F80469"/>
    <w:rsid w:val="00F80AB0"/>
    <w:rsid w:val="00F80DC1"/>
    <w:rsid w:val="00F8132E"/>
    <w:rsid w:val="00F813E3"/>
    <w:rsid w:val="00F8192F"/>
    <w:rsid w:val="00F81CD3"/>
    <w:rsid w:val="00F81E9F"/>
    <w:rsid w:val="00F822C2"/>
    <w:rsid w:val="00F8244F"/>
    <w:rsid w:val="00F82A07"/>
    <w:rsid w:val="00F83367"/>
    <w:rsid w:val="00F83E15"/>
    <w:rsid w:val="00F84148"/>
    <w:rsid w:val="00F844CE"/>
    <w:rsid w:val="00F845FB"/>
    <w:rsid w:val="00F846C8"/>
    <w:rsid w:val="00F84794"/>
    <w:rsid w:val="00F847C8"/>
    <w:rsid w:val="00F84A8B"/>
    <w:rsid w:val="00F84ECA"/>
    <w:rsid w:val="00F85253"/>
    <w:rsid w:val="00F854A3"/>
    <w:rsid w:val="00F85A4F"/>
    <w:rsid w:val="00F85ACD"/>
    <w:rsid w:val="00F863B6"/>
    <w:rsid w:val="00F8672D"/>
    <w:rsid w:val="00F869E6"/>
    <w:rsid w:val="00F86B97"/>
    <w:rsid w:val="00F86CBA"/>
    <w:rsid w:val="00F872C9"/>
    <w:rsid w:val="00F87563"/>
    <w:rsid w:val="00F8789A"/>
    <w:rsid w:val="00F87B12"/>
    <w:rsid w:val="00F87CB5"/>
    <w:rsid w:val="00F900DE"/>
    <w:rsid w:val="00F905F8"/>
    <w:rsid w:val="00F907A5"/>
    <w:rsid w:val="00F9087E"/>
    <w:rsid w:val="00F90FF9"/>
    <w:rsid w:val="00F9105A"/>
    <w:rsid w:val="00F91132"/>
    <w:rsid w:val="00F91443"/>
    <w:rsid w:val="00F91784"/>
    <w:rsid w:val="00F919D2"/>
    <w:rsid w:val="00F91A45"/>
    <w:rsid w:val="00F91BED"/>
    <w:rsid w:val="00F91E77"/>
    <w:rsid w:val="00F91F94"/>
    <w:rsid w:val="00F91FCF"/>
    <w:rsid w:val="00F92938"/>
    <w:rsid w:val="00F938F8"/>
    <w:rsid w:val="00F93B3C"/>
    <w:rsid w:val="00F93B43"/>
    <w:rsid w:val="00F94220"/>
    <w:rsid w:val="00F945A8"/>
    <w:rsid w:val="00F946BD"/>
    <w:rsid w:val="00F94710"/>
    <w:rsid w:val="00F94E18"/>
    <w:rsid w:val="00F95189"/>
    <w:rsid w:val="00F961E9"/>
    <w:rsid w:val="00F96483"/>
    <w:rsid w:val="00F9659B"/>
    <w:rsid w:val="00F96865"/>
    <w:rsid w:val="00F96C62"/>
    <w:rsid w:val="00F96E85"/>
    <w:rsid w:val="00F9715C"/>
    <w:rsid w:val="00F9737E"/>
    <w:rsid w:val="00F9790F"/>
    <w:rsid w:val="00F97DEC"/>
    <w:rsid w:val="00F97F34"/>
    <w:rsid w:val="00FA0030"/>
    <w:rsid w:val="00FA1B3F"/>
    <w:rsid w:val="00FA1E6F"/>
    <w:rsid w:val="00FA207B"/>
    <w:rsid w:val="00FA266F"/>
    <w:rsid w:val="00FA2B73"/>
    <w:rsid w:val="00FA2C8D"/>
    <w:rsid w:val="00FA2EF9"/>
    <w:rsid w:val="00FA3281"/>
    <w:rsid w:val="00FA3774"/>
    <w:rsid w:val="00FA3D88"/>
    <w:rsid w:val="00FA4FB0"/>
    <w:rsid w:val="00FA58B9"/>
    <w:rsid w:val="00FA5AF8"/>
    <w:rsid w:val="00FA5D6C"/>
    <w:rsid w:val="00FA6196"/>
    <w:rsid w:val="00FA6AAA"/>
    <w:rsid w:val="00FA6C70"/>
    <w:rsid w:val="00FA6F81"/>
    <w:rsid w:val="00FA70C5"/>
    <w:rsid w:val="00FA718F"/>
    <w:rsid w:val="00FA747D"/>
    <w:rsid w:val="00FA7938"/>
    <w:rsid w:val="00FA7E27"/>
    <w:rsid w:val="00FB04DB"/>
    <w:rsid w:val="00FB0923"/>
    <w:rsid w:val="00FB0AA6"/>
    <w:rsid w:val="00FB0AE9"/>
    <w:rsid w:val="00FB1043"/>
    <w:rsid w:val="00FB117A"/>
    <w:rsid w:val="00FB15B5"/>
    <w:rsid w:val="00FB15BB"/>
    <w:rsid w:val="00FB20FB"/>
    <w:rsid w:val="00FB2F5E"/>
    <w:rsid w:val="00FB30A8"/>
    <w:rsid w:val="00FB31EA"/>
    <w:rsid w:val="00FB3306"/>
    <w:rsid w:val="00FB361E"/>
    <w:rsid w:val="00FB391A"/>
    <w:rsid w:val="00FB4268"/>
    <w:rsid w:val="00FB47E9"/>
    <w:rsid w:val="00FB49D2"/>
    <w:rsid w:val="00FB4AA2"/>
    <w:rsid w:val="00FB4F1C"/>
    <w:rsid w:val="00FB5038"/>
    <w:rsid w:val="00FB55EB"/>
    <w:rsid w:val="00FB560A"/>
    <w:rsid w:val="00FB59EB"/>
    <w:rsid w:val="00FB5F4A"/>
    <w:rsid w:val="00FB6336"/>
    <w:rsid w:val="00FB642C"/>
    <w:rsid w:val="00FB6AA2"/>
    <w:rsid w:val="00FB6E2D"/>
    <w:rsid w:val="00FB70C6"/>
    <w:rsid w:val="00FB727F"/>
    <w:rsid w:val="00FB737E"/>
    <w:rsid w:val="00FB7A19"/>
    <w:rsid w:val="00FB7DAC"/>
    <w:rsid w:val="00FC023B"/>
    <w:rsid w:val="00FC0DE6"/>
    <w:rsid w:val="00FC1075"/>
    <w:rsid w:val="00FC13B3"/>
    <w:rsid w:val="00FC1B6B"/>
    <w:rsid w:val="00FC23B6"/>
    <w:rsid w:val="00FC27DA"/>
    <w:rsid w:val="00FC2C82"/>
    <w:rsid w:val="00FC3881"/>
    <w:rsid w:val="00FC392E"/>
    <w:rsid w:val="00FC3A6A"/>
    <w:rsid w:val="00FC3FF5"/>
    <w:rsid w:val="00FC43FB"/>
    <w:rsid w:val="00FC493C"/>
    <w:rsid w:val="00FC4B72"/>
    <w:rsid w:val="00FC4D88"/>
    <w:rsid w:val="00FC53F7"/>
    <w:rsid w:val="00FC54FE"/>
    <w:rsid w:val="00FC5C41"/>
    <w:rsid w:val="00FC5F9E"/>
    <w:rsid w:val="00FC6428"/>
    <w:rsid w:val="00FC702A"/>
    <w:rsid w:val="00FC7840"/>
    <w:rsid w:val="00FD11E5"/>
    <w:rsid w:val="00FD1311"/>
    <w:rsid w:val="00FD1402"/>
    <w:rsid w:val="00FD1B1B"/>
    <w:rsid w:val="00FD21C9"/>
    <w:rsid w:val="00FD2BDB"/>
    <w:rsid w:val="00FD2ED6"/>
    <w:rsid w:val="00FD3467"/>
    <w:rsid w:val="00FD3876"/>
    <w:rsid w:val="00FD3C40"/>
    <w:rsid w:val="00FD3D14"/>
    <w:rsid w:val="00FD4002"/>
    <w:rsid w:val="00FD45C9"/>
    <w:rsid w:val="00FD482B"/>
    <w:rsid w:val="00FD4F48"/>
    <w:rsid w:val="00FD5087"/>
    <w:rsid w:val="00FD5950"/>
    <w:rsid w:val="00FD71C0"/>
    <w:rsid w:val="00FD75DE"/>
    <w:rsid w:val="00FD7771"/>
    <w:rsid w:val="00FE0109"/>
    <w:rsid w:val="00FE0233"/>
    <w:rsid w:val="00FE030B"/>
    <w:rsid w:val="00FE0CD6"/>
    <w:rsid w:val="00FE0F1D"/>
    <w:rsid w:val="00FE13A1"/>
    <w:rsid w:val="00FE165C"/>
    <w:rsid w:val="00FE1863"/>
    <w:rsid w:val="00FE1AA7"/>
    <w:rsid w:val="00FE1E27"/>
    <w:rsid w:val="00FE22F2"/>
    <w:rsid w:val="00FE2696"/>
    <w:rsid w:val="00FE2830"/>
    <w:rsid w:val="00FE3286"/>
    <w:rsid w:val="00FE3587"/>
    <w:rsid w:val="00FE4130"/>
    <w:rsid w:val="00FE4454"/>
    <w:rsid w:val="00FE4649"/>
    <w:rsid w:val="00FE4EC8"/>
    <w:rsid w:val="00FE4F03"/>
    <w:rsid w:val="00FE5820"/>
    <w:rsid w:val="00FE610E"/>
    <w:rsid w:val="00FE6405"/>
    <w:rsid w:val="00FE6E32"/>
    <w:rsid w:val="00FE7214"/>
    <w:rsid w:val="00FE73AD"/>
    <w:rsid w:val="00FE7E86"/>
    <w:rsid w:val="00FF0240"/>
    <w:rsid w:val="00FF0A55"/>
    <w:rsid w:val="00FF0CBA"/>
    <w:rsid w:val="00FF12DF"/>
    <w:rsid w:val="00FF1803"/>
    <w:rsid w:val="00FF1A08"/>
    <w:rsid w:val="00FF1D55"/>
    <w:rsid w:val="00FF1E28"/>
    <w:rsid w:val="00FF2CB0"/>
    <w:rsid w:val="00FF2CF7"/>
    <w:rsid w:val="00FF377E"/>
    <w:rsid w:val="00FF3B7A"/>
    <w:rsid w:val="00FF3FBC"/>
    <w:rsid w:val="00FF42CC"/>
    <w:rsid w:val="00FF63D8"/>
    <w:rsid w:val="00FF645D"/>
    <w:rsid w:val="00FF6684"/>
    <w:rsid w:val="266C9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379B8A"/>
  <w15:docId w15:val="{E2B874F4-2DB7-4EA6-8262-91A7FAFE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39"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532F"/>
    <w:pPr>
      <w:suppressAutoHyphens/>
      <w:spacing w:before="120" w:after="120"/>
      <w:jc w:val="both"/>
    </w:pPr>
    <w:rPr>
      <w:rFonts w:eastAsia="SimSun"/>
      <w:szCs w:val="20"/>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A"/>
    <w:basedOn w:val="Normln"/>
    <w:next w:val="Normal1"/>
    <w:link w:val="Nadpis1Char"/>
    <w:uiPriority w:val="1"/>
    <w:qFormat/>
    <w:rsid w:val="00934D0F"/>
    <w:pPr>
      <w:keepNext/>
      <w:numPr>
        <w:numId w:val="1"/>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2"/>
    <w:qFormat/>
    <w:rsid w:val="009605B2"/>
    <w:pPr>
      <w:keepNext/>
      <w:numPr>
        <w:ilvl w:val="1"/>
        <w:numId w:val="1"/>
      </w:numPr>
      <w:spacing w:before="240" w:after="60"/>
      <w:outlineLvl w:val="1"/>
    </w:pPr>
    <w:rPr>
      <w:rFonts w:ascii="Garamond" w:hAnsi="Garamond"/>
      <w:b/>
      <w:smallCaps/>
    </w:rPr>
  </w:style>
  <w:style w:type="paragraph" w:styleId="Nadpis3">
    <w:name w:val="heading 3"/>
    <w:aliases w:val="Titul1,Nadpis 3 velká písmena,ABB..,h3,(Alt+3),(Alt+3)1,(Alt+3)2,(Alt+3)3,(Alt+3)4,(Alt+3)5,(Alt+3)6,(A..."/>
    <w:basedOn w:val="Normln"/>
    <w:next w:val="Normal1"/>
    <w:link w:val="Nadpis3Char"/>
    <w:qFormat/>
    <w:rsid w:val="00A2710D"/>
    <w:pPr>
      <w:keepNext/>
      <w:numPr>
        <w:ilvl w:val="2"/>
        <w:numId w:val="1"/>
      </w:numPr>
      <w:spacing w:before="240" w:after="60"/>
      <w:outlineLvl w:val="2"/>
    </w:pPr>
    <w:rPr>
      <w:rFonts w:ascii="Garamond" w:hAnsi="Garamond" w:cs="Arial"/>
      <w:b/>
    </w:rPr>
  </w:style>
  <w:style w:type="paragraph" w:styleId="Nadpis4">
    <w:name w:val="heading 4"/>
    <w:aliases w:val="Titul2,ABB..."/>
    <w:basedOn w:val="Normln"/>
    <w:next w:val="Normal1"/>
    <w:link w:val="Nadpis4Char"/>
    <w:qFormat/>
    <w:rsid w:val="00DA7F93"/>
    <w:pPr>
      <w:keepNext/>
      <w:numPr>
        <w:ilvl w:val="3"/>
        <w:numId w:val="1"/>
      </w:numPr>
      <w:outlineLvl w:val="3"/>
    </w:pPr>
    <w:rPr>
      <w:i/>
    </w:rPr>
  </w:style>
  <w:style w:type="paragraph" w:styleId="Nadpis5">
    <w:name w:val="heading 5"/>
    <w:basedOn w:val="Normln"/>
    <w:next w:val="Normln"/>
    <w:link w:val="Nadpis5Char"/>
    <w:qFormat/>
    <w:rsid w:val="00DA7F93"/>
    <w:pPr>
      <w:numPr>
        <w:ilvl w:val="4"/>
        <w:numId w:val="1"/>
      </w:numPr>
      <w:spacing w:before="60" w:after="60"/>
      <w:outlineLvl w:val="4"/>
    </w:pPr>
  </w:style>
  <w:style w:type="paragraph" w:styleId="Nadpis6">
    <w:name w:val="heading 6"/>
    <w:aliases w:val="nein, nein"/>
    <w:basedOn w:val="Normln"/>
    <w:next w:val="Normln"/>
    <w:link w:val="Nadpis6Char"/>
    <w:qFormat/>
    <w:rsid w:val="00DA7F93"/>
    <w:pPr>
      <w:numPr>
        <w:ilvl w:val="5"/>
        <w:numId w:val="1"/>
      </w:numPr>
      <w:outlineLvl w:val="5"/>
    </w:pPr>
    <w:rPr>
      <w:szCs w:val="22"/>
    </w:rPr>
  </w:style>
  <w:style w:type="paragraph" w:styleId="Nadpis7">
    <w:name w:val="heading 7"/>
    <w:basedOn w:val="Normln"/>
    <w:next w:val="Normln"/>
    <w:link w:val="Nadpis7Char"/>
    <w:qFormat/>
    <w:rsid w:val="00DA7F93"/>
    <w:pPr>
      <w:numPr>
        <w:ilvl w:val="6"/>
        <w:numId w:val="1"/>
      </w:numPr>
      <w:spacing w:before="240" w:after="60"/>
      <w:outlineLvl w:val="6"/>
    </w:pPr>
    <w:rPr>
      <w:rFonts w:ascii="Arial" w:hAnsi="Arial"/>
      <w:sz w:val="20"/>
    </w:rPr>
  </w:style>
  <w:style w:type="paragraph" w:styleId="Nadpis8">
    <w:name w:val="heading 8"/>
    <w:basedOn w:val="Normln"/>
    <w:next w:val="Normln"/>
    <w:link w:val="Nadpis8Char"/>
    <w:qFormat/>
    <w:rsid w:val="00DA7F93"/>
    <w:pPr>
      <w:numPr>
        <w:ilvl w:val="7"/>
        <w:numId w:val="1"/>
      </w:numPr>
      <w:spacing w:before="240" w:after="60"/>
      <w:outlineLvl w:val="7"/>
    </w:pPr>
    <w:rPr>
      <w:rFonts w:ascii="Arial" w:hAnsi="Arial"/>
      <w:i/>
      <w:sz w:val="20"/>
    </w:rPr>
  </w:style>
  <w:style w:type="paragraph" w:styleId="Nadpis9">
    <w:name w:val="heading 9"/>
    <w:basedOn w:val="Normln"/>
    <w:next w:val="Normln"/>
    <w:link w:val="Nadpis9Char"/>
    <w:qFormat/>
    <w:rsid w:val="00DA7F93"/>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 Char"/>
    <w:basedOn w:val="Standardnpsmoodstavce"/>
    <w:link w:val="Nadpis1"/>
    <w:uiPriority w:val="1"/>
    <w:locked/>
    <w:rsid w:val="00934D0F"/>
    <w:rPr>
      <w:rFonts w:eastAsia="SimSun"/>
      <w:b/>
      <w:caps/>
      <w:kern w:val="1"/>
      <w:sz w:val="24"/>
      <w:szCs w:val="24"/>
      <w:lang w:eastAsia="ar-SA"/>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basedOn w:val="Standardnpsmoodstavce"/>
    <w:link w:val="Nadpis2"/>
    <w:uiPriority w:val="2"/>
    <w:locked/>
    <w:rsid w:val="00DA7F93"/>
    <w:rPr>
      <w:rFonts w:ascii="Garamond" w:eastAsia="SimSun" w:hAnsi="Garamond"/>
      <w:b/>
      <w:smallCaps/>
      <w:szCs w:val="20"/>
      <w:lang w:eastAsia="ar-SA"/>
    </w:rPr>
  </w:style>
  <w:style w:type="character" w:customStyle="1" w:styleId="Nadpis3Char">
    <w:name w:val="Nadpis 3 Char"/>
    <w:aliases w:val="Titul1 Char,Nadpis 3 velká písmena Char,ABB.. Char,h3 Char,(Alt+3) Char,(Alt+3)1 Char,(Alt+3)2 Char,(Alt+3)3 Char,(Alt+3)4 Char,(Alt+3)5 Char,(Alt+3)6 Char,(A... Char"/>
    <w:basedOn w:val="Standardnpsmoodstavce"/>
    <w:link w:val="Nadpis3"/>
    <w:locked/>
    <w:rsid w:val="00DA7F93"/>
    <w:rPr>
      <w:rFonts w:ascii="Garamond" w:eastAsia="SimSun" w:hAnsi="Garamond" w:cs="Arial"/>
      <w:b/>
      <w:szCs w:val="20"/>
      <w:lang w:eastAsia="ar-SA"/>
    </w:rPr>
  </w:style>
  <w:style w:type="character" w:customStyle="1" w:styleId="Nadpis4Char">
    <w:name w:val="Nadpis 4 Char"/>
    <w:aliases w:val="Titul2 Char,ABB... Char"/>
    <w:basedOn w:val="Standardnpsmoodstavce"/>
    <w:link w:val="Nadpis4"/>
    <w:locked/>
    <w:rsid w:val="00AE1E89"/>
    <w:rPr>
      <w:rFonts w:eastAsia="SimSun"/>
      <w:i/>
      <w:szCs w:val="20"/>
      <w:lang w:eastAsia="ar-SA"/>
    </w:rPr>
  </w:style>
  <w:style w:type="character" w:customStyle="1" w:styleId="Nadpis5Char">
    <w:name w:val="Nadpis 5 Char"/>
    <w:basedOn w:val="Standardnpsmoodstavce"/>
    <w:link w:val="Nadpis5"/>
    <w:locked/>
    <w:rsid w:val="00AE1E89"/>
    <w:rPr>
      <w:rFonts w:eastAsia="SimSun"/>
      <w:szCs w:val="20"/>
      <w:lang w:eastAsia="ar-SA"/>
    </w:rPr>
  </w:style>
  <w:style w:type="character" w:customStyle="1" w:styleId="Nadpis6Char">
    <w:name w:val="Nadpis 6 Char"/>
    <w:aliases w:val="nein Char, nein Char"/>
    <w:basedOn w:val="Standardnpsmoodstavce"/>
    <w:link w:val="Nadpis6"/>
    <w:locked/>
    <w:rsid w:val="00AE1E89"/>
    <w:rPr>
      <w:rFonts w:eastAsia="SimSun"/>
      <w:lang w:eastAsia="ar-SA"/>
    </w:rPr>
  </w:style>
  <w:style w:type="character" w:customStyle="1" w:styleId="Nadpis7Char">
    <w:name w:val="Nadpis 7 Char"/>
    <w:basedOn w:val="Standardnpsmoodstavce"/>
    <w:link w:val="Nadpis7"/>
    <w:locked/>
    <w:rsid w:val="00AE1E89"/>
    <w:rPr>
      <w:rFonts w:ascii="Arial" w:eastAsia="SimSun" w:hAnsi="Arial"/>
      <w:sz w:val="20"/>
      <w:szCs w:val="20"/>
      <w:lang w:eastAsia="ar-SA"/>
    </w:rPr>
  </w:style>
  <w:style w:type="character" w:customStyle="1" w:styleId="Nadpis8Char">
    <w:name w:val="Nadpis 8 Char"/>
    <w:basedOn w:val="Standardnpsmoodstavce"/>
    <w:link w:val="Nadpis8"/>
    <w:locked/>
    <w:rsid w:val="00AE1E89"/>
    <w:rPr>
      <w:rFonts w:ascii="Arial" w:eastAsia="SimSun" w:hAnsi="Arial"/>
      <w:i/>
      <w:sz w:val="20"/>
      <w:szCs w:val="20"/>
      <w:lang w:eastAsia="ar-SA"/>
    </w:rPr>
  </w:style>
  <w:style w:type="character" w:customStyle="1" w:styleId="Nadpis9Char">
    <w:name w:val="Nadpis 9 Char"/>
    <w:basedOn w:val="Standardnpsmoodstavce"/>
    <w:link w:val="Nadpis9"/>
    <w:locked/>
    <w:rsid w:val="00AE1E89"/>
    <w:rPr>
      <w:rFonts w:ascii="Arial" w:eastAsia="SimSun" w:hAnsi="Arial"/>
      <w:b/>
      <w:i/>
      <w:sz w:val="18"/>
      <w:szCs w:val="20"/>
      <w:lang w:eastAsia="ar-SA"/>
    </w:rPr>
  </w:style>
  <w:style w:type="character" w:customStyle="1" w:styleId="WW8Num1z0">
    <w:name w:val="WW8Num1z0"/>
    <w:uiPriority w:val="99"/>
    <w:rsid w:val="00DA7F93"/>
  </w:style>
  <w:style w:type="character" w:customStyle="1" w:styleId="WW8Num1z3">
    <w:name w:val="WW8Num1z3"/>
    <w:uiPriority w:val="99"/>
    <w:rsid w:val="00DA7F93"/>
    <w:rPr>
      <w:rFonts w:ascii="Symbol" w:hAnsi="Symbol"/>
    </w:rPr>
  </w:style>
  <w:style w:type="character" w:customStyle="1" w:styleId="WW8Num2z0">
    <w:name w:val="WW8Num2z0"/>
    <w:uiPriority w:val="99"/>
    <w:rsid w:val="00DA7F93"/>
    <w:rPr>
      <w:rFonts w:ascii="Symbol" w:hAnsi="Symbol"/>
    </w:rPr>
  </w:style>
  <w:style w:type="character" w:customStyle="1" w:styleId="WW8Num2z1">
    <w:name w:val="WW8Num2z1"/>
    <w:uiPriority w:val="99"/>
    <w:rsid w:val="00DA7F93"/>
    <w:rPr>
      <w:rFonts w:ascii="Arial" w:hAnsi="Arial"/>
    </w:rPr>
  </w:style>
  <w:style w:type="character" w:customStyle="1" w:styleId="WW8Num2z2">
    <w:name w:val="WW8Num2z2"/>
    <w:uiPriority w:val="99"/>
    <w:rsid w:val="00DA7F93"/>
    <w:rPr>
      <w:rFonts w:ascii="Wingdings" w:hAnsi="Wingdings"/>
    </w:rPr>
  </w:style>
  <w:style w:type="character" w:customStyle="1" w:styleId="WW8Num2z4">
    <w:name w:val="WW8Num2z4"/>
    <w:uiPriority w:val="99"/>
    <w:rsid w:val="00DA7F93"/>
    <w:rPr>
      <w:rFonts w:ascii="Courier New" w:hAnsi="Courier New"/>
    </w:rPr>
  </w:style>
  <w:style w:type="character" w:customStyle="1" w:styleId="WW8Num4z0">
    <w:name w:val="WW8Num4z0"/>
    <w:uiPriority w:val="99"/>
    <w:rsid w:val="00DA7F93"/>
    <w:rPr>
      <w:rFonts w:ascii="Symbol" w:hAnsi="Symbol"/>
    </w:rPr>
  </w:style>
  <w:style w:type="character" w:customStyle="1" w:styleId="WW8Num4z1">
    <w:name w:val="WW8Num4z1"/>
    <w:uiPriority w:val="99"/>
    <w:rsid w:val="00DA7F93"/>
    <w:rPr>
      <w:rFonts w:ascii="Courier New" w:hAnsi="Courier New"/>
    </w:rPr>
  </w:style>
  <w:style w:type="character" w:customStyle="1" w:styleId="WW8Num4z2">
    <w:name w:val="WW8Num4z2"/>
    <w:uiPriority w:val="99"/>
    <w:rsid w:val="00DA7F93"/>
    <w:rPr>
      <w:rFonts w:ascii="Wingdings" w:hAnsi="Wingdings"/>
    </w:rPr>
  </w:style>
  <w:style w:type="character" w:customStyle="1" w:styleId="WW8Num5z0">
    <w:name w:val="WW8Num5z0"/>
    <w:uiPriority w:val="99"/>
    <w:rsid w:val="00DA7F93"/>
    <w:rPr>
      <w:rFonts w:ascii="Symbol" w:hAnsi="Symbol"/>
      <w:color w:val="000066"/>
    </w:rPr>
  </w:style>
  <w:style w:type="character" w:customStyle="1" w:styleId="WW8Num5z1">
    <w:name w:val="WW8Num5z1"/>
    <w:uiPriority w:val="99"/>
    <w:rsid w:val="00DA7F93"/>
    <w:rPr>
      <w:rFonts w:ascii="Courier New" w:hAnsi="Courier New"/>
      <w:color w:val="auto"/>
    </w:rPr>
  </w:style>
  <w:style w:type="character" w:customStyle="1" w:styleId="WW8Num5z2">
    <w:name w:val="WW8Num5z2"/>
    <w:uiPriority w:val="99"/>
    <w:rsid w:val="00DA7F93"/>
    <w:rPr>
      <w:rFonts w:ascii="Wingdings" w:hAnsi="Wingdings"/>
    </w:rPr>
  </w:style>
  <w:style w:type="character" w:customStyle="1" w:styleId="WW8Num5z3">
    <w:name w:val="WW8Num5z3"/>
    <w:uiPriority w:val="99"/>
    <w:rsid w:val="00DA7F93"/>
    <w:rPr>
      <w:rFonts w:ascii="Symbol" w:hAnsi="Symbol"/>
    </w:rPr>
  </w:style>
  <w:style w:type="character" w:customStyle="1" w:styleId="WW8Num5z4">
    <w:name w:val="WW8Num5z4"/>
    <w:uiPriority w:val="99"/>
    <w:rsid w:val="00DA7F93"/>
    <w:rPr>
      <w:rFonts w:ascii="Courier New" w:hAnsi="Courier New"/>
    </w:rPr>
  </w:style>
  <w:style w:type="character" w:customStyle="1" w:styleId="WW8Num6z0">
    <w:name w:val="WW8Num6z0"/>
    <w:uiPriority w:val="99"/>
    <w:rsid w:val="00DA7F93"/>
    <w:rPr>
      <w:rFonts w:ascii="Times New Roman" w:hAnsi="Times New Roman"/>
      <w:sz w:val="22"/>
    </w:rPr>
  </w:style>
  <w:style w:type="character" w:customStyle="1" w:styleId="WW8Num8z0">
    <w:name w:val="WW8Num8z0"/>
    <w:uiPriority w:val="99"/>
    <w:rsid w:val="00DA7F93"/>
    <w:rPr>
      <w:rFonts w:ascii="Times New Roman" w:hAnsi="Times New Roman"/>
    </w:rPr>
  </w:style>
  <w:style w:type="character" w:customStyle="1" w:styleId="WW8Num8z2">
    <w:name w:val="WW8Num8z2"/>
    <w:uiPriority w:val="99"/>
    <w:rsid w:val="00DA7F93"/>
    <w:rPr>
      <w:rFonts w:ascii="Wingdings" w:hAnsi="Wingdings"/>
    </w:rPr>
  </w:style>
  <w:style w:type="character" w:customStyle="1" w:styleId="WW8Num8z3">
    <w:name w:val="WW8Num8z3"/>
    <w:uiPriority w:val="99"/>
    <w:rsid w:val="00DA7F93"/>
    <w:rPr>
      <w:rFonts w:ascii="Symbol" w:hAnsi="Symbol"/>
    </w:rPr>
  </w:style>
  <w:style w:type="character" w:customStyle="1" w:styleId="WW8Num8z4">
    <w:name w:val="WW8Num8z4"/>
    <w:uiPriority w:val="99"/>
    <w:rsid w:val="00DA7F93"/>
    <w:rPr>
      <w:rFonts w:ascii="Courier New" w:hAnsi="Courier New"/>
    </w:rPr>
  </w:style>
  <w:style w:type="character" w:customStyle="1" w:styleId="WW8Num10z0">
    <w:name w:val="WW8Num10z0"/>
    <w:uiPriority w:val="99"/>
    <w:rsid w:val="00DA7F93"/>
    <w:rPr>
      <w:rFonts w:ascii="Times New Roman" w:hAnsi="Times New Roman"/>
      <w:sz w:val="22"/>
    </w:rPr>
  </w:style>
  <w:style w:type="character" w:customStyle="1" w:styleId="WW8Num10z2">
    <w:name w:val="WW8Num10z2"/>
    <w:uiPriority w:val="99"/>
    <w:rsid w:val="00DA7F93"/>
    <w:rPr>
      <w:rFonts w:ascii="Times New Roman" w:hAnsi="Times New Roman"/>
    </w:rPr>
  </w:style>
  <w:style w:type="character" w:customStyle="1" w:styleId="WW8Num11z0">
    <w:name w:val="WW8Num11z0"/>
    <w:uiPriority w:val="99"/>
    <w:rsid w:val="00DA7F93"/>
    <w:rPr>
      <w:rFonts w:ascii="Times New Roman" w:hAnsi="Times New Roman"/>
      <w:b/>
      <w:sz w:val="24"/>
    </w:rPr>
  </w:style>
  <w:style w:type="character" w:customStyle="1" w:styleId="WW8Num11z1">
    <w:name w:val="WW8Num11z1"/>
    <w:uiPriority w:val="99"/>
    <w:rsid w:val="00DA7F93"/>
    <w:rPr>
      <w:b/>
      <w:smallCaps/>
      <w:sz w:val="22"/>
    </w:rPr>
  </w:style>
  <w:style w:type="character" w:customStyle="1" w:styleId="WW8Num11z2">
    <w:name w:val="WW8Num11z2"/>
    <w:uiPriority w:val="99"/>
    <w:rsid w:val="00DA7F93"/>
    <w:rPr>
      <w:rFonts w:ascii="Times New Roman" w:hAnsi="Times New Roman"/>
      <w:b/>
      <w:sz w:val="22"/>
    </w:rPr>
  </w:style>
  <w:style w:type="character" w:customStyle="1" w:styleId="WW8Num11z3">
    <w:name w:val="WW8Num11z3"/>
    <w:uiPriority w:val="99"/>
    <w:rsid w:val="00DA7F93"/>
    <w:rPr>
      <w:rFonts w:ascii="Times New Roman" w:hAnsi="Times New Roman"/>
      <w:sz w:val="22"/>
    </w:rPr>
  </w:style>
  <w:style w:type="character" w:customStyle="1" w:styleId="WW8Num11z4">
    <w:name w:val="WW8Num11z4"/>
    <w:uiPriority w:val="99"/>
    <w:rsid w:val="00DA7F93"/>
  </w:style>
  <w:style w:type="character" w:customStyle="1" w:styleId="WW8Num12z0">
    <w:name w:val="WW8Num12z0"/>
    <w:uiPriority w:val="99"/>
    <w:rsid w:val="00DA7F93"/>
    <w:rPr>
      <w:rFonts w:ascii="Symbol" w:hAnsi="Symbol"/>
    </w:rPr>
  </w:style>
  <w:style w:type="character" w:customStyle="1" w:styleId="WW8Num12z1">
    <w:name w:val="WW8Num12z1"/>
    <w:uiPriority w:val="99"/>
    <w:rsid w:val="00DA7F93"/>
    <w:rPr>
      <w:rFonts w:ascii="Courier New" w:hAnsi="Courier New"/>
    </w:rPr>
  </w:style>
  <w:style w:type="character" w:customStyle="1" w:styleId="WW8Num12z2">
    <w:name w:val="WW8Num12z2"/>
    <w:uiPriority w:val="99"/>
    <w:rsid w:val="00DA7F93"/>
    <w:rPr>
      <w:rFonts w:ascii="Wingdings" w:hAnsi="Wingdings"/>
    </w:rPr>
  </w:style>
  <w:style w:type="character" w:customStyle="1" w:styleId="WW8Num13z0">
    <w:name w:val="WW8Num13z0"/>
    <w:uiPriority w:val="99"/>
    <w:rsid w:val="00DA7F93"/>
    <w:rPr>
      <w:rFonts w:ascii="Symbol" w:hAnsi="Symbol"/>
    </w:rPr>
  </w:style>
  <w:style w:type="character" w:customStyle="1" w:styleId="WW8Num13z1">
    <w:name w:val="WW8Num13z1"/>
    <w:uiPriority w:val="99"/>
    <w:rsid w:val="00DA7F93"/>
    <w:rPr>
      <w:rFonts w:ascii="Courier New" w:hAnsi="Courier New"/>
    </w:rPr>
  </w:style>
  <w:style w:type="character" w:customStyle="1" w:styleId="WW8Num13z2">
    <w:name w:val="WW8Num13z2"/>
    <w:uiPriority w:val="99"/>
    <w:rsid w:val="00DA7F93"/>
    <w:rPr>
      <w:rFonts w:ascii="Wingdings" w:hAnsi="Wingdings"/>
    </w:rPr>
  </w:style>
  <w:style w:type="character" w:customStyle="1" w:styleId="WW8Num15z0">
    <w:name w:val="WW8Num15z0"/>
    <w:uiPriority w:val="99"/>
    <w:rsid w:val="00DA7F93"/>
    <w:rPr>
      <w:rFonts w:ascii="Wingdings" w:hAnsi="Wingdings"/>
    </w:rPr>
  </w:style>
  <w:style w:type="character" w:customStyle="1" w:styleId="WW8Num15z3">
    <w:name w:val="WW8Num15z3"/>
    <w:uiPriority w:val="99"/>
    <w:rsid w:val="00DA7F93"/>
    <w:rPr>
      <w:rFonts w:ascii="Symbol" w:hAnsi="Symbol"/>
    </w:rPr>
  </w:style>
  <w:style w:type="character" w:customStyle="1" w:styleId="WW8Num15z4">
    <w:name w:val="WW8Num15z4"/>
    <w:uiPriority w:val="99"/>
    <w:rsid w:val="00DA7F93"/>
    <w:rPr>
      <w:rFonts w:ascii="Courier New" w:hAnsi="Courier New"/>
    </w:rPr>
  </w:style>
  <w:style w:type="character" w:customStyle="1" w:styleId="WW8Num16z0">
    <w:name w:val="WW8Num16z0"/>
    <w:uiPriority w:val="99"/>
    <w:rsid w:val="00DA7F93"/>
    <w:rPr>
      <w:rFonts w:ascii="Symbol" w:hAnsi="Symbol"/>
    </w:rPr>
  </w:style>
  <w:style w:type="character" w:customStyle="1" w:styleId="WW8Num16z1">
    <w:name w:val="WW8Num16z1"/>
    <w:uiPriority w:val="99"/>
    <w:rsid w:val="00DA7F93"/>
    <w:rPr>
      <w:rFonts w:ascii="Courier New" w:hAnsi="Courier New"/>
    </w:rPr>
  </w:style>
  <w:style w:type="character" w:customStyle="1" w:styleId="WW8Num16z2">
    <w:name w:val="WW8Num16z2"/>
    <w:uiPriority w:val="99"/>
    <w:rsid w:val="00DA7F93"/>
    <w:rPr>
      <w:rFonts w:ascii="Wingdings" w:hAnsi="Wingdings"/>
    </w:rPr>
  </w:style>
  <w:style w:type="character" w:customStyle="1" w:styleId="WW8Num17z0">
    <w:name w:val="WW8Num17z0"/>
    <w:uiPriority w:val="99"/>
    <w:rsid w:val="00DA7F93"/>
    <w:rPr>
      <w:rFonts w:ascii="Symbol" w:hAnsi="Symbol"/>
    </w:rPr>
  </w:style>
  <w:style w:type="character" w:customStyle="1" w:styleId="WW8Num17z1">
    <w:name w:val="WW8Num17z1"/>
    <w:uiPriority w:val="99"/>
    <w:rsid w:val="00DA7F93"/>
    <w:rPr>
      <w:rFonts w:ascii="Courier New" w:hAnsi="Courier New"/>
    </w:rPr>
  </w:style>
  <w:style w:type="character" w:customStyle="1" w:styleId="WW8Num17z2">
    <w:name w:val="WW8Num17z2"/>
    <w:uiPriority w:val="99"/>
    <w:rsid w:val="00DA7F93"/>
    <w:rPr>
      <w:rFonts w:ascii="Wingdings" w:hAnsi="Wingdings"/>
    </w:rPr>
  </w:style>
  <w:style w:type="character" w:customStyle="1" w:styleId="WW8Num18z1">
    <w:name w:val="WW8Num18z1"/>
    <w:uiPriority w:val="99"/>
    <w:rsid w:val="00DA7F93"/>
    <w:rPr>
      <w:rFonts w:ascii="Symbol" w:hAnsi="Symbol"/>
    </w:rPr>
  </w:style>
  <w:style w:type="character" w:customStyle="1" w:styleId="WW8Num21z0">
    <w:name w:val="WW8Num21z0"/>
    <w:uiPriority w:val="99"/>
    <w:rsid w:val="00DA7F93"/>
    <w:rPr>
      <w:rFonts w:ascii="Times New Roman" w:eastAsia="SimSun" w:hAnsi="Times New Roman"/>
      <w:sz w:val="24"/>
    </w:rPr>
  </w:style>
  <w:style w:type="character" w:customStyle="1" w:styleId="WW8Num21z1">
    <w:name w:val="WW8Num21z1"/>
    <w:uiPriority w:val="99"/>
    <w:rsid w:val="00DA7F93"/>
  </w:style>
  <w:style w:type="character" w:customStyle="1" w:styleId="WW8Num23z0">
    <w:name w:val="WW8Num23z0"/>
    <w:uiPriority w:val="99"/>
    <w:rsid w:val="00DA7F93"/>
    <w:rPr>
      <w:rFonts w:ascii="Times New Roman" w:hAnsi="Times New Roman"/>
      <w:sz w:val="22"/>
      <w:u w:val="none"/>
    </w:rPr>
  </w:style>
  <w:style w:type="character" w:customStyle="1" w:styleId="WW8Num23z1">
    <w:name w:val="WW8Num23z1"/>
    <w:uiPriority w:val="99"/>
    <w:rsid w:val="00DA7F93"/>
    <w:rPr>
      <w:rFonts w:ascii="Times New Roman" w:hAnsi="Times New Roman"/>
      <w:sz w:val="22"/>
    </w:rPr>
  </w:style>
  <w:style w:type="character" w:customStyle="1" w:styleId="WW8Num23z2">
    <w:name w:val="WW8Num23z2"/>
    <w:uiPriority w:val="99"/>
    <w:rsid w:val="00DA7F93"/>
    <w:rPr>
      <w:rFonts w:ascii="Times New Roman" w:hAnsi="Times New Roman"/>
      <w:b/>
      <w:sz w:val="22"/>
    </w:rPr>
  </w:style>
  <w:style w:type="character" w:customStyle="1" w:styleId="WW8Num23z4">
    <w:name w:val="WW8Num23z4"/>
    <w:uiPriority w:val="99"/>
    <w:rsid w:val="00DA7F93"/>
    <w:rPr>
      <w:rFonts w:ascii="Times New Roman" w:hAnsi="Times New Roman"/>
      <w:b/>
      <w:sz w:val="24"/>
    </w:rPr>
  </w:style>
  <w:style w:type="character" w:customStyle="1" w:styleId="WW8Num24z0">
    <w:name w:val="WW8Num24z0"/>
    <w:uiPriority w:val="99"/>
    <w:rsid w:val="00DA7F93"/>
    <w:rPr>
      <w:rFonts w:ascii="Symbol" w:hAnsi="Symbol"/>
    </w:rPr>
  </w:style>
  <w:style w:type="character" w:customStyle="1" w:styleId="WW8Num24z1">
    <w:name w:val="WW8Num24z1"/>
    <w:uiPriority w:val="99"/>
    <w:rsid w:val="00DA7F93"/>
    <w:rPr>
      <w:rFonts w:ascii="Courier New" w:hAnsi="Courier New"/>
    </w:rPr>
  </w:style>
  <w:style w:type="character" w:customStyle="1" w:styleId="WW8Num24z2">
    <w:name w:val="WW8Num24z2"/>
    <w:uiPriority w:val="99"/>
    <w:rsid w:val="00DA7F93"/>
    <w:rPr>
      <w:rFonts w:ascii="Wingdings" w:hAnsi="Wingdings"/>
    </w:rPr>
  </w:style>
  <w:style w:type="character" w:customStyle="1" w:styleId="WW8Num25z0">
    <w:name w:val="WW8Num25z0"/>
    <w:uiPriority w:val="99"/>
    <w:rsid w:val="00DA7F93"/>
    <w:rPr>
      <w:rFonts w:ascii="Symbol" w:hAnsi="Symbol"/>
    </w:rPr>
  </w:style>
  <w:style w:type="character" w:customStyle="1" w:styleId="WW8Num25z1">
    <w:name w:val="WW8Num25z1"/>
    <w:uiPriority w:val="99"/>
    <w:rsid w:val="00DA7F93"/>
    <w:rPr>
      <w:rFonts w:ascii="Courier New" w:hAnsi="Courier New"/>
    </w:rPr>
  </w:style>
  <w:style w:type="character" w:customStyle="1" w:styleId="WW8Num25z2">
    <w:name w:val="WW8Num25z2"/>
    <w:uiPriority w:val="99"/>
    <w:rsid w:val="00DA7F93"/>
    <w:rPr>
      <w:rFonts w:ascii="Wingdings" w:hAnsi="Wingdings"/>
    </w:rPr>
  </w:style>
  <w:style w:type="character" w:customStyle="1" w:styleId="WW8Num27z0">
    <w:name w:val="WW8Num27z0"/>
    <w:uiPriority w:val="99"/>
    <w:rsid w:val="00DA7F93"/>
    <w:rPr>
      <w:rFonts w:ascii="Symbol" w:hAnsi="Symbol"/>
    </w:rPr>
  </w:style>
  <w:style w:type="character" w:customStyle="1" w:styleId="WW8Num27z1">
    <w:name w:val="WW8Num27z1"/>
    <w:uiPriority w:val="99"/>
    <w:rsid w:val="00DA7F93"/>
    <w:rPr>
      <w:rFonts w:ascii="Courier New" w:hAnsi="Courier New"/>
    </w:rPr>
  </w:style>
  <w:style w:type="character" w:customStyle="1" w:styleId="WW8Num27z2">
    <w:name w:val="WW8Num27z2"/>
    <w:uiPriority w:val="99"/>
    <w:rsid w:val="00DA7F93"/>
    <w:rPr>
      <w:rFonts w:ascii="Wingdings" w:hAnsi="Wingdings"/>
    </w:rPr>
  </w:style>
  <w:style w:type="character" w:customStyle="1" w:styleId="WW8Num28z0">
    <w:name w:val="WW8Num28z0"/>
    <w:uiPriority w:val="99"/>
    <w:rsid w:val="00DA7F93"/>
    <w:rPr>
      <w:rFonts w:ascii="Times New Roman" w:hAnsi="Times New Roman"/>
      <w:sz w:val="22"/>
    </w:rPr>
  </w:style>
  <w:style w:type="character" w:customStyle="1" w:styleId="WW8Num30z0">
    <w:name w:val="WW8Num30z0"/>
    <w:uiPriority w:val="99"/>
    <w:rsid w:val="00DA7F93"/>
    <w:rPr>
      <w:rFonts w:ascii="Franklin Gothic Book" w:hAnsi="Franklin Gothic Book"/>
    </w:rPr>
  </w:style>
  <w:style w:type="character" w:customStyle="1" w:styleId="WW8Num30z1">
    <w:name w:val="WW8Num30z1"/>
    <w:uiPriority w:val="99"/>
    <w:rsid w:val="00DA7F93"/>
    <w:rPr>
      <w:rFonts w:ascii="Courier New" w:hAnsi="Courier New"/>
    </w:rPr>
  </w:style>
  <w:style w:type="character" w:customStyle="1" w:styleId="WW8Num30z2">
    <w:name w:val="WW8Num30z2"/>
    <w:uiPriority w:val="99"/>
    <w:rsid w:val="00DA7F93"/>
    <w:rPr>
      <w:rFonts w:ascii="Wingdings" w:hAnsi="Wingdings"/>
    </w:rPr>
  </w:style>
  <w:style w:type="character" w:customStyle="1" w:styleId="WW8Num30z3">
    <w:name w:val="WW8Num30z3"/>
    <w:uiPriority w:val="99"/>
    <w:rsid w:val="00DA7F93"/>
    <w:rPr>
      <w:rFonts w:ascii="Symbol" w:hAnsi="Symbol"/>
    </w:rPr>
  </w:style>
  <w:style w:type="character" w:customStyle="1" w:styleId="WW8Num31z0">
    <w:name w:val="WW8Num31z0"/>
    <w:uiPriority w:val="99"/>
    <w:rsid w:val="00DA7F93"/>
    <w:rPr>
      <w:rFonts w:ascii="Times New Roman" w:hAnsi="Times New Roman"/>
    </w:rPr>
  </w:style>
  <w:style w:type="character" w:customStyle="1" w:styleId="WW8Num31z1">
    <w:name w:val="WW8Num31z1"/>
    <w:uiPriority w:val="99"/>
    <w:rsid w:val="00DA7F93"/>
    <w:rPr>
      <w:rFonts w:ascii="Courier New" w:hAnsi="Courier New"/>
    </w:rPr>
  </w:style>
  <w:style w:type="character" w:customStyle="1" w:styleId="WW8Num31z2">
    <w:name w:val="WW8Num31z2"/>
    <w:uiPriority w:val="99"/>
    <w:rsid w:val="00DA7F93"/>
    <w:rPr>
      <w:rFonts w:ascii="Wingdings" w:hAnsi="Wingdings"/>
    </w:rPr>
  </w:style>
  <w:style w:type="character" w:customStyle="1" w:styleId="WW8Num31z3">
    <w:name w:val="WW8Num31z3"/>
    <w:uiPriority w:val="99"/>
    <w:rsid w:val="00DA7F93"/>
    <w:rPr>
      <w:rFonts w:ascii="Symbol" w:hAnsi="Symbol"/>
    </w:rPr>
  </w:style>
  <w:style w:type="character" w:customStyle="1" w:styleId="WW8Num32z0">
    <w:name w:val="WW8Num32z0"/>
    <w:uiPriority w:val="99"/>
    <w:rsid w:val="00DA7F93"/>
  </w:style>
  <w:style w:type="character" w:customStyle="1" w:styleId="WW8Num32z1">
    <w:name w:val="WW8Num32z1"/>
    <w:uiPriority w:val="99"/>
    <w:rsid w:val="00DA7F93"/>
    <w:rPr>
      <w:rFonts w:ascii="Times New Roman" w:hAnsi="Times New Roman"/>
    </w:rPr>
  </w:style>
  <w:style w:type="character" w:customStyle="1" w:styleId="WW8Num33z0">
    <w:name w:val="WW8Num33z0"/>
    <w:uiPriority w:val="99"/>
    <w:rsid w:val="00DA7F93"/>
    <w:rPr>
      <w:rFonts w:ascii="Times New Roman" w:hAnsi="Times New Roman"/>
      <w:sz w:val="22"/>
    </w:rPr>
  </w:style>
  <w:style w:type="character" w:customStyle="1" w:styleId="Standardnpsmoodstavce1">
    <w:name w:val="Standardní písmo odstavce1"/>
    <w:uiPriority w:val="99"/>
    <w:rsid w:val="00DA7F93"/>
  </w:style>
  <w:style w:type="character" w:styleId="slostrnky">
    <w:name w:val="page number"/>
    <w:basedOn w:val="Standardnpsmoodstavce1"/>
    <w:uiPriority w:val="99"/>
    <w:rsid w:val="00DA7F93"/>
    <w:rPr>
      <w:rFonts w:cs="Times New Roman"/>
    </w:rPr>
  </w:style>
  <w:style w:type="character" w:customStyle="1" w:styleId="Znakypropoznmkupodarou">
    <w:name w:val="Znaky pro poznámku pod čarou"/>
    <w:uiPriority w:val="99"/>
    <w:rsid w:val="00DA7F93"/>
    <w:rPr>
      <w:vertAlign w:val="superscript"/>
    </w:rPr>
  </w:style>
  <w:style w:type="character" w:customStyle="1" w:styleId="Odkaznakoment2">
    <w:name w:val="Odkaz na komentář2"/>
    <w:uiPriority w:val="99"/>
    <w:rsid w:val="00DA7F93"/>
    <w:rPr>
      <w:sz w:val="16"/>
    </w:rPr>
  </w:style>
  <w:style w:type="character" w:styleId="Hypertextovodkaz">
    <w:name w:val="Hyperlink"/>
    <w:basedOn w:val="Standardnpsmoodstavce"/>
    <w:uiPriority w:val="99"/>
    <w:rsid w:val="00DA7F93"/>
    <w:rPr>
      <w:rFonts w:cs="Times New Roman"/>
      <w:color w:val="0000FF"/>
      <w:u w:val="single"/>
    </w:rPr>
  </w:style>
  <w:style w:type="character" w:customStyle="1" w:styleId="NormalLeft1">
    <w:name w:val="Normal + Left:  1"/>
    <w:aliases w:val="9 cm Char Char"/>
    <w:uiPriority w:val="99"/>
    <w:rsid w:val="00DA7F93"/>
    <w:rPr>
      <w:rFonts w:ascii="Arial" w:eastAsia="Batang" w:hAnsi="Arial"/>
      <w:sz w:val="24"/>
      <w:lang w:val="cs-CZ" w:eastAsia="ar-SA" w:bidi="ar-SA"/>
    </w:rPr>
  </w:style>
  <w:style w:type="character" w:customStyle="1" w:styleId="Normal1Char">
    <w:name w:val="Normal 1 Char"/>
    <w:rsid w:val="00DA7F93"/>
    <w:rPr>
      <w:sz w:val="22"/>
      <w:lang w:val="cs-CZ" w:eastAsia="ar-SA" w:bidi="ar-SA"/>
    </w:rPr>
  </w:style>
  <w:style w:type="character" w:styleId="Sledovanodkaz">
    <w:name w:val="FollowedHyperlink"/>
    <w:basedOn w:val="Standardnpsmoodstavce"/>
    <w:uiPriority w:val="99"/>
    <w:rsid w:val="00DA7F93"/>
    <w:rPr>
      <w:rFonts w:cs="Times New Roman"/>
      <w:color w:val="800080"/>
      <w:u w:val="single"/>
    </w:rPr>
  </w:style>
  <w:style w:type="character" w:customStyle="1" w:styleId="Odkaznakoment1">
    <w:name w:val="Odkaz na komentář1"/>
    <w:uiPriority w:val="99"/>
    <w:rsid w:val="00DA7F93"/>
    <w:rPr>
      <w:sz w:val="16"/>
    </w:rPr>
  </w:style>
  <w:style w:type="paragraph" w:customStyle="1" w:styleId="Nadpis">
    <w:name w:val="Nadpis"/>
    <w:basedOn w:val="Normln"/>
    <w:next w:val="Zkladntext"/>
    <w:uiPriority w:val="99"/>
    <w:rsid w:val="00DA7F93"/>
    <w:pPr>
      <w:keepNext/>
      <w:spacing w:before="240"/>
    </w:pPr>
    <w:rPr>
      <w:rFonts w:ascii="Arial" w:eastAsia="Microsoft YaHei" w:hAnsi="Arial" w:cs="Mangal"/>
      <w:sz w:val="28"/>
      <w:szCs w:val="28"/>
    </w:rPr>
  </w:style>
  <w:style w:type="paragraph" w:styleId="Zkladntext">
    <w:name w:val="Body Text"/>
    <w:basedOn w:val="Normln"/>
    <w:link w:val="ZkladntextChar"/>
    <w:uiPriority w:val="99"/>
    <w:rsid w:val="00DA7F93"/>
    <w:pPr>
      <w:overflowPunct w:val="0"/>
      <w:autoSpaceDE w:val="0"/>
      <w:spacing w:before="0" w:after="0"/>
    </w:pPr>
    <w:rPr>
      <w:sz w:val="24"/>
    </w:rPr>
  </w:style>
  <w:style w:type="character" w:customStyle="1" w:styleId="ZkladntextChar">
    <w:name w:val="Základní text Char"/>
    <w:basedOn w:val="Standardnpsmoodstavce"/>
    <w:link w:val="Zkladntext"/>
    <w:uiPriority w:val="99"/>
    <w:semiHidden/>
    <w:locked/>
    <w:rsid w:val="00AE1E89"/>
    <w:rPr>
      <w:rFonts w:eastAsia="SimSun" w:cs="Times New Roman"/>
      <w:sz w:val="20"/>
      <w:szCs w:val="20"/>
      <w:lang w:eastAsia="ar-SA" w:bidi="ar-SA"/>
    </w:rPr>
  </w:style>
  <w:style w:type="paragraph" w:styleId="Seznam0">
    <w:name w:val="List"/>
    <w:basedOn w:val="Normln"/>
    <w:uiPriority w:val="99"/>
    <w:rsid w:val="00DA7F93"/>
    <w:pPr>
      <w:ind w:left="283" w:hanging="283"/>
    </w:pPr>
    <w:rPr>
      <w:rFonts w:ascii="Arial" w:hAnsi="Arial"/>
      <w:sz w:val="20"/>
    </w:rPr>
  </w:style>
  <w:style w:type="paragraph" w:customStyle="1" w:styleId="Popisek">
    <w:name w:val="Popisek"/>
    <w:basedOn w:val="Normln"/>
    <w:uiPriority w:val="99"/>
    <w:rsid w:val="00DA7F93"/>
    <w:pPr>
      <w:suppressLineNumbers/>
    </w:pPr>
    <w:rPr>
      <w:rFonts w:cs="Mangal"/>
      <w:i/>
      <w:iCs/>
      <w:sz w:val="24"/>
      <w:szCs w:val="24"/>
    </w:rPr>
  </w:style>
  <w:style w:type="paragraph" w:customStyle="1" w:styleId="Rejstk">
    <w:name w:val="Rejstřík"/>
    <w:basedOn w:val="Normln"/>
    <w:uiPriority w:val="99"/>
    <w:rsid w:val="00DA7F93"/>
    <w:pPr>
      <w:suppressLineNumbers/>
    </w:pPr>
    <w:rPr>
      <w:rFonts w:cs="Mangal"/>
    </w:rPr>
  </w:style>
  <w:style w:type="paragraph" w:styleId="Zpat">
    <w:name w:val="footer"/>
    <w:basedOn w:val="Normln"/>
    <w:link w:val="ZpatChar"/>
    <w:uiPriority w:val="99"/>
    <w:rsid w:val="00DA7F93"/>
    <w:pPr>
      <w:tabs>
        <w:tab w:val="center" w:pos="4153"/>
        <w:tab w:val="right" w:pos="8306"/>
      </w:tabs>
    </w:pPr>
  </w:style>
  <w:style w:type="character" w:customStyle="1" w:styleId="ZpatChar">
    <w:name w:val="Zápatí Char"/>
    <w:basedOn w:val="Standardnpsmoodstavce"/>
    <w:link w:val="Zpat"/>
    <w:uiPriority w:val="99"/>
    <w:locked/>
    <w:rsid w:val="00AE1E89"/>
    <w:rPr>
      <w:rFonts w:eastAsia="SimSun" w:cs="Times New Roman"/>
      <w:sz w:val="20"/>
      <w:szCs w:val="20"/>
      <w:lang w:eastAsia="ar-SA" w:bidi="ar-SA"/>
    </w:rPr>
  </w:style>
  <w:style w:type="paragraph" w:styleId="Zhlav">
    <w:name w:val="header"/>
    <w:basedOn w:val="Normln"/>
    <w:link w:val="ZhlavChar"/>
    <w:rsid w:val="00DA7F93"/>
    <w:pPr>
      <w:tabs>
        <w:tab w:val="center" w:pos="4153"/>
        <w:tab w:val="right" w:pos="8306"/>
      </w:tabs>
    </w:pPr>
  </w:style>
  <w:style w:type="character" w:customStyle="1" w:styleId="ZhlavChar">
    <w:name w:val="Záhlaví Char"/>
    <w:basedOn w:val="Standardnpsmoodstavce"/>
    <w:link w:val="Zhlav"/>
    <w:locked/>
    <w:rsid w:val="00AE1E89"/>
    <w:rPr>
      <w:rFonts w:eastAsia="SimSun" w:cs="Times New Roman"/>
      <w:sz w:val="20"/>
      <w:szCs w:val="20"/>
      <w:lang w:eastAsia="ar-SA" w:bidi="ar-SA"/>
    </w:rPr>
  </w:style>
  <w:style w:type="paragraph" w:styleId="Textpoznpodarou">
    <w:name w:val="footnote text"/>
    <w:basedOn w:val="Normln"/>
    <w:link w:val="TextpoznpodarouChar1"/>
    <w:uiPriority w:val="99"/>
    <w:rsid w:val="00DA7F93"/>
    <w:rPr>
      <w:sz w:val="16"/>
    </w:rPr>
  </w:style>
  <w:style w:type="character" w:customStyle="1" w:styleId="TextpoznpodarouChar1">
    <w:name w:val="Text pozn. pod čarou Char1"/>
    <w:basedOn w:val="Standardnpsmoodstavce"/>
    <w:link w:val="Textpoznpodarou"/>
    <w:uiPriority w:val="99"/>
    <w:locked/>
    <w:rsid w:val="00AE1E89"/>
    <w:rPr>
      <w:rFonts w:eastAsia="SimSun" w:cs="Times New Roman"/>
      <w:sz w:val="20"/>
      <w:szCs w:val="20"/>
      <w:lang w:eastAsia="ar-SA" w:bidi="ar-SA"/>
    </w:rPr>
  </w:style>
  <w:style w:type="paragraph" w:customStyle="1" w:styleId="MemoLabel">
    <w:name w:val="Memo_Label"/>
    <w:basedOn w:val="Normln"/>
    <w:uiPriority w:val="99"/>
    <w:rsid w:val="00DA7F93"/>
    <w:pPr>
      <w:spacing w:before="60" w:after="60" w:line="260" w:lineRule="exact"/>
    </w:pPr>
    <w:rPr>
      <w:rFonts w:ascii="Arial" w:hAnsi="Arial"/>
      <w:sz w:val="18"/>
      <w:lang w:val="en-US"/>
    </w:rPr>
  </w:style>
  <w:style w:type="paragraph" w:customStyle="1" w:styleId="Normal1">
    <w:name w:val="Normal 1"/>
    <w:basedOn w:val="Normln"/>
    <w:rsid w:val="00DA7F93"/>
    <w:pPr>
      <w:ind w:left="880"/>
    </w:pPr>
  </w:style>
  <w:style w:type="paragraph" w:customStyle="1" w:styleId="Normal2">
    <w:name w:val="Normal 2"/>
    <w:basedOn w:val="Normln"/>
    <w:uiPriority w:val="99"/>
    <w:rsid w:val="00DA7F93"/>
    <w:pPr>
      <w:ind w:left="1418"/>
    </w:pPr>
  </w:style>
  <w:style w:type="paragraph" w:customStyle="1" w:styleId="Normal3">
    <w:name w:val="Normal 3"/>
    <w:basedOn w:val="Normln"/>
    <w:uiPriority w:val="99"/>
    <w:rsid w:val="00DA7F93"/>
    <w:pPr>
      <w:ind w:left="2126"/>
    </w:pPr>
  </w:style>
  <w:style w:type="paragraph" w:customStyle="1" w:styleId="Normal4">
    <w:name w:val="Normal 4"/>
    <w:basedOn w:val="Normln"/>
    <w:uiPriority w:val="99"/>
    <w:rsid w:val="00DA7F93"/>
    <w:pPr>
      <w:ind w:left="2835"/>
    </w:pPr>
  </w:style>
  <w:style w:type="paragraph" w:customStyle="1" w:styleId="slovanseznam1">
    <w:name w:val="Číslovaný seznam1"/>
    <w:basedOn w:val="Normln"/>
    <w:uiPriority w:val="99"/>
    <w:rsid w:val="00DA7F93"/>
    <w:pPr>
      <w:tabs>
        <w:tab w:val="left" w:pos="1210"/>
      </w:tabs>
      <w:spacing w:before="60" w:after="60"/>
      <w:ind w:left="1210" w:hanging="330"/>
    </w:pPr>
  </w:style>
  <w:style w:type="paragraph" w:customStyle="1" w:styleId="slovanseznam21">
    <w:name w:val="Číslovaný seznam 21"/>
    <w:basedOn w:val="Normln"/>
    <w:uiPriority w:val="99"/>
    <w:rsid w:val="00DA7F93"/>
    <w:pPr>
      <w:tabs>
        <w:tab w:val="left" w:pos="1540"/>
      </w:tabs>
      <w:spacing w:before="60" w:after="60"/>
      <w:ind w:left="1537" w:hanging="329"/>
    </w:pPr>
  </w:style>
  <w:style w:type="paragraph" w:customStyle="1" w:styleId="slovanseznam31">
    <w:name w:val="Číslovaný seznam 31"/>
    <w:basedOn w:val="Normln"/>
    <w:uiPriority w:val="99"/>
    <w:rsid w:val="00DA7F93"/>
    <w:pPr>
      <w:tabs>
        <w:tab w:val="left" w:pos="926"/>
      </w:tabs>
      <w:ind w:left="926" w:hanging="360"/>
    </w:pPr>
  </w:style>
  <w:style w:type="paragraph" w:customStyle="1" w:styleId="Seznamsodrkami1">
    <w:name w:val="Seznam s odrážkami1"/>
    <w:basedOn w:val="Normln"/>
    <w:uiPriority w:val="99"/>
    <w:rsid w:val="00DA7F93"/>
    <w:pPr>
      <w:numPr>
        <w:numId w:val="4"/>
      </w:numPr>
      <w:tabs>
        <w:tab w:val="left" w:pos="1210"/>
      </w:tabs>
      <w:spacing w:before="60" w:after="60"/>
      <w:ind w:left="1210" w:hanging="330"/>
    </w:pPr>
  </w:style>
  <w:style w:type="paragraph" w:customStyle="1" w:styleId="Seznamsodrkami21">
    <w:name w:val="Seznam s odrážkami 21"/>
    <w:basedOn w:val="Normln"/>
    <w:uiPriority w:val="99"/>
    <w:rsid w:val="00DA7F93"/>
    <w:pPr>
      <w:tabs>
        <w:tab w:val="left" w:pos="360"/>
        <w:tab w:val="left" w:pos="1540"/>
      </w:tabs>
      <w:spacing w:before="60" w:after="60"/>
      <w:ind w:left="1540" w:hanging="330"/>
    </w:pPr>
  </w:style>
  <w:style w:type="paragraph" w:customStyle="1" w:styleId="Seznamsodrkami31">
    <w:name w:val="Seznam s odrážkami 31"/>
    <w:basedOn w:val="Normln"/>
    <w:uiPriority w:val="99"/>
    <w:rsid w:val="00DA7F93"/>
    <w:pPr>
      <w:tabs>
        <w:tab w:val="left" w:pos="926"/>
      </w:tabs>
      <w:ind w:left="926" w:hanging="360"/>
    </w:pPr>
  </w:style>
  <w:style w:type="paragraph" w:customStyle="1" w:styleId="Seznamsodrkami41">
    <w:name w:val="Seznam s odrážkami 41"/>
    <w:basedOn w:val="Normln"/>
    <w:uiPriority w:val="99"/>
    <w:rsid w:val="00DA7F93"/>
    <w:pPr>
      <w:tabs>
        <w:tab w:val="left" w:pos="643"/>
      </w:tabs>
      <w:ind w:left="643" w:hanging="360"/>
    </w:pPr>
  </w:style>
  <w:style w:type="paragraph" w:styleId="Textbubliny">
    <w:name w:val="Balloon Text"/>
    <w:basedOn w:val="Normln"/>
    <w:link w:val="TextbublinyChar"/>
    <w:rsid w:val="00DA7F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E1E89"/>
    <w:rPr>
      <w:rFonts w:eastAsia="SimSun" w:cs="Times New Roman"/>
      <w:sz w:val="2"/>
      <w:lang w:eastAsia="ar-SA" w:bidi="ar-SA"/>
    </w:rPr>
  </w:style>
  <w:style w:type="paragraph" w:customStyle="1" w:styleId="SeznamPloh2">
    <w:name w:val="Seznam_Příloh 2"/>
    <w:basedOn w:val="Normln"/>
    <w:uiPriority w:val="99"/>
    <w:rsid w:val="00DA7F93"/>
    <w:pPr>
      <w:tabs>
        <w:tab w:val="num" w:pos="1876"/>
      </w:tabs>
      <w:ind w:left="1876" w:hanging="1106"/>
      <w:jc w:val="left"/>
    </w:pPr>
    <w:rPr>
      <w:bCs/>
      <w:szCs w:val="22"/>
    </w:rPr>
  </w:style>
  <w:style w:type="paragraph" w:customStyle="1" w:styleId="NormalBlack">
    <w:name w:val="Normal + Black"/>
    <w:basedOn w:val="Normln"/>
    <w:uiPriority w:val="99"/>
    <w:rsid w:val="00DA7F93"/>
    <w:rPr>
      <w:color w:val="000000"/>
      <w:szCs w:val="22"/>
    </w:rPr>
  </w:style>
  <w:style w:type="paragraph" w:customStyle="1" w:styleId="Titulek1">
    <w:name w:val="Titulek1"/>
    <w:basedOn w:val="Normal1"/>
    <w:next w:val="Normal1"/>
    <w:uiPriority w:val="99"/>
    <w:rsid w:val="00DA7F93"/>
    <w:rPr>
      <w:b/>
      <w:bCs/>
      <w:sz w:val="18"/>
    </w:rPr>
  </w:style>
  <w:style w:type="paragraph" w:customStyle="1" w:styleId="Seznamploh">
    <w:name w:val="Seznam_příloh"/>
    <w:basedOn w:val="Normln"/>
    <w:uiPriority w:val="99"/>
    <w:rsid w:val="00DA7F93"/>
    <w:pPr>
      <w:numPr>
        <w:numId w:val="5"/>
      </w:numPr>
      <w:jc w:val="left"/>
    </w:pPr>
    <w:rPr>
      <w:bCs/>
      <w:szCs w:val="22"/>
    </w:rPr>
  </w:style>
  <w:style w:type="paragraph" w:styleId="Obsah1">
    <w:name w:val="toc 1"/>
    <w:basedOn w:val="Normln"/>
    <w:next w:val="Normln"/>
    <w:uiPriority w:val="39"/>
    <w:rsid w:val="00DA7F93"/>
    <w:pPr>
      <w:tabs>
        <w:tab w:val="left" w:pos="330"/>
        <w:tab w:val="right" w:leader="dot" w:pos="9061"/>
      </w:tabs>
      <w:spacing w:after="0"/>
      <w:jc w:val="left"/>
    </w:pPr>
    <w:rPr>
      <w:b/>
      <w:bCs/>
      <w:caps/>
      <w:sz w:val="20"/>
    </w:rPr>
  </w:style>
  <w:style w:type="paragraph" w:styleId="Obsah2">
    <w:name w:val="toc 2"/>
    <w:basedOn w:val="Normln"/>
    <w:next w:val="Normln"/>
    <w:uiPriority w:val="39"/>
    <w:rsid w:val="00DA7F93"/>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rsid w:val="00DA7F93"/>
    <w:pPr>
      <w:tabs>
        <w:tab w:val="left" w:pos="1650"/>
        <w:tab w:val="right" w:leader="dot" w:pos="9061"/>
      </w:tabs>
      <w:spacing w:before="0" w:after="0"/>
      <w:ind w:left="880"/>
      <w:jc w:val="left"/>
    </w:pPr>
    <w:rPr>
      <w:i/>
      <w:iCs/>
      <w:sz w:val="20"/>
    </w:rPr>
  </w:style>
  <w:style w:type="paragraph" w:styleId="Obsah4">
    <w:name w:val="toc 4"/>
    <w:basedOn w:val="Normln"/>
    <w:next w:val="Normln"/>
    <w:uiPriority w:val="99"/>
    <w:rsid w:val="00DA7F93"/>
    <w:pPr>
      <w:spacing w:before="0" w:after="0"/>
      <w:ind w:left="660"/>
      <w:jc w:val="left"/>
    </w:pPr>
    <w:rPr>
      <w:sz w:val="18"/>
      <w:szCs w:val="18"/>
    </w:rPr>
  </w:style>
  <w:style w:type="paragraph" w:styleId="Obsah5">
    <w:name w:val="toc 5"/>
    <w:basedOn w:val="Normln"/>
    <w:next w:val="Normln"/>
    <w:uiPriority w:val="39"/>
    <w:rsid w:val="00DA7F93"/>
    <w:pPr>
      <w:spacing w:before="0" w:after="0"/>
      <w:ind w:left="880"/>
      <w:jc w:val="left"/>
    </w:pPr>
    <w:rPr>
      <w:sz w:val="18"/>
      <w:szCs w:val="18"/>
    </w:rPr>
  </w:style>
  <w:style w:type="paragraph" w:styleId="Obsah6">
    <w:name w:val="toc 6"/>
    <w:basedOn w:val="Normln"/>
    <w:next w:val="Normln"/>
    <w:uiPriority w:val="99"/>
    <w:rsid w:val="00DA7F93"/>
    <w:pPr>
      <w:spacing w:before="0" w:after="0"/>
      <w:ind w:left="1100"/>
      <w:jc w:val="left"/>
    </w:pPr>
    <w:rPr>
      <w:sz w:val="18"/>
      <w:szCs w:val="18"/>
    </w:rPr>
  </w:style>
  <w:style w:type="paragraph" w:styleId="Obsah7">
    <w:name w:val="toc 7"/>
    <w:basedOn w:val="Normln"/>
    <w:next w:val="Normln"/>
    <w:uiPriority w:val="99"/>
    <w:rsid w:val="00DA7F93"/>
    <w:pPr>
      <w:spacing w:before="0" w:after="0"/>
      <w:ind w:left="1320"/>
      <w:jc w:val="left"/>
    </w:pPr>
    <w:rPr>
      <w:sz w:val="18"/>
      <w:szCs w:val="18"/>
    </w:rPr>
  </w:style>
  <w:style w:type="paragraph" w:styleId="Obsah8">
    <w:name w:val="toc 8"/>
    <w:basedOn w:val="Normln"/>
    <w:next w:val="Normln"/>
    <w:uiPriority w:val="99"/>
    <w:rsid w:val="00DA7F93"/>
    <w:pPr>
      <w:spacing w:before="0" w:after="0"/>
      <w:ind w:left="1540"/>
      <w:jc w:val="left"/>
    </w:pPr>
    <w:rPr>
      <w:sz w:val="18"/>
      <w:szCs w:val="18"/>
    </w:rPr>
  </w:style>
  <w:style w:type="paragraph" w:styleId="Obsah9">
    <w:name w:val="toc 9"/>
    <w:basedOn w:val="Normln"/>
    <w:next w:val="Normln"/>
    <w:uiPriority w:val="99"/>
    <w:rsid w:val="00DA7F93"/>
    <w:pPr>
      <w:spacing w:before="0" w:after="0"/>
      <w:ind w:left="1760"/>
      <w:jc w:val="left"/>
    </w:pPr>
    <w:rPr>
      <w:sz w:val="18"/>
      <w:szCs w:val="18"/>
    </w:rPr>
  </w:style>
  <w:style w:type="paragraph" w:customStyle="1" w:styleId="Textkomente1">
    <w:name w:val="Text komentáře1"/>
    <w:basedOn w:val="Normln"/>
    <w:uiPriority w:val="99"/>
    <w:rsid w:val="00DA7F93"/>
    <w:rPr>
      <w:sz w:val="20"/>
    </w:rPr>
  </w:style>
  <w:style w:type="paragraph" w:styleId="Textkomente">
    <w:name w:val="annotation text"/>
    <w:aliases w:val="RL Text komentáře"/>
    <w:basedOn w:val="Normln"/>
    <w:link w:val="TextkomenteChar"/>
    <w:qFormat/>
    <w:rsid w:val="006A2A8D"/>
    <w:rPr>
      <w:sz w:val="20"/>
    </w:rPr>
  </w:style>
  <w:style w:type="character" w:customStyle="1" w:styleId="TextkomenteChar">
    <w:name w:val="Text komentáře Char"/>
    <w:aliases w:val="RL Text komentáře Char"/>
    <w:basedOn w:val="Standardnpsmoodstavce"/>
    <w:link w:val="Textkomente"/>
    <w:qFormat/>
    <w:locked/>
    <w:rsid w:val="006A2A8D"/>
    <w:rPr>
      <w:rFonts w:eastAsia="SimSun" w:cs="Times New Roman"/>
      <w:lang w:eastAsia="ar-SA" w:bidi="ar-SA"/>
    </w:rPr>
  </w:style>
  <w:style w:type="paragraph" w:styleId="Pedmtkomente">
    <w:name w:val="annotation subject"/>
    <w:basedOn w:val="Textkomente1"/>
    <w:next w:val="Textkomente1"/>
    <w:link w:val="PedmtkomenteChar"/>
    <w:uiPriority w:val="99"/>
    <w:rsid w:val="00DA7F93"/>
    <w:rPr>
      <w:b/>
      <w:bCs/>
    </w:rPr>
  </w:style>
  <w:style w:type="character" w:customStyle="1" w:styleId="PedmtkomenteChar">
    <w:name w:val="Předmět komentáře Char"/>
    <w:basedOn w:val="TextkomenteChar"/>
    <w:link w:val="Pedmtkomente"/>
    <w:uiPriority w:val="99"/>
    <w:semiHidden/>
    <w:locked/>
    <w:rsid w:val="00AE1E89"/>
    <w:rPr>
      <w:rFonts w:eastAsia="SimSun" w:cs="Times New Roman"/>
      <w:b/>
      <w:bCs/>
      <w:sz w:val="20"/>
      <w:szCs w:val="20"/>
      <w:lang w:eastAsia="ar-SA" w:bidi="ar-SA"/>
    </w:rPr>
  </w:style>
  <w:style w:type="paragraph" w:styleId="Normlnweb">
    <w:name w:val="Normal (Web)"/>
    <w:basedOn w:val="Normln"/>
    <w:uiPriority w:val="99"/>
    <w:rsid w:val="00DA7F93"/>
    <w:pPr>
      <w:spacing w:before="100" w:after="100"/>
      <w:jc w:val="left"/>
    </w:pPr>
    <w:rPr>
      <w:sz w:val="24"/>
      <w:szCs w:val="24"/>
    </w:rPr>
  </w:style>
  <w:style w:type="paragraph" w:customStyle="1" w:styleId="BodyText11pt">
    <w:name w:val="Body Text + 11 pt"/>
    <w:basedOn w:val="Nadpis3"/>
    <w:uiPriority w:val="99"/>
    <w:rsid w:val="00DA7F9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uiPriority w:val="99"/>
    <w:rsid w:val="00DA7F93"/>
    <w:pPr>
      <w:numPr>
        <w:numId w:val="2"/>
      </w:numPr>
      <w:spacing w:before="0" w:after="0"/>
    </w:pPr>
    <w:rPr>
      <w:rFonts w:ascii="Arial" w:hAnsi="Arial"/>
      <w:sz w:val="20"/>
      <w:lang w:val="en-GB"/>
    </w:rPr>
  </w:style>
  <w:style w:type="paragraph" w:customStyle="1" w:styleId="MarginText">
    <w:name w:val="Margin Text"/>
    <w:basedOn w:val="Zkladntext"/>
    <w:uiPriority w:val="99"/>
    <w:rsid w:val="00DA7F93"/>
    <w:pPr>
      <w:spacing w:after="240" w:line="360" w:lineRule="auto"/>
      <w:textAlignment w:val="baseline"/>
    </w:pPr>
    <w:rPr>
      <w:sz w:val="22"/>
      <w:szCs w:val="22"/>
      <w:lang w:val="en-GB"/>
    </w:rPr>
  </w:style>
  <w:style w:type="paragraph" w:customStyle="1" w:styleId="NormalLeft11">
    <w:name w:val="Normal + Left:  11"/>
    <w:basedOn w:val="Normln"/>
    <w:uiPriority w:val="99"/>
    <w:rsid w:val="00DA7F93"/>
    <w:pPr>
      <w:ind w:left="1200"/>
    </w:pPr>
    <w:rPr>
      <w:rFonts w:ascii="Arial" w:eastAsia="Batang" w:hAnsi="Arial"/>
      <w:sz w:val="20"/>
      <w:szCs w:val="24"/>
    </w:rPr>
  </w:style>
  <w:style w:type="paragraph" w:customStyle="1" w:styleId="Normal1Black">
    <w:name w:val="Normal 1 + Black"/>
    <w:basedOn w:val="Nadpis1"/>
    <w:uiPriority w:val="99"/>
    <w:rsid w:val="00DA7F93"/>
    <w:pPr>
      <w:numPr>
        <w:numId w:val="0"/>
      </w:numPr>
    </w:pPr>
  </w:style>
  <w:style w:type="paragraph" w:customStyle="1" w:styleId="SeznamPloh2Before0pt">
    <w:name w:val="Seznam_Příloh 2 + Before:  0 pt"/>
    <w:basedOn w:val="Normln"/>
    <w:uiPriority w:val="99"/>
    <w:rsid w:val="00DA7F93"/>
    <w:rPr>
      <w:bCs/>
      <w:szCs w:val="22"/>
    </w:rPr>
  </w:style>
  <w:style w:type="paragraph" w:customStyle="1" w:styleId="Style1">
    <w:name w:val="Style1"/>
    <w:basedOn w:val="Normln"/>
    <w:uiPriority w:val="99"/>
    <w:rsid w:val="00DA7F93"/>
    <w:pPr>
      <w:numPr>
        <w:numId w:val="3"/>
      </w:numPr>
    </w:pPr>
  </w:style>
  <w:style w:type="paragraph" w:customStyle="1" w:styleId="normal10">
    <w:name w:val="normal1"/>
    <w:basedOn w:val="Normln"/>
    <w:uiPriority w:val="99"/>
    <w:rsid w:val="00DA7F93"/>
    <w:pPr>
      <w:spacing w:before="100" w:after="100"/>
      <w:jc w:val="left"/>
    </w:pPr>
    <w:rPr>
      <w:sz w:val="24"/>
      <w:szCs w:val="24"/>
    </w:rPr>
  </w:style>
  <w:style w:type="paragraph" w:styleId="Nzev">
    <w:name w:val="Title"/>
    <w:basedOn w:val="Normln"/>
    <w:next w:val="Podnadpis"/>
    <w:link w:val="NzevChar"/>
    <w:uiPriority w:val="99"/>
    <w:qFormat/>
    <w:rsid w:val="00DA7F93"/>
    <w:pPr>
      <w:spacing w:before="240" w:after="60"/>
      <w:jc w:val="center"/>
    </w:pPr>
    <w:rPr>
      <w:rFonts w:ascii="Arial" w:hAnsi="Arial" w:cs="Arial"/>
      <w:b/>
      <w:bCs/>
      <w:kern w:val="1"/>
      <w:sz w:val="32"/>
      <w:szCs w:val="32"/>
    </w:rPr>
  </w:style>
  <w:style w:type="character" w:customStyle="1" w:styleId="NzevChar">
    <w:name w:val="Název Char"/>
    <w:basedOn w:val="Standardnpsmoodstavce"/>
    <w:link w:val="Nzev"/>
    <w:uiPriority w:val="99"/>
    <w:locked/>
    <w:rsid w:val="00AE1E89"/>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DA7F93"/>
    <w:pPr>
      <w:jc w:val="center"/>
    </w:pPr>
    <w:rPr>
      <w:i/>
      <w:iCs/>
    </w:rPr>
  </w:style>
  <w:style w:type="character" w:customStyle="1" w:styleId="PodnadpisChar">
    <w:name w:val="Podnadpis Char"/>
    <w:basedOn w:val="Standardnpsmoodstavce"/>
    <w:link w:val="Podnadpis"/>
    <w:uiPriority w:val="99"/>
    <w:locked/>
    <w:rsid w:val="00AE1E89"/>
    <w:rPr>
      <w:rFonts w:ascii="Cambria" w:hAnsi="Cambria" w:cs="Times New Roman"/>
      <w:sz w:val="24"/>
      <w:szCs w:val="24"/>
      <w:lang w:eastAsia="ar-SA" w:bidi="ar-SA"/>
    </w:rPr>
  </w:style>
  <w:style w:type="paragraph" w:customStyle="1" w:styleId="HHTitle2">
    <w:name w:val="HH Title 2"/>
    <w:basedOn w:val="Nzev"/>
    <w:uiPriority w:val="99"/>
    <w:rsid w:val="00DA7F93"/>
    <w:pPr>
      <w:spacing w:after="120"/>
    </w:pPr>
    <w:rPr>
      <w:rFonts w:ascii="Times New Roman Bold" w:hAnsi="Times New Roman Bold"/>
      <w:caps/>
      <w:sz w:val="22"/>
    </w:rPr>
  </w:style>
  <w:style w:type="paragraph" w:customStyle="1" w:styleId="Text1">
    <w:name w:val="Text 1"/>
    <w:basedOn w:val="Normln"/>
    <w:uiPriority w:val="99"/>
    <w:rsid w:val="00DA7F93"/>
    <w:pPr>
      <w:ind w:left="567"/>
    </w:pPr>
  </w:style>
  <w:style w:type="paragraph" w:customStyle="1" w:styleId="Odstavecseseznamem1">
    <w:name w:val="Odstavec se seznamem1"/>
    <w:basedOn w:val="Normln"/>
    <w:uiPriority w:val="99"/>
    <w:rsid w:val="00DA7F93"/>
    <w:pPr>
      <w:spacing w:before="0" w:after="0"/>
      <w:ind w:left="720"/>
    </w:pPr>
    <w:rPr>
      <w:rFonts w:ascii="Arial" w:hAnsi="Arial"/>
      <w:sz w:val="20"/>
      <w:szCs w:val="24"/>
    </w:rPr>
  </w:style>
  <w:style w:type="paragraph" w:customStyle="1" w:styleId="BodySingle">
    <w:name w:val="Body Single"/>
    <w:basedOn w:val="Zkladntext"/>
    <w:uiPriority w:val="99"/>
    <w:rsid w:val="00DA7F93"/>
    <w:pPr>
      <w:overflowPunct/>
      <w:autoSpaceDE/>
      <w:spacing w:before="80" w:after="120" w:line="240" w:lineRule="exact"/>
    </w:pPr>
    <w:rPr>
      <w:rFonts w:eastAsia="Times New Roman"/>
      <w:szCs w:val="16"/>
    </w:rPr>
  </w:style>
  <w:style w:type="paragraph" w:customStyle="1" w:styleId="Smluvnstrana">
    <w:name w:val="Smluvní strana"/>
    <w:basedOn w:val="Normln"/>
    <w:uiPriority w:val="99"/>
    <w:rsid w:val="00DA7F93"/>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uiPriority w:val="99"/>
    <w:rsid w:val="00DA7F93"/>
    <w:pPr>
      <w:shd w:val="clear" w:color="auto" w:fill="000080"/>
    </w:pPr>
    <w:rPr>
      <w:rFonts w:ascii="Tahoma" w:hAnsi="Tahoma" w:cs="Tahoma"/>
      <w:sz w:val="20"/>
    </w:rPr>
  </w:style>
  <w:style w:type="paragraph" w:customStyle="1" w:styleId="NormlnIMP">
    <w:name w:val="Normální_IMP"/>
    <w:basedOn w:val="Normln"/>
    <w:uiPriority w:val="99"/>
    <w:rsid w:val="00DA7F93"/>
    <w:pPr>
      <w:widowControl w:val="0"/>
      <w:spacing w:before="0" w:after="0" w:line="228" w:lineRule="auto"/>
      <w:jc w:val="left"/>
    </w:pPr>
    <w:rPr>
      <w:rFonts w:eastAsia="Times New Roman"/>
      <w:sz w:val="24"/>
    </w:rPr>
  </w:style>
  <w:style w:type="paragraph" w:customStyle="1" w:styleId="Obsahrmce">
    <w:name w:val="Obsah rámce"/>
    <w:basedOn w:val="Zkladntext"/>
    <w:uiPriority w:val="99"/>
    <w:rsid w:val="00DA7F93"/>
  </w:style>
  <w:style w:type="paragraph" w:customStyle="1" w:styleId="Obsah10">
    <w:name w:val="Obsah 10"/>
    <w:basedOn w:val="Rejstk"/>
    <w:uiPriority w:val="99"/>
    <w:rsid w:val="00DA7F93"/>
    <w:pPr>
      <w:tabs>
        <w:tab w:val="right" w:leader="dot" w:pos="7091"/>
      </w:tabs>
      <w:ind w:left="2547"/>
    </w:pPr>
  </w:style>
  <w:style w:type="paragraph" w:customStyle="1" w:styleId="Obsahtabulky">
    <w:name w:val="Obsah tabulky"/>
    <w:basedOn w:val="Normln"/>
    <w:uiPriority w:val="99"/>
    <w:rsid w:val="00DA7F93"/>
    <w:pPr>
      <w:suppressLineNumbers/>
    </w:pPr>
  </w:style>
  <w:style w:type="paragraph" w:customStyle="1" w:styleId="Nadpistabulky">
    <w:name w:val="Nadpis tabulky"/>
    <w:basedOn w:val="Obsahtabulky"/>
    <w:uiPriority w:val="99"/>
    <w:rsid w:val="00DA7F93"/>
    <w:pPr>
      <w:jc w:val="center"/>
    </w:pPr>
    <w:rPr>
      <w:b/>
      <w:bCs/>
    </w:rPr>
  </w:style>
  <w:style w:type="character" w:styleId="Odkaznakoment">
    <w:name w:val="annotation reference"/>
    <w:aliases w:val="Značka poznámky"/>
    <w:basedOn w:val="Standardnpsmoodstavce"/>
    <w:uiPriority w:val="99"/>
    <w:qFormat/>
    <w:rsid w:val="006A2A8D"/>
    <w:rPr>
      <w:rFonts w:cs="Times New Roman"/>
      <w:sz w:val="16"/>
    </w:rPr>
  </w:style>
  <w:style w:type="paragraph" w:styleId="Rozloendokumentu">
    <w:name w:val="Document Map"/>
    <w:basedOn w:val="Normln"/>
    <w:link w:val="RozloendokumentuChar"/>
    <w:uiPriority w:val="99"/>
    <w:semiHidden/>
    <w:rsid w:val="00B9063D"/>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sid w:val="00AE1E89"/>
    <w:rPr>
      <w:rFonts w:eastAsia="SimSun" w:cs="Times New Roman"/>
      <w:sz w:val="2"/>
      <w:lang w:eastAsia="ar-SA" w:bidi="ar-SA"/>
    </w:rPr>
  </w:style>
  <w:style w:type="character" w:styleId="Znakapoznpodarou">
    <w:name w:val="footnote reference"/>
    <w:basedOn w:val="Standardnpsmoodstavce"/>
    <w:uiPriority w:val="99"/>
    <w:rsid w:val="00A3707E"/>
    <w:rPr>
      <w:rFonts w:cs="Times New Roman"/>
      <w:vertAlign w:val="superscript"/>
    </w:rPr>
  </w:style>
  <w:style w:type="table" w:styleId="Mkatabulky">
    <w:name w:val="Table Grid"/>
    <w:basedOn w:val="Normlntabulka"/>
    <w:uiPriority w:val="59"/>
    <w:rsid w:val="009C50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uiPriority w:val="99"/>
    <w:rsid w:val="009C50E9"/>
    <w:pPr>
      <w:suppressAutoHyphens/>
      <w:spacing w:before="120" w:after="12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uiPriority w:val="99"/>
    <w:rsid w:val="00847B3B"/>
  </w:style>
  <w:style w:type="character" w:styleId="Siln">
    <w:name w:val="Strong"/>
    <w:basedOn w:val="Standardnpsmoodstavce"/>
    <w:uiPriority w:val="99"/>
    <w:qFormat/>
    <w:rsid w:val="007F4785"/>
    <w:rPr>
      <w:rFonts w:cs="Times New Roman"/>
      <w:b/>
    </w:rPr>
  </w:style>
  <w:style w:type="paragraph" w:customStyle="1" w:styleId="NADPISCENTRPOD">
    <w:name w:val="NADPIS CENTRPOD"/>
    <w:basedOn w:val="Normln"/>
    <w:uiPriority w:val="99"/>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hAnsi="Times New Roman"/>
      <w:sz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Odstavecseseznamem">
    <w:name w:val="List Paragraph"/>
    <w:aliases w:val="Bullet Number,A-Odrážky1,Odstavec_muj,Odrazky,Bullet List,lp1,Puce,Use Case List Paragraph,Heading2,Bullet for no #'s,Body Bullet,List bullet,List Paragraph 1,Ref,List Bullet1,Figure_name,Aufzählungszeichen1,Table Txt,Bullet 1,Nad"/>
    <w:basedOn w:val="Normln"/>
    <w:link w:val="OdstavecseseznamemChar"/>
    <w:uiPriority w:val="34"/>
    <w:qFormat/>
    <w:rsid w:val="00C632EE"/>
    <w:pPr>
      <w:ind w:left="720"/>
      <w:contextualSpacing/>
    </w:pPr>
  </w:style>
  <w:style w:type="character" w:customStyle="1" w:styleId="OdstavecseseznamemChar">
    <w:name w:val="Odstavec se seznamem Char"/>
    <w:aliases w:val="Bullet Number Char,A-Odrážky1 Char,Odstavec_muj Char,Odrazky Char,Bullet List Char,lp1 Char,Puce Char,Use Case List Paragraph Char,Heading2 Char,Bullet for no #'s Char,Body Bullet Char,List bullet Char,List Paragraph 1 Char"/>
    <w:link w:val="Odstavecseseznamem"/>
    <w:uiPriority w:val="34"/>
    <w:qFormat/>
    <w:locked/>
    <w:rsid w:val="002D77A4"/>
    <w:rPr>
      <w:rFonts w:eastAsia="SimSun"/>
      <w:sz w:val="22"/>
      <w:lang w:eastAsia="ar-SA" w:bidi="ar-SA"/>
    </w:rPr>
  </w:style>
  <w:style w:type="paragraph" w:customStyle="1" w:styleId="NormalJustified">
    <w:name w:val="Normal (Justified)"/>
    <w:basedOn w:val="Normln"/>
    <w:uiPriority w:val="99"/>
    <w:rsid w:val="002D77A4"/>
    <w:pPr>
      <w:widowControl w:val="0"/>
      <w:suppressAutoHyphens w:val="0"/>
      <w:spacing w:before="0" w:after="0"/>
    </w:pPr>
    <w:rPr>
      <w:rFonts w:eastAsia="Times New Roman"/>
      <w:kern w:val="28"/>
      <w:sz w:val="24"/>
      <w:lang w:eastAsia="cs-CZ"/>
    </w:rPr>
  </w:style>
  <w:style w:type="paragraph" w:customStyle="1" w:styleId="xl99">
    <w:name w:val="xl99"/>
    <w:basedOn w:val="Normln"/>
    <w:uiPriority w:val="99"/>
    <w:rsid w:val="00F62E6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sz w:val="16"/>
      <w:szCs w:val="16"/>
      <w:lang w:eastAsia="en-US"/>
    </w:rPr>
  </w:style>
  <w:style w:type="paragraph" w:customStyle="1" w:styleId="Normln0">
    <w:name w:val="_Normální"/>
    <w:basedOn w:val="Normln"/>
    <w:qFormat/>
    <w:rsid w:val="00FB0923"/>
    <w:pPr>
      <w:keepNext/>
      <w:tabs>
        <w:tab w:val="num" w:pos="0"/>
      </w:tabs>
      <w:suppressAutoHyphens w:val="0"/>
    </w:pPr>
    <w:rPr>
      <w:rFonts w:eastAsia="Times New Roman"/>
      <w:color w:val="000000"/>
      <w:szCs w:val="24"/>
      <w:lang w:eastAsia="en-US"/>
    </w:rPr>
  </w:style>
  <w:style w:type="character" w:customStyle="1" w:styleId="radekformulare">
    <w:name w:val="radekformulare"/>
    <w:basedOn w:val="Standardnpsmoodstavce"/>
    <w:uiPriority w:val="99"/>
    <w:rsid w:val="008E5FA6"/>
    <w:rPr>
      <w:rFonts w:cs="Times New Roman"/>
    </w:rPr>
  </w:style>
  <w:style w:type="character" w:styleId="Nevyeenzmnka">
    <w:name w:val="Unresolved Mention"/>
    <w:basedOn w:val="Standardnpsmoodstavce"/>
    <w:uiPriority w:val="99"/>
    <w:semiHidden/>
    <w:unhideWhenUsed/>
    <w:rsid w:val="0088356F"/>
    <w:rPr>
      <w:color w:val="605E5C"/>
      <w:shd w:val="clear" w:color="auto" w:fill="E1DFDD"/>
    </w:rPr>
  </w:style>
  <w:style w:type="paragraph" w:customStyle="1" w:styleId="Odstsl">
    <w:name w:val="Odst. čísl."/>
    <w:basedOn w:val="Normln"/>
    <w:link w:val="OdstslChar"/>
    <w:uiPriority w:val="3"/>
    <w:qFormat/>
    <w:rsid w:val="005D095E"/>
    <w:pPr>
      <w:suppressAutoHyphens w:val="0"/>
      <w:spacing w:before="0"/>
      <w:ind w:left="425" w:hanging="141"/>
    </w:pPr>
    <w:rPr>
      <w:rFonts w:eastAsiaTheme="minorHAnsi" w:cstheme="minorBidi"/>
      <w:sz w:val="20"/>
      <w:szCs w:val="22"/>
      <w:lang w:eastAsia="en-US"/>
    </w:rPr>
  </w:style>
  <w:style w:type="character" w:customStyle="1" w:styleId="OdstslChar">
    <w:name w:val="Odst. čísl. Char"/>
    <w:basedOn w:val="Standardnpsmoodstavce"/>
    <w:link w:val="Odstsl"/>
    <w:uiPriority w:val="3"/>
    <w:rsid w:val="005D095E"/>
    <w:rPr>
      <w:rFonts w:eastAsiaTheme="minorHAnsi" w:cstheme="minorBidi"/>
      <w:sz w:val="20"/>
      <w:lang w:eastAsia="en-US"/>
    </w:rPr>
  </w:style>
  <w:style w:type="paragraph" w:customStyle="1" w:styleId="1nadpis">
    <w:name w:val="1nadpis"/>
    <w:basedOn w:val="Normln"/>
    <w:qFormat/>
    <w:rsid w:val="0004004D"/>
    <w:pPr>
      <w:keepNext/>
      <w:numPr>
        <w:numId w:val="14"/>
      </w:numPr>
      <w:pBdr>
        <w:top w:val="single" w:sz="4" w:space="1" w:color="auto"/>
        <w:left w:val="single" w:sz="4" w:space="4" w:color="auto"/>
        <w:bottom w:val="single" w:sz="4" w:space="1" w:color="auto"/>
        <w:right w:val="single" w:sz="4" w:space="4" w:color="auto"/>
      </w:pBdr>
      <w:suppressAutoHyphens w:val="0"/>
      <w:spacing w:before="520" w:after="260"/>
      <w:outlineLvl w:val="0"/>
    </w:pPr>
    <w:rPr>
      <w:rFonts w:ascii="Calibri" w:eastAsia="Times New Roman" w:hAnsi="Calibri"/>
      <w:b/>
      <w:bCs/>
      <w:kern w:val="32"/>
      <w:sz w:val="28"/>
      <w:szCs w:val="28"/>
      <w:lang w:eastAsia="en-US"/>
    </w:rPr>
  </w:style>
  <w:style w:type="paragraph" w:customStyle="1" w:styleId="2sltext">
    <w:name w:val="2čísl.text"/>
    <w:basedOn w:val="Zkladntext"/>
    <w:qFormat/>
    <w:rsid w:val="0004004D"/>
    <w:pPr>
      <w:numPr>
        <w:ilvl w:val="1"/>
        <w:numId w:val="14"/>
      </w:numPr>
      <w:tabs>
        <w:tab w:val="num" w:pos="360"/>
      </w:tabs>
      <w:suppressAutoHyphens w:val="0"/>
      <w:overflowPunct/>
      <w:autoSpaceDE/>
      <w:spacing w:before="240" w:after="240"/>
    </w:pPr>
    <w:rPr>
      <w:rFonts w:ascii="Calibri" w:eastAsia="Times New Roman" w:hAnsi="Calibri"/>
      <w:sz w:val="22"/>
      <w:szCs w:val="22"/>
      <w:lang w:eastAsia="en-US"/>
    </w:rPr>
  </w:style>
  <w:style w:type="paragraph" w:customStyle="1" w:styleId="3seznam">
    <w:name w:val="3seznam"/>
    <w:basedOn w:val="Normln"/>
    <w:qFormat/>
    <w:rsid w:val="0004004D"/>
    <w:pPr>
      <w:numPr>
        <w:ilvl w:val="2"/>
        <w:numId w:val="14"/>
      </w:numPr>
      <w:suppressAutoHyphens w:val="0"/>
    </w:pPr>
    <w:rPr>
      <w:rFonts w:ascii="Calibri" w:eastAsia="Calibri" w:hAnsi="Calibri"/>
      <w:szCs w:val="22"/>
      <w:lang w:eastAsia="en-US"/>
    </w:rPr>
  </w:style>
  <w:style w:type="paragraph" w:customStyle="1" w:styleId="4seznam">
    <w:name w:val="4seznam"/>
    <w:basedOn w:val="Normln"/>
    <w:qFormat/>
    <w:rsid w:val="0004004D"/>
    <w:pPr>
      <w:numPr>
        <w:ilvl w:val="3"/>
        <w:numId w:val="14"/>
      </w:numPr>
      <w:suppressAutoHyphens w:val="0"/>
      <w:spacing w:before="0" w:after="260" w:line="276" w:lineRule="auto"/>
      <w:ind w:left="2127" w:hanging="709"/>
      <w:contextualSpacing/>
    </w:pPr>
    <w:rPr>
      <w:rFonts w:ascii="Calibri" w:eastAsia="Calibri" w:hAnsi="Calibri"/>
      <w:iCs/>
      <w:szCs w:val="22"/>
      <w:lang w:eastAsia="en-US"/>
    </w:rPr>
  </w:style>
  <w:style w:type="paragraph" w:customStyle="1" w:styleId="tabulka">
    <w:name w:val="tabulka"/>
    <w:basedOn w:val="Normln"/>
    <w:rsid w:val="00D50106"/>
    <w:pPr>
      <w:widowControl w:val="0"/>
      <w:suppressAutoHyphens w:val="0"/>
      <w:spacing w:after="0" w:line="240" w:lineRule="exact"/>
      <w:jc w:val="center"/>
    </w:pPr>
    <w:rPr>
      <w:rFonts w:ascii="Arial" w:eastAsiaTheme="minorEastAsia" w:hAnsi="Arial"/>
      <w:sz w:val="20"/>
      <w:lang w:eastAsia="cs-CZ"/>
    </w:rPr>
  </w:style>
  <w:style w:type="paragraph" w:styleId="Revize">
    <w:name w:val="Revision"/>
    <w:hidden/>
    <w:uiPriority w:val="99"/>
    <w:semiHidden/>
    <w:rsid w:val="00AD3076"/>
    <w:rPr>
      <w:rFonts w:eastAsia="SimSun"/>
      <w:szCs w:val="20"/>
      <w:lang w:eastAsia="ar-SA"/>
    </w:rPr>
  </w:style>
  <w:style w:type="paragraph" w:customStyle="1" w:styleId="Psm">
    <w:name w:val="Písm."/>
    <w:basedOn w:val="Odstsl"/>
    <w:link w:val="PsmChar"/>
    <w:uiPriority w:val="5"/>
    <w:qFormat/>
    <w:rsid w:val="001F6903"/>
    <w:pPr>
      <w:ind w:left="709" w:hanging="284"/>
    </w:pPr>
  </w:style>
  <w:style w:type="paragraph" w:customStyle="1" w:styleId="Odrka">
    <w:name w:val="Odrážka"/>
    <w:basedOn w:val="Psm"/>
    <w:uiPriority w:val="6"/>
    <w:qFormat/>
    <w:rsid w:val="001F6903"/>
    <w:pPr>
      <w:ind w:left="993"/>
    </w:pPr>
  </w:style>
  <w:style w:type="character" w:styleId="Zstupntext">
    <w:name w:val="Placeholder Text"/>
    <w:basedOn w:val="Standardnpsmoodstavce"/>
    <w:uiPriority w:val="99"/>
    <w:semiHidden/>
    <w:rsid w:val="00D22D6B"/>
    <w:rPr>
      <w:color w:val="808080"/>
    </w:rPr>
  </w:style>
  <w:style w:type="paragraph" w:customStyle="1" w:styleId="Odstnesl">
    <w:name w:val="Odst. nečísl."/>
    <w:basedOn w:val="Odstsl"/>
    <w:link w:val="OdstneslChar"/>
    <w:uiPriority w:val="4"/>
    <w:qFormat/>
    <w:rsid w:val="00A2372C"/>
    <w:pPr>
      <w:ind w:firstLine="0"/>
    </w:pPr>
  </w:style>
  <w:style w:type="character" w:customStyle="1" w:styleId="OdstneslChar">
    <w:name w:val="Odst. nečísl. Char"/>
    <w:basedOn w:val="OdstslChar"/>
    <w:link w:val="Odstnesl"/>
    <w:uiPriority w:val="4"/>
    <w:rsid w:val="00A2372C"/>
    <w:rPr>
      <w:rFonts w:eastAsiaTheme="minorHAnsi" w:cstheme="minorBidi"/>
      <w:sz w:val="20"/>
      <w:lang w:eastAsia="en-US"/>
    </w:rPr>
  </w:style>
  <w:style w:type="paragraph" w:customStyle="1" w:styleId="Kapitola321">
    <w:name w:val="Kapitola321"/>
    <w:basedOn w:val="Normln"/>
    <w:next w:val="Normln"/>
    <w:uiPriority w:val="1"/>
    <w:qFormat/>
    <w:rsid w:val="009E12A2"/>
    <w:pPr>
      <w:keepNext/>
      <w:keepLines/>
      <w:suppressAutoHyphens w:val="0"/>
      <w:spacing w:before="360"/>
      <w:ind w:left="425" w:hanging="141"/>
      <w:outlineLvl w:val="0"/>
    </w:pPr>
    <w:rPr>
      <w:rFonts w:eastAsia="Times New Roman" w:cs="Arial"/>
      <w:b/>
      <w:bCs/>
      <w:caps/>
      <w:szCs w:val="22"/>
      <w:lang w:eastAsia="en-US"/>
    </w:rPr>
  </w:style>
  <w:style w:type="character" w:customStyle="1" w:styleId="PsmChar">
    <w:name w:val="Písm. Char"/>
    <w:basedOn w:val="OdstslChar"/>
    <w:link w:val="Psm"/>
    <w:uiPriority w:val="5"/>
    <w:rsid w:val="00B56BCB"/>
    <w:rPr>
      <w:rFonts w:eastAsiaTheme="minorHAnsi" w:cstheme="minorBidi"/>
      <w:sz w:val="20"/>
      <w:lang w:eastAsia="en-US"/>
    </w:rPr>
  </w:style>
  <w:style w:type="paragraph" w:styleId="FormtovanvHTML">
    <w:name w:val="HTML Preformatted"/>
    <w:basedOn w:val="Normln"/>
    <w:link w:val="FormtovanvHTMLChar"/>
    <w:uiPriority w:val="99"/>
    <w:unhideWhenUsed/>
    <w:locked/>
    <w:rsid w:val="006C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lang w:eastAsia="cs-CZ"/>
    </w:rPr>
  </w:style>
  <w:style w:type="character" w:customStyle="1" w:styleId="FormtovanvHTMLChar">
    <w:name w:val="Formátovaný v HTML Char"/>
    <w:basedOn w:val="Standardnpsmoodstavce"/>
    <w:link w:val="FormtovanvHTML"/>
    <w:uiPriority w:val="99"/>
    <w:rsid w:val="006C6E51"/>
    <w:rPr>
      <w:rFonts w:ascii="Courier New" w:hAnsi="Courier New"/>
      <w:sz w:val="20"/>
      <w:szCs w:val="20"/>
    </w:rPr>
  </w:style>
  <w:style w:type="paragraph" w:customStyle="1" w:styleId="seznam">
    <w:name w:val="seznam"/>
    <w:basedOn w:val="Odstavecseseznamem"/>
    <w:link w:val="seznamChar"/>
    <w:qFormat/>
    <w:rsid w:val="005130B5"/>
    <w:pPr>
      <w:numPr>
        <w:numId w:val="20"/>
      </w:numPr>
      <w:shd w:val="clear" w:color="auto" w:fill="FFFFFF"/>
      <w:suppressAutoHyphens w:val="0"/>
      <w:spacing w:before="0"/>
      <w:ind w:left="426" w:hanging="426"/>
      <w:contextualSpacing w:val="0"/>
      <w:textAlignment w:val="baseline"/>
    </w:pPr>
    <w:rPr>
      <w:rFonts w:eastAsiaTheme="minorHAnsi"/>
      <w:kern w:val="2"/>
      <w:szCs w:val="22"/>
      <w:lang w:eastAsia="en-US"/>
      <w14:ligatures w14:val="standardContextual"/>
    </w:rPr>
  </w:style>
  <w:style w:type="character" w:customStyle="1" w:styleId="seznamChar">
    <w:name w:val="seznam Char"/>
    <w:basedOn w:val="OdstavecseseznamemChar"/>
    <w:link w:val="seznam"/>
    <w:rsid w:val="005130B5"/>
    <w:rPr>
      <w:rFonts w:eastAsiaTheme="minorHAnsi"/>
      <w:kern w:val="2"/>
      <w:sz w:val="22"/>
      <w:shd w:val="clear" w:color="auto" w:fill="FFFFFF"/>
      <w:lang w:eastAsia="en-US" w:bidi="ar-SA"/>
      <w14:ligatures w14:val="standardContextual"/>
    </w:rPr>
  </w:style>
  <w:style w:type="paragraph" w:customStyle="1" w:styleId="dotazy">
    <w:name w:val="dotazy"/>
    <w:basedOn w:val="Normln"/>
    <w:link w:val="dotazyChar"/>
    <w:qFormat/>
    <w:rsid w:val="005130B5"/>
    <w:pPr>
      <w:suppressAutoHyphens w:val="0"/>
      <w:spacing w:before="0"/>
      <w:jc w:val="center"/>
    </w:pPr>
    <w:rPr>
      <w:rFonts w:eastAsiaTheme="minorHAnsi"/>
      <w:b/>
      <w:bCs/>
      <w:kern w:val="2"/>
      <w:szCs w:val="22"/>
      <w:lang w:eastAsia="en-US"/>
      <w14:ligatures w14:val="standardContextual"/>
    </w:rPr>
  </w:style>
  <w:style w:type="character" w:customStyle="1" w:styleId="dotazyChar">
    <w:name w:val="dotazy Char"/>
    <w:basedOn w:val="Standardnpsmoodstavce"/>
    <w:link w:val="dotazy"/>
    <w:rsid w:val="005130B5"/>
    <w:rPr>
      <w:rFonts w:eastAsiaTheme="minorHAnsi"/>
      <w:b/>
      <w:bCs/>
      <w:kern w:val="2"/>
      <w:lang w:eastAsia="en-US"/>
      <w14:ligatures w14:val="standardContextual"/>
    </w:rPr>
  </w:style>
  <w:style w:type="paragraph" w:customStyle="1" w:styleId="odpovi">
    <w:name w:val="odpověďi"/>
    <w:basedOn w:val="Normln"/>
    <w:link w:val="odpoviChar"/>
    <w:qFormat/>
    <w:rsid w:val="005130B5"/>
    <w:pPr>
      <w:suppressAutoHyphens w:val="0"/>
      <w:spacing w:before="0" w:after="160" w:line="259" w:lineRule="auto"/>
      <w:jc w:val="left"/>
    </w:pPr>
    <w:rPr>
      <w:rFonts w:eastAsiaTheme="minorHAnsi"/>
      <w:bCs/>
      <w:i/>
      <w:iCs/>
      <w:kern w:val="2"/>
      <w:szCs w:val="22"/>
      <w:lang w:eastAsia="cs-CZ"/>
      <w14:ligatures w14:val="standardContextual"/>
    </w:rPr>
  </w:style>
  <w:style w:type="character" w:customStyle="1" w:styleId="odpoviChar">
    <w:name w:val="odpověďi Char"/>
    <w:basedOn w:val="Standardnpsmoodstavce"/>
    <w:link w:val="odpovi"/>
    <w:rsid w:val="005130B5"/>
    <w:rPr>
      <w:rFonts w:eastAsiaTheme="minorHAnsi"/>
      <w:bCs/>
      <w:i/>
      <w:iCs/>
      <w:kern w:val="2"/>
      <w14:ligatures w14:val="standardContextual"/>
    </w:rPr>
  </w:style>
  <w:style w:type="paragraph" w:customStyle="1" w:styleId="dotazvlevo">
    <w:name w:val="dotaz vlevo"/>
    <w:basedOn w:val="dotazy"/>
    <w:link w:val="dotazvlevoChar"/>
    <w:qFormat/>
    <w:rsid w:val="005130B5"/>
    <w:pPr>
      <w:jc w:val="left"/>
    </w:pPr>
  </w:style>
  <w:style w:type="character" w:customStyle="1" w:styleId="dotazvlevoChar">
    <w:name w:val="dotaz vlevo Char"/>
    <w:basedOn w:val="dotazyChar"/>
    <w:link w:val="dotazvlevo"/>
    <w:rsid w:val="005130B5"/>
    <w:rPr>
      <w:rFonts w:eastAsiaTheme="minorHAnsi"/>
      <w:b/>
      <w:bCs/>
      <w:kern w:val="2"/>
      <w:lang w:eastAsia="en-US"/>
      <w14:ligatures w14:val="standardContextual"/>
    </w:rPr>
  </w:style>
  <w:style w:type="paragraph" w:customStyle="1" w:styleId="dotazvlevokurziva">
    <w:name w:val="dotaz vlevo kurziva"/>
    <w:basedOn w:val="dotazvlevo"/>
    <w:link w:val="dotazvlevokurzivaChar"/>
    <w:qFormat/>
    <w:rsid w:val="005130B5"/>
    <w:rPr>
      <w:i/>
      <w:iCs/>
    </w:rPr>
  </w:style>
  <w:style w:type="character" w:customStyle="1" w:styleId="dotazvlevokurzivaChar">
    <w:name w:val="dotaz vlevo kurziva Char"/>
    <w:basedOn w:val="dotazvlevoChar"/>
    <w:link w:val="dotazvlevokurziva"/>
    <w:rsid w:val="005130B5"/>
    <w:rPr>
      <w:rFonts w:eastAsiaTheme="minorHAnsi"/>
      <w:b/>
      <w:bCs/>
      <w:i/>
      <w:iCs/>
      <w:kern w:val="2"/>
      <w:lang w:eastAsia="en-US"/>
      <w14:ligatures w14:val="standardContextual"/>
    </w:rPr>
  </w:style>
  <w:style w:type="paragraph" w:customStyle="1" w:styleId="dotazbody">
    <w:name w:val="dotaz body"/>
    <w:basedOn w:val="dotazvlevo"/>
    <w:link w:val="dotazbodyChar"/>
    <w:qFormat/>
    <w:rsid w:val="005130B5"/>
    <w:pPr>
      <w:numPr>
        <w:numId w:val="21"/>
      </w:numPr>
    </w:pPr>
  </w:style>
  <w:style w:type="character" w:customStyle="1" w:styleId="dotazbodyChar">
    <w:name w:val="dotaz body Char"/>
    <w:basedOn w:val="dotazvlevoChar"/>
    <w:link w:val="dotazbody"/>
    <w:rsid w:val="005130B5"/>
    <w:rPr>
      <w:rFonts w:eastAsiaTheme="minorHAnsi"/>
      <w:b/>
      <w:bCs/>
      <w:kern w:val="2"/>
      <w:lang w:eastAsia="en-US"/>
      <w14:ligatures w14:val="standardContextual"/>
    </w:rPr>
  </w:style>
  <w:style w:type="paragraph" w:customStyle="1" w:styleId="obyejntextZD">
    <w:name w:val="obyčejný text ZD"/>
    <w:basedOn w:val="Normln"/>
    <w:rsid w:val="000348F1"/>
    <w:pPr>
      <w:numPr>
        <w:numId w:val="22"/>
      </w:numPr>
      <w:suppressAutoHyphens w:val="0"/>
    </w:pPr>
    <w:rPr>
      <w:rFonts w:ascii="Arial" w:eastAsiaTheme="minorHAnsi" w:hAnsi="Arial" w:cstheme="minorBidi"/>
      <w:bCs/>
      <w:szCs w:val="22"/>
      <w:lang w:eastAsia="en-US"/>
      <w14:ligatures w14:val="standardContextual"/>
    </w:rPr>
  </w:style>
  <w:style w:type="paragraph" w:customStyle="1" w:styleId="Normln11">
    <w:name w:val="Normální 11"/>
    <w:basedOn w:val="Normln"/>
    <w:rsid w:val="000348F1"/>
    <w:pPr>
      <w:suppressAutoHyphens w:val="0"/>
      <w:spacing w:before="0" w:after="0"/>
      <w:ind w:firstLine="360"/>
      <w:jc w:val="left"/>
    </w:pPr>
    <w:rPr>
      <w:rFonts w:asciiTheme="minorHAnsi" w:eastAsiaTheme="minorEastAsia" w:hAnsiTheme="minorHAnsi" w:cstheme="minorBidi"/>
      <w:szCs w:val="22"/>
      <w:lang w:eastAsia="cs-CZ"/>
    </w:rPr>
  </w:style>
  <w:style w:type="character" w:customStyle="1" w:styleId="Tun9b">
    <w:name w:val="_Tučně 9b"/>
    <w:basedOn w:val="Standardnpsmoodstavce"/>
    <w:uiPriority w:val="1"/>
    <w:qFormat/>
    <w:rsid w:val="000348F1"/>
    <w:rPr>
      <w:b/>
    </w:rPr>
  </w:style>
  <w:style w:type="paragraph" w:customStyle="1" w:styleId="Nadpisbezsl1-1">
    <w:name w:val="_Nadpis_bez_čísl_1-1"/>
    <w:qFormat/>
    <w:rsid w:val="000348F1"/>
    <w:pPr>
      <w:spacing w:before="240" w:after="120" w:line="264" w:lineRule="auto"/>
    </w:pPr>
    <w:rPr>
      <w:rFonts w:asciiTheme="majorHAnsi" w:eastAsiaTheme="minorHAnsi" w:hAnsiTheme="majorHAnsi" w:cstheme="minorBidi"/>
      <w:b/>
      <w:caps/>
      <w:szCs w:val="18"/>
      <w:lang w:eastAsia="en-US"/>
    </w:rPr>
  </w:style>
  <w:style w:type="paragraph" w:customStyle="1" w:styleId="Odstavec1-1a">
    <w:name w:val="_Odstavec_1-1_a)"/>
    <w:basedOn w:val="Normln"/>
    <w:qFormat/>
    <w:rsid w:val="008348DB"/>
    <w:pPr>
      <w:numPr>
        <w:numId w:val="23"/>
      </w:numPr>
      <w:suppressAutoHyphens w:val="0"/>
      <w:spacing w:before="0" w:line="264" w:lineRule="auto"/>
    </w:pPr>
    <w:rPr>
      <w:rFonts w:asciiTheme="minorHAnsi" w:eastAsiaTheme="minorHAnsi" w:hAnsiTheme="minorHAnsi" w:cstheme="minorBidi"/>
      <w:sz w:val="18"/>
      <w:szCs w:val="18"/>
      <w:lang w:eastAsia="en-US"/>
    </w:rPr>
  </w:style>
  <w:style w:type="paragraph" w:customStyle="1" w:styleId="Odstavec1-2i">
    <w:name w:val="_Odstavec_1-2_(i)"/>
    <w:basedOn w:val="Normln"/>
    <w:qFormat/>
    <w:rsid w:val="008348DB"/>
    <w:pPr>
      <w:numPr>
        <w:ilvl w:val="1"/>
        <w:numId w:val="23"/>
      </w:numPr>
      <w:tabs>
        <w:tab w:val="clear" w:pos="1531"/>
        <w:tab w:val="num" w:pos="360"/>
      </w:tabs>
      <w:suppressAutoHyphens w:val="0"/>
      <w:spacing w:before="0" w:after="60" w:line="264" w:lineRule="auto"/>
      <w:ind w:left="0" w:firstLine="0"/>
    </w:pPr>
    <w:rPr>
      <w:rFonts w:asciiTheme="minorHAnsi" w:eastAsiaTheme="minorHAnsi" w:hAnsiTheme="minorHAnsi" w:cstheme="minorBidi"/>
      <w:sz w:val="18"/>
      <w:szCs w:val="18"/>
      <w:lang w:eastAsia="en-US"/>
    </w:rPr>
  </w:style>
  <w:style w:type="paragraph" w:customStyle="1" w:styleId="Odstavec1-31">
    <w:name w:val="_Odstavec_1-3_1)"/>
    <w:qFormat/>
    <w:rsid w:val="008348DB"/>
    <w:pPr>
      <w:numPr>
        <w:ilvl w:val="2"/>
        <w:numId w:val="23"/>
      </w:numPr>
      <w:tabs>
        <w:tab w:val="clear" w:pos="1928"/>
        <w:tab w:val="num" w:pos="360"/>
      </w:tabs>
      <w:spacing w:after="60" w:line="264" w:lineRule="auto"/>
      <w:ind w:left="0" w:firstLine="0"/>
      <w:jc w:val="both"/>
    </w:pPr>
    <w:rPr>
      <w:rFonts w:asciiTheme="minorHAnsi" w:eastAsiaTheme="minorHAnsi" w:hAnsiTheme="minorHAnsi" w:cstheme="minorBidi"/>
      <w:sz w:val="18"/>
      <w:szCs w:val="18"/>
      <w:lang w:eastAsia="en-US"/>
    </w:rPr>
  </w:style>
  <w:style w:type="table" w:customStyle="1" w:styleId="Mkatabulky4">
    <w:name w:val="Mřížka tabulky4"/>
    <w:basedOn w:val="Normlntabulka"/>
    <w:next w:val="Mkatabulky"/>
    <w:uiPriority w:val="39"/>
    <w:rsid w:val="008348DB"/>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9E43EF"/>
    <w:pPr>
      <w:jc w:val="both"/>
    </w:pPr>
    <w:rPr>
      <w:rFonts w:ascii="Arial" w:eastAsiaTheme="minorHAnsi" w:hAnsi="Arial" w:cstheme="minorBidi"/>
      <w:sz w:val="20"/>
      <w:lang w:eastAsia="en-US"/>
    </w:rPr>
  </w:style>
  <w:style w:type="character" w:customStyle="1" w:styleId="BezmezerChar">
    <w:name w:val="Bez mezer Char"/>
    <w:basedOn w:val="Standardnpsmoodstavce"/>
    <w:link w:val="Bezmezer"/>
    <w:uiPriority w:val="1"/>
    <w:rsid w:val="009E43EF"/>
    <w:rPr>
      <w:rFonts w:ascii="Arial" w:eastAsiaTheme="minorHAnsi" w:hAnsi="Arial" w:cstheme="minorBidi"/>
      <w:sz w:val="20"/>
      <w:lang w:eastAsia="en-US"/>
    </w:rPr>
  </w:style>
  <w:style w:type="paragraph" w:styleId="Nadpisobsahu">
    <w:name w:val="TOC Heading"/>
    <w:basedOn w:val="Nadpis1"/>
    <w:next w:val="Normln"/>
    <w:uiPriority w:val="39"/>
    <w:unhideWhenUsed/>
    <w:qFormat/>
    <w:rsid w:val="00BA15A8"/>
    <w:pPr>
      <w:keepLines/>
      <w:numPr>
        <w:numId w:val="0"/>
      </w:numPr>
      <w:suppressAutoHyphens w:val="0"/>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lang w:eastAsia="cs-CZ"/>
    </w:rPr>
  </w:style>
  <w:style w:type="paragraph" w:customStyle="1" w:styleId="RLProhlensmluvnchstran">
    <w:name w:val="RL Prohlášení smluvních stran"/>
    <w:basedOn w:val="Normln"/>
    <w:link w:val="RLProhlensmluvnchstranChar"/>
    <w:rsid w:val="00B03667"/>
    <w:pPr>
      <w:suppressAutoHyphens w:val="0"/>
      <w:spacing w:before="0" w:line="280" w:lineRule="exact"/>
      <w:jc w:val="center"/>
    </w:pPr>
    <w:rPr>
      <w:rFonts w:ascii="Calibri" w:eastAsia="Times New Roman" w:hAnsi="Calibri"/>
      <w:b/>
      <w:szCs w:val="24"/>
      <w:lang w:eastAsia="cs-CZ"/>
    </w:rPr>
  </w:style>
  <w:style w:type="character" w:customStyle="1" w:styleId="RLProhlensmluvnchstranChar">
    <w:name w:val="RL Prohlášení smluvních stran Char"/>
    <w:link w:val="RLProhlensmluvnchstran"/>
    <w:rsid w:val="00B03667"/>
    <w:rPr>
      <w:rFonts w:ascii="Calibri" w:hAnsi="Calibr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902">
      <w:bodyDiv w:val="1"/>
      <w:marLeft w:val="0"/>
      <w:marRight w:val="0"/>
      <w:marTop w:val="0"/>
      <w:marBottom w:val="0"/>
      <w:divBdr>
        <w:top w:val="none" w:sz="0" w:space="0" w:color="auto"/>
        <w:left w:val="none" w:sz="0" w:space="0" w:color="auto"/>
        <w:bottom w:val="none" w:sz="0" w:space="0" w:color="auto"/>
        <w:right w:val="none" w:sz="0" w:space="0" w:color="auto"/>
      </w:divBdr>
    </w:div>
    <w:div w:id="30887493">
      <w:bodyDiv w:val="1"/>
      <w:marLeft w:val="0"/>
      <w:marRight w:val="0"/>
      <w:marTop w:val="0"/>
      <w:marBottom w:val="0"/>
      <w:divBdr>
        <w:top w:val="none" w:sz="0" w:space="0" w:color="auto"/>
        <w:left w:val="none" w:sz="0" w:space="0" w:color="auto"/>
        <w:bottom w:val="none" w:sz="0" w:space="0" w:color="auto"/>
        <w:right w:val="none" w:sz="0" w:space="0" w:color="auto"/>
      </w:divBdr>
    </w:div>
    <w:div w:id="954213327">
      <w:bodyDiv w:val="1"/>
      <w:marLeft w:val="0"/>
      <w:marRight w:val="0"/>
      <w:marTop w:val="0"/>
      <w:marBottom w:val="0"/>
      <w:divBdr>
        <w:top w:val="none" w:sz="0" w:space="0" w:color="auto"/>
        <w:left w:val="none" w:sz="0" w:space="0" w:color="auto"/>
        <w:bottom w:val="none" w:sz="0" w:space="0" w:color="auto"/>
        <w:right w:val="none" w:sz="0" w:space="0" w:color="auto"/>
      </w:divBdr>
    </w:div>
    <w:div w:id="1084762826">
      <w:bodyDiv w:val="1"/>
      <w:marLeft w:val="0"/>
      <w:marRight w:val="0"/>
      <w:marTop w:val="0"/>
      <w:marBottom w:val="0"/>
      <w:divBdr>
        <w:top w:val="none" w:sz="0" w:space="0" w:color="auto"/>
        <w:left w:val="none" w:sz="0" w:space="0" w:color="auto"/>
        <w:bottom w:val="none" w:sz="0" w:space="0" w:color="auto"/>
        <w:right w:val="none" w:sz="0" w:space="0" w:color="auto"/>
      </w:divBdr>
    </w:div>
    <w:div w:id="1116407418">
      <w:bodyDiv w:val="1"/>
      <w:marLeft w:val="0"/>
      <w:marRight w:val="0"/>
      <w:marTop w:val="0"/>
      <w:marBottom w:val="0"/>
      <w:divBdr>
        <w:top w:val="none" w:sz="0" w:space="0" w:color="auto"/>
        <w:left w:val="none" w:sz="0" w:space="0" w:color="auto"/>
        <w:bottom w:val="none" w:sz="0" w:space="0" w:color="auto"/>
        <w:right w:val="none" w:sz="0" w:space="0" w:color="auto"/>
      </w:divBdr>
    </w:div>
    <w:div w:id="1677225954">
      <w:bodyDiv w:val="1"/>
      <w:marLeft w:val="0"/>
      <w:marRight w:val="0"/>
      <w:marTop w:val="0"/>
      <w:marBottom w:val="0"/>
      <w:divBdr>
        <w:top w:val="none" w:sz="0" w:space="0" w:color="auto"/>
        <w:left w:val="none" w:sz="0" w:space="0" w:color="auto"/>
        <w:bottom w:val="none" w:sz="0" w:space="0" w:color="auto"/>
        <w:right w:val="none" w:sz="0" w:space="0" w:color="auto"/>
      </w:divBdr>
    </w:div>
    <w:div w:id="1968051332">
      <w:marLeft w:val="0"/>
      <w:marRight w:val="0"/>
      <w:marTop w:val="0"/>
      <w:marBottom w:val="0"/>
      <w:divBdr>
        <w:top w:val="none" w:sz="0" w:space="0" w:color="auto"/>
        <w:left w:val="none" w:sz="0" w:space="0" w:color="auto"/>
        <w:bottom w:val="none" w:sz="0" w:space="0" w:color="auto"/>
        <w:right w:val="none" w:sz="0" w:space="0" w:color="auto"/>
      </w:divBdr>
    </w:div>
    <w:div w:id="1968051333">
      <w:marLeft w:val="0"/>
      <w:marRight w:val="0"/>
      <w:marTop w:val="0"/>
      <w:marBottom w:val="0"/>
      <w:divBdr>
        <w:top w:val="none" w:sz="0" w:space="0" w:color="auto"/>
        <w:left w:val="none" w:sz="0" w:space="0" w:color="auto"/>
        <w:bottom w:val="none" w:sz="0" w:space="0" w:color="auto"/>
        <w:right w:val="none" w:sz="0" w:space="0" w:color="auto"/>
      </w:divBdr>
    </w:div>
    <w:div w:id="1968051335">
      <w:marLeft w:val="0"/>
      <w:marRight w:val="0"/>
      <w:marTop w:val="0"/>
      <w:marBottom w:val="0"/>
      <w:divBdr>
        <w:top w:val="none" w:sz="0" w:space="0" w:color="auto"/>
        <w:left w:val="none" w:sz="0" w:space="0" w:color="auto"/>
        <w:bottom w:val="none" w:sz="0" w:space="0" w:color="auto"/>
        <w:right w:val="none" w:sz="0" w:space="0" w:color="auto"/>
      </w:divBdr>
    </w:div>
    <w:div w:id="1968051337">
      <w:marLeft w:val="0"/>
      <w:marRight w:val="0"/>
      <w:marTop w:val="0"/>
      <w:marBottom w:val="0"/>
      <w:divBdr>
        <w:top w:val="none" w:sz="0" w:space="0" w:color="auto"/>
        <w:left w:val="none" w:sz="0" w:space="0" w:color="auto"/>
        <w:bottom w:val="none" w:sz="0" w:space="0" w:color="auto"/>
        <w:right w:val="none" w:sz="0" w:space="0" w:color="auto"/>
      </w:divBdr>
    </w:div>
    <w:div w:id="1968051339">
      <w:marLeft w:val="0"/>
      <w:marRight w:val="0"/>
      <w:marTop w:val="0"/>
      <w:marBottom w:val="0"/>
      <w:divBdr>
        <w:top w:val="none" w:sz="0" w:space="0" w:color="auto"/>
        <w:left w:val="none" w:sz="0" w:space="0" w:color="auto"/>
        <w:bottom w:val="none" w:sz="0" w:space="0" w:color="auto"/>
        <w:right w:val="none" w:sz="0" w:space="0" w:color="auto"/>
      </w:divBdr>
    </w:div>
    <w:div w:id="1968051340">
      <w:marLeft w:val="0"/>
      <w:marRight w:val="0"/>
      <w:marTop w:val="0"/>
      <w:marBottom w:val="0"/>
      <w:divBdr>
        <w:top w:val="none" w:sz="0" w:space="0" w:color="auto"/>
        <w:left w:val="none" w:sz="0" w:space="0" w:color="auto"/>
        <w:bottom w:val="none" w:sz="0" w:space="0" w:color="auto"/>
        <w:right w:val="none" w:sz="0" w:space="0" w:color="auto"/>
      </w:divBdr>
      <w:divsChild>
        <w:div w:id="1968051343">
          <w:marLeft w:val="0"/>
          <w:marRight w:val="0"/>
          <w:marTop w:val="0"/>
          <w:marBottom w:val="0"/>
          <w:divBdr>
            <w:top w:val="none" w:sz="0" w:space="0" w:color="auto"/>
            <w:left w:val="none" w:sz="0" w:space="0" w:color="auto"/>
            <w:bottom w:val="none" w:sz="0" w:space="0" w:color="auto"/>
            <w:right w:val="none" w:sz="0" w:space="0" w:color="auto"/>
          </w:divBdr>
          <w:divsChild>
            <w:div w:id="1968051334">
              <w:marLeft w:val="0"/>
              <w:marRight w:val="0"/>
              <w:marTop w:val="0"/>
              <w:marBottom w:val="0"/>
              <w:divBdr>
                <w:top w:val="none" w:sz="0" w:space="0" w:color="auto"/>
                <w:left w:val="none" w:sz="0" w:space="0" w:color="auto"/>
                <w:bottom w:val="none" w:sz="0" w:space="0" w:color="auto"/>
                <w:right w:val="none" w:sz="0" w:space="0" w:color="auto"/>
              </w:divBdr>
            </w:div>
            <w:div w:id="1968051336">
              <w:marLeft w:val="0"/>
              <w:marRight w:val="0"/>
              <w:marTop w:val="0"/>
              <w:marBottom w:val="0"/>
              <w:divBdr>
                <w:top w:val="none" w:sz="0" w:space="0" w:color="auto"/>
                <w:left w:val="none" w:sz="0" w:space="0" w:color="auto"/>
                <w:bottom w:val="none" w:sz="0" w:space="0" w:color="auto"/>
                <w:right w:val="none" w:sz="0" w:space="0" w:color="auto"/>
              </w:divBdr>
            </w:div>
            <w:div w:id="1968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51341">
      <w:marLeft w:val="0"/>
      <w:marRight w:val="0"/>
      <w:marTop w:val="0"/>
      <w:marBottom w:val="0"/>
      <w:divBdr>
        <w:top w:val="none" w:sz="0" w:space="0" w:color="auto"/>
        <w:left w:val="none" w:sz="0" w:space="0" w:color="auto"/>
        <w:bottom w:val="none" w:sz="0" w:space="0" w:color="auto"/>
        <w:right w:val="none" w:sz="0" w:space="0" w:color="auto"/>
      </w:divBdr>
    </w:div>
    <w:div w:id="1968051342">
      <w:marLeft w:val="0"/>
      <w:marRight w:val="0"/>
      <w:marTop w:val="0"/>
      <w:marBottom w:val="0"/>
      <w:divBdr>
        <w:top w:val="none" w:sz="0" w:space="0" w:color="auto"/>
        <w:left w:val="none" w:sz="0" w:space="0" w:color="auto"/>
        <w:bottom w:val="none" w:sz="0" w:space="0" w:color="auto"/>
        <w:right w:val="none" w:sz="0" w:space="0" w:color="auto"/>
      </w:divBdr>
      <w:divsChild>
        <w:div w:id="1968051344">
          <w:marLeft w:val="0"/>
          <w:marRight w:val="0"/>
          <w:marTop w:val="0"/>
          <w:marBottom w:val="0"/>
          <w:divBdr>
            <w:top w:val="none" w:sz="0" w:space="0" w:color="auto"/>
            <w:left w:val="none" w:sz="0" w:space="0" w:color="auto"/>
            <w:bottom w:val="none" w:sz="0" w:space="0" w:color="auto"/>
            <w:right w:val="none" w:sz="0" w:space="0" w:color="auto"/>
          </w:divBdr>
          <w:divsChild>
            <w:div w:id="19680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51345">
      <w:marLeft w:val="0"/>
      <w:marRight w:val="0"/>
      <w:marTop w:val="0"/>
      <w:marBottom w:val="0"/>
      <w:divBdr>
        <w:top w:val="none" w:sz="0" w:space="0" w:color="auto"/>
        <w:left w:val="none" w:sz="0" w:space="0" w:color="auto"/>
        <w:bottom w:val="none" w:sz="0" w:space="0" w:color="auto"/>
        <w:right w:val="none" w:sz="0" w:space="0" w:color="auto"/>
      </w:divBdr>
    </w:div>
    <w:div w:id="20014191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pvs.cz/" TargetMode="External"/><Relationship Id="rId18" Type="http://schemas.openxmlformats.org/officeDocument/2006/relationships/hyperlink" Target="http://v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atus.holubkovic@havelpartners.cz" TargetMode="External"/><Relationship Id="rId17" Type="http://schemas.openxmlformats.org/officeDocument/2006/relationships/hyperlink" Target="https://cdd.fen.cz/" TargetMode="External"/><Relationship Id="rId2" Type="http://schemas.openxmlformats.org/officeDocument/2006/relationships/customXml" Target="../customXml/item2.xml"/><Relationship Id="rId16" Type="http://schemas.openxmlformats.org/officeDocument/2006/relationships/hyperlink" Target="http://zakazky.pv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pvs.cz/manual.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amatkovykatalog.cz/cistirna-odpadnich-vod-128630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pvs.cz/contract_display_772.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amatkovykatalog.cz/cistirna-odpadnich-vod-12863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99AE70-0FF5-4028-A26E-B874D8D0489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BD231A2F81B84B9FCA54469C98DFED" ma:contentTypeVersion="15" ma:contentTypeDescription="Vytvoří nový dokument" ma:contentTypeScope="" ma:versionID="bb422844651537c2f0a649f92dd30d7a">
  <xsd:schema xmlns:xsd="http://www.w3.org/2001/XMLSchema" xmlns:xs="http://www.w3.org/2001/XMLSchema" xmlns:p="http://schemas.microsoft.com/office/2006/metadata/properties" xmlns:ns2="5c7f96a7-8852-4888-92b2-9fcc64a8a099" xmlns:ns3="3e9febe6-3c81-4fd3-b00a-ddc6ac0069ba" targetNamespace="http://schemas.microsoft.com/office/2006/metadata/properties" ma:root="true" ma:fieldsID="0e35257f3f887605cf8f709ce76a18f6" ns2:_="" ns3:_="">
    <xsd:import namespace="5c7f96a7-8852-4888-92b2-9fcc64a8a099"/>
    <xsd:import namespace="3e9febe6-3c81-4fd3-b00a-ddc6ac0069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f96a7-8852-4888-92b2-9fcc64a8a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05b53de-8283-4284-83c1-239c9aff6c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febe6-3c81-4fd3-b00a-ddc6ac0069ba"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f96a7-8852-4888-92b2-9fcc64a8a0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0A22-2660-44F5-9C57-330811438E72}">
  <ds:schemaRefs>
    <ds:schemaRef ds:uri="http://schemas.microsoft.com/sharepoint/v3/contenttype/forms"/>
  </ds:schemaRefs>
</ds:datastoreItem>
</file>

<file path=customXml/itemProps2.xml><?xml version="1.0" encoding="utf-8"?>
<ds:datastoreItem xmlns:ds="http://schemas.openxmlformats.org/officeDocument/2006/customXml" ds:itemID="{5EC3B10F-6517-4A06-A0B3-1DFD3710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f96a7-8852-4888-92b2-9fcc64a8a099"/>
    <ds:schemaRef ds:uri="3e9febe6-3c81-4fd3-b00a-ddc6ac00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99B7B-C1BA-47ED-B125-09E4E77AC5D9}">
  <ds:schemaRefs>
    <ds:schemaRef ds:uri="http://schemas.microsoft.com/office/2006/metadata/properties"/>
    <ds:schemaRef ds:uri="http://schemas.microsoft.com/office/infopath/2007/PartnerControls"/>
    <ds:schemaRef ds:uri="5c7f96a7-8852-4888-92b2-9fcc64a8a099"/>
  </ds:schemaRefs>
</ds:datastoreItem>
</file>

<file path=customXml/itemProps4.xml><?xml version="1.0" encoding="utf-8"?>
<ds:datastoreItem xmlns:ds="http://schemas.openxmlformats.org/officeDocument/2006/customXml" ds:itemID="{BB855A8F-0450-4E5D-ABE0-16BB79B1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11967</Words>
  <Characters>70612</Characters>
  <Application>Microsoft Office Word</Application>
  <DocSecurity>0</DocSecurity>
  <Lines>588</Lines>
  <Paragraphs>164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82415</CharactersWithSpaces>
  <SharedDoc>false</SharedDoc>
  <HLinks>
    <vt:vector size="30" baseType="variant">
      <vt:variant>
        <vt:i4>7471212</vt:i4>
      </vt:variant>
      <vt:variant>
        <vt:i4>210</vt:i4>
      </vt:variant>
      <vt:variant>
        <vt:i4>0</vt:i4>
      </vt:variant>
      <vt:variant>
        <vt:i4>5</vt:i4>
      </vt:variant>
      <vt:variant>
        <vt:lpwstr>http://ve/</vt:lpwstr>
      </vt:variant>
      <vt:variant>
        <vt:lpwstr/>
      </vt:variant>
      <vt:variant>
        <vt:i4>5505027</vt:i4>
      </vt:variant>
      <vt:variant>
        <vt:i4>207</vt:i4>
      </vt:variant>
      <vt:variant>
        <vt:i4>0</vt:i4>
      </vt:variant>
      <vt:variant>
        <vt:i4>5</vt:i4>
      </vt:variant>
      <vt:variant>
        <vt:lpwstr>https://nen.nipez.cz/uzivatelskeinformace/uzivatelskeprirucky</vt:lpwstr>
      </vt:variant>
      <vt:variant>
        <vt:lpwstr/>
      </vt:variant>
      <vt:variant>
        <vt:i4>5701661</vt:i4>
      </vt:variant>
      <vt:variant>
        <vt:i4>204</vt:i4>
      </vt:variant>
      <vt:variant>
        <vt:i4>0</vt:i4>
      </vt:variant>
      <vt:variant>
        <vt:i4>5</vt:i4>
      </vt:variant>
      <vt:variant>
        <vt:lpwstr>https://fen.cz/</vt:lpwstr>
      </vt:variant>
      <vt:variant>
        <vt:lpwstr>/registrace</vt:lpwstr>
      </vt:variant>
      <vt:variant>
        <vt:i4>7536749</vt:i4>
      </vt:variant>
      <vt:variant>
        <vt:i4>156</vt:i4>
      </vt:variant>
      <vt:variant>
        <vt:i4>0</vt:i4>
      </vt:variant>
      <vt:variant>
        <vt:i4>5</vt:i4>
      </vt:variant>
      <vt:variant>
        <vt:lpwstr>https://www.buildingsmart.org/compliance/software-certification/certified-software/</vt:lpwstr>
      </vt:variant>
      <vt:variant>
        <vt:lpwstr/>
      </vt:variant>
      <vt:variant>
        <vt:i4>7536749</vt:i4>
      </vt:variant>
      <vt:variant>
        <vt:i4>135</vt:i4>
      </vt:variant>
      <vt:variant>
        <vt:i4>0</vt:i4>
      </vt:variant>
      <vt:variant>
        <vt:i4>5</vt:i4>
      </vt:variant>
      <vt:variant>
        <vt:lpwstr>https://www.buildingsmart.org/compliance/software-certification/certified-software/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cp:lastModifiedBy>Kamberská Martina</cp:lastModifiedBy>
  <cp:revision>4</cp:revision>
  <cp:lastPrinted>2026-02-19T08:42:00Z</cp:lastPrinted>
  <dcterms:created xsi:type="dcterms:W3CDTF">2026-02-19T08:39:00Z</dcterms:created>
  <dcterms:modified xsi:type="dcterms:W3CDTF">2026-02-19T08:44:00Z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0x01010056BD231A2F81B84B9FCA54469C98DFED</vt:lpwstr>
  </property>
  <property fmtid="{D5CDD505-2E9C-101B-9397-08002B2CF9AE}" pid="3" name="MSIP_Label_f15a8442-68f3-4087-8f05-d564bed44e92_Enabled">
    <vt:lpwstr>true</vt:lpwstr>
  </property>
  <property fmtid="{D5CDD505-2E9C-101B-9397-08002B2CF9AE}" pid="4" name="MSIP_Label_f15a8442-68f3-4087-8f05-d564bed44e92_SetDate">
    <vt:lpwstr>2025-04-30T10:44:11Z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fac5ebfd-5d7d-4638-b4aa-5df68eddf0cf</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y fmtid="{D5CDD505-2E9C-101B-9397-08002B2CF9AE}" pid="11" name="docLang">
    <vt:lpwstr>cs</vt:lpwstr>
  </property>
  <property fmtid="{D5CDD505-2E9C-101B-9397-08002B2CF9AE}" pid="12" name="MediaServiceImageTags">
    <vt:lpwstr/>
  </property>
</Properties>
</file>