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0A5" w14:textId="7DB5AAD5" w:rsidR="00E07829" w:rsidRPr="00C22527" w:rsidRDefault="00E07829" w:rsidP="00512DC4">
      <w:pPr>
        <w:spacing w:line="276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C22527">
        <w:rPr>
          <w:rFonts w:ascii="Calibri" w:hAnsi="Calibri" w:cs="Calibri"/>
          <w:b/>
          <w:caps/>
          <w:sz w:val="28"/>
          <w:szCs w:val="28"/>
        </w:rPr>
        <w:t xml:space="preserve">čestné prohlášení </w:t>
      </w:r>
      <w:r w:rsidR="00557F3F" w:rsidRPr="00557F3F">
        <w:rPr>
          <w:rFonts w:ascii="Calibri" w:hAnsi="Calibri" w:cs="Calibri"/>
          <w:b/>
          <w:caps/>
          <w:sz w:val="28"/>
          <w:szCs w:val="28"/>
        </w:rPr>
        <w:t>o neexistenci střetu zájmů</w:t>
      </w:r>
    </w:p>
    <w:p w14:paraId="75E6C56D" w14:textId="4F7C12D3" w:rsidR="00E07829" w:rsidRPr="00C22527" w:rsidRDefault="009A4A2D" w:rsidP="00512DC4">
      <w:pPr>
        <w:spacing w:line="276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</w:t>
      </w:r>
      <w:r w:rsidRPr="009A4A2D">
        <w:rPr>
          <w:rFonts w:ascii="Calibri" w:hAnsi="Calibri" w:cs="Calibri"/>
          <w:szCs w:val="22"/>
        </w:rPr>
        <w:t>dle § 4b zákona č. 159/2006 Sb., o střetu zájmů, ve znění pozdějších předpisů (dále jen „</w:t>
      </w:r>
      <w:r w:rsidRPr="009A4A2D">
        <w:rPr>
          <w:rFonts w:ascii="Calibri" w:hAnsi="Calibri" w:cs="Calibri"/>
          <w:b/>
          <w:bCs/>
          <w:szCs w:val="22"/>
        </w:rPr>
        <w:t>zákon o střetu zájmů</w:t>
      </w:r>
      <w:r w:rsidRPr="009A4A2D">
        <w:rPr>
          <w:rFonts w:ascii="Calibri" w:hAnsi="Calibri" w:cs="Calibri"/>
          <w:szCs w:val="22"/>
        </w:rPr>
        <w:t>“)</w:t>
      </w:r>
      <w:r w:rsidR="00E07829" w:rsidRPr="00C22527">
        <w:rPr>
          <w:rFonts w:ascii="Calibri" w:hAnsi="Calibri" w:cs="Calibri"/>
          <w:szCs w:val="22"/>
        </w:rPr>
        <w:t>, pro</w:t>
      </w:r>
      <w:r w:rsidR="00512DC4">
        <w:rPr>
          <w:rFonts w:ascii="Calibri" w:hAnsi="Calibri" w:cs="Calibri"/>
          <w:szCs w:val="22"/>
        </w:rPr>
        <w:t> </w:t>
      </w:r>
      <w:r w:rsidR="00E07829" w:rsidRPr="00C22527">
        <w:rPr>
          <w:rFonts w:ascii="Calibri" w:hAnsi="Calibri" w:cs="Calibri"/>
          <w:szCs w:val="22"/>
        </w:rPr>
        <w:t>veřejnou zakázku:</w:t>
      </w:r>
    </w:p>
    <w:p w14:paraId="3130DE7C" w14:textId="77777777" w:rsidR="00E07829" w:rsidRPr="00C22527" w:rsidRDefault="00E07829" w:rsidP="00512DC4">
      <w:pPr>
        <w:spacing w:line="276" w:lineRule="auto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 xml:space="preserve">      </w:t>
      </w:r>
    </w:p>
    <w:p w14:paraId="3AD40680" w14:textId="282050B0" w:rsidR="00E07829" w:rsidRPr="00C22527" w:rsidRDefault="004E7257" w:rsidP="00512DC4">
      <w:pPr>
        <w:spacing w:line="276" w:lineRule="auto"/>
        <w:jc w:val="center"/>
        <w:rPr>
          <w:rFonts w:ascii="Calibri" w:hAnsi="Calibri" w:cs="Calibri"/>
          <w:b/>
          <w:szCs w:val="22"/>
        </w:rPr>
      </w:pPr>
      <w:sdt>
        <w:sdtPr>
          <w:rPr>
            <w:rFonts w:ascii="Calibri" w:hAnsi="Calibri" w:cs="Calibri"/>
            <w:b/>
            <w:szCs w:val="22"/>
          </w:rPr>
          <w:alias w:val="Zadejte název VZ"/>
          <w:tag w:val="Zadejte název VZ"/>
          <w:id w:val="-1122384296"/>
        </w:sdtPr>
        <w:sdtEndPr>
          <w:rPr>
            <w:rFonts w:eastAsia="MS Mincho"/>
            <w:bCs/>
          </w:rPr>
        </w:sdtEndPr>
        <w:sdtContent>
          <w:sdt>
            <w:sdtPr>
              <w:rPr>
                <w:rFonts w:ascii="Calibri" w:hAnsi="Calibri" w:cs="Calibri"/>
                <w:b/>
                <w:szCs w:val="22"/>
              </w:rPr>
              <w:alias w:val="Zadejte název VZ"/>
              <w:tag w:val="Zadejte název VZ"/>
              <w:id w:val="-1749879206"/>
            </w:sdtPr>
            <w:sdtEndPr>
              <w:rPr>
                <w:rFonts w:eastAsia="MS Mincho"/>
                <w:bCs/>
              </w:rPr>
            </w:sdtEndPr>
            <w:sdtContent>
              <w:r w:rsidR="00E07829" w:rsidRPr="00C22527">
                <w:rPr>
                  <w:rFonts w:ascii="Calibri" w:eastAsia="MS Mincho" w:hAnsi="Calibri" w:cs="Calibri"/>
                  <w:b/>
                  <w:bCs/>
                  <w:szCs w:val="22"/>
                </w:rPr>
                <w:t>„</w:t>
              </w:r>
              <w:r w:rsidR="00512DC4" w:rsidRPr="00512DC4">
                <w:rPr>
                  <w:rFonts w:ascii="Calibri" w:eastAsia="MS Mincho" w:hAnsi="Calibri" w:cs="Calibri"/>
                  <w:b/>
                  <w:bCs/>
                  <w:iCs/>
                  <w:szCs w:val="22"/>
                </w:rPr>
                <w:t>Služby právního, ekonomického a technického poradce pro realizaci doporučené varianty zajištění správy a provozování infrastruktury vodovodů a kanalizací v majetku hl. m. Prahy po roce 2028</w:t>
              </w:r>
            </w:sdtContent>
          </w:sdt>
        </w:sdtContent>
      </w:sdt>
      <w:r w:rsidR="00E07829" w:rsidRPr="00C22527">
        <w:rPr>
          <w:rFonts w:ascii="Calibri" w:hAnsi="Calibri" w:cs="Calibri"/>
          <w:b/>
          <w:szCs w:val="22"/>
        </w:rPr>
        <w:t>“</w:t>
      </w:r>
    </w:p>
    <w:p w14:paraId="730A32F7" w14:textId="77777777" w:rsidR="00E07829" w:rsidRPr="00C22527" w:rsidRDefault="00E07829" w:rsidP="00512DC4">
      <w:pPr>
        <w:spacing w:line="276" w:lineRule="auto"/>
        <w:rPr>
          <w:rFonts w:ascii="Calibri" w:hAnsi="Calibri" w:cs="Calibri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E07829" w:rsidRPr="00C22527" w14:paraId="0E7FD52E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9521F18" w14:textId="77777777" w:rsidR="00E07829" w:rsidRPr="00C22527" w:rsidRDefault="00E07829" w:rsidP="00512DC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22527">
              <w:rPr>
                <w:rFonts w:ascii="Calibri" w:hAnsi="Calibri" w:cs="Calibri"/>
                <w:b/>
                <w:sz w:val="22"/>
                <w:szCs w:val="22"/>
              </w:rPr>
              <w:t>Prohlašující dodavatel:</w:t>
            </w:r>
          </w:p>
        </w:tc>
      </w:tr>
      <w:tr w:rsidR="00E07829" w:rsidRPr="00C22527" w14:paraId="2D2CB4F6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59220A0B" w14:textId="0647A8BD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bCs/>
                <w:sz w:val="22"/>
                <w:szCs w:val="22"/>
              </w:rPr>
              <w:t>Obchodní firma/název:</w:t>
            </w:r>
          </w:p>
        </w:tc>
        <w:tc>
          <w:tcPr>
            <w:tcW w:w="3520" w:type="pct"/>
            <w:gridSpan w:val="2"/>
            <w:vAlign w:val="center"/>
          </w:tcPr>
          <w:p w14:paraId="09E83B04" w14:textId="77777777" w:rsidR="00E07829" w:rsidRPr="00C22527" w:rsidRDefault="00E07829" w:rsidP="004F01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054FB465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7271729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21B058E9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01FEF421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5DC840AF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3520" w:type="pct"/>
            <w:gridSpan w:val="2"/>
            <w:vAlign w:val="center"/>
          </w:tcPr>
          <w:p w14:paraId="66666A0A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496C36AD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CE83815" w14:textId="3F950A74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3BC49E8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</w:tbl>
    <w:p w14:paraId="577A6C2E" w14:textId="77777777" w:rsidR="00E07829" w:rsidRPr="00C22527" w:rsidRDefault="00E07829" w:rsidP="00E02CFB">
      <w:pPr>
        <w:spacing w:line="276" w:lineRule="auto"/>
        <w:jc w:val="both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>(dále jen „</w:t>
      </w:r>
      <w:r w:rsidRPr="00C22527">
        <w:rPr>
          <w:rFonts w:ascii="Calibri" w:hAnsi="Calibri" w:cs="Calibri"/>
          <w:b/>
          <w:szCs w:val="22"/>
        </w:rPr>
        <w:t>Dodavatel</w:t>
      </w:r>
      <w:r w:rsidRPr="00C22527">
        <w:rPr>
          <w:rFonts w:ascii="Calibri" w:hAnsi="Calibri" w:cs="Calibri"/>
          <w:szCs w:val="22"/>
        </w:rPr>
        <w:t>“)</w:t>
      </w:r>
    </w:p>
    <w:p w14:paraId="5F931157" w14:textId="77777777" w:rsidR="00BE1CF8" w:rsidRDefault="00BE1CF8" w:rsidP="00E02CFB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41682D5F" w14:textId="62A0B76E" w:rsidR="00592B88" w:rsidRPr="00592B88" w:rsidRDefault="00592B88" w:rsidP="00592B88">
      <w:pPr>
        <w:spacing w:line="276" w:lineRule="auto"/>
        <w:jc w:val="both"/>
        <w:rPr>
          <w:rFonts w:ascii="Calibri" w:hAnsi="Calibri" w:cs="Calibri"/>
          <w:szCs w:val="22"/>
        </w:rPr>
      </w:pPr>
      <w:r w:rsidRPr="00592B88">
        <w:rPr>
          <w:rFonts w:ascii="Calibri" w:hAnsi="Calibri" w:cs="Calibri"/>
          <w:szCs w:val="22"/>
        </w:rPr>
        <w:t xml:space="preserve">Dodavatel tímto pro účely výše uvedené veřejné zakázky čestně prohlašuje, že není ve střetu zájmů </w:t>
      </w:r>
      <w:r w:rsidR="00425E6D">
        <w:rPr>
          <w:rFonts w:ascii="Calibri" w:hAnsi="Calibri" w:cs="Calibri"/>
          <w:szCs w:val="22"/>
        </w:rPr>
        <w:t>po</w:t>
      </w:r>
      <w:r w:rsidRPr="00592B88">
        <w:rPr>
          <w:rFonts w:ascii="Calibri" w:hAnsi="Calibri" w:cs="Calibri"/>
          <w:szCs w:val="22"/>
        </w:rPr>
        <w:t>dle § 4b zákona o střetu zájmů, tedy že:</w:t>
      </w:r>
    </w:p>
    <w:p w14:paraId="54A16143" w14:textId="77777777" w:rsidR="00592B88" w:rsidRPr="00592B88" w:rsidRDefault="00592B88" w:rsidP="00592B8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592B88">
        <w:rPr>
          <w:rFonts w:ascii="Calibri" w:hAnsi="Calibri" w:cs="Calibri"/>
          <w:szCs w:val="22"/>
        </w:rPr>
        <w:t>není obchodní společností, ve které veřejný funkcionář uvedený v § 2 odst. 1 písm. c) zákona o střetu zájmů (prezident republiky, člen vlády nebo vedoucí jiného ústředního správního úřadu, v jehož čele není člen vlády) nebo jím ovládaná osoba vlastní podíl představující alespoň 25 % účasti společníka v obchodní společnosti;</w:t>
      </w:r>
    </w:p>
    <w:p w14:paraId="4E1D39AE" w14:textId="77777777" w:rsidR="00592B88" w:rsidRPr="00592B88" w:rsidRDefault="00592B88" w:rsidP="00592B8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592B88">
        <w:rPr>
          <w:rFonts w:ascii="Calibri" w:hAnsi="Calibri" w:cs="Calibri"/>
          <w:szCs w:val="22"/>
        </w:rPr>
        <w:t>poddodavatel, prostřednictvím kterého prokazuje kvalifikaci (existuje-li takový), není obchodní společností, ve které veřejný funkcionář uvedený v § 2 odst. 1 písm. c) zákona o střetu zájmů (prezident republiky, člen vlády nebo vedoucí jiného ústředního správního úřadu, v jehož čele není člen vlády) nebo jím ovládaná osoba vlastní podíl představující alespoň 25 % účasti společníka v obchodní společnosti.</w:t>
      </w:r>
    </w:p>
    <w:p w14:paraId="2F75D23D" w14:textId="77777777" w:rsidR="00592B88" w:rsidRPr="00592B88" w:rsidRDefault="00592B88" w:rsidP="00592B88">
      <w:pPr>
        <w:spacing w:line="276" w:lineRule="auto"/>
        <w:jc w:val="both"/>
        <w:rPr>
          <w:rFonts w:ascii="Calibri" w:hAnsi="Calibri" w:cs="Calibri"/>
          <w:szCs w:val="22"/>
        </w:rPr>
      </w:pPr>
      <w:r w:rsidRPr="00592B88">
        <w:rPr>
          <w:rFonts w:ascii="Calibri" w:hAnsi="Calibri" w:cs="Calibri"/>
          <w:szCs w:val="22"/>
        </w:rPr>
        <w:t>Toto čestné prohlášení činí Dodavatel na základě své vážné a svobodné vůle a je si vědom všech následků plynoucích z uvedení nepravdivých údajů.</w:t>
      </w:r>
    </w:p>
    <w:p w14:paraId="0DDE0003" w14:textId="77777777" w:rsidR="00103670" w:rsidRPr="00C22527" w:rsidRDefault="00103670" w:rsidP="0090691C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0E89CEFB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57D62516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4D5995C8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</w:p>
    <w:p w14:paraId="00D3FCDE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</w:p>
    <w:p w14:paraId="5F9870A4" w14:textId="77777777" w:rsidR="00A97CFD" w:rsidRPr="0006149E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762632EB" w14:textId="77777777" w:rsidR="00A97CFD" w:rsidRPr="0006149E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1F5D956B" w14:textId="6FF770E3" w:rsidR="00E5623A" w:rsidRPr="00C22527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E5623A" w:rsidRPr="00C22527" w:rsidSect="0028142E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5190" w14:textId="77777777" w:rsidR="005A1A06" w:rsidRDefault="005A1A06" w:rsidP="005A1A06">
      <w:pPr>
        <w:spacing w:before="0" w:after="0"/>
      </w:pPr>
      <w:r>
        <w:separator/>
      </w:r>
    </w:p>
  </w:endnote>
  <w:endnote w:type="continuationSeparator" w:id="0">
    <w:p w14:paraId="73249CC3" w14:textId="77777777" w:rsidR="005A1A06" w:rsidRDefault="005A1A06" w:rsidP="005A1A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2"/>
      </w:rPr>
      <w:id w:val="-4155494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E76DC6" w14:textId="56A784CB" w:rsidR="005A1A06" w:rsidRPr="0090691C" w:rsidRDefault="005A1A06">
            <w:pPr>
              <w:pStyle w:val="Zpat"/>
              <w:jc w:val="center"/>
              <w:rPr>
                <w:rFonts w:ascii="Calibri" w:hAnsi="Calibri" w:cs="Calibri"/>
                <w:szCs w:val="22"/>
              </w:rPr>
            </w:pPr>
            <w:r w:rsidRPr="0090691C">
              <w:rPr>
                <w:rFonts w:ascii="Calibri" w:hAnsi="Calibri" w:cs="Calibri"/>
                <w:szCs w:val="22"/>
              </w:rPr>
              <w:t xml:space="preserve">Stránka 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90691C">
              <w:rPr>
                <w:rFonts w:ascii="Calibri" w:hAnsi="Calibri" w:cs="Calibri"/>
                <w:szCs w:val="22"/>
              </w:rPr>
              <w:t xml:space="preserve"> z 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0FDD" w14:textId="77777777" w:rsidR="005A1A06" w:rsidRDefault="005A1A06" w:rsidP="005A1A06">
      <w:pPr>
        <w:spacing w:before="0" w:after="0"/>
      </w:pPr>
      <w:r>
        <w:separator/>
      </w:r>
    </w:p>
  </w:footnote>
  <w:footnote w:type="continuationSeparator" w:id="0">
    <w:p w14:paraId="753A0FD9" w14:textId="77777777" w:rsidR="005A1A06" w:rsidRDefault="005A1A06" w:rsidP="005A1A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BAA" w14:textId="68B5B70F" w:rsidR="00C22527" w:rsidRDefault="00C22527" w:rsidP="00C22527">
    <w:pPr>
      <w:pStyle w:val="Zhlav"/>
      <w:jc w:val="right"/>
    </w:pPr>
    <w:r>
      <w:rPr>
        <w:rFonts w:ascii="Calibri" w:hAnsi="Calibri" w:cs="Calibri"/>
        <w:b/>
        <w:bCs/>
      </w:rPr>
      <w:t xml:space="preserve">Příloha č. </w:t>
    </w:r>
    <w:r w:rsidR="00F2701C">
      <w:rPr>
        <w:rFonts w:ascii="Calibri" w:hAnsi="Calibri" w:cs="Calibri"/>
        <w:b/>
        <w:bCs/>
      </w:rPr>
      <w:t>9</w:t>
    </w:r>
    <w:r>
      <w:rPr>
        <w:rFonts w:ascii="Calibri" w:hAnsi="Calibri" w:cs="Calibri"/>
        <w:b/>
        <w:bCs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A06AE"/>
    <w:multiLevelType w:val="hybridMultilevel"/>
    <w:tmpl w:val="FED4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2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9"/>
    <w:rsid w:val="00103670"/>
    <w:rsid w:val="001711B7"/>
    <w:rsid w:val="00192B51"/>
    <w:rsid w:val="001D7327"/>
    <w:rsid w:val="001F09BF"/>
    <w:rsid w:val="001F222A"/>
    <w:rsid w:val="0025390C"/>
    <w:rsid w:val="00262326"/>
    <w:rsid w:val="0028142E"/>
    <w:rsid w:val="00285F51"/>
    <w:rsid w:val="002A3746"/>
    <w:rsid w:val="002C6FCB"/>
    <w:rsid w:val="003E309A"/>
    <w:rsid w:val="00425E6D"/>
    <w:rsid w:val="004551A8"/>
    <w:rsid w:val="004E7257"/>
    <w:rsid w:val="00512DC4"/>
    <w:rsid w:val="00557F3F"/>
    <w:rsid w:val="00592B88"/>
    <w:rsid w:val="005A1A06"/>
    <w:rsid w:val="00661E98"/>
    <w:rsid w:val="007931A3"/>
    <w:rsid w:val="007B5104"/>
    <w:rsid w:val="0087238C"/>
    <w:rsid w:val="0090691C"/>
    <w:rsid w:val="00984554"/>
    <w:rsid w:val="009A4A2D"/>
    <w:rsid w:val="009D4E80"/>
    <w:rsid w:val="00A97CFD"/>
    <w:rsid w:val="00AC05A3"/>
    <w:rsid w:val="00AD71F1"/>
    <w:rsid w:val="00B7781B"/>
    <w:rsid w:val="00B855DE"/>
    <w:rsid w:val="00BE1CF8"/>
    <w:rsid w:val="00C22527"/>
    <w:rsid w:val="00CA667E"/>
    <w:rsid w:val="00CF5C4D"/>
    <w:rsid w:val="00D268FC"/>
    <w:rsid w:val="00DA7576"/>
    <w:rsid w:val="00E02CFB"/>
    <w:rsid w:val="00E07829"/>
    <w:rsid w:val="00E5623A"/>
    <w:rsid w:val="00EA789A"/>
    <w:rsid w:val="00F070FA"/>
    <w:rsid w:val="00F2701C"/>
    <w:rsid w:val="00F71428"/>
    <w:rsid w:val="00F905E3"/>
    <w:rsid w:val="00FC40D6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D5B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829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78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8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8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8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8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8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8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82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82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8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78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82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78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8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829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E07829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E07829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E078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309A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309A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E3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E7BA-22E6-48E1-A4B8-71DDEFB2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2025-04-16T07:42:00Z</dcterms:created>
  <dcterms:modified xsi:type="dcterms:W3CDTF">2025-04-16T07:42:00Z</dcterms:modified>
</cp:coreProperties>
</file>