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5F" w:rsidRPr="00F55B3A" w:rsidRDefault="0039135F" w:rsidP="00A402F3">
      <w:pPr>
        <w:adjustRightInd w:val="0"/>
        <w:spacing w:before="120" w:line="312" w:lineRule="auto"/>
        <w:jc w:val="center"/>
        <w:rPr>
          <w:b/>
          <w:bCs/>
          <w:sz w:val="40"/>
          <w:szCs w:val="40"/>
        </w:rPr>
      </w:pPr>
      <w:bookmarkStart w:id="0" w:name="_GoBack"/>
      <w:bookmarkEnd w:id="0"/>
      <w:r w:rsidRPr="00F55B3A">
        <w:rPr>
          <w:b/>
          <w:sz w:val="40"/>
          <w:szCs w:val="40"/>
        </w:rPr>
        <w:t>Smlouva o dílo</w:t>
      </w:r>
    </w:p>
    <w:p w:rsidR="0039135F" w:rsidRPr="00F55B3A" w:rsidRDefault="0039135F" w:rsidP="0039135F">
      <w:pPr>
        <w:adjustRightInd w:val="0"/>
        <w:spacing w:before="120" w:line="312" w:lineRule="auto"/>
        <w:jc w:val="both"/>
        <w:rPr>
          <w:sz w:val="20"/>
          <w:szCs w:val="20"/>
        </w:rPr>
      </w:pPr>
      <w:r w:rsidRPr="00F55B3A">
        <w:rPr>
          <w:sz w:val="20"/>
          <w:szCs w:val="20"/>
        </w:rPr>
        <w:t>Tato Smlouva byla uzavřena mezi</w:t>
      </w:r>
    </w:p>
    <w:p w:rsidR="00A601AF" w:rsidRDefault="00154B3C" w:rsidP="0039135F">
      <w:pPr>
        <w:adjustRightInd w:val="0"/>
        <w:spacing w:before="120" w:line="312" w:lineRule="auto"/>
        <w:jc w:val="both"/>
        <w:rPr>
          <w:sz w:val="20"/>
          <w:szCs w:val="20"/>
        </w:rPr>
      </w:pPr>
      <w:r w:rsidRPr="004A6079">
        <w:rPr>
          <w:b/>
          <w:bCs/>
          <w:sz w:val="20"/>
          <w:szCs w:val="20"/>
        </w:rPr>
        <w:t>Pražskou vodohospodářskou společn</w:t>
      </w:r>
      <w:r w:rsidR="00E964B6" w:rsidRPr="004A6079">
        <w:rPr>
          <w:b/>
          <w:bCs/>
          <w:sz w:val="20"/>
          <w:szCs w:val="20"/>
        </w:rPr>
        <w:t>ostí a.s.</w:t>
      </w:r>
      <w:r w:rsidR="00E964B6" w:rsidRPr="00F55B3A">
        <w:rPr>
          <w:sz w:val="20"/>
          <w:szCs w:val="20"/>
        </w:rPr>
        <w:t>, IČO: 25656112, se sídlem Žatecká 110/2, 110 00 Praha 1 – Staré Město</w:t>
      </w:r>
    </w:p>
    <w:p w:rsidR="00A601AF" w:rsidRPr="00A601AF" w:rsidRDefault="00A601AF" w:rsidP="00A601AF">
      <w:pPr>
        <w:jc w:val="both"/>
        <w:rPr>
          <w:sz w:val="20"/>
          <w:szCs w:val="20"/>
        </w:rPr>
      </w:pPr>
      <w:r w:rsidRPr="00A601AF">
        <w:rPr>
          <w:sz w:val="20"/>
          <w:szCs w:val="20"/>
        </w:rPr>
        <w:t>zapsanou v obchodním rejstříku vedeném Městským soudem v Praze, oddíl B, vložka 5290</w:t>
      </w:r>
    </w:p>
    <w:p w:rsidR="0039135F" w:rsidRPr="00F55B3A" w:rsidRDefault="0039135F" w:rsidP="00A601AF">
      <w:pPr>
        <w:adjustRightInd w:val="0"/>
        <w:spacing w:line="312" w:lineRule="auto"/>
        <w:jc w:val="both"/>
        <w:rPr>
          <w:sz w:val="20"/>
          <w:szCs w:val="20"/>
        </w:rPr>
      </w:pPr>
      <w:r w:rsidRPr="00F55B3A">
        <w:rPr>
          <w:sz w:val="20"/>
          <w:szCs w:val="20"/>
        </w:rPr>
        <w:t>osoba jednající za Objednatele ve věcech smluvních</w:t>
      </w:r>
      <w:r w:rsidR="004A6079">
        <w:rPr>
          <w:sz w:val="20"/>
          <w:szCs w:val="20"/>
        </w:rPr>
        <w:t>: Ing. Pavel Válek, MBA</w:t>
      </w:r>
      <w:r w:rsidR="0069181A">
        <w:rPr>
          <w:sz w:val="20"/>
          <w:szCs w:val="20"/>
        </w:rPr>
        <w:t>, předseda představenstva</w:t>
      </w:r>
    </w:p>
    <w:p w:rsidR="0039135F" w:rsidRPr="00F55B3A" w:rsidRDefault="0039135F" w:rsidP="00A601AF">
      <w:pPr>
        <w:adjustRightInd w:val="0"/>
        <w:spacing w:line="312" w:lineRule="auto"/>
        <w:jc w:val="both"/>
        <w:rPr>
          <w:sz w:val="20"/>
          <w:szCs w:val="20"/>
        </w:rPr>
      </w:pPr>
      <w:r w:rsidRPr="00F55B3A">
        <w:rPr>
          <w:sz w:val="20"/>
          <w:szCs w:val="20"/>
        </w:rPr>
        <w:t>osoba jednající za Objednatele ve věcech technických</w:t>
      </w:r>
      <w:r w:rsidR="004A6079">
        <w:rPr>
          <w:sz w:val="20"/>
          <w:szCs w:val="20"/>
        </w:rPr>
        <w:t>: Ing. Jiří Rosický</w:t>
      </w:r>
      <w:r w:rsidR="0069181A">
        <w:rPr>
          <w:sz w:val="20"/>
          <w:szCs w:val="20"/>
        </w:rPr>
        <w:t>, ředitel divize strategických investic</w:t>
      </w:r>
    </w:p>
    <w:p w:rsidR="0039135F" w:rsidRPr="00F55B3A" w:rsidRDefault="0039135F" w:rsidP="0039135F">
      <w:pPr>
        <w:adjustRightInd w:val="0"/>
        <w:spacing w:before="120" w:line="312" w:lineRule="auto"/>
        <w:jc w:val="both"/>
        <w:rPr>
          <w:sz w:val="20"/>
          <w:szCs w:val="20"/>
        </w:rPr>
      </w:pPr>
      <w:r w:rsidRPr="00F55B3A">
        <w:rPr>
          <w:sz w:val="20"/>
          <w:szCs w:val="20"/>
        </w:rPr>
        <w:t>(dále jen “</w:t>
      </w:r>
      <w:r w:rsidRPr="00A402F3">
        <w:rPr>
          <w:b/>
          <w:sz w:val="20"/>
          <w:szCs w:val="20"/>
        </w:rPr>
        <w:t>Objednatel</w:t>
      </w:r>
      <w:r w:rsidRPr="00F55B3A">
        <w:rPr>
          <w:sz w:val="20"/>
          <w:szCs w:val="20"/>
        </w:rPr>
        <w:t>“) na straně jedné</w:t>
      </w:r>
    </w:p>
    <w:p w:rsidR="0039135F" w:rsidRPr="00F55B3A" w:rsidRDefault="0039135F" w:rsidP="0039135F">
      <w:pPr>
        <w:adjustRightInd w:val="0"/>
        <w:spacing w:before="120" w:line="312" w:lineRule="auto"/>
        <w:jc w:val="both"/>
        <w:rPr>
          <w:sz w:val="20"/>
          <w:szCs w:val="20"/>
        </w:rPr>
      </w:pPr>
      <w:r w:rsidRPr="00F55B3A">
        <w:rPr>
          <w:sz w:val="20"/>
          <w:szCs w:val="20"/>
        </w:rPr>
        <w:t>a</w:t>
      </w:r>
    </w:p>
    <w:p w:rsidR="0039135F" w:rsidRDefault="004A6079" w:rsidP="0039135F">
      <w:pPr>
        <w:adjustRightInd w:val="0"/>
        <w:spacing w:before="120" w:line="312" w:lineRule="auto"/>
        <w:jc w:val="both"/>
        <w:rPr>
          <w:sz w:val="20"/>
          <w:szCs w:val="20"/>
        </w:rPr>
      </w:pPr>
      <w:r>
        <w:rPr>
          <w:sz w:val="20"/>
          <w:szCs w:val="20"/>
        </w:rPr>
        <w:t>[</w:t>
      </w:r>
      <w:r w:rsidRPr="004A6079">
        <w:rPr>
          <w:sz w:val="20"/>
          <w:szCs w:val="20"/>
          <w:highlight w:val="cyan"/>
        </w:rPr>
        <w:t xml:space="preserve">bude doplněn název, IČO </w:t>
      </w:r>
      <w:r w:rsidR="0039135F" w:rsidRPr="004A6079">
        <w:rPr>
          <w:sz w:val="20"/>
          <w:szCs w:val="20"/>
          <w:highlight w:val="cyan"/>
        </w:rPr>
        <w:t>a adresa Konzultanta</w:t>
      </w:r>
      <w:r>
        <w:rPr>
          <w:sz w:val="20"/>
          <w:szCs w:val="20"/>
        </w:rPr>
        <w:t>]</w:t>
      </w:r>
      <w:r w:rsidR="00275905" w:rsidRPr="00F55B3A">
        <w:rPr>
          <w:sz w:val="20"/>
          <w:szCs w:val="20"/>
        </w:rPr>
        <w:t xml:space="preserve"> </w:t>
      </w:r>
    </w:p>
    <w:p w:rsidR="00A601AF" w:rsidRDefault="00A601AF" w:rsidP="00A601AF">
      <w:pPr>
        <w:adjustRightInd w:val="0"/>
        <w:spacing w:line="312" w:lineRule="auto"/>
        <w:jc w:val="both"/>
        <w:rPr>
          <w:sz w:val="20"/>
          <w:szCs w:val="20"/>
        </w:rPr>
      </w:pPr>
      <w:r w:rsidRPr="00A601AF">
        <w:rPr>
          <w:sz w:val="20"/>
          <w:szCs w:val="20"/>
        </w:rPr>
        <w:t xml:space="preserve">zapsanou v obchodním rejstříku vedeném </w:t>
      </w:r>
      <w:r>
        <w:rPr>
          <w:sz w:val="20"/>
          <w:szCs w:val="20"/>
        </w:rPr>
        <w:t>[</w:t>
      </w:r>
      <w:r w:rsidRPr="004A6079">
        <w:rPr>
          <w:sz w:val="20"/>
          <w:szCs w:val="20"/>
          <w:highlight w:val="cyan"/>
        </w:rPr>
        <w:t>bude doplněno</w:t>
      </w:r>
      <w:r>
        <w:rPr>
          <w:sz w:val="20"/>
          <w:szCs w:val="20"/>
        </w:rPr>
        <w:t>]</w:t>
      </w:r>
      <w:r w:rsidRPr="00A601AF">
        <w:rPr>
          <w:sz w:val="20"/>
          <w:szCs w:val="20"/>
        </w:rPr>
        <w:t xml:space="preserve"> soudem v </w:t>
      </w:r>
      <w:r>
        <w:rPr>
          <w:sz w:val="20"/>
          <w:szCs w:val="20"/>
        </w:rPr>
        <w:t>[</w:t>
      </w:r>
      <w:r w:rsidRPr="004A6079">
        <w:rPr>
          <w:sz w:val="20"/>
          <w:szCs w:val="20"/>
          <w:highlight w:val="cyan"/>
        </w:rPr>
        <w:t>bude doplněno</w:t>
      </w:r>
      <w:r>
        <w:rPr>
          <w:sz w:val="20"/>
          <w:szCs w:val="20"/>
        </w:rPr>
        <w:t>]</w:t>
      </w:r>
      <w:r w:rsidRPr="00A601AF">
        <w:rPr>
          <w:sz w:val="20"/>
          <w:szCs w:val="20"/>
        </w:rPr>
        <w:t xml:space="preserve">, oddíl </w:t>
      </w:r>
      <w:r>
        <w:rPr>
          <w:sz w:val="20"/>
          <w:szCs w:val="20"/>
        </w:rPr>
        <w:t>[</w:t>
      </w:r>
      <w:r w:rsidRPr="004A6079">
        <w:rPr>
          <w:sz w:val="20"/>
          <w:szCs w:val="20"/>
          <w:highlight w:val="cyan"/>
        </w:rPr>
        <w:t>bude doplněno</w:t>
      </w:r>
      <w:r>
        <w:rPr>
          <w:sz w:val="20"/>
          <w:szCs w:val="20"/>
        </w:rPr>
        <w:t>]</w:t>
      </w:r>
      <w:r w:rsidRPr="00A601AF">
        <w:rPr>
          <w:sz w:val="20"/>
          <w:szCs w:val="20"/>
        </w:rPr>
        <w:t xml:space="preserve">, vložka </w:t>
      </w:r>
      <w:r>
        <w:rPr>
          <w:sz w:val="20"/>
          <w:szCs w:val="20"/>
        </w:rPr>
        <w:t>[</w:t>
      </w:r>
      <w:r w:rsidRPr="004A6079">
        <w:rPr>
          <w:sz w:val="20"/>
          <w:szCs w:val="20"/>
          <w:highlight w:val="cyan"/>
        </w:rPr>
        <w:t>bude doplněno</w:t>
      </w:r>
      <w:r>
        <w:rPr>
          <w:sz w:val="20"/>
          <w:szCs w:val="20"/>
        </w:rPr>
        <w:t>]</w:t>
      </w:r>
    </w:p>
    <w:p w:rsidR="004A6079" w:rsidRPr="00F55B3A" w:rsidRDefault="004A6079" w:rsidP="00A601AF">
      <w:pPr>
        <w:adjustRightInd w:val="0"/>
        <w:spacing w:line="312" w:lineRule="auto"/>
        <w:jc w:val="both"/>
        <w:rPr>
          <w:sz w:val="20"/>
          <w:szCs w:val="20"/>
        </w:rPr>
      </w:pPr>
      <w:r w:rsidRPr="00F55B3A">
        <w:rPr>
          <w:sz w:val="20"/>
          <w:szCs w:val="20"/>
        </w:rPr>
        <w:t xml:space="preserve">osoba jednající za </w:t>
      </w:r>
      <w:r>
        <w:rPr>
          <w:sz w:val="20"/>
          <w:szCs w:val="20"/>
        </w:rPr>
        <w:t>Konzultanta</w:t>
      </w:r>
      <w:r w:rsidRPr="00F55B3A">
        <w:rPr>
          <w:sz w:val="20"/>
          <w:szCs w:val="20"/>
        </w:rPr>
        <w:t xml:space="preserve"> ve věcech smluvních</w:t>
      </w:r>
      <w:r>
        <w:rPr>
          <w:sz w:val="20"/>
          <w:szCs w:val="20"/>
        </w:rPr>
        <w:t>: [</w:t>
      </w:r>
      <w:r w:rsidRPr="004A6079">
        <w:rPr>
          <w:sz w:val="20"/>
          <w:szCs w:val="20"/>
          <w:highlight w:val="cyan"/>
        </w:rPr>
        <w:t>bude doplněno</w:t>
      </w:r>
      <w:r>
        <w:rPr>
          <w:sz w:val="20"/>
          <w:szCs w:val="20"/>
        </w:rPr>
        <w:t>]</w:t>
      </w:r>
    </w:p>
    <w:p w:rsidR="004A6079" w:rsidRPr="00F55B3A" w:rsidRDefault="004A6079" w:rsidP="00A601AF">
      <w:pPr>
        <w:adjustRightInd w:val="0"/>
        <w:spacing w:line="312" w:lineRule="auto"/>
        <w:jc w:val="both"/>
        <w:rPr>
          <w:sz w:val="20"/>
          <w:szCs w:val="20"/>
        </w:rPr>
      </w:pPr>
      <w:r w:rsidRPr="00F55B3A">
        <w:rPr>
          <w:sz w:val="20"/>
          <w:szCs w:val="20"/>
        </w:rPr>
        <w:t xml:space="preserve">osoba jednající za </w:t>
      </w:r>
      <w:r>
        <w:rPr>
          <w:sz w:val="20"/>
          <w:szCs w:val="20"/>
        </w:rPr>
        <w:t>Konzultanta</w:t>
      </w:r>
      <w:r w:rsidRPr="00F55B3A">
        <w:rPr>
          <w:sz w:val="20"/>
          <w:szCs w:val="20"/>
        </w:rPr>
        <w:t xml:space="preserve"> ve věcech technických</w:t>
      </w:r>
      <w:r>
        <w:rPr>
          <w:sz w:val="20"/>
          <w:szCs w:val="20"/>
        </w:rPr>
        <w:t>: [</w:t>
      </w:r>
      <w:r w:rsidRPr="004A6079">
        <w:rPr>
          <w:sz w:val="20"/>
          <w:szCs w:val="20"/>
          <w:highlight w:val="cyan"/>
        </w:rPr>
        <w:t>bude doplněno</w:t>
      </w:r>
      <w:r>
        <w:rPr>
          <w:sz w:val="20"/>
          <w:szCs w:val="20"/>
        </w:rPr>
        <w:t>]</w:t>
      </w:r>
    </w:p>
    <w:p w:rsidR="0039135F" w:rsidRPr="00F55B3A" w:rsidRDefault="0039135F" w:rsidP="0039135F">
      <w:pPr>
        <w:adjustRightInd w:val="0"/>
        <w:spacing w:before="120" w:line="312" w:lineRule="auto"/>
        <w:jc w:val="both"/>
        <w:rPr>
          <w:sz w:val="20"/>
          <w:szCs w:val="20"/>
        </w:rPr>
      </w:pPr>
      <w:r w:rsidRPr="00F55B3A">
        <w:rPr>
          <w:sz w:val="20"/>
          <w:szCs w:val="20"/>
        </w:rPr>
        <w:t>(dále jen “</w:t>
      </w:r>
      <w:r w:rsidRPr="00A402F3">
        <w:rPr>
          <w:b/>
          <w:sz w:val="20"/>
          <w:szCs w:val="20"/>
        </w:rPr>
        <w:t>Konzultant</w:t>
      </w:r>
      <w:r w:rsidRPr="00F55B3A">
        <w:rPr>
          <w:sz w:val="20"/>
          <w:szCs w:val="20"/>
        </w:rPr>
        <w:t>“) na straně druhé.</w:t>
      </w:r>
    </w:p>
    <w:p w:rsidR="0039135F" w:rsidRPr="00F55B3A" w:rsidRDefault="0039135F" w:rsidP="0039135F">
      <w:pPr>
        <w:adjustRightInd w:val="0"/>
        <w:spacing w:before="120" w:line="312" w:lineRule="auto"/>
        <w:jc w:val="both"/>
        <w:rPr>
          <w:sz w:val="20"/>
          <w:szCs w:val="20"/>
        </w:rPr>
      </w:pPr>
      <w:r w:rsidRPr="00F55B3A">
        <w:rPr>
          <w:sz w:val="20"/>
          <w:szCs w:val="20"/>
        </w:rPr>
        <w:t xml:space="preserve">Objednatel si přeje, aby pro něho Konzultant vykonal určité služby, a to </w:t>
      </w:r>
      <w:r w:rsidR="00A402F3">
        <w:rPr>
          <w:sz w:val="20"/>
          <w:szCs w:val="20"/>
        </w:rPr>
        <w:t>zejména činnost správce stavby a technického dozoru stavebníka v rámci stavby „ÚČOV – rekonstrukce stávající vodní linky“</w:t>
      </w:r>
      <w:r w:rsidRPr="00F55B3A">
        <w:rPr>
          <w:sz w:val="20"/>
          <w:szCs w:val="20"/>
        </w:rPr>
        <w:t xml:space="preserve"> a přijal nabídku Konzultanta na poskytnutí takovýchto Služeb.</w:t>
      </w:r>
    </w:p>
    <w:p w:rsidR="0039135F" w:rsidRPr="00F55B3A" w:rsidRDefault="0039135F" w:rsidP="0039135F">
      <w:pPr>
        <w:adjustRightInd w:val="0"/>
        <w:spacing w:before="120" w:line="312" w:lineRule="auto"/>
        <w:jc w:val="both"/>
        <w:rPr>
          <w:sz w:val="20"/>
          <w:szCs w:val="20"/>
        </w:rPr>
      </w:pPr>
      <w:r w:rsidRPr="00F55B3A">
        <w:rPr>
          <w:sz w:val="20"/>
          <w:szCs w:val="20"/>
        </w:rPr>
        <w:t>OBJEDNATEL A KONZULTANT SE DOHODLI TAKTO:</w:t>
      </w:r>
    </w:p>
    <w:p w:rsidR="0039135F" w:rsidRPr="00F55B3A" w:rsidRDefault="0039135F" w:rsidP="00275905">
      <w:pPr>
        <w:pStyle w:val="Odstavecseseznamem"/>
        <w:widowControl/>
        <w:numPr>
          <w:ilvl w:val="0"/>
          <w:numId w:val="44"/>
        </w:numPr>
        <w:adjustRightInd w:val="0"/>
        <w:spacing w:before="120" w:line="312" w:lineRule="auto"/>
        <w:ind w:right="0"/>
        <w:rPr>
          <w:sz w:val="20"/>
          <w:szCs w:val="20"/>
        </w:rPr>
      </w:pPr>
      <w:r w:rsidRPr="00F55B3A">
        <w:rPr>
          <w:sz w:val="20"/>
          <w:szCs w:val="20"/>
        </w:rPr>
        <w:t>Slova a výrazy v této Smlouvě mají význam jim definovaný v Pod-článku 1.1 Obch</w:t>
      </w:r>
      <w:r w:rsidR="00A402F3">
        <w:rPr>
          <w:sz w:val="20"/>
          <w:szCs w:val="20"/>
        </w:rPr>
        <w:t>odních</w:t>
      </w:r>
      <w:r w:rsidRPr="00F55B3A">
        <w:rPr>
          <w:sz w:val="20"/>
          <w:szCs w:val="20"/>
        </w:rPr>
        <w:t xml:space="preserve"> podmínek.</w:t>
      </w:r>
    </w:p>
    <w:p w:rsidR="0039135F" w:rsidRPr="00F55B3A" w:rsidRDefault="0039135F" w:rsidP="00275905">
      <w:pPr>
        <w:pStyle w:val="Odstavecseseznamem"/>
        <w:widowControl/>
        <w:numPr>
          <w:ilvl w:val="0"/>
          <w:numId w:val="44"/>
        </w:numPr>
        <w:adjustRightInd w:val="0"/>
        <w:spacing w:before="120" w:line="312" w:lineRule="auto"/>
        <w:ind w:left="714" w:right="0" w:hanging="357"/>
        <w:rPr>
          <w:sz w:val="20"/>
          <w:szCs w:val="20"/>
        </w:rPr>
      </w:pPr>
      <w:r w:rsidRPr="00F55B3A">
        <w:rPr>
          <w:sz w:val="20"/>
          <w:szCs w:val="20"/>
        </w:rPr>
        <w:t>Platí, že za součást Smlouvy se pokládají a jako její součást musí být čteny a vykládány tyto dokumenty v následujícím pořadí závaznosti:</w:t>
      </w:r>
    </w:p>
    <w:p w:rsidR="0039135F" w:rsidRPr="00F55B3A" w:rsidRDefault="0039135F" w:rsidP="00A601AF">
      <w:pPr>
        <w:pStyle w:val="Odstavecseseznamem"/>
        <w:widowControl/>
        <w:numPr>
          <w:ilvl w:val="1"/>
          <w:numId w:val="44"/>
        </w:numPr>
        <w:adjustRightInd w:val="0"/>
        <w:spacing w:before="60"/>
        <w:ind w:left="1434" w:right="0" w:hanging="357"/>
        <w:rPr>
          <w:sz w:val="20"/>
          <w:szCs w:val="20"/>
        </w:rPr>
      </w:pPr>
      <w:r w:rsidRPr="00F55B3A">
        <w:rPr>
          <w:sz w:val="20"/>
          <w:szCs w:val="20"/>
        </w:rPr>
        <w:t>tento Formulář smlouvy;</w:t>
      </w:r>
    </w:p>
    <w:p w:rsidR="0039135F" w:rsidRPr="00F55B3A" w:rsidRDefault="00A402F3" w:rsidP="00A601AF">
      <w:pPr>
        <w:pStyle w:val="Odstavecseseznamem"/>
        <w:widowControl/>
        <w:numPr>
          <w:ilvl w:val="1"/>
          <w:numId w:val="44"/>
        </w:numPr>
        <w:adjustRightInd w:val="0"/>
        <w:spacing w:before="60"/>
        <w:ind w:left="1434" w:right="0" w:hanging="357"/>
        <w:rPr>
          <w:sz w:val="20"/>
          <w:szCs w:val="20"/>
        </w:rPr>
      </w:pPr>
      <w:r>
        <w:rPr>
          <w:sz w:val="20"/>
          <w:szCs w:val="20"/>
        </w:rPr>
        <w:t>Obchodní podmínky</w:t>
      </w:r>
      <w:r w:rsidR="0039135F" w:rsidRPr="00F55B3A">
        <w:rPr>
          <w:sz w:val="20"/>
          <w:szCs w:val="20"/>
        </w:rPr>
        <w:t xml:space="preserve"> mezi Objednatelem a Konzultantem;</w:t>
      </w:r>
    </w:p>
    <w:p w:rsidR="0039135F" w:rsidRPr="00F55B3A" w:rsidRDefault="0039135F" w:rsidP="00A601AF">
      <w:pPr>
        <w:pStyle w:val="Odstavecseseznamem"/>
        <w:widowControl/>
        <w:numPr>
          <w:ilvl w:val="1"/>
          <w:numId w:val="44"/>
        </w:numPr>
        <w:adjustRightInd w:val="0"/>
        <w:spacing w:before="60"/>
        <w:ind w:left="1434" w:right="0" w:hanging="357"/>
        <w:rPr>
          <w:sz w:val="20"/>
          <w:szCs w:val="20"/>
        </w:rPr>
      </w:pPr>
      <w:r w:rsidRPr="00F55B3A">
        <w:rPr>
          <w:sz w:val="20"/>
          <w:szCs w:val="20"/>
        </w:rPr>
        <w:t xml:space="preserve">Přílohy 1 až </w:t>
      </w:r>
      <w:r w:rsidR="005E4561" w:rsidRPr="00F55B3A">
        <w:rPr>
          <w:sz w:val="20"/>
          <w:szCs w:val="20"/>
        </w:rPr>
        <w:t>4</w:t>
      </w:r>
      <w:r w:rsidRPr="00F55B3A">
        <w:rPr>
          <w:sz w:val="20"/>
          <w:szCs w:val="20"/>
        </w:rPr>
        <w:t>;</w:t>
      </w:r>
    </w:p>
    <w:p w:rsidR="0039135F" w:rsidRPr="00F55B3A" w:rsidRDefault="0039135F" w:rsidP="00A601AF">
      <w:pPr>
        <w:pStyle w:val="Odstavecseseznamem"/>
        <w:widowControl/>
        <w:numPr>
          <w:ilvl w:val="1"/>
          <w:numId w:val="44"/>
        </w:numPr>
        <w:adjustRightInd w:val="0"/>
        <w:spacing w:before="60"/>
        <w:ind w:left="1434" w:right="0" w:hanging="357"/>
        <w:rPr>
          <w:sz w:val="20"/>
          <w:szCs w:val="20"/>
        </w:rPr>
      </w:pPr>
      <w:r w:rsidRPr="00F55B3A">
        <w:rPr>
          <w:sz w:val="20"/>
          <w:szCs w:val="20"/>
        </w:rPr>
        <w:t>jakýkoli dopis o přijetí nabídky Objednatele začleněný do Smlouvy podle Pod-článku 1.1.1</w:t>
      </w:r>
      <w:r w:rsidR="00A402F3">
        <w:rPr>
          <w:sz w:val="20"/>
          <w:szCs w:val="20"/>
        </w:rPr>
        <w:t xml:space="preserve"> Obchodních podmínek</w:t>
      </w:r>
      <w:r w:rsidRPr="00F55B3A">
        <w:rPr>
          <w:sz w:val="20"/>
          <w:szCs w:val="20"/>
        </w:rPr>
        <w:t>;</w:t>
      </w:r>
    </w:p>
    <w:p w:rsidR="0039135F" w:rsidRPr="00F55B3A" w:rsidRDefault="0039135F" w:rsidP="00A601AF">
      <w:pPr>
        <w:pStyle w:val="Odstavecseseznamem"/>
        <w:widowControl/>
        <w:numPr>
          <w:ilvl w:val="1"/>
          <w:numId w:val="44"/>
        </w:numPr>
        <w:adjustRightInd w:val="0"/>
        <w:spacing w:before="60"/>
        <w:ind w:left="1434" w:right="0" w:hanging="357"/>
        <w:rPr>
          <w:sz w:val="20"/>
          <w:szCs w:val="20"/>
        </w:rPr>
      </w:pPr>
      <w:r w:rsidRPr="00F55B3A">
        <w:rPr>
          <w:sz w:val="20"/>
          <w:szCs w:val="20"/>
        </w:rPr>
        <w:t>jakýkoli dopis nabídky Konzultanta začleněný do Smlouvy podle Pod-článku 1.1.1</w:t>
      </w:r>
      <w:r w:rsidR="00A402F3">
        <w:rPr>
          <w:sz w:val="20"/>
          <w:szCs w:val="20"/>
        </w:rPr>
        <w:t xml:space="preserve"> Obchodních podmínek</w:t>
      </w:r>
      <w:r w:rsidRPr="00F55B3A">
        <w:rPr>
          <w:sz w:val="20"/>
          <w:szCs w:val="20"/>
        </w:rPr>
        <w:t>.</w:t>
      </w:r>
    </w:p>
    <w:p w:rsidR="0039135F" w:rsidRPr="00F55B3A" w:rsidRDefault="0039135F" w:rsidP="00275905">
      <w:pPr>
        <w:pStyle w:val="Odstavecseseznamem"/>
        <w:widowControl/>
        <w:numPr>
          <w:ilvl w:val="0"/>
          <w:numId w:val="44"/>
        </w:numPr>
        <w:adjustRightInd w:val="0"/>
        <w:spacing w:before="120" w:line="312" w:lineRule="auto"/>
        <w:ind w:right="0"/>
        <w:rPr>
          <w:sz w:val="20"/>
          <w:szCs w:val="20"/>
        </w:rPr>
      </w:pPr>
      <w:r w:rsidRPr="00F55B3A">
        <w:rPr>
          <w:sz w:val="20"/>
          <w:szCs w:val="20"/>
        </w:rPr>
        <w:t>Za platby, které Objednatel uhradí Konzultantovi podle této Smlouvy, se Konzultant zavazuje Objednateli, že vykoná Služby v souladu s ustanoveními této Smlouvy.</w:t>
      </w:r>
    </w:p>
    <w:p w:rsidR="0039135F" w:rsidRPr="00F55B3A" w:rsidRDefault="0039135F" w:rsidP="00275905">
      <w:pPr>
        <w:pStyle w:val="Odstavecseseznamem"/>
        <w:widowControl/>
        <w:numPr>
          <w:ilvl w:val="0"/>
          <w:numId w:val="44"/>
        </w:numPr>
        <w:adjustRightInd w:val="0"/>
        <w:spacing w:before="120" w:line="312" w:lineRule="auto"/>
        <w:ind w:left="714" w:right="0" w:hanging="357"/>
        <w:rPr>
          <w:sz w:val="20"/>
          <w:szCs w:val="20"/>
        </w:rPr>
      </w:pPr>
      <w:r w:rsidRPr="00F55B3A">
        <w:rPr>
          <w:sz w:val="20"/>
          <w:szCs w:val="20"/>
        </w:rPr>
        <w:t>Za vykonání Služeb se Objednatel tímto zavazuje zaplatit Konzultantovi částky, které budou splatné podle ustanovení Smlouvy v termínech a způsobem předepsaným ve Smlouvě.</w:t>
      </w:r>
    </w:p>
    <w:p w:rsidR="0039135F" w:rsidRPr="00F55B3A" w:rsidRDefault="0039135F" w:rsidP="0039135F">
      <w:pPr>
        <w:adjustRightInd w:val="0"/>
        <w:spacing w:before="120" w:line="312" w:lineRule="auto"/>
        <w:jc w:val="both"/>
        <w:rPr>
          <w:sz w:val="20"/>
          <w:szCs w:val="20"/>
        </w:rPr>
      </w:pPr>
      <w:r w:rsidRPr="00F55B3A">
        <w:rPr>
          <w:sz w:val="20"/>
          <w:szCs w:val="20"/>
        </w:rPr>
        <w:t xml:space="preserve">PODPIS OPRÁVNĚNÉHO </w:t>
      </w:r>
      <w:r w:rsidR="00A402F3" w:rsidRPr="00F55B3A">
        <w:rPr>
          <w:sz w:val="20"/>
          <w:szCs w:val="20"/>
        </w:rPr>
        <w:t>ZÁSTUPCE OBJEDNATELE</w:t>
      </w:r>
    </w:p>
    <w:p w:rsidR="0039135F" w:rsidRPr="00F55B3A" w:rsidRDefault="0039135F" w:rsidP="0039135F">
      <w:pPr>
        <w:adjustRightInd w:val="0"/>
        <w:spacing w:before="120" w:line="312" w:lineRule="auto"/>
        <w:jc w:val="both"/>
        <w:rPr>
          <w:sz w:val="20"/>
          <w:szCs w:val="20"/>
        </w:rPr>
      </w:pPr>
      <w:r w:rsidRPr="00F55B3A">
        <w:rPr>
          <w:sz w:val="20"/>
          <w:szCs w:val="20"/>
        </w:rPr>
        <w:t>Podpis _____________________</w:t>
      </w:r>
    </w:p>
    <w:p w:rsidR="0039135F" w:rsidRPr="00F55B3A" w:rsidRDefault="0039135F" w:rsidP="0039135F">
      <w:pPr>
        <w:adjustRightInd w:val="0"/>
        <w:spacing w:before="120" w:line="312" w:lineRule="auto"/>
        <w:jc w:val="both"/>
        <w:rPr>
          <w:sz w:val="20"/>
          <w:szCs w:val="20"/>
        </w:rPr>
      </w:pPr>
      <w:r w:rsidRPr="00F55B3A">
        <w:rPr>
          <w:sz w:val="20"/>
          <w:szCs w:val="20"/>
        </w:rPr>
        <w:t>Jméno _____________________</w:t>
      </w:r>
    </w:p>
    <w:p w:rsidR="0039135F" w:rsidRPr="00F55B3A" w:rsidRDefault="0039135F" w:rsidP="0039135F">
      <w:pPr>
        <w:adjustRightInd w:val="0"/>
        <w:spacing w:before="120" w:line="312" w:lineRule="auto"/>
        <w:jc w:val="both"/>
        <w:rPr>
          <w:sz w:val="20"/>
          <w:szCs w:val="20"/>
        </w:rPr>
      </w:pPr>
      <w:r w:rsidRPr="00F55B3A">
        <w:rPr>
          <w:sz w:val="20"/>
          <w:szCs w:val="20"/>
        </w:rPr>
        <w:t>PODPIS OPRÁVNĚNÉHO</w:t>
      </w:r>
      <w:r w:rsidR="00A402F3">
        <w:rPr>
          <w:sz w:val="20"/>
          <w:szCs w:val="20"/>
        </w:rPr>
        <w:t xml:space="preserve"> </w:t>
      </w:r>
      <w:r w:rsidR="00A402F3" w:rsidRPr="00F55B3A">
        <w:rPr>
          <w:sz w:val="20"/>
          <w:szCs w:val="20"/>
        </w:rPr>
        <w:t>ZÁSTUPCE KONZULTANTA</w:t>
      </w:r>
    </w:p>
    <w:p w:rsidR="0039135F" w:rsidRPr="00F55B3A" w:rsidRDefault="0039135F" w:rsidP="0039135F">
      <w:pPr>
        <w:adjustRightInd w:val="0"/>
        <w:spacing w:before="120" w:line="312" w:lineRule="auto"/>
        <w:jc w:val="both"/>
        <w:rPr>
          <w:sz w:val="20"/>
          <w:szCs w:val="20"/>
        </w:rPr>
      </w:pPr>
      <w:r w:rsidRPr="00F55B3A">
        <w:rPr>
          <w:sz w:val="20"/>
          <w:szCs w:val="20"/>
        </w:rPr>
        <w:t>Podpis _____________________</w:t>
      </w:r>
    </w:p>
    <w:p w:rsidR="00A601AF" w:rsidRDefault="0039135F" w:rsidP="0039135F">
      <w:pPr>
        <w:adjustRightInd w:val="0"/>
        <w:spacing w:before="120" w:line="312" w:lineRule="auto"/>
        <w:jc w:val="both"/>
        <w:rPr>
          <w:sz w:val="20"/>
          <w:szCs w:val="20"/>
        </w:rPr>
      </w:pPr>
      <w:r w:rsidRPr="00F55B3A">
        <w:rPr>
          <w:sz w:val="20"/>
          <w:szCs w:val="20"/>
        </w:rPr>
        <w:t>Jméno _____________________</w:t>
      </w:r>
    </w:p>
    <w:p w:rsidR="006D5EED" w:rsidRDefault="006D5EED" w:rsidP="0039135F">
      <w:pPr>
        <w:adjustRightInd w:val="0"/>
        <w:spacing w:before="120" w:line="312" w:lineRule="auto"/>
        <w:jc w:val="both"/>
        <w:rPr>
          <w:sz w:val="20"/>
          <w:szCs w:val="20"/>
        </w:rPr>
      </w:pPr>
    </w:p>
    <w:p w:rsidR="00A601AF" w:rsidRDefault="00A601AF">
      <w:pPr>
        <w:rPr>
          <w:sz w:val="20"/>
          <w:szCs w:val="20"/>
        </w:rPr>
      </w:pPr>
      <w:r>
        <w:rPr>
          <w:sz w:val="20"/>
          <w:szCs w:val="20"/>
        </w:rPr>
        <w:br w:type="page"/>
      </w:r>
    </w:p>
    <w:p w:rsidR="0039135F" w:rsidRPr="00F55B3A" w:rsidRDefault="0039135F" w:rsidP="0039135F">
      <w:pPr>
        <w:adjustRightInd w:val="0"/>
        <w:spacing w:before="120" w:line="312" w:lineRule="auto"/>
        <w:jc w:val="both"/>
        <w:rPr>
          <w:sz w:val="20"/>
          <w:szCs w:val="20"/>
        </w:rPr>
      </w:pPr>
    </w:p>
    <w:p w:rsidR="00182CC2" w:rsidRPr="00182CC2" w:rsidRDefault="00A402F3" w:rsidP="00182CC2">
      <w:pPr>
        <w:pStyle w:val="Nadpis11"/>
        <w:spacing w:before="89" w:line="240" w:lineRule="auto"/>
        <w:ind w:left="0"/>
        <w:jc w:val="center"/>
        <w:rPr>
          <w:b/>
          <w:sz w:val="52"/>
          <w:szCs w:val="52"/>
        </w:rPr>
      </w:pPr>
      <w:bookmarkStart w:id="1" w:name="_Toc60847978"/>
      <w:r w:rsidRPr="00A402F3">
        <w:rPr>
          <w:b/>
          <w:sz w:val="52"/>
          <w:szCs w:val="52"/>
        </w:rPr>
        <w:t>Obchodní podmínky</w:t>
      </w:r>
      <w:bookmarkEnd w:id="1"/>
    </w:p>
    <w:p w:rsidR="00274052" w:rsidRDefault="00274052" w:rsidP="0015765E">
      <w:pPr>
        <w:pStyle w:val="Nadpis11"/>
        <w:spacing w:before="89" w:line="240" w:lineRule="auto"/>
        <w:ind w:left="2880"/>
      </w:pPr>
      <w:bookmarkStart w:id="2" w:name="_Toc60847979"/>
    </w:p>
    <w:p w:rsidR="002842F3" w:rsidRPr="00F55B3A" w:rsidRDefault="00DB380F" w:rsidP="00274052">
      <w:pPr>
        <w:pStyle w:val="Nadpis11"/>
        <w:spacing w:before="89" w:line="240" w:lineRule="auto"/>
        <w:ind w:left="2880"/>
      </w:pPr>
      <w:r w:rsidRPr="00F55B3A">
        <w:t>OBSAH</w:t>
      </w:r>
      <w:bookmarkEnd w:id="2"/>
    </w:p>
    <w:p w:rsidR="00274052" w:rsidRPr="00274052" w:rsidRDefault="00DB380F" w:rsidP="00274052">
      <w:pPr>
        <w:pStyle w:val="Odstavecseseznamem"/>
        <w:numPr>
          <w:ilvl w:val="0"/>
          <w:numId w:val="28"/>
        </w:numPr>
        <w:tabs>
          <w:tab w:val="left" w:pos="3561"/>
          <w:tab w:val="left" w:pos="3563"/>
          <w:tab w:val="right" w:leader="dot" w:pos="10025"/>
        </w:tabs>
        <w:spacing w:before="222"/>
        <w:ind w:left="2881" w:right="2030"/>
        <w:rPr>
          <w:sz w:val="24"/>
        </w:rPr>
      </w:pPr>
      <w:r w:rsidRPr="00F55B3A">
        <w:rPr>
          <w:sz w:val="24"/>
        </w:rPr>
        <w:t>OBECNÁ</w:t>
      </w:r>
      <w:r w:rsidRPr="00F55B3A">
        <w:rPr>
          <w:spacing w:val="-3"/>
          <w:sz w:val="24"/>
        </w:rPr>
        <w:t xml:space="preserve"> </w:t>
      </w:r>
      <w:r w:rsidR="00C56EEF">
        <w:rPr>
          <w:sz w:val="24"/>
        </w:rPr>
        <w:t>USTANOVENÍ</w:t>
      </w:r>
      <w:r w:rsidR="00C56EEF">
        <w:rPr>
          <w:sz w:val="24"/>
        </w:rPr>
        <w:tab/>
      </w:r>
      <w:r w:rsidR="006D5EED">
        <w:rPr>
          <w:sz w:val="24"/>
        </w:rPr>
        <w:t>1</w:t>
      </w:r>
    </w:p>
    <w:p w:rsidR="002842F3" w:rsidRPr="00F55B3A" w:rsidRDefault="00DB380F" w:rsidP="0015765E">
      <w:pPr>
        <w:pStyle w:val="Odstavecseseznamem"/>
        <w:numPr>
          <w:ilvl w:val="0"/>
          <w:numId w:val="28"/>
        </w:numPr>
        <w:tabs>
          <w:tab w:val="left" w:pos="3561"/>
          <w:tab w:val="left" w:pos="3563"/>
          <w:tab w:val="right" w:leader="dot" w:pos="10025"/>
        </w:tabs>
        <w:spacing w:before="247"/>
        <w:ind w:left="2880" w:right="0" w:hanging="852"/>
        <w:rPr>
          <w:sz w:val="24"/>
        </w:rPr>
      </w:pPr>
      <w:r w:rsidRPr="00F55B3A">
        <w:rPr>
          <w:sz w:val="24"/>
        </w:rPr>
        <w:t>OBJEDNAT</w:t>
      </w:r>
      <w:r w:rsidR="00C56EEF">
        <w:rPr>
          <w:sz w:val="24"/>
        </w:rPr>
        <w:t>EL</w:t>
      </w:r>
      <w:r w:rsidR="00C56EEF">
        <w:rPr>
          <w:sz w:val="24"/>
        </w:rPr>
        <w:tab/>
      </w:r>
      <w:r w:rsidR="006D5EED">
        <w:rPr>
          <w:sz w:val="24"/>
        </w:rPr>
        <w:t>9</w:t>
      </w:r>
    </w:p>
    <w:p w:rsidR="002842F3" w:rsidRPr="00F55B3A" w:rsidRDefault="00DB380F" w:rsidP="0015765E">
      <w:pPr>
        <w:pStyle w:val="Odstavecseseznamem"/>
        <w:numPr>
          <w:ilvl w:val="0"/>
          <w:numId w:val="28"/>
        </w:numPr>
        <w:tabs>
          <w:tab w:val="left" w:pos="3561"/>
          <w:tab w:val="left" w:pos="3563"/>
          <w:tab w:val="right" w:leader="dot" w:pos="10025"/>
        </w:tabs>
        <w:spacing w:before="248"/>
        <w:ind w:left="2880" w:right="0" w:hanging="852"/>
        <w:rPr>
          <w:sz w:val="24"/>
        </w:rPr>
      </w:pPr>
      <w:r w:rsidRPr="00F55B3A">
        <w:rPr>
          <w:spacing w:val="-4"/>
          <w:sz w:val="24"/>
        </w:rPr>
        <w:t>KONZULTANT</w:t>
      </w:r>
      <w:r w:rsidRPr="00F55B3A">
        <w:rPr>
          <w:spacing w:val="-4"/>
          <w:sz w:val="24"/>
        </w:rPr>
        <w:tab/>
      </w:r>
      <w:r w:rsidR="00C56EEF">
        <w:rPr>
          <w:sz w:val="24"/>
        </w:rPr>
        <w:t>1</w:t>
      </w:r>
      <w:r w:rsidR="006D5EED">
        <w:rPr>
          <w:sz w:val="24"/>
        </w:rPr>
        <w:t>1</w:t>
      </w:r>
    </w:p>
    <w:p w:rsidR="002842F3" w:rsidRPr="006D5EED" w:rsidRDefault="00DB380F" w:rsidP="006D5EED">
      <w:pPr>
        <w:pStyle w:val="Odstavecseseznamem"/>
        <w:numPr>
          <w:ilvl w:val="0"/>
          <w:numId w:val="28"/>
        </w:numPr>
        <w:tabs>
          <w:tab w:val="left" w:pos="3561"/>
          <w:tab w:val="left" w:pos="3563"/>
          <w:tab w:val="right" w:leader="dot" w:pos="10025"/>
        </w:tabs>
        <w:spacing w:before="247"/>
        <w:ind w:left="2880" w:right="0" w:hanging="852"/>
        <w:rPr>
          <w:sz w:val="24"/>
        </w:rPr>
      </w:pPr>
      <w:r w:rsidRPr="00F55B3A">
        <w:rPr>
          <w:sz w:val="24"/>
        </w:rPr>
        <w:t>ZAHÁJENÍ</w:t>
      </w:r>
      <w:r w:rsidRPr="00F55B3A">
        <w:rPr>
          <w:spacing w:val="-3"/>
          <w:sz w:val="24"/>
        </w:rPr>
        <w:t xml:space="preserve"> </w:t>
      </w:r>
      <w:r w:rsidRPr="00F55B3A">
        <w:rPr>
          <w:sz w:val="24"/>
        </w:rPr>
        <w:t>A</w:t>
      </w:r>
      <w:r w:rsidRPr="00F55B3A">
        <w:rPr>
          <w:spacing w:val="-3"/>
          <w:sz w:val="24"/>
        </w:rPr>
        <w:t xml:space="preserve"> </w:t>
      </w:r>
      <w:r w:rsidR="00C56EEF">
        <w:rPr>
          <w:sz w:val="24"/>
        </w:rPr>
        <w:t>DOKONČENÍ</w:t>
      </w:r>
      <w:r w:rsidR="00C56EEF">
        <w:rPr>
          <w:sz w:val="24"/>
        </w:rPr>
        <w:tab/>
      </w:r>
      <w:r w:rsidR="006D5EED">
        <w:rPr>
          <w:sz w:val="24"/>
        </w:rPr>
        <w:t>17</w:t>
      </w:r>
    </w:p>
    <w:p w:rsidR="002842F3" w:rsidRPr="00F55B3A" w:rsidRDefault="00DB380F" w:rsidP="0015765E">
      <w:pPr>
        <w:pStyle w:val="Odstavecseseznamem"/>
        <w:numPr>
          <w:ilvl w:val="0"/>
          <w:numId w:val="28"/>
        </w:numPr>
        <w:tabs>
          <w:tab w:val="left" w:pos="3561"/>
          <w:tab w:val="left" w:pos="3563"/>
          <w:tab w:val="right" w:leader="dot" w:pos="10025"/>
        </w:tabs>
        <w:spacing w:before="248"/>
        <w:ind w:left="2880" w:right="0" w:hanging="852"/>
        <w:rPr>
          <w:sz w:val="24"/>
        </w:rPr>
      </w:pPr>
      <w:r w:rsidRPr="00F55B3A">
        <w:rPr>
          <w:sz w:val="24"/>
        </w:rPr>
        <w:t>VARIACE</w:t>
      </w:r>
      <w:r w:rsidRPr="00F55B3A">
        <w:rPr>
          <w:spacing w:val="-3"/>
          <w:sz w:val="24"/>
        </w:rPr>
        <w:t xml:space="preserve"> </w:t>
      </w:r>
      <w:r w:rsidR="00C56EEF">
        <w:rPr>
          <w:sz w:val="24"/>
        </w:rPr>
        <w:t>SLUŽEB</w:t>
      </w:r>
      <w:r w:rsidR="00C56EEF">
        <w:rPr>
          <w:sz w:val="24"/>
        </w:rPr>
        <w:tab/>
      </w:r>
      <w:r w:rsidR="006D5EED">
        <w:rPr>
          <w:sz w:val="24"/>
        </w:rPr>
        <w:t>19</w:t>
      </w:r>
    </w:p>
    <w:p w:rsidR="002842F3" w:rsidRPr="00F55B3A" w:rsidRDefault="00DB380F" w:rsidP="0015765E">
      <w:pPr>
        <w:pStyle w:val="Odstavecseseznamem"/>
        <w:numPr>
          <w:ilvl w:val="0"/>
          <w:numId w:val="28"/>
        </w:numPr>
        <w:tabs>
          <w:tab w:val="left" w:pos="3561"/>
          <w:tab w:val="left" w:pos="3563"/>
          <w:tab w:val="right" w:leader="dot" w:pos="10025"/>
        </w:tabs>
        <w:spacing w:before="247"/>
        <w:ind w:left="2880" w:right="0" w:hanging="852"/>
        <w:rPr>
          <w:sz w:val="24"/>
        </w:rPr>
      </w:pPr>
      <w:r w:rsidRPr="00F55B3A">
        <w:rPr>
          <w:sz w:val="24"/>
        </w:rPr>
        <w:t>PŘERUŠENÍ SLUŽEB A</w:t>
      </w:r>
      <w:r w:rsidRPr="00F55B3A">
        <w:rPr>
          <w:spacing w:val="-38"/>
          <w:sz w:val="24"/>
        </w:rPr>
        <w:t xml:space="preserve"> </w:t>
      </w:r>
      <w:r w:rsidRPr="00F55B3A">
        <w:rPr>
          <w:sz w:val="24"/>
        </w:rPr>
        <w:t>UKONČENÍ</w:t>
      </w:r>
      <w:r w:rsidRPr="00F55B3A">
        <w:rPr>
          <w:spacing w:val="-13"/>
          <w:sz w:val="24"/>
        </w:rPr>
        <w:t xml:space="preserve"> </w:t>
      </w:r>
      <w:r w:rsidR="003A7C3D">
        <w:rPr>
          <w:sz w:val="24"/>
        </w:rPr>
        <w:t>SMLOUVY</w:t>
      </w:r>
      <w:r w:rsidR="003A7C3D">
        <w:rPr>
          <w:sz w:val="24"/>
        </w:rPr>
        <w:tab/>
        <w:t>2</w:t>
      </w:r>
      <w:r w:rsidR="006D5EED">
        <w:rPr>
          <w:sz w:val="24"/>
        </w:rPr>
        <w:t>1</w:t>
      </w:r>
    </w:p>
    <w:p w:rsidR="002842F3" w:rsidRPr="00F55B3A" w:rsidRDefault="00DB380F" w:rsidP="0015765E">
      <w:pPr>
        <w:pStyle w:val="Odstavecseseznamem"/>
        <w:numPr>
          <w:ilvl w:val="0"/>
          <w:numId w:val="28"/>
        </w:numPr>
        <w:tabs>
          <w:tab w:val="left" w:pos="3561"/>
          <w:tab w:val="left" w:pos="3563"/>
          <w:tab w:val="right" w:leader="dot" w:pos="10024"/>
        </w:tabs>
        <w:spacing w:before="248"/>
        <w:ind w:left="2880" w:right="0" w:hanging="852"/>
        <w:rPr>
          <w:sz w:val="24"/>
        </w:rPr>
      </w:pPr>
      <w:r w:rsidRPr="00F55B3A">
        <w:rPr>
          <w:spacing w:val="-3"/>
          <w:sz w:val="24"/>
        </w:rPr>
        <w:t>PLATBA</w:t>
      </w:r>
      <w:r w:rsidRPr="00F55B3A">
        <w:rPr>
          <w:spacing w:val="-3"/>
          <w:sz w:val="24"/>
        </w:rPr>
        <w:tab/>
      </w:r>
      <w:r w:rsidR="004A4BCD" w:rsidRPr="00F55B3A">
        <w:rPr>
          <w:sz w:val="24"/>
        </w:rPr>
        <w:t>2</w:t>
      </w:r>
      <w:r w:rsidR="006D5EED">
        <w:rPr>
          <w:sz w:val="24"/>
        </w:rPr>
        <w:t>5</w:t>
      </w:r>
    </w:p>
    <w:p w:rsidR="002842F3" w:rsidRPr="00F55B3A" w:rsidRDefault="00DB380F" w:rsidP="0015765E">
      <w:pPr>
        <w:pStyle w:val="Odstavecseseznamem"/>
        <w:numPr>
          <w:ilvl w:val="0"/>
          <w:numId w:val="28"/>
        </w:numPr>
        <w:tabs>
          <w:tab w:val="left" w:pos="3561"/>
          <w:tab w:val="left" w:pos="3563"/>
          <w:tab w:val="right" w:leader="dot" w:pos="10024"/>
        </w:tabs>
        <w:spacing w:before="248"/>
        <w:ind w:left="2880" w:right="0" w:hanging="852"/>
        <w:rPr>
          <w:sz w:val="24"/>
        </w:rPr>
      </w:pPr>
      <w:r w:rsidRPr="00F55B3A">
        <w:rPr>
          <w:sz w:val="24"/>
        </w:rPr>
        <w:t>ODPOVĚDNOSTI</w:t>
      </w:r>
      <w:r w:rsidRPr="00F55B3A">
        <w:rPr>
          <w:sz w:val="24"/>
        </w:rPr>
        <w:tab/>
        <w:t>2</w:t>
      </w:r>
      <w:r w:rsidR="006D5EED">
        <w:rPr>
          <w:sz w:val="24"/>
        </w:rPr>
        <w:t>6</w:t>
      </w:r>
    </w:p>
    <w:p w:rsidR="002842F3" w:rsidRPr="00F55B3A" w:rsidRDefault="00DB380F" w:rsidP="0015765E">
      <w:pPr>
        <w:pStyle w:val="Odstavecseseznamem"/>
        <w:numPr>
          <w:ilvl w:val="0"/>
          <w:numId w:val="28"/>
        </w:numPr>
        <w:tabs>
          <w:tab w:val="left" w:pos="3561"/>
          <w:tab w:val="left" w:pos="3563"/>
          <w:tab w:val="right" w:leader="dot" w:pos="10025"/>
        </w:tabs>
        <w:spacing w:before="247"/>
        <w:ind w:left="2880" w:right="0" w:hanging="852"/>
        <w:rPr>
          <w:sz w:val="24"/>
        </w:rPr>
      </w:pPr>
      <w:r w:rsidRPr="00F55B3A">
        <w:rPr>
          <w:sz w:val="24"/>
        </w:rPr>
        <w:t>POJIŠTĚNÍ</w:t>
      </w:r>
      <w:r w:rsidRPr="00F55B3A">
        <w:rPr>
          <w:sz w:val="24"/>
        </w:rPr>
        <w:tab/>
      </w:r>
      <w:r w:rsidR="003A7C3D">
        <w:rPr>
          <w:sz w:val="24"/>
        </w:rPr>
        <w:t>3</w:t>
      </w:r>
      <w:r w:rsidR="006D5EED">
        <w:rPr>
          <w:sz w:val="24"/>
        </w:rPr>
        <w:t>0</w:t>
      </w:r>
    </w:p>
    <w:p w:rsidR="002842F3" w:rsidRPr="00F55B3A" w:rsidRDefault="00DB380F" w:rsidP="0015765E">
      <w:pPr>
        <w:pStyle w:val="Odstavecseseznamem"/>
        <w:numPr>
          <w:ilvl w:val="0"/>
          <w:numId w:val="28"/>
        </w:numPr>
        <w:tabs>
          <w:tab w:val="left" w:pos="3561"/>
          <w:tab w:val="left" w:pos="3563"/>
          <w:tab w:val="right" w:leader="dot" w:pos="10025"/>
        </w:tabs>
        <w:spacing w:before="248"/>
        <w:ind w:left="2880" w:right="0" w:hanging="852"/>
        <w:rPr>
          <w:sz w:val="24"/>
        </w:rPr>
      </w:pPr>
      <w:r w:rsidRPr="00F55B3A">
        <w:rPr>
          <w:sz w:val="24"/>
        </w:rPr>
        <w:t>SPORY</w:t>
      </w:r>
      <w:r w:rsidRPr="00F55B3A">
        <w:rPr>
          <w:sz w:val="24"/>
        </w:rPr>
        <w:tab/>
      </w:r>
      <w:r w:rsidR="004A4BCD" w:rsidRPr="00F55B3A">
        <w:rPr>
          <w:sz w:val="24"/>
        </w:rPr>
        <w:t>3</w:t>
      </w:r>
      <w:r w:rsidR="006D5EED">
        <w:rPr>
          <w:sz w:val="24"/>
        </w:rPr>
        <w:t>1</w:t>
      </w:r>
    </w:p>
    <w:p w:rsidR="002842F3" w:rsidRPr="00F55B3A" w:rsidRDefault="002842F3" w:rsidP="0015765E">
      <w:pPr>
        <w:pStyle w:val="Zkladntext"/>
        <w:rPr>
          <w:sz w:val="16"/>
        </w:rPr>
      </w:pPr>
    </w:p>
    <w:p w:rsidR="002842F3" w:rsidRPr="00F55B3A" w:rsidRDefault="002842F3" w:rsidP="0015765E">
      <w:pPr>
        <w:pStyle w:val="Zkladntext"/>
        <w:rPr>
          <w:sz w:val="16"/>
        </w:rPr>
      </w:pPr>
    </w:p>
    <w:p w:rsidR="002842F3" w:rsidRDefault="002842F3" w:rsidP="0015765E">
      <w:pPr>
        <w:pStyle w:val="Zkladntext"/>
        <w:rPr>
          <w:sz w:val="16"/>
        </w:rPr>
      </w:pPr>
    </w:p>
    <w:p w:rsidR="00A402F3" w:rsidRDefault="00A402F3" w:rsidP="0015765E">
      <w:pPr>
        <w:pStyle w:val="Zkladntext"/>
        <w:rPr>
          <w:sz w:val="16"/>
        </w:rPr>
      </w:pPr>
    </w:p>
    <w:p w:rsidR="00A402F3" w:rsidRDefault="0069181A" w:rsidP="00274052">
      <w:pPr>
        <w:rPr>
          <w:w w:val="105"/>
          <w:sz w:val="40"/>
        </w:rPr>
      </w:pPr>
      <w:r>
        <w:rPr>
          <w:w w:val="105"/>
          <w:sz w:val="40"/>
        </w:rPr>
        <w:br w:type="page"/>
      </w:r>
    </w:p>
    <w:p w:rsidR="006D5EED" w:rsidRDefault="006D5EED">
      <w:pPr>
        <w:pStyle w:val="Nadpis21"/>
        <w:rPr>
          <w:w w:val="97"/>
        </w:rPr>
        <w:sectPr w:rsidR="006D5EED" w:rsidSect="00AA766C">
          <w:headerReference w:type="default" r:id="rId11"/>
          <w:footerReference w:type="first" r:id="rId12"/>
          <w:pgSz w:w="11910" w:h="16840"/>
          <w:pgMar w:top="1020" w:right="570" w:bottom="280" w:left="860" w:header="526" w:footer="0" w:gutter="0"/>
          <w:cols w:space="708"/>
          <w:titlePg/>
          <w:docGrid w:linePitch="299"/>
        </w:sectPr>
      </w:pPr>
      <w:bookmarkStart w:id="3" w:name="_Toc60847980"/>
    </w:p>
    <w:p w:rsidR="00F43FB5" w:rsidRDefault="00BE5FC1">
      <w:pPr>
        <w:pStyle w:val="Nadpis21"/>
      </w:pPr>
      <w:r>
        <w:rPr>
          <w:lang w:eastAsia="cs-CZ"/>
        </w:rPr>
        <w:lastRenderedPageBreak/>
        <mc:AlternateContent>
          <mc:Choice Requires="wps">
            <w:drawing>
              <wp:anchor distT="0" distB="0" distL="114300" distR="114300" simplePos="0" relativeHeight="487626752" behindDoc="1" locked="0" layoutInCell="1" allowOverlap="1">
                <wp:simplePos x="0" y="0"/>
                <wp:positionH relativeFrom="column">
                  <wp:posOffset>846765</wp:posOffset>
                </wp:positionH>
                <wp:positionV relativeFrom="paragraph">
                  <wp:posOffset>75314</wp:posOffset>
                </wp:positionV>
                <wp:extent cx="520995" cy="1169256"/>
                <wp:effectExtent l="0" t="0" r="12700" b="12065"/>
                <wp:wrapNone/>
                <wp:docPr id="95" name="Textové pole 95"/>
                <wp:cNvGraphicFramePr/>
                <a:graphic xmlns:a="http://schemas.openxmlformats.org/drawingml/2006/main">
                  <a:graphicData uri="http://schemas.microsoft.com/office/word/2010/wordprocessingShape">
                    <wps:wsp>
                      <wps:cNvSpPr txBox="1"/>
                      <wps:spPr>
                        <a:xfrm>
                          <a:off x="0" y="0"/>
                          <a:ext cx="520995" cy="1169256"/>
                        </a:xfrm>
                        <a:prstGeom prst="rect">
                          <a:avLst/>
                        </a:prstGeom>
                        <a:solidFill>
                          <a:schemeClr val="bg1"/>
                        </a:solidFill>
                        <a:ln w="9525" cap="flat" cmpd="sng" algn="ctr">
                          <a:solidFill>
                            <a:schemeClr val="bg1"/>
                          </a:solidFill>
                          <a:prstDash val="solid"/>
                          <a:round/>
                          <a:headEnd type="none" w="med" len="med"/>
                          <a:tailEnd type="none" w="med" len="med"/>
                        </a:ln>
                      </wps:spPr>
                      <wps:style>
                        <a:lnRef idx="0">
                          <a:scrgbClr r="0" g="0" b="0"/>
                        </a:lnRef>
                        <a:fillRef idx="1001">
                          <a:schemeClr val="lt1"/>
                        </a:fillRef>
                        <a:effectRef idx="0">
                          <a:scrgbClr r="0" g="0" b="0"/>
                        </a:effectRef>
                        <a:fontRef idx="minor">
                          <a:schemeClr val="dk1"/>
                        </a:fontRef>
                      </wps:style>
                      <wps:txbx>
                        <w:txbxContent>
                          <w:p w:rsidR="006D5EED" w:rsidRDefault="006D5EED">
                            <w:r w:rsidRPr="00003EB8">
                              <w:rPr>
                                <w:color w:val="BFBFBF" w:themeColor="background1" w:themeShade="BF"/>
                                <w:w w:val="99"/>
                                <w:position w:val="-12"/>
                                <w:sz w:val="1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ové pole 95" o:spid="_x0000_s1026" type="#_x0000_t202" style="position:absolute;left:0;text-align:left;margin-left:66.65pt;margin-top:5.95pt;width:41pt;height:92.05pt;z-index:-1568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" fillcolor="white [3212]" strokecolor="white [3212]">
                <v:stroke joinstyle="round"/>
                <v:textbox>
                  <w:txbxContent>
                    <w:p w:rsidR="006D5EED" w:rsidRDefault="006D5EED">
                      <w:r w:rsidRPr="00003EB8">
                        <w:rPr>
                          <w:color w:val="BFBFBF" w:themeColor="background1" w:themeShade="BF"/>
                          <w:w w:val="99"/>
                          <w:position w:val="-12"/>
                          <w:sz w:val="112"/>
                        </w:rPr>
                        <w:t>1</w:t>
                      </w:r>
                    </w:p>
                  </w:txbxContent>
                </v:textbox>
              </v:shape>
            </w:pict>
          </mc:Fallback>
        </mc:AlternateContent>
      </w:r>
      <w:r w:rsidR="00003EB8" w:rsidRPr="00003EB8">
        <w:rPr>
          <w:w w:val="97"/>
        </w:rPr>
        <w:t>Obe</w:t>
      </w:r>
      <w:r w:rsidR="00DB380F" w:rsidRPr="00003EB8">
        <w:rPr>
          <w:w w:val="103"/>
        </w:rPr>
        <w:t>cn</w:t>
      </w:r>
      <w:r w:rsidR="00AE2016" w:rsidRPr="00003EB8">
        <w:rPr>
          <w:w w:val="103"/>
        </w:rPr>
        <w:t>á</w:t>
      </w:r>
      <w:r w:rsidR="00DB380F" w:rsidRPr="00F55B3A">
        <w:t xml:space="preserve"> </w:t>
      </w:r>
      <w:r w:rsidR="00DB380F" w:rsidRPr="00F55B3A">
        <w:rPr>
          <w:w w:val="102"/>
        </w:rPr>
        <w:t>ustanovení</w:t>
      </w:r>
      <w:bookmarkEnd w:id="3"/>
    </w:p>
    <w:p w:rsidR="00182CC2" w:rsidRDefault="00DB380F" w:rsidP="00182CC2">
      <w:pPr>
        <w:pStyle w:val="Nadpis1"/>
        <w:ind w:left="142"/>
      </w:pPr>
      <w:bookmarkStart w:id="4" w:name="_Toc60847981"/>
      <w:r w:rsidRPr="00182CC2">
        <w:t>1.1</w:t>
      </w:r>
      <w:bookmarkEnd w:id="4"/>
      <w:r w:rsidR="00182CC2">
        <w:t xml:space="preserve"> </w:t>
      </w:r>
    </w:p>
    <w:p w:rsidR="006A7A84" w:rsidRDefault="00182CC2" w:rsidP="00182CC2">
      <w:pPr>
        <w:pStyle w:val="Nadpis1"/>
        <w:ind w:left="142"/>
      </w:pPr>
      <w:r>
        <w:t>Definice</w:t>
      </w:r>
      <w:r w:rsidR="00DB380F" w:rsidRPr="00F55B3A">
        <w:tab/>
      </w:r>
    </w:p>
    <w:p w:rsidR="002842F3" w:rsidRPr="00FC2AED" w:rsidRDefault="006A7A84" w:rsidP="00BE5FC1">
      <w:pPr>
        <w:pStyle w:val="Zkladntext"/>
        <w:tabs>
          <w:tab w:val="left" w:pos="2711"/>
        </w:tabs>
        <w:spacing w:before="70" w:line="276" w:lineRule="auto"/>
        <w:ind w:left="2694" w:hanging="2552"/>
        <w:jc w:val="both"/>
      </w:pPr>
      <w:r>
        <w:tab/>
      </w:r>
      <w:r w:rsidR="00DB380F" w:rsidRPr="00FC2AED">
        <w:t>Následující slova a výrazy mají níže deﬁnovaný význam s výjimkou situace, kdy kontext vyžaduje jinak:</w:t>
      </w:r>
    </w:p>
    <w:p w:rsidR="002842F3" w:rsidRPr="00FC2AED" w:rsidRDefault="00DB380F" w:rsidP="00BE5FC1">
      <w:pPr>
        <w:pStyle w:val="Odstavecseseznamem"/>
        <w:numPr>
          <w:ilvl w:val="2"/>
          <w:numId w:val="29"/>
        </w:numPr>
        <w:tabs>
          <w:tab w:val="left" w:pos="10490"/>
        </w:tabs>
        <w:spacing w:before="177" w:line="276" w:lineRule="auto"/>
        <w:ind w:left="3544" w:right="0" w:hanging="709"/>
        <w:rPr>
          <w:sz w:val="20"/>
          <w:szCs w:val="20"/>
        </w:rPr>
      </w:pPr>
      <w:r w:rsidRPr="00FC2AED">
        <w:rPr>
          <w:sz w:val="20"/>
          <w:szCs w:val="20"/>
        </w:rPr>
        <w:t>„</w:t>
      </w:r>
      <w:r w:rsidRPr="00FC2AED">
        <w:rPr>
          <w:b/>
          <w:sz w:val="20"/>
          <w:szCs w:val="20"/>
        </w:rPr>
        <w:t>Smlouva</w:t>
      </w:r>
      <w:r w:rsidRPr="00FC2AED">
        <w:rPr>
          <w:sz w:val="20"/>
          <w:szCs w:val="20"/>
        </w:rPr>
        <w:t>“ je Formulář smlouvy spolu s</w:t>
      </w:r>
      <w:r w:rsidR="00FA1A32" w:rsidRPr="00FC2AED">
        <w:rPr>
          <w:sz w:val="20"/>
          <w:szCs w:val="20"/>
        </w:rPr>
        <w:t xml:space="preserve"> Obchodními</w:t>
      </w:r>
      <w:r w:rsidRPr="00FC2AED">
        <w:rPr>
          <w:sz w:val="20"/>
          <w:szCs w:val="20"/>
        </w:rPr>
        <w:t xml:space="preserve"> podmínk</w:t>
      </w:r>
      <w:r w:rsidR="00FA1A32" w:rsidRPr="00FC2AED">
        <w:rPr>
          <w:sz w:val="20"/>
          <w:szCs w:val="20"/>
        </w:rPr>
        <w:t xml:space="preserve">ami, </w:t>
      </w:r>
      <w:r w:rsidRPr="00FC2AED">
        <w:rPr>
          <w:sz w:val="20"/>
          <w:szCs w:val="20"/>
        </w:rPr>
        <w:t xml:space="preserve">Přílohou 1 [Rozsah </w:t>
      </w:r>
      <w:r w:rsidR="00DF3D92" w:rsidRPr="00FC2AED">
        <w:rPr>
          <w:sz w:val="20"/>
          <w:szCs w:val="20"/>
        </w:rPr>
        <w:t>S</w:t>
      </w:r>
      <w:r w:rsidRPr="00FC2AED">
        <w:rPr>
          <w:sz w:val="20"/>
          <w:szCs w:val="20"/>
        </w:rPr>
        <w:t xml:space="preserve">lužeb], Přílohou 2 [Personál, </w:t>
      </w:r>
      <w:r w:rsidR="00072C34" w:rsidRPr="00FC2AED">
        <w:rPr>
          <w:sz w:val="20"/>
          <w:szCs w:val="20"/>
        </w:rPr>
        <w:t>vybavení</w:t>
      </w:r>
      <w:r w:rsidRPr="00FC2AED">
        <w:rPr>
          <w:sz w:val="20"/>
          <w:szCs w:val="20"/>
        </w:rPr>
        <w:t xml:space="preserve">, zařízení a služby třetích osob poskytované </w:t>
      </w:r>
      <w:r w:rsidR="001906AA" w:rsidRPr="00FC2AED">
        <w:rPr>
          <w:sz w:val="20"/>
          <w:szCs w:val="20"/>
        </w:rPr>
        <w:t>O</w:t>
      </w:r>
      <w:r w:rsidRPr="00FC2AED">
        <w:rPr>
          <w:sz w:val="20"/>
          <w:szCs w:val="20"/>
        </w:rPr>
        <w:t>bjednatelem], Přílohou 3 [Odměna a platba]</w:t>
      </w:r>
      <w:r w:rsidR="00540B26" w:rsidRPr="00FC2AED">
        <w:rPr>
          <w:sz w:val="20"/>
          <w:szCs w:val="20"/>
        </w:rPr>
        <w:t xml:space="preserve">, </w:t>
      </w:r>
      <w:r w:rsidRPr="00FC2AED">
        <w:rPr>
          <w:sz w:val="20"/>
          <w:szCs w:val="20"/>
        </w:rPr>
        <w:t>Přílohou 4 [Harmonogram] a</w:t>
      </w:r>
      <w:r w:rsidR="00E13ACD" w:rsidRPr="00FC2AED">
        <w:rPr>
          <w:sz w:val="20"/>
          <w:szCs w:val="20"/>
        </w:rPr>
        <w:t> </w:t>
      </w:r>
      <w:r w:rsidRPr="00FC2AED">
        <w:rPr>
          <w:sz w:val="20"/>
          <w:szCs w:val="20"/>
        </w:rPr>
        <w:t>jakékoli dopisy nabídky a dopisy o</w:t>
      </w:r>
      <w:r w:rsidR="00072C34" w:rsidRPr="00FC2AED">
        <w:rPr>
          <w:sz w:val="20"/>
          <w:szCs w:val="20"/>
        </w:rPr>
        <w:t> </w:t>
      </w:r>
      <w:r w:rsidRPr="00FC2AED">
        <w:rPr>
          <w:sz w:val="20"/>
          <w:szCs w:val="20"/>
        </w:rPr>
        <w:t>přijetí nabídky tvořící přílohu výše uvedeného.</w:t>
      </w:r>
      <w:r w:rsidR="001906AA" w:rsidRPr="00FC2AED">
        <w:rPr>
          <w:sz w:val="20"/>
          <w:szCs w:val="20"/>
        </w:rPr>
        <w:t xml:space="preserve"> </w:t>
      </w:r>
    </w:p>
    <w:p w:rsidR="002842F3" w:rsidRPr="00FC2AED" w:rsidRDefault="00DB380F" w:rsidP="00E303CF">
      <w:pPr>
        <w:pStyle w:val="Odstavecseseznamem"/>
        <w:numPr>
          <w:ilvl w:val="2"/>
          <w:numId w:val="29"/>
        </w:numPr>
        <w:tabs>
          <w:tab w:val="left" w:pos="9356"/>
        </w:tabs>
        <w:spacing w:before="177" w:line="276" w:lineRule="auto"/>
        <w:ind w:left="3544" w:right="0" w:hanging="709"/>
        <w:rPr>
          <w:sz w:val="20"/>
          <w:szCs w:val="20"/>
        </w:rPr>
      </w:pPr>
      <w:r w:rsidRPr="00FC2AED">
        <w:rPr>
          <w:b/>
          <w:sz w:val="20"/>
          <w:szCs w:val="20"/>
        </w:rPr>
        <w:t xml:space="preserve">„Původní duševní vlastnictví“ </w:t>
      </w:r>
      <w:r w:rsidRPr="00FC2AED">
        <w:rPr>
          <w:sz w:val="20"/>
          <w:szCs w:val="20"/>
        </w:rPr>
        <w:t xml:space="preserve">je ve vztahu ke každé Straně Duševní </w:t>
      </w:r>
      <w:r w:rsidR="00072C34" w:rsidRPr="00FC2AED">
        <w:rPr>
          <w:sz w:val="20"/>
          <w:szCs w:val="20"/>
        </w:rPr>
        <w:t>vlastnictví</w:t>
      </w:r>
      <w:r w:rsidRPr="00FC2AED">
        <w:rPr>
          <w:sz w:val="20"/>
          <w:szCs w:val="20"/>
        </w:rPr>
        <w:t xml:space="preserve"> vlastněné nebo jinak držené touto Stranou k Datu zahájení.</w:t>
      </w:r>
    </w:p>
    <w:p w:rsidR="00267325" w:rsidRPr="00FC2AED" w:rsidRDefault="00DB380F" w:rsidP="00E303CF">
      <w:pPr>
        <w:pStyle w:val="Odstavecseseznamem"/>
        <w:numPr>
          <w:ilvl w:val="2"/>
          <w:numId w:val="29"/>
        </w:numPr>
        <w:tabs>
          <w:tab w:val="left" w:pos="3563"/>
          <w:tab w:val="left" w:pos="9356"/>
        </w:tabs>
        <w:spacing w:before="177" w:line="276" w:lineRule="auto"/>
        <w:ind w:left="3544" w:right="0" w:hanging="709"/>
        <w:rPr>
          <w:sz w:val="20"/>
          <w:szCs w:val="20"/>
        </w:rPr>
      </w:pPr>
      <w:r w:rsidRPr="00FC2AED">
        <w:rPr>
          <w:b/>
          <w:sz w:val="20"/>
          <w:szCs w:val="20"/>
        </w:rPr>
        <w:t xml:space="preserve">„Objednatel“ </w:t>
      </w:r>
      <w:r w:rsidRPr="00FC2AED">
        <w:rPr>
          <w:sz w:val="20"/>
          <w:szCs w:val="20"/>
        </w:rPr>
        <w:t>je Strana uvedená ve Formuláři smlouvy a právní nástupci</w:t>
      </w:r>
      <w:r w:rsidR="00463572" w:rsidRPr="00FC2AED">
        <w:rPr>
          <w:sz w:val="20"/>
          <w:szCs w:val="20"/>
        </w:rPr>
        <w:t xml:space="preserve"> </w:t>
      </w:r>
      <w:r w:rsidRPr="00FC2AED">
        <w:rPr>
          <w:sz w:val="20"/>
          <w:szCs w:val="20"/>
        </w:rPr>
        <w:t>Objednatele a povolení nabyvatelé jeho práv a povinností.</w:t>
      </w:r>
      <w:r w:rsidR="001906AA" w:rsidRPr="00FC2AED">
        <w:rPr>
          <w:sz w:val="20"/>
          <w:szCs w:val="20"/>
        </w:rPr>
        <w:t xml:space="preserve"> </w:t>
      </w:r>
    </w:p>
    <w:p w:rsidR="00267325" w:rsidRPr="00FC2AED" w:rsidRDefault="00DB380F" w:rsidP="00E303CF">
      <w:pPr>
        <w:pStyle w:val="Odstavecseseznamem"/>
        <w:numPr>
          <w:ilvl w:val="2"/>
          <w:numId w:val="29"/>
        </w:numPr>
        <w:tabs>
          <w:tab w:val="left" w:pos="3563"/>
          <w:tab w:val="left" w:pos="9356"/>
        </w:tabs>
        <w:spacing w:before="177" w:line="276" w:lineRule="auto"/>
        <w:ind w:left="3544" w:right="0" w:hanging="709"/>
        <w:rPr>
          <w:sz w:val="20"/>
          <w:szCs w:val="20"/>
        </w:rPr>
      </w:pPr>
      <w:r w:rsidRPr="00FC2AED">
        <w:rPr>
          <w:b/>
          <w:sz w:val="20"/>
          <w:szCs w:val="20"/>
        </w:rPr>
        <w:t xml:space="preserve">„Zástupce objednatele“ </w:t>
      </w:r>
      <w:r w:rsidRPr="00FC2AED">
        <w:rPr>
          <w:sz w:val="20"/>
          <w:szCs w:val="20"/>
        </w:rPr>
        <w:t>je fyzická osoba oznámená Objednatelem prostřednic</w:t>
      </w:r>
      <w:r w:rsidRPr="00FC2AED">
        <w:rPr>
          <w:w w:val="95"/>
          <w:sz w:val="20"/>
          <w:szCs w:val="20"/>
        </w:rPr>
        <w:t>tvím Oznámení Konzultantovi, pověřená zastupováním Objednatele při</w:t>
      </w:r>
      <w:r w:rsidR="00E13ACD" w:rsidRPr="00FC2AED">
        <w:rPr>
          <w:w w:val="95"/>
          <w:sz w:val="20"/>
          <w:szCs w:val="20"/>
        </w:rPr>
        <w:t> </w:t>
      </w:r>
      <w:r w:rsidRPr="00FC2AED">
        <w:rPr>
          <w:w w:val="95"/>
          <w:sz w:val="20"/>
          <w:szCs w:val="20"/>
        </w:rPr>
        <w:t>sprá</w:t>
      </w:r>
      <w:r w:rsidRPr="00FC2AED">
        <w:rPr>
          <w:sz w:val="20"/>
          <w:szCs w:val="20"/>
        </w:rPr>
        <w:t>vě záležitostí ze Smlouvy.</w:t>
      </w:r>
    </w:p>
    <w:p w:rsidR="00E303CF" w:rsidRPr="00FC2AED" w:rsidRDefault="00284581" w:rsidP="00E303CF">
      <w:pPr>
        <w:pStyle w:val="Odstavecseseznamem"/>
        <w:numPr>
          <w:ilvl w:val="2"/>
          <w:numId w:val="29"/>
        </w:numPr>
        <w:tabs>
          <w:tab w:val="left" w:pos="3563"/>
          <w:tab w:val="left" w:pos="9356"/>
        </w:tabs>
        <w:spacing w:before="177" w:line="276" w:lineRule="auto"/>
        <w:ind w:left="3544" w:right="0" w:hanging="709"/>
        <w:rPr>
          <w:sz w:val="20"/>
          <w:szCs w:val="20"/>
        </w:rPr>
      </w:pPr>
      <w:r w:rsidRPr="00FC2AED">
        <w:rPr>
          <w:sz w:val="20"/>
          <w:szCs w:val="20"/>
        </w:rPr>
        <w:t>„</w:t>
      </w:r>
      <w:r w:rsidR="00160D55" w:rsidRPr="00FC2AED">
        <w:rPr>
          <w:b/>
          <w:sz w:val="20"/>
          <w:szCs w:val="20"/>
        </w:rPr>
        <w:t>Smlouva o dílo</w:t>
      </w:r>
      <w:r w:rsidRPr="00FC2AED">
        <w:rPr>
          <w:sz w:val="20"/>
          <w:szCs w:val="20"/>
        </w:rPr>
        <w:t xml:space="preserve">“ je smlouva o dílo, která bude </w:t>
      </w:r>
      <w:r w:rsidR="004A6079" w:rsidRPr="00FC2AED">
        <w:rPr>
          <w:sz w:val="20"/>
          <w:szCs w:val="20"/>
        </w:rPr>
        <w:t>na principu vzorových obchodních podmínek červené knihy FIDIC („</w:t>
      </w:r>
      <w:proofErr w:type="spellStart"/>
      <w:r w:rsidR="004A6079" w:rsidRPr="00FC2AED">
        <w:rPr>
          <w:sz w:val="20"/>
          <w:szCs w:val="20"/>
        </w:rPr>
        <w:t>the</w:t>
      </w:r>
      <w:proofErr w:type="spellEnd"/>
      <w:r w:rsidR="004A6079" w:rsidRPr="00FC2AED">
        <w:rPr>
          <w:sz w:val="20"/>
          <w:szCs w:val="20"/>
        </w:rPr>
        <w:t xml:space="preserve"> </w:t>
      </w:r>
      <w:proofErr w:type="spellStart"/>
      <w:r w:rsidR="004A6079" w:rsidRPr="00FC2AED">
        <w:rPr>
          <w:sz w:val="20"/>
          <w:szCs w:val="20"/>
        </w:rPr>
        <w:t>Red</w:t>
      </w:r>
      <w:proofErr w:type="spellEnd"/>
      <w:r w:rsidR="004A6079" w:rsidRPr="00FC2AED">
        <w:rPr>
          <w:sz w:val="20"/>
          <w:szCs w:val="20"/>
        </w:rPr>
        <w:t xml:space="preserve"> </w:t>
      </w:r>
      <w:proofErr w:type="spellStart"/>
      <w:r w:rsidR="004A6079" w:rsidRPr="00FC2AED">
        <w:rPr>
          <w:sz w:val="20"/>
          <w:szCs w:val="20"/>
        </w:rPr>
        <w:t>Book</w:t>
      </w:r>
      <w:proofErr w:type="spellEnd"/>
      <w:r w:rsidR="004A6079" w:rsidRPr="00FC2AED">
        <w:rPr>
          <w:sz w:val="20"/>
          <w:szCs w:val="20"/>
        </w:rPr>
        <w:t xml:space="preserve">“) </w:t>
      </w:r>
      <w:r w:rsidRPr="00FC2AED">
        <w:rPr>
          <w:sz w:val="20"/>
          <w:szCs w:val="20"/>
        </w:rPr>
        <w:t xml:space="preserve">uzavřena mezi Objednatelem a zhotovitelem Díla na základě </w:t>
      </w:r>
      <w:r w:rsidR="00F90C93" w:rsidRPr="00FC2AED">
        <w:rPr>
          <w:sz w:val="20"/>
          <w:szCs w:val="20"/>
        </w:rPr>
        <w:t xml:space="preserve">zadávacího </w:t>
      </w:r>
      <w:r w:rsidRPr="00FC2AED">
        <w:rPr>
          <w:sz w:val="20"/>
          <w:szCs w:val="20"/>
        </w:rPr>
        <w:t xml:space="preserve">řízení na výběr zhotovitele Díla. </w:t>
      </w:r>
    </w:p>
    <w:p w:rsidR="00EA2412" w:rsidRPr="00FC2AED" w:rsidRDefault="00284581" w:rsidP="00E303CF">
      <w:pPr>
        <w:pStyle w:val="Odstavecseseznamem"/>
        <w:numPr>
          <w:ilvl w:val="2"/>
          <w:numId w:val="29"/>
        </w:numPr>
        <w:tabs>
          <w:tab w:val="left" w:pos="3563"/>
          <w:tab w:val="left" w:pos="9356"/>
        </w:tabs>
        <w:spacing w:before="177" w:line="276" w:lineRule="auto"/>
        <w:ind w:left="3544" w:right="0" w:hanging="709"/>
        <w:rPr>
          <w:sz w:val="20"/>
          <w:szCs w:val="20"/>
        </w:rPr>
      </w:pPr>
      <w:r w:rsidRPr="00FC2AED">
        <w:rPr>
          <w:sz w:val="20"/>
          <w:szCs w:val="20"/>
        </w:rPr>
        <w:t>„</w:t>
      </w:r>
      <w:r w:rsidR="00160D55" w:rsidRPr="00FC2AED">
        <w:rPr>
          <w:b/>
          <w:sz w:val="20"/>
          <w:szCs w:val="20"/>
        </w:rPr>
        <w:t>Zhotovitel</w:t>
      </w:r>
      <w:r w:rsidRPr="00FC2AED">
        <w:rPr>
          <w:sz w:val="20"/>
          <w:szCs w:val="20"/>
        </w:rPr>
        <w:t>“ je zhotovitel Díla podle Smlouvy o dílo, který bude Objednatelem vybrán na základě samostatného zad</w:t>
      </w:r>
      <w:r w:rsidR="00EA2412" w:rsidRPr="00FC2AED">
        <w:rPr>
          <w:sz w:val="20"/>
          <w:szCs w:val="20"/>
        </w:rPr>
        <w:t>áva</w:t>
      </w:r>
      <w:r w:rsidR="00FC2AED">
        <w:rPr>
          <w:sz w:val="20"/>
          <w:szCs w:val="20"/>
        </w:rPr>
        <w:t>cího řízení ve smyslu zákona č. </w:t>
      </w:r>
      <w:r w:rsidR="00EA2412" w:rsidRPr="00FC2AED">
        <w:rPr>
          <w:sz w:val="20"/>
          <w:szCs w:val="20"/>
        </w:rPr>
        <w:t>134/2016 Sb., o zadávání veřejných zakázek, ve znění pozdějších předpisů.</w:t>
      </w:r>
    </w:p>
    <w:p w:rsidR="00EA2412" w:rsidRPr="00FC2AED" w:rsidRDefault="00284581" w:rsidP="00E303CF">
      <w:pPr>
        <w:pStyle w:val="Odstavecseseznamem"/>
        <w:numPr>
          <w:ilvl w:val="2"/>
          <w:numId w:val="29"/>
        </w:numPr>
        <w:tabs>
          <w:tab w:val="left" w:pos="3563"/>
          <w:tab w:val="left" w:pos="9356"/>
        </w:tabs>
        <w:spacing w:before="177" w:line="276" w:lineRule="auto"/>
        <w:ind w:left="3544" w:right="0" w:hanging="709"/>
        <w:rPr>
          <w:sz w:val="20"/>
          <w:szCs w:val="20"/>
        </w:rPr>
      </w:pPr>
      <w:r w:rsidRPr="00FC2AED">
        <w:rPr>
          <w:sz w:val="20"/>
          <w:szCs w:val="20"/>
        </w:rPr>
        <w:t>„</w:t>
      </w:r>
      <w:r w:rsidR="00160D55" w:rsidRPr="00FC2AED">
        <w:rPr>
          <w:b/>
          <w:sz w:val="20"/>
          <w:szCs w:val="20"/>
        </w:rPr>
        <w:t>Stavba</w:t>
      </w:r>
      <w:r w:rsidRPr="00FC2AED">
        <w:rPr>
          <w:sz w:val="20"/>
          <w:szCs w:val="20"/>
        </w:rPr>
        <w:t>“ je stavba Díla v rozsahu Smlouvy o dílo.</w:t>
      </w:r>
    </w:p>
    <w:p w:rsidR="0078016A" w:rsidRPr="00FC2AED" w:rsidRDefault="00160D55" w:rsidP="00E303CF">
      <w:pPr>
        <w:pStyle w:val="Odstavecseseznamem"/>
        <w:numPr>
          <w:ilvl w:val="2"/>
          <w:numId w:val="29"/>
        </w:numPr>
        <w:tabs>
          <w:tab w:val="left" w:pos="3563"/>
          <w:tab w:val="left" w:pos="9356"/>
        </w:tabs>
        <w:spacing w:before="177" w:line="276" w:lineRule="auto"/>
        <w:ind w:left="3544" w:right="0" w:hanging="709"/>
        <w:rPr>
          <w:sz w:val="20"/>
          <w:szCs w:val="20"/>
        </w:rPr>
      </w:pPr>
      <w:r w:rsidRPr="00FC2AED">
        <w:rPr>
          <w:b/>
          <w:sz w:val="20"/>
          <w:szCs w:val="20"/>
        </w:rPr>
        <w:t>„</w:t>
      </w:r>
      <w:r w:rsidR="00F459AE" w:rsidRPr="00FC2AED">
        <w:rPr>
          <w:b/>
          <w:sz w:val="20"/>
          <w:szCs w:val="20"/>
        </w:rPr>
        <w:t>Dílo</w:t>
      </w:r>
      <w:r w:rsidR="00F459AE" w:rsidRPr="00FC2AED">
        <w:rPr>
          <w:sz w:val="20"/>
          <w:szCs w:val="20"/>
        </w:rPr>
        <w:t>“ je stavebně-technologický celek stávající vodní linky Ústřední čistírny odpadních vod v</w:t>
      </w:r>
      <w:r w:rsidR="004A6079" w:rsidRPr="00FC2AED">
        <w:rPr>
          <w:sz w:val="20"/>
          <w:szCs w:val="20"/>
        </w:rPr>
        <w:t> </w:t>
      </w:r>
      <w:r w:rsidR="00F459AE" w:rsidRPr="00FC2AED">
        <w:rPr>
          <w:sz w:val="20"/>
          <w:szCs w:val="20"/>
        </w:rPr>
        <w:t>Praze</w:t>
      </w:r>
      <w:r w:rsidR="004A6079" w:rsidRPr="00FC2AED">
        <w:rPr>
          <w:sz w:val="20"/>
          <w:szCs w:val="20"/>
        </w:rPr>
        <w:t xml:space="preserve"> na Císařském ostrově</w:t>
      </w:r>
      <w:r w:rsidR="00F459AE" w:rsidRPr="00FC2AED">
        <w:rPr>
          <w:sz w:val="20"/>
          <w:szCs w:val="20"/>
        </w:rPr>
        <w:t xml:space="preserve">, který </w:t>
      </w:r>
      <w:r w:rsidR="00F90C93" w:rsidRPr="00FC2AED">
        <w:rPr>
          <w:sz w:val="20"/>
          <w:szCs w:val="20"/>
        </w:rPr>
        <w:t>bude</w:t>
      </w:r>
      <w:r w:rsidR="00F459AE" w:rsidRPr="00FC2AED">
        <w:rPr>
          <w:sz w:val="20"/>
          <w:szCs w:val="20"/>
        </w:rPr>
        <w:t xml:space="preserve"> Objednatelem realizován coby stavba</w:t>
      </w:r>
      <w:r w:rsidR="004A6079" w:rsidRPr="00FC2AED">
        <w:rPr>
          <w:sz w:val="20"/>
          <w:szCs w:val="20"/>
        </w:rPr>
        <w:t xml:space="preserve"> </w:t>
      </w:r>
      <w:r w:rsidR="00F459AE" w:rsidRPr="00FC2AED">
        <w:rPr>
          <w:sz w:val="20"/>
          <w:szCs w:val="20"/>
        </w:rPr>
        <w:t>„ÚČOV – rekonstrukce stávající vodní linky“ v souladu se Smlouvou o dílo</w:t>
      </w:r>
      <w:r w:rsidR="00284581" w:rsidRPr="00FC2AED">
        <w:rPr>
          <w:sz w:val="20"/>
          <w:szCs w:val="20"/>
        </w:rPr>
        <w:t>,</w:t>
      </w:r>
    </w:p>
    <w:p w:rsidR="00267325" w:rsidRPr="00FC2AED" w:rsidRDefault="00DB380F" w:rsidP="00E303CF">
      <w:pPr>
        <w:pStyle w:val="Odstavecseseznamem"/>
        <w:numPr>
          <w:ilvl w:val="2"/>
          <w:numId w:val="29"/>
        </w:numPr>
        <w:tabs>
          <w:tab w:val="left" w:pos="3563"/>
          <w:tab w:val="left" w:pos="9356"/>
        </w:tabs>
        <w:spacing w:before="177" w:line="276" w:lineRule="auto"/>
        <w:ind w:left="3544" w:right="0" w:hanging="709"/>
        <w:rPr>
          <w:sz w:val="20"/>
          <w:szCs w:val="20"/>
        </w:rPr>
      </w:pPr>
      <w:r w:rsidRPr="00FC2AED">
        <w:rPr>
          <w:b/>
          <w:sz w:val="20"/>
          <w:szCs w:val="20"/>
        </w:rPr>
        <w:t xml:space="preserve">„Datum zahájení“ </w:t>
      </w:r>
      <w:r w:rsidRPr="00FC2AED">
        <w:rPr>
          <w:sz w:val="20"/>
          <w:szCs w:val="20"/>
        </w:rPr>
        <w:t xml:space="preserve">je </w:t>
      </w:r>
      <w:r w:rsidR="001906AA" w:rsidRPr="00FC2AED">
        <w:rPr>
          <w:sz w:val="20"/>
          <w:szCs w:val="20"/>
        </w:rPr>
        <w:t>datum stanovené v písemném pokynu Objednatele dle Pod-článku 4.2.1 [</w:t>
      </w:r>
      <w:r w:rsidR="00160D55" w:rsidRPr="00FC2AED">
        <w:rPr>
          <w:sz w:val="20"/>
          <w:szCs w:val="20"/>
        </w:rPr>
        <w:t>Zahájení a dokončení Služeb</w:t>
      </w:r>
      <w:r w:rsidR="001906AA" w:rsidRPr="00FC2AED">
        <w:rPr>
          <w:sz w:val="20"/>
          <w:szCs w:val="20"/>
        </w:rPr>
        <w:t>], pokud není ve Smlouvě stanoveno jinak.</w:t>
      </w:r>
    </w:p>
    <w:p w:rsidR="00182CC2" w:rsidRPr="00FC2AED" w:rsidRDefault="00DB380F" w:rsidP="00E303CF">
      <w:pPr>
        <w:pStyle w:val="Odstavecseseznamem"/>
        <w:numPr>
          <w:ilvl w:val="2"/>
          <w:numId w:val="29"/>
        </w:numPr>
        <w:tabs>
          <w:tab w:val="left" w:pos="3563"/>
          <w:tab w:val="left" w:pos="9356"/>
        </w:tabs>
        <w:spacing w:before="177" w:line="276" w:lineRule="auto"/>
        <w:ind w:left="3544" w:right="0" w:hanging="709"/>
        <w:rPr>
          <w:sz w:val="20"/>
          <w:szCs w:val="20"/>
        </w:rPr>
      </w:pPr>
      <w:r w:rsidRPr="00FC2AED">
        <w:rPr>
          <w:b/>
          <w:sz w:val="20"/>
          <w:szCs w:val="20"/>
        </w:rPr>
        <w:t xml:space="preserve">„Důvěrné informace“ </w:t>
      </w:r>
      <w:r w:rsidRPr="00FC2AED">
        <w:rPr>
          <w:sz w:val="20"/>
          <w:szCs w:val="20"/>
        </w:rPr>
        <w:t xml:space="preserve">jsou veškeré informace označené uveřejňující </w:t>
      </w:r>
      <w:r w:rsidR="00072C34" w:rsidRPr="00FC2AED">
        <w:rPr>
          <w:sz w:val="20"/>
          <w:szCs w:val="20"/>
        </w:rPr>
        <w:t>Stranou</w:t>
      </w:r>
      <w:r w:rsidRPr="00FC2AED">
        <w:rPr>
          <w:sz w:val="20"/>
          <w:szCs w:val="20"/>
        </w:rPr>
        <w:t xml:space="preserve"> v</w:t>
      </w:r>
      <w:r w:rsidR="00E13ACD" w:rsidRPr="00FC2AED">
        <w:rPr>
          <w:sz w:val="20"/>
          <w:szCs w:val="20"/>
        </w:rPr>
        <w:t> </w:t>
      </w:r>
      <w:r w:rsidRPr="00FC2AED">
        <w:rPr>
          <w:sz w:val="20"/>
          <w:szCs w:val="20"/>
        </w:rPr>
        <w:t>okamžik jejich uveřejnění za důvěrné, nebo takové informace, které by rozumně smýšlející osoba považovala z povahy věci a okolností za důvěrné, zejména, nikoli však výlučně, informace o vlastnictví, obchodní tajemství, údaje, dokumenty, záznamy komunikace, plány, know-how, vzorce, projektová dokumentace, výpočty, výsledky zkoušek, vzorky, výkresy, studie, speciﬁkace, průzkumy, fotograﬁe, software, procesy, harmonogramy, zprávy, mapy, modely, dohody, nápady, metody, objevy, vynálezy, patenty, koncepty, informace o</w:t>
      </w:r>
      <w:r w:rsidR="00E13ACD" w:rsidRPr="00FC2AED">
        <w:rPr>
          <w:sz w:val="20"/>
          <w:szCs w:val="20"/>
        </w:rPr>
        <w:t> </w:t>
      </w:r>
      <w:r w:rsidRPr="00FC2AED">
        <w:rPr>
          <w:sz w:val="20"/>
          <w:szCs w:val="20"/>
        </w:rPr>
        <w:t>výzkumu, vývoji, obchodní a ﬁnanční informace.</w:t>
      </w:r>
    </w:p>
    <w:p w:rsidR="00267325" w:rsidRPr="00FC2AED" w:rsidRDefault="00DB380F" w:rsidP="00E303CF">
      <w:pPr>
        <w:pStyle w:val="Odstavecseseznamem"/>
        <w:numPr>
          <w:ilvl w:val="2"/>
          <w:numId w:val="29"/>
        </w:numPr>
        <w:tabs>
          <w:tab w:val="left" w:pos="3563"/>
          <w:tab w:val="left" w:pos="10490"/>
        </w:tabs>
        <w:spacing w:before="177" w:line="276" w:lineRule="auto"/>
        <w:ind w:left="3544" w:right="0" w:hanging="709"/>
        <w:rPr>
          <w:sz w:val="20"/>
          <w:szCs w:val="20"/>
        </w:rPr>
      </w:pPr>
      <w:r w:rsidRPr="00FC2AED">
        <w:rPr>
          <w:b/>
          <w:sz w:val="20"/>
          <w:szCs w:val="20"/>
        </w:rPr>
        <w:t xml:space="preserve">Konzultant“ </w:t>
      </w:r>
      <w:r w:rsidRPr="00FC2AED">
        <w:rPr>
          <w:sz w:val="20"/>
          <w:szCs w:val="20"/>
        </w:rPr>
        <w:t>je odborná právnická nebo fyzická osoba uvedená ve For</w:t>
      </w:r>
      <w:r w:rsidR="00072C34" w:rsidRPr="00FC2AED">
        <w:rPr>
          <w:sz w:val="20"/>
          <w:szCs w:val="20"/>
        </w:rPr>
        <w:t xml:space="preserve">muláři </w:t>
      </w:r>
      <w:r w:rsidRPr="00FC2AED">
        <w:rPr>
          <w:sz w:val="20"/>
          <w:szCs w:val="20"/>
        </w:rPr>
        <w:t>smlouvy, právní nástupci Konzultanta a povolení nabyvatelé jeho práv a</w:t>
      </w:r>
      <w:r w:rsidR="00E13ACD" w:rsidRPr="00FC2AED">
        <w:rPr>
          <w:sz w:val="20"/>
          <w:szCs w:val="20"/>
        </w:rPr>
        <w:t> </w:t>
      </w:r>
      <w:r w:rsidRPr="00FC2AED">
        <w:rPr>
          <w:sz w:val="20"/>
          <w:szCs w:val="20"/>
        </w:rPr>
        <w:t>povinností.</w:t>
      </w:r>
      <w:r w:rsidR="001906AA" w:rsidRPr="00FC2AED">
        <w:rPr>
          <w:sz w:val="20"/>
          <w:szCs w:val="20"/>
        </w:rPr>
        <w:t xml:space="preserve"> </w:t>
      </w:r>
    </w:p>
    <w:p w:rsidR="002842F3" w:rsidRPr="00FC2AED" w:rsidRDefault="00DB380F" w:rsidP="00E303CF">
      <w:pPr>
        <w:pStyle w:val="Odstavecseseznamem"/>
        <w:numPr>
          <w:ilvl w:val="2"/>
          <w:numId w:val="29"/>
        </w:numPr>
        <w:tabs>
          <w:tab w:val="left" w:pos="3563"/>
          <w:tab w:val="left" w:pos="10490"/>
        </w:tabs>
        <w:spacing w:before="177" w:line="276" w:lineRule="auto"/>
        <w:ind w:left="3544" w:right="0" w:hanging="709"/>
        <w:rPr>
          <w:sz w:val="20"/>
          <w:szCs w:val="20"/>
        </w:rPr>
      </w:pPr>
      <w:r w:rsidRPr="00FC2AED">
        <w:rPr>
          <w:b/>
          <w:sz w:val="20"/>
          <w:szCs w:val="20"/>
        </w:rPr>
        <w:lastRenderedPageBreak/>
        <w:t xml:space="preserve">„Zástupce konzultanta“ </w:t>
      </w:r>
      <w:r w:rsidRPr="00FC2AED">
        <w:rPr>
          <w:sz w:val="20"/>
          <w:szCs w:val="20"/>
        </w:rPr>
        <w:t>je fyzická osoba oznámená Konzultantem prostřednic</w:t>
      </w:r>
      <w:r w:rsidR="00072C34" w:rsidRPr="00FC2AED">
        <w:rPr>
          <w:sz w:val="20"/>
          <w:szCs w:val="20"/>
        </w:rPr>
        <w:t xml:space="preserve">tvím </w:t>
      </w:r>
      <w:r w:rsidRPr="00FC2AED">
        <w:rPr>
          <w:sz w:val="20"/>
          <w:szCs w:val="20"/>
        </w:rPr>
        <w:t>Oznámení Objednateli, pověřená zastupováním Konzultanta při</w:t>
      </w:r>
      <w:r w:rsidR="00E13ACD" w:rsidRPr="00FC2AED">
        <w:rPr>
          <w:sz w:val="20"/>
          <w:szCs w:val="20"/>
        </w:rPr>
        <w:t> </w:t>
      </w:r>
      <w:r w:rsidRPr="00FC2AED">
        <w:rPr>
          <w:sz w:val="20"/>
          <w:szCs w:val="20"/>
        </w:rPr>
        <w:t>správě záležitostí ze Smlouvy.</w:t>
      </w:r>
    </w:p>
    <w:p w:rsidR="00267325" w:rsidRPr="00FC2AED" w:rsidRDefault="00DB380F" w:rsidP="00650327">
      <w:pPr>
        <w:pStyle w:val="Odstavecseseznamem"/>
        <w:numPr>
          <w:ilvl w:val="2"/>
          <w:numId w:val="29"/>
        </w:numPr>
        <w:spacing w:before="177" w:line="276" w:lineRule="auto"/>
        <w:ind w:left="3544" w:right="0" w:hanging="709"/>
        <w:rPr>
          <w:sz w:val="20"/>
          <w:szCs w:val="20"/>
        </w:rPr>
      </w:pPr>
      <w:r w:rsidRPr="00FC2AED">
        <w:rPr>
          <w:b/>
          <w:sz w:val="20"/>
          <w:szCs w:val="20"/>
        </w:rPr>
        <w:t xml:space="preserve">„Země“ </w:t>
      </w:r>
      <w:r w:rsidRPr="00FC2AED">
        <w:rPr>
          <w:sz w:val="20"/>
          <w:szCs w:val="20"/>
        </w:rPr>
        <w:t xml:space="preserve">je </w:t>
      </w:r>
      <w:r w:rsidR="00F90C93" w:rsidRPr="00FC2AED">
        <w:rPr>
          <w:sz w:val="20"/>
          <w:szCs w:val="20"/>
        </w:rPr>
        <w:t>Česká republika</w:t>
      </w:r>
      <w:r w:rsidRPr="00FC2AED">
        <w:rPr>
          <w:sz w:val="20"/>
          <w:szCs w:val="20"/>
        </w:rPr>
        <w:t>.</w:t>
      </w:r>
    </w:p>
    <w:p w:rsidR="00267325" w:rsidRPr="00FC2AED" w:rsidRDefault="00DB380F" w:rsidP="003319AB">
      <w:pPr>
        <w:pStyle w:val="Odstavecseseznamem"/>
        <w:numPr>
          <w:ilvl w:val="2"/>
          <w:numId w:val="29"/>
        </w:numPr>
        <w:spacing w:before="177" w:line="276" w:lineRule="auto"/>
        <w:ind w:left="3544" w:right="0" w:hanging="709"/>
        <w:rPr>
          <w:sz w:val="20"/>
          <w:szCs w:val="20"/>
        </w:rPr>
      </w:pPr>
      <w:r w:rsidRPr="00FC2AED">
        <w:rPr>
          <w:b/>
          <w:sz w:val="20"/>
          <w:szCs w:val="20"/>
        </w:rPr>
        <w:t xml:space="preserve">„Datum účinnosti“ </w:t>
      </w:r>
      <w:r w:rsidRPr="00FC2AED">
        <w:rPr>
          <w:sz w:val="20"/>
          <w:szCs w:val="20"/>
        </w:rPr>
        <w:t>je datum, kdy Smlouva nabývá</w:t>
      </w:r>
      <w:r w:rsidR="0085651A" w:rsidRPr="00FC2AED">
        <w:rPr>
          <w:sz w:val="20"/>
          <w:szCs w:val="20"/>
        </w:rPr>
        <w:t xml:space="preserve"> účinnosti podle </w:t>
      </w:r>
      <w:r w:rsidRPr="00FC2AED">
        <w:rPr>
          <w:sz w:val="20"/>
          <w:szCs w:val="20"/>
        </w:rPr>
        <w:t xml:space="preserve">Pod-článku 4.1 [Platnost a účinnost </w:t>
      </w:r>
      <w:r w:rsidR="00FE4B9E" w:rsidRPr="00FC2AED">
        <w:rPr>
          <w:sz w:val="20"/>
          <w:szCs w:val="20"/>
        </w:rPr>
        <w:t>S</w:t>
      </w:r>
      <w:r w:rsidRPr="00FC2AED">
        <w:rPr>
          <w:sz w:val="20"/>
          <w:szCs w:val="20"/>
        </w:rPr>
        <w:t>mlouvy].</w:t>
      </w:r>
    </w:p>
    <w:p w:rsidR="00267325" w:rsidRPr="00FC2AED" w:rsidRDefault="00DB380F" w:rsidP="003319AB">
      <w:pPr>
        <w:pStyle w:val="Odstavecseseznamem"/>
        <w:numPr>
          <w:ilvl w:val="2"/>
          <w:numId w:val="29"/>
        </w:numPr>
        <w:spacing w:before="177" w:line="276" w:lineRule="auto"/>
        <w:ind w:left="3544" w:right="0" w:hanging="709"/>
        <w:rPr>
          <w:sz w:val="20"/>
          <w:szCs w:val="20"/>
        </w:rPr>
      </w:pPr>
      <w:r w:rsidRPr="00FC2AED">
        <w:rPr>
          <w:b/>
          <w:sz w:val="20"/>
          <w:szCs w:val="20"/>
        </w:rPr>
        <w:t xml:space="preserve">„Mimořádné náklady“ </w:t>
      </w:r>
      <w:r w:rsidRPr="00FC2AED">
        <w:rPr>
          <w:sz w:val="20"/>
          <w:szCs w:val="20"/>
        </w:rPr>
        <w:t xml:space="preserve">jsou náklady, které nejsou Smlouvou jinak </w:t>
      </w:r>
      <w:r w:rsidR="00072C34" w:rsidRPr="00FC2AED">
        <w:rPr>
          <w:sz w:val="20"/>
          <w:szCs w:val="20"/>
        </w:rPr>
        <w:t xml:space="preserve">kompenzovány </w:t>
      </w:r>
      <w:r w:rsidRPr="00FC2AED">
        <w:rPr>
          <w:sz w:val="20"/>
          <w:szCs w:val="20"/>
        </w:rPr>
        <w:t xml:space="preserve">a které vznikají v důsledku jakýchkoli nutných prací, nákladů, výdajů nebo zpoždění vzniklých Konzultantovi, jež jsou dodatečné ke Službám </w:t>
      </w:r>
      <w:r w:rsidRPr="00FC2AED">
        <w:rPr>
          <w:w w:val="95"/>
          <w:sz w:val="20"/>
          <w:szCs w:val="20"/>
        </w:rPr>
        <w:t>(nebo k</w:t>
      </w:r>
      <w:r w:rsidR="00E13ACD" w:rsidRPr="00FC2AED">
        <w:rPr>
          <w:w w:val="95"/>
          <w:sz w:val="20"/>
          <w:szCs w:val="20"/>
        </w:rPr>
        <w:t> </w:t>
      </w:r>
      <w:r w:rsidRPr="00FC2AED">
        <w:rPr>
          <w:w w:val="95"/>
          <w:sz w:val="20"/>
          <w:szCs w:val="20"/>
        </w:rPr>
        <w:t>Variacím) a jež jsou nezbytně a nevyhnutelně vynaloženy v souvislos</w:t>
      </w:r>
      <w:r w:rsidRPr="00FC2AED">
        <w:rPr>
          <w:sz w:val="20"/>
          <w:szCs w:val="20"/>
        </w:rPr>
        <w:t>ti se</w:t>
      </w:r>
      <w:r w:rsidR="004D147C" w:rsidRPr="00FC2AED">
        <w:rPr>
          <w:sz w:val="20"/>
          <w:szCs w:val="20"/>
        </w:rPr>
        <w:t> </w:t>
      </w:r>
      <w:r w:rsidRPr="00FC2AED">
        <w:rPr>
          <w:sz w:val="20"/>
          <w:szCs w:val="20"/>
        </w:rPr>
        <w:t>Smlouvou a jako takové v jednotlivých případech Smlouvou označeny.</w:t>
      </w:r>
    </w:p>
    <w:p w:rsidR="002842F3" w:rsidRPr="00FC2AED" w:rsidRDefault="00DB380F" w:rsidP="00E303CF">
      <w:pPr>
        <w:pStyle w:val="Odstavecseseznamem"/>
        <w:numPr>
          <w:ilvl w:val="2"/>
          <w:numId w:val="29"/>
        </w:numPr>
        <w:spacing w:before="177" w:line="276" w:lineRule="auto"/>
        <w:ind w:left="3544" w:right="0" w:hanging="709"/>
        <w:rPr>
          <w:sz w:val="20"/>
          <w:szCs w:val="20"/>
        </w:rPr>
      </w:pPr>
      <w:r w:rsidRPr="00FC2AED">
        <w:rPr>
          <w:b/>
          <w:sz w:val="20"/>
          <w:szCs w:val="20"/>
        </w:rPr>
        <w:t xml:space="preserve">„Mimořádná událost“ </w:t>
      </w:r>
      <w:r w:rsidRPr="00FC2AED">
        <w:rPr>
          <w:sz w:val="20"/>
          <w:szCs w:val="20"/>
        </w:rPr>
        <w:t>je událost nebo okolnost, (a) kterou smluvní Strana nemůže ovládat; (b) proti které tato smluvní Strana nemohla učinit opatření před</w:t>
      </w:r>
      <w:r w:rsidR="0085651A" w:rsidRPr="00FC2AED">
        <w:rPr>
          <w:sz w:val="20"/>
          <w:szCs w:val="20"/>
        </w:rPr>
        <w:t> </w:t>
      </w:r>
      <w:r w:rsidRPr="00FC2AED">
        <w:rPr>
          <w:sz w:val="20"/>
          <w:szCs w:val="20"/>
        </w:rPr>
        <w:t xml:space="preserve">uzavřením Smlouvy, (c) které se po jejím vzniku nemohla tato Strana účelně vyhnout nebo ji překonat a (d) kterou nelze v podstatné míře přičíst druhé Straně. Mimořádná událost může zahrnovat, ale neomezuje se na </w:t>
      </w:r>
      <w:r w:rsidR="00072C34" w:rsidRPr="00FC2AED">
        <w:rPr>
          <w:sz w:val="20"/>
          <w:szCs w:val="20"/>
        </w:rPr>
        <w:t>vý</w:t>
      </w:r>
      <w:r w:rsidRPr="00FC2AED">
        <w:rPr>
          <w:sz w:val="20"/>
          <w:szCs w:val="20"/>
        </w:rPr>
        <w:t>jimečné události a</w:t>
      </w:r>
      <w:r w:rsidR="00E13ACD" w:rsidRPr="00FC2AED">
        <w:rPr>
          <w:sz w:val="20"/>
          <w:szCs w:val="20"/>
        </w:rPr>
        <w:t> </w:t>
      </w:r>
      <w:r w:rsidRPr="00FC2AED">
        <w:rPr>
          <w:sz w:val="20"/>
          <w:szCs w:val="20"/>
        </w:rPr>
        <w:t>okolnosti uvedené níže, pokud jsou splněny výše uvedené podmínky (a) až (d):</w:t>
      </w:r>
    </w:p>
    <w:p w:rsidR="00267325" w:rsidRPr="00FC2AED" w:rsidRDefault="00DB380F" w:rsidP="00FC2AED">
      <w:pPr>
        <w:pStyle w:val="Odstavecseseznamem"/>
        <w:numPr>
          <w:ilvl w:val="3"/>
          <w:numId w:val="29"/>
        </w:numPr>
        <w:tabs>
          <w:tab w:val="left" w:pos="4130"/>
        </w:tabs>
        <w:spacing w:before="177" w:line="276" w:lineRule="auto"/>
        <w:ind w:left="4111" w:right="0" w:hanging="567"/>
        <w:rPr>
          <w:sz w:val="20"/>
          <w:szCs w:val="20"/>
        </w:rPr>
      </w:pPr>
      <w:r w:rsidRPr="00FC2AED">
        <w:rPr>
          <w:sz w:val="20"/>
          <w:szCs w:val="20"/>
        </w:rPr>
        <w:t>válka, nepřátelské akty (ať už válka je nebo není vyhlášena), invaze, činnost nepřátel ze zahraničí,</w:t>
      </w:r>
    </w:p>
    <w:p w:rsidR="00267325" w:rsidRPr="00FC2AED" w:rsidRDefault="00DB380F" w:rsidP="00FC2AED">
      <w:pPr>
        <w:pStyle w:val="Odstavecseseznamem"/>
        <w:numPr>
          <w:ilvl w:val="3"/>
          <w:numId w:val="29"/>
        </w:numPr>
        <w:tabs>
          <w:tab w:val="left" w:pos="4130"/>
        </w:tabs>
        <w:spacing w:before="177" w:line="276" w:lineRule="auto"/>
        <w:ind w:left="4111" w:right="0" w:hanging="567"/>
        <w:rPr>
          <w:sz w:val="20"/>
          <w:szCs w:val="20"/>
        </w:rPr>
      </w:pPr>
      <w:r w:rsidRPr="00FC2AED">
        <w:rPr>
          <w:sz w:val="20"/>
          <w:szCs w:val="20"/>
        </w:rPr>
        <w:t>rebelie, terorismus, revoluce, povstání, vojenský převrat, násilné převzetí moci a občanská válka,</w:t>
      </w:r>
    </w:p>
    <w:p w:rsidR="00267325" w:rsidRPr="00FC2AED" w:rsidRDefault="00DB380F" w:rsidP="00FC2AED">
      <w:pPr>
        <w:pStyle w:val="Odstavecseseznamem"/>
        <w:numPr>
          <w:ilvl w:val="3"/>
          <w:numId w:val="29"/>
        </w:numPr>
        <w:tabs>
          <w:tab w:val="left" w:pos="4130"/>
        </w:tabs>
        <w:spacing w:before="177" w:line="276" w:lineRule="auto"/>
        <w:ind w:left="4111" w:right="0" w:hanging="567"/>
        <w:rPr>
          <w:sz w:val="20"/>
          <w:szCs w:val="20"/>
        </w:rPr>
      </w:pPr>
      <w:r w:rsidRPr="00FC2AED">
        <w:rPr>
          <w:sz w:val="20"/>
          <w:szCs w:val="20"/>
        </w:rPr>
        <w:t>výtržnost, vzpoura nebo nepokoj vyvolaný jinými osobami, než</w:t>
      </w:r>
      <w:r w:rsidR="004D147C" w:rsidRPr="00FC2AED">
        <w:rPr>
          <w:sz w:val="20"/>
          <w:szCs w:val="20"/>
        </w:rPr>
        <w:t> </w:t>
      </w:r>
      <w:r w:rsidRPr="00FC2AED">
        <w:rPr>
          <w:sz w:val="20"/>
          <w:szCs w:val="20"/>
        </w:rPr>
        <w:t>jsou Personál konzultanta a ostatní zaměstnanci Konzultanta a</w:t>
      </w:r>
      <w:r w:rsidR="004D147C" w:rsidRPr="00FC2AED">
        <w:rPr>
          <w:sz w:val="20"/>
          <w:szCs w:val="20"/>
        </w:rPr>
        <w:t> </w:t>
      </w:r>
      <w:r w:rsidR="00072C34" w:rsidRPr="00FC2AED">
        <w:rPr>
          <w:sz w:val="20"/>
          <w:szCs w:val="20"/>
        </w:rPr>
        <w:t>Konzultan</w:t>
      </w:r>
      <w:r w:rsidRPr="00FC2AED">
        <w:rPr>
          <w:sz w:val="20"/>
          <w:szCs w:val="20"/>
        </w:rPr>
        <w:t xml:space="preserve">tovi </w:t>
      </w:r>
      <w:r w:rsidR="002E73B1" w:rsidRPr="00FC2AED">
        <w:rPr>
          <w:sz w:val="20"/>
          <w:szCs w:val="20"/>
        </w:rPr>
        <w:t>poddodavatelé</w:t>
      </w:r>
      <w:r w:rsidRPr="00FC2AED">
        <w:rPr>
          <w:sz w:val="20"/>
          <w:szCs w:val="20"/>
        </w:rPr>
        <w:t>,</w:t>
      </w:r>
    </w:p>
    <w:p w:rsidR="00267325" w:rsidRPr="00FC2AED" w:rsidRDefault="00DB380F" w:rsidP="00FC2AED">
      <w:pPr>
        <w:pStyle w:val="Odstavecseseznamem"/>
        <w:numPr>
          <w:ilvl w:val="3"/>
          <w:numId w:val="29"/>
        </w:numPr>
        <w:tabs>
          <w:tab w:val="left" w:pos="4130"/>
        </w:tabs>
        <w:spacing w:before="177" w:line="276" w:lineRule="auto"/>
        <w:ind w:left="4111" w:right="0" w:hanging="567"/>
        <w:rPr>
          <w:sz w:val="20"/>
          <w:szCs w:val="20"/>
        </w:rPr>
      </w:pPr>
      <w:r w:rsidRPr="00FC2AED">
        <w:rPr>
          <w:sz w:val="20"/>
          <w:szCs w:val="20"/>
        </w:rPr>
        <w:t>válečná munice, výbušný</w:t>
      </w:r>
      <w:r w:rsidR="00E13ACD" w:rsidRPr="00FC2AED">
        <w:rPr>
          <w:sz w:val="20"/>
          <w:szCs w:val="20"/>
        </w:rPr>
        <w:t xml:space="preserve"> materiál, ionizující radiace a </w:t>
      </w:r>
      <w:r w:rsidRPr="00FC2AED">
        <w:rPr>
          <w:sz w:val="20"/>
          <w:szCs w:val="20"/>
        </w:rPr>
        <w:t>radioaktivní kontaminace mimo situace, kdy toto riziko náleží Konzultantovi, protože munici, výbušniny, radiaci a radioaktivitu použil nebo vyvolal,</w:t>
      </w:r>
    </w:p>
    <w:p w:rsidR="002842F3" w:rsidRPr="00FC2AED" w:rsidRDefault="00DB380F" w:rsidP="00FC2AED">
      <w:pPr>
        <w:pStyle w:val="Odstavecseseznamem"/>
        <w:numPr>
          <w:ilvl w:val="3"/>
          <w:numId w:val="29"/>
        </w:numPr>
        <w:tabs>
          <w:tab w:val="left" w:pos="4130"/>
        </w:tabs>
        <w:spacing w:before="177" w:line="276" w:lineRule="auto"/>
        <w:ind w:left="4111" w:right="0" w:hanging="567"/>
        <w:rPr>
          <w:sz w:val="20"/>
          <w:szCs w:val="20"/>
        </w:rPr>
      </w:pPr>
      <w:r w:rsidRPr="00FC2AED">
        <w:rPr>
          <w:sz w:val="20"/>
          <w:szCs w:val="20"/>
        </w:rPr>
        <w:t>přírodní katastrofy jako zemětřesení, hurikán, tajfun</w:t>
      </w:r>
      <w:r w:rsidR="008F1C5C" w:rsidRPr="00FC2AED">
        <w:rPr>
          <w:sz w:val="20"/>
          <w:szCs w:val="20"/>
        </w:rPr>
        <w:t>, povodeň</w:t>
      </w:r>
      <w:r w:rsidRPr="00FC2AED">
        <w:rPr>
          <w:sz w:val="20"/>
          <w:szCs w:val="20"/>
        </w:rPr>
        <w:t xml:space="preserve"> a</w:t>
      </w:r>
      <w:r w:rsidR="00FC2AED">
        <w:rPr>
          <w:sz w:val="20"/>
          <w:szCs w:val="20"/>
        </w:rPr>
        <w:t> </w:t>
      </w:r>
      <w:r w:rsidRPr="00FC2AED">
        <w:rPr>
          <w:sz w:val="20"/>
          <w:szCs w:val="20"/>
        </w:rPr>
        <w:t xml:space="preserve">vulkanická </w:t>
      </w:r>
      <w:r w:rsidR="00072C34" w:rsidRPr="00FC2AED">
        <w:rPr>
          <w:sz w:val="20"/>
          <w:szCs w:val="20"/>
        </w:rPr>
        <w:t>čin</w:t>
      </w:r>
      <w:r w:rsidRPr="00FC2AED">
        <w:rPr>
          <w:sz w:val="20"/>
          <w:szCs w:val="20"/>
        </w:rPr>
        <w:t>nost</w:t>
      </w:r>
      <w:r w:rsidR="0011484E" w:rsidRPr="00FC2AED">
        <w:rPr>
          <w:sz w:val="20"/>
          <w:szCs w:val="20"/>
        </w:rPr>
        <w:t>,</w:t>
      </w:r>
    </w:p>
    <w:p w:rsidR="008F1C5C" w:rsidRPr="00FC2AED" w:rsidRDefault="008F1C5C" w:rsidP="00FC2AED">
      <w:pPr>
        <w:pStyle w:val="Odstavecseseznamem"/>
        <w:numPr>
          <w:ilvl w:val="3"/>
          <w:numId w:val="29"/>
        </w:numPr>
        <w:tabs>
          <w:tab w:val="left" w:pos="4130"/>
        </w:tabs>
        <w:spacing w:before="177" w:line="276" w:lineRule="auto"/>
        <w:ind w:left="4111" w:right="0" w:hanging="567"/>
        <w:rPr>
          <w:sz w:val="20"/>
          <w:szCs w:val="20"/>
        </w:rPr>
      </w:pPr>
      <w:r w:rsidRPr="00FC2AED">
        <w:rPr>
          <w:sz w:val="20"/>
          <w:szCs w:val="20"/>
        </w:rPr>
        <w:t xml:space="preserve">nouzový stav </w:t>
      </w:r>
      <w:r w:rsidR="0011484E" w:rsidRPr="00FC2AED">
        <w:rPr>
          <w:sz w:val="20"/>
          <w:szCs w:val="20"/>
        </w:rPr>
        <w:t>vyhlášený dle ustanoven</w:t>
      </w:r>
      <w:r w:rsidR="00FC2AED">
        <w:rPr>
          <w:sz w:val="20"/>
          <w:szCs w:val="20"/>
        </w:rPr>
        <w:t>í čl. 5 a 6 ústavního zákona č. </w:t>
      </w:r>
      <w:r w:rsidR="0011484E" w:rsidRPr="00FC2AED">
        <w:rPr>
          <w:sz w:val="20"/>
          <w:szCs w:val="20"/>
        </w:rPr>
        <w:t>110/1998 Sb., o bezpečnosti České republiky.</w:t>
      </w:r>
    </w:p>
    <w:p w:rsidR="002842F3" w:rsidRPr="00FC2AED" w:rsidRDefault="00DB380F" w:rsidP="003319AB">
      <w:pPr>
        <w:pStyle w:val="Odstavecseseznamem"/>
        <w:numPr>
          <w:ilvl w:val="2"/>
          <w:numId w:val="29"/>
        </w:numPr>
        <w:tabs>
          <w:tab w:val="left" w:pos="3563"/>
        </w:tabs>
        <w:spacing w:before="177" w:line="276" w:lineRule="auto"/>
        <w:ind w:left="3544" w:right="0" w:hanging="709"/>
        <w:rPr>
          <w:sz w:val="20"/>
          <w:szCs w:val="20"/>
        </w:rPr>
      </w:pPr>
      <w:r w:rsidRPr="00FC2AED">
        <w:rPr>
          <w:b/>
          <w:sz w:val="20"/>
          <w:szCs w:val="20"/>
        </w:rPr>
        <w:t xml:space="preserve">„Následné duševní vlastnictví“ </w:t>
      </w:r>
      <w:r w:rsidRPr="00FC2AED">
        <w:rPr>
          <w:sz w:val="20"/>
          <w:szCs w:val="20"/>
        </w:rPr>
        <w:t>je veškeré Duševní vlastnictví, které</w:t>
      </w:r>
      <w:r w:rsidR="004D147C" w:rsidRPr="00FC2AED">
        <w:rPr>
          <w:sz w:val="20"/>
          <w:szCs w:val="20"/>
        </w:rPr>
        <w:t> </w:t>
      </w:r>
      <w:r w:rsidRPr="00FC2AED">
        <w:rPr>
          <w:sz w:val="20"/>
          <w:szCs w:val="20"/>
        </w:rPr>
        <w:t>je</w:t>
      </w:r>
      <w:r w:rsidR="004D147C" w:rsidRPr="00FC2AED">
        <w:rPr>
          <w:sz w:val="20"/>
          <w:szCs w:val="20"/>
        </w:rPr>
        <w:t> </w:t>
      </w:r>
      <w:r w:rsidR="00685506" w:rsidRPr="00FC2AED">
        <w:rPr>
          <w:sz w:val="20"/>
          <w:szCs w:val="20"/>
        </w:rPr>
        <w:t>vý</w:t>
      </w:r>
      <w:r w:rsidRPr="00FC2AED">
        <w:rPr>
          <w:sz w:val="20"/>
          <w:szCs w:val="20"/>
        </w:rPr>
        <w:t>sledkem Služeb poskytnutých Konzultantem.</w:t>
      </w:r>
    </w:p>
    <w:p w:rsidR="002842F3" w:rsidRPr="00FC2AED" w:rsidRDefault="00DB380F" w:rsidP="003319AB">
      <w:pPr>
        <w:pStyle w:val="Odstavecseseznamem"/>
        <w:numPr>
          <w:ilvl w:val="2"/>
          <w:numId w:val="29"/>
        </w:numPr>
        <w:tabs>
          <w:tab w:val="left" w:pos="3563"/>
        </w:tabs>
        <w:spacing w:before="177" w:line="276" w:lineRule="auto"/>
        <w:ind w:left="3544" w:right="0" w:hanging="709"/>
        <w:rPr>
          <w:sz w:val="20"/>
          <w:szCs w:val="20"/>
        </w:rPr>
      </w:pPr>
      <w:r w:rsidRPr="00FC2AED">
        <w:rPr>
          <w:b/>
          <w:sz w:val="20"/>
          <w:szCs w:val="20"/>
        </w:rPr>
        <w:t xml:space="preserve">„Formulář smlouvy“ </w:t>
      </w:r>
      <w:r w:rsidRPr="00FC2AED">
        <w:rPr>
          <w:sz w:val="20"/>
          <w:szCs w:val="20"/>
        </w:rPr>
        <w:t>je dokument označený jako Formulář smlouvy, který tvoří součást Smlouvy.</w:t>
      </w:r>
    </w:p>
    <w:p w:rsidR="002842F3" w:rsidRPr="00FC2AED" w:rsidRDefault="00DB380F" w:rsidP="003319AB">
      <w:pPr>
        <w:pStyle w:val="Odstavecseseznamem"/>
        <w:numPr>
          <w:ilvl w:val="2"/>
          <w:numId w:val="29"/>
        </w:numPr>
        <w:tabs>
          <w:tab w:val="left" w:pos="3563"/>
        </w:tabs>
        <w:spacing w:before="177" w:line="276" w:lineRule="auto"/>
        <w:ind w:left="3544" w:right="0" w:hanging="709"/>
        <w:rPr>
          <w:sz w:val="20"/>
          <w:szCs w:val="20"/>
        </w:rPr>
      </w:pPr>
      <w:r w:rsidRPr="00FC2AED">
        <w:rPr>
          <w:b/>
          <w:sz w:val="20"/>
          <w:szCs w:val="20"/>
        </w:rPr>
        <w:t xml:space="preserve">„FIDIC“ </w:t>
      </w:r>
      <w:r w:rsidRPr="00FC2AED">
        <w:rPr>
          <w:sz w:val="20"/>
          <w:szCs w:val="20"/>
        </w:rPr>
        <w:t xml:space="preserve">je </w:t>
      </w:r>
      <w:proofErr w:type="spellStart"/>
      <w:r w:rsidRPr="00FC2AED">
        <w:rPr>
          <w:sz w:val="20"/>
          <w:szCs w:val="20"/>
        </w:rPr>
        <w:t>Fédération</w:t>
      </w:r>
      <w:proofErr w:type="spellEnd"/>
      <w:r w:rsidRPr="00FC2AED">
        <w:rPr>
          <w:sz w:val="20"/>
          <w:szCs w:val="20"/>
        </w:rPr>
        <w:t xml:space="preserve"> </w:t>
      </w:r>
      <w:proofErr w:type="spellStart"/>
      <w:r w:rsidRPr="00FC2AED">
        <w:rPr>
          <w:sz w:val="20"/>
          <w:szCs w:val="20"/>
        </w:rPr>
        <w:t>Internationale</w:t>
      </w:r>
      <w:proofErr w:type="spellEnd"/>
      <w:r w:rsidRPr="00FC2AED">
        <w:rPr>
          <w:sz w:val="20"/>
          <w:szCs w:val="20"/>
        </w:rPr>
        <w:t xml:space="preserve"> des </w:t>
      </w:r>
      <w:proofErr w:type="spellStart"/>
      <w:r w:rsidRPr="00FC2AED">
        <w:rPr>
          <w:sz w:val="20"/>
          <w:szCs w:val="20"/>
        </w:rPr>
        <w:t>Ingénieurs-Conseils</w:t>
      </w:r>
      <w:proofErr w:type="spellEnd"/>
      <w:r w:rsidRPr="00FC2AED">
        <w:rPr>
          <w:sz w:val="20"/>
          <w:szCs w:val="20"/>
        </w:rPr>
        <w:t>, Mezinárodní federace konzultačních inženýrů.</w:t>
      </w:r>
    </w:p>
    <w:p w:rsidR="002842F3" w:rsidRPr="00FC2AED" w:rsidRDefault="00DB380F" w:rsidP="003319AB">
      <w:pPr>
        <w:pStyle w:val="Odstavecseseznamem"/>
        <w:numPr>
          <w:ilvl w:val="2"/>
          <w:numId w:val="29"/>
        </w:numPr>
        <w:tabs>
          <w:tab w:val="left" w:pos="3563"/>
        </w:tabs>
        <w:spacing w:before="177" w:line="276" w:lineRule="auto"/>
        <w:ind w:left="3544" w:right="0" w:hanging="709"/>
        <w:rPr>
          <w:sz w:val="20"/>
          <w:szCs w:val="20"/>
        </w:rPr>
      </w:pPr>
      <w:r w:rsidRPr="00FC2AED">
        <w:rPr>
          <w:b/>
          <w:sz w:val="20"/>
          <w:szCs w:val="20"/>
        </w:rPr>
        <w:t xml:space="preserve">„Duševní vlastnictví“ </w:t>
      </w:r>
      <w:r w:rsidRPr="00FC2AED">
        <w:rPr>
          <w:sz w:val="20"/>
          <w:szCs w:val="20"/>
        </w:rPr>
        <w:t xml:space="preserve">je veškeré duševní vlastnictví vznikající jakkoli v jakékoli části světa, zejména, nikoli však výlučně: patenty, patentové přihlášky, ochranné známky, obchodní tajemství, průmyslové vzory, přihlášky </w:t>
      </w:r>
      <w:r w:rsidR="00072C34" w:rsidRPr="00FC2AED">
        <w:rPr>
          <w:sz w:val="20"/>
          <w:szCs w:val="20"/>
        </w:rPr>
        <w:t>průmys</w:t>
      </w:r>
      <w:r w:rsidRPr="00FC2AED">
        <w:rPr>
          <w:sz w:val="20"/>
          <w:szCs w:val="20"/>
        </w:rPr>
        <w:t xml:space="preserve">lových vzorů, autorská práva, práva k designu, práva k projektové </w:t>
      </w:r>
      <w:r w:rsidR="00072C34" w:rsidRPr="00FC2AED">
        <w:rPr>
          <w:sz w:val="20"/>
          <w:szCs w:val="20"/>
        </w:rPr>
        <w:t>dokumen</w:t>
      </w:r>
      <w:r w:rsidRPr="00FC2AED">
        <w:rPr>
          <w:sz w:val="20"/>
          <w:szCs w:val="20"/>
        </w:rPr>
        <w:t>taci, osobnostní práva, procesy, vzorce, speciﬁkace, výkresy, včetně práv k počítačovému software a databázím.</w:t>
      </w:r>
    </w:p>
    <w:p w:rsidR="003319AB" w:rsidRPr="00FC2AED" w:rsidRDefault="00DB380F" w:rsidP="003319AB">
      <w:pPr>
        <w:pStyle w:val="Odstavecseseznamem"/>
        <w:numPr>
          <w:ilvl w:val="2"/>
          <w:numId w:val="29"/>
        </w:numPr>
        <w:tabs>
          <w:tab w:val="left" w:pos="3561"/>
          <w:tab w:val="left" w:pos="3563"/>
        </w:tabs>
        <w:spacing w:before="177" w:line="276" w:lineRule="auto"/>
        <w:ind w:left="3544" w:right="0" w:hanging="709"/>
        <w:rPr>
          <w:sz w:val="20"/>
          <w:szCs w:val="20"/>
        </w:rPr>
      </w:pPr>
      <w:r w:rsidRPr="00FC2AED">
        <w:rPr>
          <w:b/>
          <w:sz w:val="20"/>
          <w:szCs w:val="20"/>
        </w:rPr>
        <w:t xml:space="preserve">„Místní měna“ </w:t>
      </w:r>
      <w:r w:rsidRPr="00FC2AED">
        <w:rPr>
          <w:sz w:val="20"/>
          <w:szCs w:val="20"/>
        </w:rPr>
        <w:t>je měna Země a „</w:t>
      </w:r>
      <w:r w:rsidRPr="00FC2AED">
        <w:rPr>
          <w:b/>
          <w:sz w:val="20"/>
          <w:szCs w:val="20"/>
        </w:rPr>
        <w:t xml:space="preserve">Cizí měna“ </w:t>
      </w:r>
      <w:r w:rsidRPr="00FC2AED">
        <w:rPr>
          <w:sz w:val="20"/>
          <w:szCs w:val="20"/>
        </w:rPr>
        <w:t>je jakákoli jiná měna.</w:t>
      </w:r>
    </w:p>
    <w:p w:rsidR="003319AB" w:rsidRPr="00FC2AED" w:rsidRDefault="001906AA" w:rsidP="003319AB">
      <w:pPr>
        <w:pStyle w:val="Odstavecseseznamem"/>
        <w:numPr>
          <w:ilvl w:val="2"/>
          <w:numId w:val="29"/>
        </w:numPr>
        <w:tabs>
          <w:tab w:val="left" w:pos="3561"/>
          <w:tab w:val="left" w:pos="3563"/>
        </w:tabs>
        <w:spacing w:before="177" w:line="276" w:lineRule="auto"/>
        <w:ind w:left="3544" w:right="0" w:hanging="709"/>
        <w:rPr>
          <w:sz w:val="20"/>
          <w:szCs w:val="20"/>
        </w:rPr>
      </w:pPr>
      <w:r w:rsidRPr="00FC2AED">
        <w:rPr>
          <w:b/>
          <w:sz w:val="20"/>
          <w:szCs w:val="20"/>
        </w:rPr>
        <w:t xml:space="preserve">„Oznámení“ </w:t>
      </w:r>
      <w:r w:rsidRPr="00FC2AED">
        <w:rPr>
          <w:sz w:val="20"/>
          <w:szCs w:val="20"/>
        </w:rPr>
        <w:t xml:space="preserve">je písemná komunikace označená jako Oznámení a vydaná v souladu s ustanovením Pod-článku 1.3 [Oznámení a jiné komunikační </w:t>
      </w:r>
      <w:r w:rsidRPr="00FC2AED">
        <w:rPr>
          <w:sz w:val="20"/>
          <w:szCs w:val="20"/>
        </w:rPr>
        <w:lastRenderedPageBreak/>
        <w:t>prostředky].</w:t>
      </w:r>
      <w:r w:rsidRPr="00FC2AED">
        <w:rPr>
          <w:b/>
          <w:sz w:val="20"/>
          <w:szCs w:val="20"/>
        </w:rPr>
        <w:t xml:space="preserve"> </w:t>
      </w:r>
    </w:p>
    <w:p w:rsidR="003319AB" w:rsidRPr="00FC2AED" w:rsidRDefault="00DB380F" w:rsidP="003319AB">
      <w:pPr>
        <w:pStyle w:val="Odstavecseseznamem"/>
        <w:numPr>
          <w:ilvl w:val="2"/>
          <w:numId w:val="29"/>
        </w:numPr>
        <w:tabs>
          <w:tab w:val="left" w:pos="3561"/>
          <w:tab w:val="left" w:pos="3563"/>
        </w:tabs>
        <w:spacing w:before="177" w:line="276" w:lineRule="auto"/>
        <w:ind w:left="3544" w:right="0" w:hanging="709"/>
        <w:rPr>
          <w:sz w:val="20"/>
          <w:szCs w:val="20"/>
        </w:rPr>
      </w:pPr>
      <w:r w:rsidRPr="00FC2AED">
        <w:rPr>
          <w:b/>
          <w:sz w:val="20"/>
          <w:szCs w:val="20"/>
        </w:rPr>
        <w:t xml:space="preserve">„Strana“ </w:t>
      </w:r>
      <w:r w:rsidRPr="00FC2AED">
        <w:rPr>
          <w:sz w:val="20"/>
          <w:szCs w:val="20"/>
        </w:rPr>
        <w:t>a „</w:t>
      </w:r>
      <w:r w:rsidRPr="00FC2AED">
        <w:rPr>
          <w:b/>
          <w:sz w:val="20"/>
          <w:szCs w:val="20"/>
        </w:rPr>
        <w:t xml:space="preserve">Strany“ </w:t>
      </w:r>
      <w:r w:rsidRPr="00FC2AED">
        <w:rPr>
          <w:sz w:val="20"/>
          <w:szCs w:val="20"/>
        </w:rPr>
        <w:t>je Objednatel anebo Konzultant podle kontextu.</w:t>
      </w:r>
    </w:p>
    <w:p w:rsidR="003319AB" w:rsidRPr="00FC2AED" w:rsidRDefault="00F459AE" w:rsidP="003319AB">
      <w:pPr>
        <w:pStyle w:val="Odstavecseseznamem"/>
        <w:numPr>
          <w:ilvl w:val="2"/>
          <w:numId w:val="29"/>
        </w:numPr>
        <w:tabs>
          <w:tab w:val="left" w:pos="3561"/>
          <w:tab w:val="left" w:pos="3563"/>
        </w:tabs>
        <w:spacing w:before="177" w:line="276" w:lineRule="auto"/>
        <w:ind w:left="3544" w:right="0" w:hanging="709"/>
        <w:rPr>
          <w:sz w:val="20"/>
          <w:szCs w:val="20"/>
        </w:rPr>
      </w:pPr>
      <w:r w:rsidRPr="00FC2AED">
        <w:rPr>
          <w:b/>
          <w:sz w:val="20"/>
          <w:szCs w:val="20"/>
        </w:rPr>
        <w:t xml:space="preserve">„Harmonogram“ </w:t>
      </w:r>
      <w:r w:rsidRPr="00FC2AED">
        <w:rPr>
          <w:sz w:val="20"/>
          <w:szCs w:val="20"/>
        </w:rPr>
        <w:t>má význam uvedený v Pod-článku 4.3 [Harmonogram].</w:t>
      </w:r>
    </w:p>
    <w:p w:rsidR="00A06FC1" w:rsidRPr="00FC2AED" w:rsidRDefault="00A06FC1" w:rsidP="003319AB">
      <w:pPr>
        <w:pStyle w:val="Odstavecseseznamem"/>
        <w:numPr>
          <w:ilvl w:val="2"/>
          <w:numId w:val="29"/>
        </w:numPr>
        <w:tabs>
          <w:tab w:val="left" w:pos="3561"/>
          <w:tab w:val="left" w:pos="3563"/>
        </w:tabs>
        <w:spacing w:before="177" w:line="276" w:lineRule="auto"/>
        <w:ind w:left="3544" w:right="0" w:hanging="709"/>
        <w:rPr>
          <w:sz w:val="20"/>
          <w:szCs w:val="20"/>
        </w:rPr>
      </w:pPr>
      <w:r w:rsidRPr="00FC2AED">
        <w:rPr>
          <w:sz w:val="20"/>
          <w:szCs w:val="20"/>
        </w:rPr>
        <w:t>„</w:t>
      </w:r>
      <w:r w:rsidR="00E47BE0" w:rsidRPr="00FC2AED">
        <w:rPr>
          <w:b/>
          <w:bCs/>
          <w:sz w:val="20"/>
          <w:szCs w:val="20"/>
        </w:rPr>
        <w:t>Etapa</w:t>
      </w:r>
      <w:r w:rsidRPr="00FC2AED">
        <w:rPr>
          <w:sz w:val="20"/>
          <w:szCs w:val="20"/>
        </w:rPr>
        <w:t>“ je fáze plnění Smlouvy</w:t>
      </w:r>
      <w:r w:rsidR="00BD065B" w:rsidRPr="00FC2AED">
        <w:rPr>
          <w:sz w:val="20"/>
          <w:szCs w:val="20"/>
        </w:rPr>
        <w:t>. Předmět Smlouvy zahrnuje následující Etapy:</w:t>
      </w:r>
      <w:r w:rsidRPr="00FC2AED">
        <w:rPr>
          <w:sz w:val="20"/>
          <w:szCs w:val="20"/>
        </w:rPr>
        <w:t xml:space="preserve"> (1) posouzení dokumentace pro stavební povolení a činnost do vydání stavebního povolení, (2) posouzení podkladů</w:t>
      </w:r>
      <w:r w:rsidR="0036204C" w:rsidRPr="00FC2AED">
        <w:rPr>
          <w:sz w:val="20"/>
          <w:szCs w:val="20"/>
        </w:rPr>
        <w:t xml:space="preserve"> pro výběr Zhotovitele a</w:t>
      </w:r>
      <w:r w:rsidR="00FC2AED">
        <w:rPr>
          <w:sz w:val="20"/>
          <w:szCs w:val="20"/>
        </w:rPr>
        <w:t> </w:t>
      </w:r>
      <w:r w:rsidR="00640658" w:rsidRPr="00FC2AED">
        <w:rPr>
          <w:sz w:val="20"/>
          <w:szCs w:val="20"/>
        </w:rPr>
        <w:t>součinnost v zadávacím řízení</w:t>
      </w:r>
      <w:r w:rsidRPr="00FC2AED">
        <w:rPr>
          <w:sz w:val="20"/>
          <w:szCs w:val="20"/>
        </w:rPr>
        <w:t xml:space="preserve">, (3) realizace Díla, včetně kontroly dokumentace skutečného provedení </w:t>
      </w:r>
      <w:r w:rsidR="00CE526E" w:rsidRPr="00FC2AED">
        <w:rPr>
          <w:sz w:val="20"/>
          <w:szCs w:val="20"/>
        </w:rPr>
        <w:t>S</w:t>
      </w:r>
      <w:r w:rsidRPr="00FC2AED">
        <w:rPr>
          <w:sz w:val="20"/>
          <w:szCs w:val="20"/>
        </w:rPr>
        <w:t>tavby, (4) zkušební provoz a (5) činnost do získání kolaudačního</w:t>
      </w:r>
      <w:r w:rsidR="002D643A" w:rsidRPr="00FC2AED">
        <w:rPr>
          <w:sz w:val="20"/>
          <w:szCs w:val="20"/>
        </w:rPr>
        <w:t xml:space="preserve"> souhlasu, příp.</w:t>
      </w:r>
      <w:r w:rsidRPr="00FC2AED">
        <w:rPr>
          <w:sz w:val="20"/>
          <w:szCs w:val="20"/>
        </w:rPr>
        <w:t xml:space="preserve"> rozhodnutí</w:t>
      </w:r>
      <w:r w:rsidR="00B8662D" w:rsidRPr="00FC2AED">
        <w:rPr>
          <w:sz w:val="20"/>
          <w:szCs w:val="20"/>
        </w:rPr>
        <w:t xml:space="preserve"> a </w:t>
      </w:r>
      <w:r w:rsidR="0069181A" w:rsidRPr="00FC2AED">
        <w:rPr>
          <w:sz w:val="20"/>
          <w:szCs w:val="20"/>
        </w:rPr>
        <w:t xml:space="preserve">po dobu </w:t>
      </w:r>
      <w:r w:rsidR="00B8662D" w:rsidRPr="00FC2AED">
        <w:rPr>
          <w:sz w:val="20"/>
          <w:szCs w:val="20"/>
        </w:rPr>
        <w:t>trvání záruky za jakost</w:t>
      </w:r>
      <w:r w:rsidRPr="00FC2AED">
        <w:rPr>
          <w:sz w:val="20"/>
          <w:szCs w:val="20"/>
        </w:rPr>
        <w:t xml:space="preserve">.  </w:t>
      </w:r>
    </w:p>
    <w:p w:rsidR="003319AB" w:rsidRPr="00FC2AED" w:rsidRDefault="00DB380F" w:rsidP="003319AB">
      <w:pPr>
        <w:pStyle w:val="Odstavecseseznamem"/>
        <w:numPr>
          <w:ilvl w:val="2"/>
          <w:numId w:val="29"/>
        </w:numPr>
        <w:tabs>
          <w:tab w:val="left" w:pos="3561"/>
          <w:tab w:val="left" w:pos="3563"/>
        </w:tabs>
        <w:spacing w:before="177" w:line="276" w:lineRule="auto"/>
        <w:ind w:left="3544" w:right="0" w:hanging="709"/>
        <w:rPr>
          <w:sz w:val="20"/>
          <w:szCs w:val="20"/>
        </w:rPr>
      </w:pPr>
      <w:r w:rsidRPr="00FC2AED">
        <w:rPr>
          <w:sz w:val="20"/>
          <w:szCs w:val="20"/>
        </w:rPr>
        <w:t>„</w:t>
      </w:r>
      <w:r w:rsidRPr="00FC2AED">
        <w:rPr>
          <w:b/>
          <w:sz w:val="20"/>
          <w:szCs w:val="20"/>
        </w:rPr>
        <w:t>Projekt</w:t>
      </w:r>
      <w:r w:rsidRPr="00FC2AED">
        <w:rPr>
          <w:sz w:val="20"/>
          <w:szCs w:val="20"/>
        </w:rPr>
        <w:t xml:space="preserve">“ je </w:t>
      </w:r>
      <w:r w:rsidR="00BC2ECD" w:rsidRPr="00FC2AED">
        <w:rPr>
          <w:sz w:val="20"/>
          <w:szCs w:val="20"/>
        </w:rPr>
        <w:t>Dílo.</w:t>
      </w:r>
    </w:p>
    <w:p w:rsidR="003319AB" w:rsidRPr="00FC2AED" w:rsidRDefault="00DB380F" w:rsidP="003319AB">
      <w:pPr>
        <w:pStyle w:val="Odstavecseseznamem"/>
        <w:numPr>
          <w:ilvl w:val="2"/>
          <w:numId w:val="29"/>
        </w:numPr>
        <w:tabs>
          <w:tab w:val="left" w:pos="3561"/>
          <w:tab w:val="left" w:pos="3563"/>
        </w:tabs>
        <w:spacing w:before="177" w:line="276" w:lineRule="auto"/>
        <w:ind w:left="3544" w:right="0" w:hanging="709"/>
        <w:rPr>
          <w:sz w:val="20"/>
          <w:szCs w:val="20"/>
        </w:rPr>
      </w:pPr>
      <w:r w:rsidRPr="00FC2AED">
        <w:rPr>
          <w:sz w:val="20"/>
          <w:szCs w:val="20"/>
        </w:rPr>
        <w:t>„</w:t>
      </w:r>
      <w:r w:rsidRPr="00FC2AED">
        <w:rPr>
          <w:b/>
          <w:sz w:val="20"/>
          <w:szCs w:val="20"/>
        </w:rPr>
        <w:t>Služby</w:t>
      </w:r>
      <w:r w:rsidRPr="00FC2AED">
        <w:rPr>
          <w:sz w:val="20"/>
          <w:szCs w:val="20"/>
        </w:rPr>
        <w:t xml:space="preserve">“ jsou služby deﬁnované v Příloze 1 [Rozsah </w:t>
      </w:r>
      <w:r w:rsidR="00DF3D92" w:rsidRPr="00FC2AED">
        <w:rPr>
          <w:sz w:val="20"/>
          <w:szCs w:val="20"/>
        </w:rPr>
        <w:t>S</w:t>
      </w:r>
      <w:r w:rsidRPr="00FC2AED">
        <w:rPr>
          <w:sz w:val="20"/>
          <w:szCs w:val="20"/>
        </w:rPr>
        <w:t>lužeb], které má vykonat Konzultant v souladu se Smlouvou a které zahrnují veškeré Variace, k nímž byl dán pokyn nebo které vznikly v souladu se Smlouvou.</w:t>
      </w:r>
    </w:p>
    <w:p w:rsidR="003319AB" w:rsidRPr="00FC2AED" w:rsidRDefault="00F711E7" w:rsidP="003319AB">
      <w:pPr>
        <w:pStyle w:val="Odstavecseseznamem"/>
        <w:numPr>
          <w:ilvl w:val="2"/>
          <w:numId w:val="29"/>
        </w:numPr>
        <w:tabs>
          <w:tab w:val="left" w:pos="3561"/>
          <w:tab w:val="left" w:pos="3563"/>
        </w:tabs>
        <w:spacing w:before="177" w:line="276" w:lineRule="auto"/>
        <w:ind w:left="3544" w:right="0" w:hanging="709"/>
        <w:rPr>
          <w:sz w:val="20"/>
          <w:szCs w:val="20"/>
        </w:rPr>
      </w:pPr>
      <w:r w:rsidRPr="00FC2AED" w:rsidDel="00F711E7">
        <w:rPr>
          <w:b/>
          <w:sz w:val="20"/>
          <w:szCs w:val="20"/>
        </w:rPr>
        <w:t xml:space="preserve"> </w:t>
      </w:r>
      <w:r w:rsidR="00DB380F" w:rsidRPr="00FC2AED">
        <w:rPr>
          <w:b/>
          <w:sz w:val="20"/>
          <w:szCs w:val="20"/>
        </w:rPr>
        <w:t xml:space="preserve">„Variace“ </w:t>
      </w:r>
      <w:r w:rsidR="00DB380F" w:rsidRPr="00FC2AED">
        <w:rPr>
          <w:sz w:val="20"/>
          <w:szCs w:val="20"/>
        </w:rPr>
        <w:t>nebo „</w:t>
      </w:r>
      <w:r w:rsidR="00DB380F" w:rsidRPr="00FC2AED">
        <w:rPr>
          <w:b/>
          <w:sz w:val="20"/>
          <w:szCs w:val="20"/>
        </w:rPr>
        <w:t xml:space="preserve">Variace Služeb“ </w:t>
      </w:r>
      <w:r w:rsidR="00DB380F" w:rsidRPr="00FC2AED">
        <w:rPr>
          <w:sz w:val="20"/>
          <w:szCs w:val="20"/>
        </w:rPr>
        <w:t xml:space="preserve">je jakákoli změna Služeb nařízená nebo schválená jako Variace podle Pod-článku 5.1 [Variace </w:t>
      </w:r>
      <w:r w:rsidR="00FE4B9E" w:rsidRPr="00FC2AED">
        <w:rPr>
          <w:sz w:val="20"/>
          <w:szCs w:val="20"/>
        </w:rPr>
        <w:t>S</w:t>
      </w:r>
      <w:r w:rsidR="00DB380F" w:rsidRPr="00FC2AED">
        <w:rPr>
          <w:sz w:val="20"/>
          <w:szCs w:val="20"/>
        </w:rPr>
        <w:t>lužeb].</w:t>
      </w:r>
    </w:p>
    <w:p w:rsidR="002842F3" w:rsidRPr="00FC2AED" w:rsidRDefault="00DB380F" w:rsidP="003319AB">
      <w:pPr>
        <w:pStyle w:val="Odstavecseseznamem"/>
        <w:numPr>
          <w:ilvl w:val="2"/>
          <w:numId w:val="29"/>
        </w:numPr>
        <w:tabs>
          <w:tab w:val="left" w:pos="3561"/>
          <w:tab w:val="left" w:pos="3563"/>
        </w:tabs>
        <w:spacing w:before="177" w:line="276" w:lineRule="auto"/>
        <w:ind w:left="3544" w:right="0" w:hanging="709"/>
        <w:rPr>
          <w:sz w:val="20"/>
          <w:szCs w:val="20"/>
        </w:rPr>
      </w:pPr>
      <w:r w:rsidRPr="00FC2AED">
        <w:rPr>
          <w:b/>
          <w:sz w:val="20"/>
          <w:szCs w:val="20"/>
        </w:rPr>
        <w:t xml:space="preserve">„Oznámení Variace“ </w:t>
      </w:r>
      <w:r w:rsidRPr="00FC2AED">
        <w:rPr>
          <w:sz w:val="20"/>
          <w:szCs w:val="20"/>
        </w:rPr>
        <w:t>je písemná komunikace označená jako Oznámení Variace a vydaná v souladu s ustanovením Pod-článku 1.3 [Oznámení a jiné komunikační prostředky].</w:t>
      </w:r>
    </w:p>
    <w:p w:rsidR="00274052" w:rsidRPr="00FC2AED" w:rsidRDefault="00650327" w:rsidP="00274052">
      <w:pPr>
        <w:pStyle w:val="Odstavecseseznamem"/>
        <w:numPr>
          <w:ilvl w:val="2"/>
          <w:numId w:val="29"/>
        </w:numPr>
        <w:tabs>
          <w:tab w:val="left" w:pos="3402"/>
          <w:tab w:val="left" w:pos="3561"/>
          <w:tab w:val="left" w:pos="3563"/>
        </w:tabs>
        <w:spacing w:before="177" w:line="276" w:lineRule="auto"/>
        <w:ind w:left="3544" w:right="0" w:hanging="709"/>
        <w:rPr>
          <w:sz w:val="20"/>
          <w:szCs w:val="20"/>
        </w:rPr>
      </w:pPr>
      <w:r w:rsidRPr="00FC2AED">
        <w:rPr>
          <w:b/>
          <w:bCs/>
          <w:sz w:val="20"/>
          <w:szCs w:val="20"/>
        </w:rPr>
        <w:t xml:space="preserve">  </w:t>
      </w:r>
      <w:r w:rsidR="001906AA" w:rsidRPr="00FC2AED">
        <w:rPr>
          <w:b/>
          <w:bCs/>
          <w:sz w:val="20"/>
          <w:szCs w:val="20"/>
        </w:rPr>
        <w:t>„</w:t>
      </w:r>
      <w:r w:rsidR="00014253" w:rsidRPr="00FC2AED">
        <w:rPr>
          <w:b/>
          <w:bCs/>
          <w:sz w:val="20"/>
          <w:szCs w:val="20"/>
        </w:rPr>
        <w:t>Přijatá smluvní částka</w:t>
      </w:r>
      <w:r w:rsidR="001906AA" w:rsidRPr="00FC2AED">
        <w:rPr>
          <w:b/>
          <w:bCs/>
          <w:sz w:val="20"/>
          <w:szCs w:val="20"/>
        </w:rPr>
        <w:t xml:space="preserve">“ </w:t>
      </w:r>
      <w:r w:rsidR="001906AA" w:rsidRPr="00FC2AED">
        <w:rPr>
          <w:bCs/>
          <w:sz w:val="20"/>
          <w:szCs w:val="20"/>
        </w:rPr>
        <w:t>je částka, která byla jako celková nabídková cena předmětem hodnocení v hodnotícím kritériu „nabídková cena“ v rámci zadávacího řízení, na základě kterého je uzavřena tato Smlouva.</w:t>
      </w:r>
    </w:p>
    <w:p w:rsidR="002842F3" w:rsidRPr="00F55B3A" w:rsidRDefault="00CD7676" w:rsidP="006A7A84">
      <w:pPr>
        <w:pStyle w:val="Zkladntext"/>
        <w:tabs>
          <w:tab w:val="left" w:pos="10197"/>
        </w:tabs>
        <w:spacing w:before="200"/>
        <w:ind w:left="142"/>
        <w:jc w:val="both"/>
      </w:pPr>
      <w:r>
        <w:rPr>
          <w:noProof/>
          <w:lang w:eastAsia="cs-CZ"/>
        </w:rPr>
        <mc:AlternateContent>
          <mc:Choice Requires="wps">
            <w:drawing>
              <wp:anchor distT="4294967295" distB="4294967295" distL="114300" distR="114300" simplePos="0" relativeHeight="15734272" behindDoc="0" locked="0" layoutInCell="1" allowOverlap="1">
                <wp:simplePos x="0" y="0"/>
                <wp:positionH relativeFrom="page">
                  <wp:posOffset>1007745</wp:posOffset>
                </wp:positionH>
                <wp:positionV relativeFrom="paragraph">
                  <wp:posOffset>212089</wp:posOffset>
                </wp:positionV>
                <wp:extent cx="5904230" cy="0"/>
                <wp:effectExtent l="0" t="0" r="1270" b="0"/>
                <wp:wrapNone/>
                <wp:docPr id="9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A415AF" id="Line 178" o:spid="_x0000_s1026" style="position:absolute;z-index:15734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6.7pt" to="544.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" strokecolor="#58595b" strokeweight=".3pt">
                <o:lock v:ext="edit" shapetype="f"/>
                <w10:wrap anchorx="page"/>
              </v:line>
            </w:pict>
          </mc:Fallback>
        </mc:AlternateContent>
      </w:r>
      <w:r w:rsidR="00DB380F" w:rsidRPr="00F55B3A">
        <w:t>1.2</w:t>
      </w:r>
    </w:p>
    <w:p w:rsidR="008406ED" w:rsidRPr="00F55B3A" w:rsidRDefault="00DB380F" w:rsidP="006A7A84">
      <w:pPr>
        <w:pStyle w:val="Zkladntext"/>
        <w:tabs>
          <w:tab w:val="left" w:pos="2711"/>
          <w:tab w:val="left" w:pos="3561"/>
          <w:tab w:val="left" w:pos="10197"/>
        </w:tabs>
        <w:spacing w:before="177" w:line="276" w:lineRule="auto"/>
        <w:ind w:left="2694" w:hanging="2552"/>
        <w:jc w:val="both"/>
      </w:pPr>
      <w:r w:rsidRPr="00F55B3A">
        <w:t>Výklad</w:t>
      </w:r>
    </w:p>
    <w:p w:rsidR="005732B4" w:rsidRPr="00FC2AED" w:rsidRDefault="004479C5" w:rsidP="004479C5">
      <w:pPr>
        <w:pStyle w:val="Zkladntext"/>
        <w:tabs>
          <w:tab w:val="left" w:pos="2835"/>
          <w:tab w:val="left" w:pos="3561"/>
          <w:tab w:val="left" w:pos="10197"/>
        </w:tabs>
        <w:spacing w:before="177" w:line="276" w:lineRule="auto"/>
        <w:ind w:left="3544" w:hanging="709"/>
        <w:jc w:val="both"/>
      </w:pPr>
      <w:r>
        <w:t>1.2.1</w:t>
      </w:r>
      <w:r>
        <w:tab/>
      </w:r>
      <w:r w:rsidR="00DB380F" w:rsidRPr="00FC2AED">
        <w:t>Slova v jednotném čísle obsahují také množné číslo a slova v množném čísle</w:t>
      </w:r>
      <w:r w:rsidR="008406ED" w:rsidRPr="00FC2AED">
        <w:t xml:space="preserve"> </w:t>
      </w:r>
      <w:r w:rsidR="00DB380F" w:rsidRPr="00FC2AED">
        <w:t>obsahují také jednotné číslo tam, kde to kontext vyžaduje.</w:t>
      </w:r>
    </w:p>
    <w:p w:rsidR="00EB0EA5" w:rsidRPr="00FC2AED" w:rsidRDefault="00DB380F" w:rsidP="004479C5">
      <w:pPr>
        <w:pStyle w:val="Odstavecseseznamem"/>
        <w:numPr>
          <w:ilvl w:val="2"/>
          <w:numId w:val="30"/>
        </w:numPr>
        <w:tabs>
          <w:tab w:val="left" w:pos="3686"/>
        </w:tabs>
        <w:spacing w:before="177" w:line="276" w:lineRule="auto"/>
        <w:ind w:left="3544" w:right="0" w:hanging="709"/>
        <w:rPr>
          <w:sz w:val="20"/>
          <w:szCs w:val="20"/>
        </w:rPr>
      </w:pPr>
      <w:r w:rsidRPr="00FC2AED">
        <w:rPr>
          <w:sz w:val="20"/>
          <w:szCs w:val="20"/>
        </w:rPr>
        <w:t>Slova v jednom rodě obsahují všechny rody.</w:t>
      </w:r>
    </w:p>
    <w:p w:rsidR="002842F3" w:rsidRPr="00FC2AED" w:rsidRDefault="00DB380F" w:rsidP="004479C5">
      <w:pPr>
        <w:pStyle w:val="Odstavecseseznamem"/>
        <w:numPr>
          <w:ilvl w:val="2"/>
          <w:numId w:val="30"/>
        </w:numPr>
        <w:tabs>
          <w:tab w:val="left" w:pos="3686"/>
        </w:tabs>
        <w:spacing w:before="177" w:line="276" w:lineRule="auto"/>
        <w:ind w:left="3544" w:right="0" w:hanging="709"/>
        <w:rPr>
          <w:sz w:val="20"/>
          <w:szCs w:val="20"/>
        </w:rPr>
      </w:pPr>
      <w:r w:rsidRPr="00FC2AED">
        <w:rPr>
          <w:sz w:val="20"/>
          <w:szCs w:val="20"/>
        </w:rPr>
        <w:t>Ustanovení obsahující slovo „</w:t>
      </w:r>
      <w:r w:rsidR="00160D55" w:rsidRPr="00FC2AED">
        <w:rPr>
          <w:b/>
          <w:bCs/>
          <w:sz w:val="20"/>
          <w:szCs w:val="20"/>
        </w:rPr>
        <w:t>dohodnout</w:t>
      </w:r>
      <w:r w:rsidRPr="00FC2AED">
        <w:rPr>
          <w:sz w:val="20"/>
          <w:szCs w:val="20"/>
        </w:rPr>
        <w:t>“, „</w:t>
      </w:r>
      <w:r w:rsidR="00160D55" w:rsidRPr="00FC2AED">
        <w:rPr>
          <w:b/>
          <w:bCs/>
          <w:sz w:val="20"/>
          <w:szCs w:val="20"/>
        </w:rPr>
        <w:t>dohodnuté</w:t>
      </w:r>
      <w:r w:rsidRPr="00FC2AED">
        <w:rPr>
          <w:sz w:val="20"/>
          <w:szCs w:val="20"/>
        </w:rPr>
        <w:t>“ nebo „</w:t>
      </w:r>
      <w:r w:rsidR="00160D55" w:rsidRPr="00FC2AED">
        <w:rPr>
          <w:b/>
          <w:bCs/>
          <w:sz w:val="20"/>
          <w:szCs w:val="20"/>
        </w:rPr>
        <w:t>dohoda</w:t>
      </w:r>
      <w:r w:rsidRPr="00FC2AED">
        <w:rPr>
          <w:sz w:val="20"/>
          <w:szCs w:val="20"/>
        </w:rPr>
        <w:t>“</w:t>
      </w:r>
      <w:r w:rsidR="004479C5" w:rsidRPr="00FC2AED">
        <w:rPr>
          <w:sz w:val="20"/>
          <w:szCs w:val="20"/>
        </w:rPr>
        <w:t xml:space="preserve"> </w:t>
      </w:r>
      <w:r w:rsidRPr="00FC2AED">
        <w:rPr>
          <w:sz w:val="20"/>
          <w:szCs w:val="20"/>
        </w:rPr>
        <w:t>vyžadují, aby dohoda byla zaznamenána písemně.</w:t>
      </w:r>
    </w:p>
    <w:p w:rsidR="008406ED" w:rsidRPr="00FC2AED" w:rsidRDefault="00DB380F" w:rsidP="004479C5">
      <w:pPr>
        <w:pStyle w:val="Odstavecseseznamem"/>
        <w:numPr>
          <w:ilvl w:val="2"/>
          <w:numId w:val="30"/>
        </w:numPr>
        <w:tabs>
          <w:tab w:val="left" w:pos="3563"/>
          <w:tab w:val="left" w:pos="10197"/>
        </w:tabs>
        <w:spacing w:before="177" w:line="276" w:lineRule="auto"/>
        <w:ind w:left="3544" w:right="0" w:hanging="709"/>
        <w:rPr>
          <w:sz w:val="20"/>
          <w:szCs w:val="20"/>
        </w:rPr>
      </w:pPr>
      <w:r w:rsidRPr="00FC2AED">
        <w:rPr>
          <w:sz w:val="20"/>
          <w:szCs w:val="20"/>
        </w:rPr>
        <w:t>V</w:t>
      </w:r>
      <w:r w:rsidR="00371F34" w:rsidRPr="00FC2AED">
        <w:rPr>
          <w:sz w:val="20"/>
          <w:szCs w:val="20"/>
        </w:rPr>
        <w:t>ý</w:t>
      </w:r>
      <w:r w:rsidRPr="00FC2AED">
        <w:rPr>
          <w:sz w:val="20"/>
          <w:szCs w:val="20"/>
        </w:rPr>
        <w:t xml:space="preserve">razy </w:t>
      </w:r>
      <w:r w:rsidRPr="00FC2AED">
        <w:rPr>
          <w:b/>
          <w:sz w:val="20"/>
          <w:szCs w:val="20"/>
        </w:rPr>
        <w:t xml:space="preserve">„musí“ </w:t>
      </w:r>
      <w:r w:rsidRPr="00FC2AED">
        <w:rPr>
          <w:sz w:val="20"/>
          <w:szCs w:val="20"/>
        </w:rPr>
        <w:t xml:space="preserve">nebo </w:t>
      </w:r>
      <w:r w:rsidRPr="00FC2AED">
        <w:rPr>
          <w:b/>
          <w:sz w:val="20"/>
          <w:szCs w:val="20"/>
        </w:rPr>
        <w:t xml:space="preserve">„je povinen“ </w:t>
      </w:r>
      <w:r w:rsidRPr="00FC2AED">
        <w:rPr>
          <w:sz w:val="20"/>
          <w:szCs w:val="20"/>
        </w:rPr>
        <w:t>znamenají, že Strana nebo osoba, na</w:t>
      </w:r>
      <w:r w:rsidR="007E705F" w:rsidRPr="00FC2AED">
        <w:rPr>
          <w:sz w:val="20"/>
          <w:szCs w:val="20"/>
        </w:rPr>
        <w:t> </w:t>
      </w:r>
      <w:r w:rsidRPr="00FC2AED">
        <w:rPr>
          <w:sz w:val="20"/>
          <w:szCs w:val="20"/>
        </w:rPr>
        <w:t>kterou je odkazováno, je Smlouvou vázána ke splnění povinnosti, na níž je</w:t>
      </w:r>
      <w:r w:rsidR="007E705F" w:rsidRPr="00FC2AED">
        <w:rPr>
          <w:sz w:val="20"/>
          <w:szCs w:val="20"/>
        </w:rPr>
        <w:t> </w:t>
      </w:r>
      <w:r w:rsidRPr="00FC2AED">
        <w:rPr>
          <w:sz w:val="20"/>
          <w:szCs w:val="20"/>
        </w:rPr>
        <w:t>odkazováno.</w:t>
      </w:r>
    </w:p>
    <w:p w:rsidR="008406ED" w:rsidRPr="00FC2AED" w:rsidRDefault="00DB380F" w:rsidP="004479C5">
      <w:pPr>
        <w:pStyle w:val="Odstavecseseznamem"/>
        <w:numPr>
          <w:ilvl w:val="2"/>
          <w:numId w:val="30"/>
        </w:numPr>
        <w:tabs>
          <w:tab w:val="left" w:pos="3563"/>
          <w:tab w:val="left" w:pos="10197"/>
        </w:tabs>
        <w:spacing w:before="177" w:line="276" w:lineRule="auto"/>
        <w:ind w:left="3544" w:right="0" w:hanging="709"/>
        <w:rPr>
          <w:sz w:val="20"/>
          <w:szCs w:val="20"/>
        </w:rPr>
      </w:pPr>
      <w:r w:rsidRPr="00FC2AED">
        <w:rPr>
          <w:sz w:val="20"/>
          <w:szCs w:val="20"/>
        </w:rPr>
        <w:t>V</w:t>
      </w:r>
      <w:r w:rsidR="00371F34" w:rsidRPr="00FC2AED">
        <w:rPr>
          <w:sz w:val="20"/>
          <w:szCs w:val="20"/>
        </w:rPr>
        <w:t>ý</w:t>
      </w:r>
      <w:r w:rsidRPr="00FC2AED">
        <w:rPr>
          <w:sz w:val="20"/>
          <w:szCs w:val="20"/>
        </w:rPr>
        <w:t xml:space="preserve">razy </w:t>
      </w:r>
      <w:r w:rsidRPr="00FC2AED">
        <w:rPr>
          <w:b/>
          <w:sz w:val="20"/>
          <w:szCs w:val="20"/>
        </w:rPr>
        <w:t xml:space="preserve">„může“ </w:t>
      </w:r>
      <w:r w:rsidRPr="00FC2AED">
        <w:rPr>
          <w:sz w:val="20"/>
          <w:szCs w:val="20"/>
        </w:rPr>
        <w:t>nebo „</w:t>
      </w:r>
      <w:r w:rsidRPr="00FC2AED">
        <w:rPr>
          <w:b/>
          <w:sz w:val="20"/>
          <w:szCs w:val="20"/>
        </w:rPr>
        <w:t xml:space="preserve">je oprávněn“ </w:t>
      </w:r>
      <w:r w:rsidRPr="00FC2AED">
        <w:rPr>
          <w:sz w:val="20"/>
          <w:szCs w:val="20"/>
        </w:rPr>
        <w:t>znamenají, že Strana nebo osoba, na</w:t>
      </w:r>
      <w:r w:rsidR="007E705F" w:rsidRPr="00FC2AED">
        <w:rPr>
          <w:sz w:val="20"/>
          <w:szCs w:val="20"/>
        </w:rPr>
        <w:t> </w:t>
      </w:r>
      <w:r w:rsidRPr="00FC2AED">
        <w:rPr>
          <w:sz w:val="20"/>
          <w:szCs w:val="20"/>
        </w:rPr>
        <w:t>kterou je odkazováno, má na výběr, zda bude nebo nebude jednat v</w:t>
      </w:r>
      <w:r w:rsidR="007E705F" w:rsidRPr="00FC2AED">
        <w:rPr>
          <w:sz w:val="20"/>
          <w:szCs w:val="20"/>
        </w:rPr>
        <w:t> </w:t>
      </w:r>
      <w:r w:rsidRPr="00FC2AED">
        <w:rPr>
          <w:sz w:val="20"/>
          <w:szCs w:val="20"/>
        </w:rPr>
        <w:t>záležitosti, na níž je odkazováno.</w:t>
      </w:r>
    </w:p>
    <w:p w:rsidR="008406ED" w:rsidRPr="00FC2AED" w:rsidRDefault="00DB380F" w:rsidP="004479C5">
      <w:pPr>
        <w:pStyle w:val="Odstavecseseznamem"/>
        <w:numPr>
          <w:ilvl w:val="2"/>
          <w:numId w:val="30"/>
        </w:numPr>
        <w:tabs>
          <w:tab w:val="left" w:pos="3563"/>
          <w:tab w:val="left" w:pos="10197"/>
        </w:tabs>
        <w:spacing w:before="177" w:line="276" w:lineRule="auto"/>
        <w:ind w:left="3544" w:right="0" w:hanging="709"/>
        <w:rPr>
          <w:sz w:val="20"/>
          <w:szCs w:val="20"/>
        </w:rPr>
      </w:pPr>
      <w:r w:rsidRPr="00FC2AED">
        <w:rPr>
          <w:b/>
          <w:sz w:val="20"/>
          <w:szCs w:val="20"/>
        </w:rPr>
        <w:t xml:space="preserve">„napsaný“ </w:t>
      </w:r>
      <w:r w:rsidRPr="00FC2AED">
        <w:rPr>
          <w:sz w:val="20"/>
          <w:szCs w:val="20"/>
        </w:rPr>
        <w:t xml:space="preserve">nebo </w:t>
      </w:r>
      <w:r w:rsidRPr="00FC2AED">
        <w:rPr>
          <w:b/>
          <w:sz w:val="20"/>
          <w:szCs w:val="20"/>
        </w:rPr>
        <w:t xml:space="preserve">„písemný“ </w:t>
      </w:r>
      <w:r w:rsidRPr="00FC2AED">
        <w:rPr>
          <w:sz w:val="20"/>
          <w:szCs w:val="20"/>
        </w:rPr>
        <w:t>je psaný rukou, tištěný nebo zhotovený elektronicky s výsledkem trvalého needitovatelného záznamu.</w:t>
      </w:r>
    </w:p>
    <w:p w:rsidR="006A2D5F" w:rsidRPr="00FC2AED" w:rsidRDefault="00DB380F" w:rsidP="00D400CB">
      <w:pPr>
        <w:pStyle w:val="Odstavecseseznamem"/>
        <w:numPr>
          <w:ilvl w:val="2"/>
          <w:numId w:val="30"/>
        </w:numPr>
        <w:tabs>
          <w:tab w:val="left" w:pos="3563"/>
          <w:tab w:val="left" w:pos="10197"/>
        </w:tabs>
        <w:spacing w:before="177" w:line="276" w:lineRule="auto"/>
        <w:ind w:left="3544" w:right="0" w:hanging="709"/>
        <w:rPr>
          <w:sz w:val="20"/>
          <w:szCs w:val="20"/>
        </w:rPr>
      </w:pPr>
      <w:r w:rsidRPr="00FC2AED">
        <w:rPr>
          <w:sz w:val="20"/>
          <w:szCs w:val="20"/>
        </w:rPr>
        <w:t xml:space="preserve">Jakékoli odkazy na </w:t>
      </w:r>
      <w:r w:rsidRPr="00FC2AED">
        <w:rPr>
          <w:b/>
          <w:sz w:val="20"/>
          <w:szCs w:val="20"/>
        </w:rPr>
        <w:t>„cenu“</w:t>
      </w:r>
      <w:r w:rsidRPr="00FC2AED">
        <w:rPr>
          <w:sz w:val="20"/>
          <w:szCs w:val="20"/>
        </w:rPr>
        <w:t xml:space="preserve">, </w:t>
      </w:r>
      <w:r w:rsidRPr="00FC2AED">
        <w:rPr>
          <w:b/>
          <w:sz w:val="20"/>
          <w:szCs w:val="20"/>
        </w:rPr>
        <w:t>„sazbu“</w:t>
      </w:r>
      <w:r w:rsidRPr="00FC2AED">
        <w:rPr>
          <w:sz w:val="20"/>
          <w:szCs w:val="20"/>
        </w:rPr>
        <w:t xml:space="preserve">, </w:t>
      </w:r>
      <w:r w:rsidRPr="00FC2AED">
        <w:rPr>
          <w:b/>
          <w:sz w:val="20"/>
          <w:szCs w:val="20"/>
        </w:rPr>
        <w:t>„náklady“</w:t>
      </w:r>
      <w:r w:rsidRPr="00FC2AED">
        <w:rPr>
          <w:sz w:val="20"/>
          <w:szCs w:val="20"/>
        </w:rPr>
        <w:t xml:space="preserve">, </w:t>
      </w:r>
      <w:r w:rsidRPr="00FC2AED">
        <w:rPr>
          <w:b/>
          <w:sz w:val="20"/>
          <w:szCs w:val="20"/>
        </w:rPr>
        <w:t>„výdaje“</w:t>
      </w:r>
      <w:r w:rsidRPr="00FC2AED">
        <w:rPr>
          <w:sz w:val="20"/>
          <w:szCs w:val="20"/>
        </w:rPr>
        <w:t xml:space="preserve">, </w:t>
      </w:r>
      <w:r w:rsidRPr="00FC2AED">
        <w:rPr>
          <w:b/>
          <w:sz w:val="20"/>
          <w:szCs w:val="20"/>
        </w:rPr>
        <w:t xml:space="preserve">„škody“ </w:t>
      </w:r>
      <w:r w:rsidRPr="00FC2AED">
        <w:rPr>
          <w:sz w:val="20"/>
          <w:szCs w:val="20"/>
        </w:rPr>
        <w:t>a</w:t>
      </w:r>
      <w:r w:rsidR="007E705F" w:rsidRPr="00FC2AED">
        <w:rPr>
          <w:sz w:val="20"/>
          <w:szCs w:val="20"/>
        </w:rPr>
        <w:t> po</w:t>
      </w:r>
      <w:r w:rsidRPr="00FC2AED">
        <w:rPr>
          <w:sz w:val="20"/>
          <w:szCs w:val="20"/>
        </w:rPr>
        <w:t xml:space="preserve">dobně jsou odkazy na jejich čistou hodnotu bez připočtení jakýchkoli </w:t>
      </w:r>
      <w:r w:rsidR="00072C34" w:rsidRPr="00FC2AED">
        <w:rPr>
          <w:sz w:val="20"/>
          <w:szCs w:val="20"/>
        </w:rPr>
        <w:t>použi</w:t>
      </w:r>
      <w:r w:rsidRPr="00FC2AED">
        <w:rPr>
          <w:sz w:val="20"/>
          <w:szCs w:val="20"/>
        </w:rPr>
        <w:t>telných daní, není-li stanoveno jinak.</w:t>
      </w:r>
    </w:p>
    <w:p w:rsidR="00D400CB" w:rsidRPr="00FC2AED" w:rsidRDefault="00D400CB" w:rsidP="00D400CB">
      <w:pPr>
        <w:tabs>
          <w:tab w:val="left" w:pos="3563"/>
          <w:tab w:val="left" w:pos="10197"/>
        </w:tabs>
        <w:spacing w:before="177" w:line="276" w:lineRule="auto"/>
        <w:rPr>
          <w:sz w:val="20"/>
          <w:szCs w:val="20"/>
        </w:rPr>
      </w:pPr>
    </w:p>
    <w:p w:rsidR="00D400CB" w:rsidRDefault="00D400CB" w:rsidP="00D400CB">
      <w:pPr>
        <w:tabs>
          <w:tab w:val="left" w:pos="3563"/>
          <w:tab w:val="left" w:pos="10197"/>
        </w:tabs>
        <w:spacing w:before="177" w:line="276" w:lineRule="auto"/>
        <w:rPr>
          <w:sz w:val="20"/>
          <w:szCs w:val="20"/>
        </w:rPr>
      </w:pPr>
    </w:p>
    <w:p w:rsidR="00E303CF" w:rsidRDefault="00E303CF" w:rsidP="00D400CB">
      <w:pPr>
        <w:tabs>
          <w:tab w:val="left" w:pos="3563"/>
          <w:tab w:val="left" w:pos="10197"/>
        </w:tabs>
        <w:spacing w:before="177" w:line="276" w:lineRule="auto"/>
        <w:rPr>
          <w:sz w:val="20"/>
          <w:szCs w:val="20"/>
        </w:rPr>
      </w:pPr>
    </w:p>
    <w:p w:rsidR="00D400CB" w:rsidRPr="00D400CB" w:rsidRDefault="00D400CB" w:rsidP="00D400CB">
      <w:pPr>
        <w:tabs>
          <w:tab w:val="left" w:pos="3563"/>
          <w:tab w:val="left" w:pos="10197"/>
        </w:tabs>
        <w:spacing w:before="177" w:line="276" w:lineRule="auto"/>
        <w:rPr>
          <w:sz w:val="20"/>
          <w:szCs w:val="20"/>
        </w:rPr>
      </w:pPr>
    </w:p>
    <w:p w:rsidR="002842F3" w:rsidRPr="00F55B3A" w:rsidRDefault="00CD7676" w:rsidP="006A7A84">
      <w:pPr>
        <w:pStyle w:val="Zkladntext"/>
        <w:spacing w:before="177" w:line="276" w:lineRule="auto"/>
        <w:ind w:left="142"/>
        <w:jc w:val="both"/>
      </w:pPr>
      <w:r>
        <w:rPr>
          <w:noProof/>
          <w:lang w:eastAsia="cs-CZ"/>
        </w:rPr>
        <w:lastRenderedPageBreak/>
        <mc:AlternateContent>
          <mc:Choice Requires="wps">
            <w:drawing>
              <wp:anchor distT="4294967295" distB="4294967295" distL="114300" distR="114300" simplePos="0" relativeHeight="487629824" behindDoc="0" locked="0" layoutInCell="1" allowOverlap="1">
                <wp:simplePos x="0" y="0"/>
                <wp:positionH relativeFrom="page">
                  <wp:posOffset>966470</wp:posOffset>
                </wp:positionH>
                <wp:positionV relativeFrom="paragraph">
                  <wp:posOffset>75564</wp:posOffset>
                </wp:positionV>
                <wp:extent cx="5904230" cy="0"/>
                <wp:effectExtent l="0" t="0" r="1270" b="0"/>
                <wp:wrapNone/>
                <wp:docPr id="9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569B76" id="Line 174" o:spid="_x0000_s1026" style="position:absolute;z-index:487629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6.1pt,5.95pt" to="54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" strokecolor="#58595b" strokeweight=".3pt">
                <o:lock v:ext="edit" shapetype="f"/>
                <w10:wrap anchorx="page"/>
              </v:line>
            </w:pict>
          </mc:Fallback>
        </mc:AlternateContent>
      </w:r>
      <w:r w:rsidR="00DB380F" w:rsidRPr="00F55B3A">
        <w:t>1.3</w:t>
      </w:r>
    </w:p>
    <w:p w:rsidR="00FE7EBF" w:rsidRPr="00F55B3A" w:rsidRDefault="00DB380F" w:rsidP="006A7A84">
      <w:pPr>
        <w:pStyle w:val="Zkladntext"/>
        <w:tabs>
          <w:tab w:val="left" w:pos="2694"/>
          <w:tab w:val="left" w:pos="3561"/>
        </w:tabs>
        <w:spacing w:before="177" w:line="276" w:lineRule="auto"/>
        <w:ind w:left="2694" w:hanging="2552"/>
        <w:jc w:val="both"/>
      </w:pPr>
      <w:r w:rsidRPr="00F55B3A">
        <w:t>Oznámení</w:t>
      </w:r>
      <w:r w:rsidRPr="00F55B3A">
        <w:rPr>
          <w:spacing w:val="3"/>
        </w:rPr>
        <w:t xml:space="preserve"> </w:t>
      </w:r>
      <w:r w:rsidRPr="00F55B3A">
        <w:t>a</w:t>
      </w:r>
      <w:r w:rsidRPr="00F55B3A">
        <w:rPr>
          <w:spacing w:val="4"/>
        </w:rPr>
        <w:t xml:space="preserve"> </w:t>
      </w:r>
      <w:r w:rsidRPr="00F55B3A">
        <w:t>jiné</w:t>
      </w:r>
      <w:r w:rsidR="006E04C8" w:rsidRPr="00F55B3A">
        <w:t xml:space="preserve"> komunikační</w:t>
      </w:r>
      <w:r w:rsidR="006E04C8" w:rsidRPr="00F55B3A">
        <w:rPr>
          <w:spacing w:val="33"/>
        </w:rPr>
        <w:t xml:space="preserve"> </w:t>
      </w:r>
      <w:r w:rsidR="006E04C8" w:rsidRPr="00F55B3A">
        <w:t>prostředky</w:t>
      </w:r>
      <w:r w:rsidR="006E04C8" w:rsidRPr="00F55B3A">
        <w:tab/>
      </w:r>
    </w:p>
    <w:p w:rsidR="00FE7EBF" w:rsidRPr="00FC2AED" w:rsidRDefault="00BC11BB" w:rsidP="006A7A84">
      <w:pPr>
        <w:pStyle w:val="Zkladntext"/>
        <w:tabs>
          <w:tab w:val="left" w:pos="2694"/>
          <w:tab w:val="left" w:pos="3561"/>
        </w:tabs>
        <w:spacing w:before="177" w:line="276" w:lineRule="auto"/>
        <w:ind w:left="3544" w:hanging="709"/>
        <w:jc w:val="both"/>
      </w:pPr>
      <w:r w:rsidRPr="00F55B3A">
        <w:t>1.3.1</w:t>
      </w:r>
      <w:r w:rsidR="00FE7EBF" w:rsidRPr="00F55B3A">
        <w:tab/>
      </w:r>
      <w:r w:rsidR="00DB380F" w:rsidRPr="00FC2AED">
        <w:t>Kdykoli</w:t>
      </w:r>
      <w:r w:rsidR="006E04C8" w:rsidRPr="00FC2AED">
        <w:t xml:space="preserve"> </w:t>
      </w:r>
      <w:r w:rsidR="00DB380F" w:rsidRPr="00FC2AED">
        <w:t>nějaké ustanovení</w:t>
      </w:r>
      <w:r w:rsidR="006E04C8" w:rsidRPr="00FC2AED">
        <w:t xml:space="preserve"> </w:t>
      </w:r>
      <w:r w:rsidR="00DB380F" w:rsidRPr="00FC2AED">
        <w:t>Smlouvy</w:t>
      </w:r>
      <w:r w:rsidR="006E04C8" w:rsidRPr="00FC2AED">
        <w:t xml:space="preserve"> </w:t>
      </w:r>
      <w:r w:rsidR="00DB380F" w:rsidRPr="00FC2AED">
        <w:t>předpokládá udělení nebo</w:t>
      </w:r>
      <w:r w:rsidR="006E04C8" w:rsidRPr="00FC2AED">
        <w:t xml:space="preserve"> </w:t>
      </w:r>
      <w:r w:rsidR="007C22FA" w:rsidRPr="00FC2AED">
        <w:t xml:space="preserve">vydání </w:t>
      </w:r>
      <w:r w:rsidR="00371F34" w:rsidRPr="00FC2AED">
        <w:t>Ozná</w:t>
      </w:r>
      <w:r w:rsidR="00DB380F" w:rsidRPr="00FC2AED">
        <w:t>mení</w:t>
      </w:r>
      <w:r w:rsidR="007D594D" w:rsidRPr="00FC2AED">
        <w:t xml:space="preserve">, </w:t>
      </w:r>
      <w:r w:rsidR="00F04DD8" w:rsidRPr="00FC2AED">
        <w:t>Oznámení</w:t>
      </w:r>
      <w:r w:rsidR="00DB380F" w:rsidRPr="00FC2AED">
        <w:t xml:space="preserve"> Variace nebo jiného prostředku komunikace,</w:t>
      </w:r>
      <w:r w:rsidR="00F04DD8" w:rsidRPr="00FC2AED">
        <w:t xml:space="preserve"> </w:t>
      </w:r>
      <w:r w:rsidR="00DB380F" w:rsidRPr="00FC2AED">
        <w:t>zejména,</w:t>
      </w:r>
      <w:r w:rsidR="00F04DD8" w:rsidRPr="00FC2AED">
        <w:t xml:space="preserve"> </w:t>
      </w:r>
      <w:r w:rsidR="00DB380F" w:rsidRPr="00FC2AED">
        <w:t>nikoli však výlučně, schválení, souhlasu, pokynu a rozhodnutí, pak takové Oznámení, Oznámení Variace nebo jiný prostředek musí být:</w:t>
      </w:r>
    </w:p>
    <w:p w:rsidR="002842F3" w:rsidRPr="00FC2AED" w:rsidRDefault="00DB380F" w:rsidP="006A7A84">
      <w:pPr>
        <w:pStyle w:val="Odstavecseseznamem"/>
        <w:numPr>
          <w:ilvl w:val="0"/>
          <w:numId w:val="26"/>
        </w:numPr>
        <w:tabs>
          <w:tab w:val="left" w:pos="4129"/>
        </w:tabs>
        <w:spacing w:before="177" w:line="276" w:lineRule="auto"/>
        <w:ind w:left="4111" w:right="0"/>
        <w:rPr>
          <w:sz w:val="20"/>
          <w:szCs w:val="20"/>
        </w:rPr>
      </w:pPr>
      <w:r w:rsidRPr="00FC2AED">
        <w:rPr>
          <w:sz w:val="20"/>
          <w:szCs w:val="20"/>
        </w:rPr>
        <w:t>v případě, že se jedná o Oznámení nebo Oznámení Variace, označe</w:t>
      </w:r>
      <w:r w:rsidR="002A0775" w:rsidRPr="00FC2AED">
        <w:rPr>
          <w:sz w:val="20"/>
          <w:szCs w:val="20"/>
        </w:rPr>
        <w:t>no</w:t>
      </w:r>
      <w:r w:rsidRPr="00FC2AED">
        <w:rPr>
          <w:sz w:val="20"/>
          <w:szCs w:val="20"/>
        </w:rPr>
        <w:t xml:space="preserve"> odkazem na číslo Článku nebo Pod-článku, k němuž se </w:t>
      </w:r>
      <w:r w:rsidR="007D594D" w:rsidRPr="00FC2AED">
        <w:rPr>
          <w:sz w:val="20"/>
          <w:szCs w:val="20"/>
        </w:rPr>
        <w:t>vztahuje a na </w:t>
      </w:r>
      <w:r w:rsidRPr="00FC2AED">
        <w:rPr>
          <w:sz w:val="20"/>
          <w:szCs w:val="20"/>
        </w:rPr>
        <w:t>základě kterého je vydáno;</w:t>
      </w:r>
    </w:p>
    <w:p w:rsidR="002842F3" w:rsidRPr="00FC2AED" w:rsidRDefault="00DB380F" w:rsidP="00D130E5">
      <w:pPr>
        <w:pStyle w:val="Odstavecseseznamem"/>
        <w:numPr>
          <w:ilvl w:val="0"/>
          <w:numId w:val="26"/>
        </w:numPr>
        <w:tabs>
          <w:tab w:val="left" w:pos="4129"/>
        </w:tabs>
        <w:spacing w:before="177" w:line="276" w:lineRule="auto"/>
        <w:ind w:left="4111" w:right="0"/>
        <w:rPr>
          <w:sz w:val="20"/>
          <w:szCs w:val="20"/>
        </w:rPr>
      </w:pPr>
      <w:r w:rsidRPr="00FC2AED">
        <w:rPr>
          <w:sz w:val="20"/>
          <w:szCs w:val="20"/>
        </w:rPr>
        <w:t xml:space="preserve">v případě, že se jedná o jiný komunikační prostředek, označené </w:t>
      </w:r>
      <w:r w:rsidR="007D594D" w:rsidRPr="00FC2AED">
        <w:rPr>
          <w:sz w:val="20"/>
          <w:szCs w:val="20"/>
        </w:rPr>
        <w:t>jako </w:t>
      </w:r>
      <w:r w:rsidRPr="00FC2AED">
        <w:rPr>
          <w:sz w:val="20"/>
          <w:szCs w:val="20"/>
        </w:rPr>
        <w:t>takový s odkazem na číslo Článku nebo Pod-článku (tam, kde je</w:t>
      </w:r>
      <w:r w:rsidR="007F4ED4" w:rsidRPr="00FC2AED">
        <w:rPr>
          <w:sz w:val="20"/>
          <w:szCs w:val="20"/>
        </w:rPr>
        <w:t> </w:t>
      </w:r>
      <w:r w:rsidRPr="00FC2AED">
        <w:rPr>
          <w:sz w:val="20"/>
          <w:szCs w:val="20"/>
        </w:rPr>
        <w:t>to</w:t>
      </w:r>
      <w:r w:rsidR="007D594D" w:rsidRPr="00FC2AED">
        <w:rPr>
          <w:sz w:val="20"/>
          <w:szCs w:val="20"/>
        </w:rPr>
        <w:t> </w:t>
      </w:r>
      <w:r w:rsidRPr="00FC2AED">
        <w:rPr>
          <w:sz w:val="20"/>
          <w:szCs w:val="20"/>
        </w:rPr>
        <w:t>vhodné), k němuž se vztahuje a na základě kterého je vydáno;</w:t>
      </w:r>
    </w:p>
    <w:p w:rsidR="002842F3" w:rsidRPr="00FC2AED" w:rsidRDefault="00DB380F" w:rsidP="00D130E5">
      <w:pPr>
        <w:pStyle w:val="Odstavecseseznamem"/>
        <w:numPr>
          <w:ilvl w:val="0"/>
          <w:numId w:val="26"/>
        </w:numPr>
        <w:tabs>
          <w:tab w:val="left" w:pos="4130"/>
        </w:tabs>
        <w:spacing w:before="177" w:line="276" w:lineRule="auto"/>
        <w:ind w:left="4111" w:right="0"/>
        <w:rPr>
          <w:sz w:val="20"/>
          <w:szCs w:val="20"/>
        </w:rPr>
      </w:pPr>
      <w:r w:rsidRPr="00FC2AED">
        <w:rPr>
          <w:sz w:val="20"/>
          <w:szCs w:val="20"/>
        </w:rPr>
        <w:t xml:space="preserve">v písemné formě a doručené osobně (proti potvrzení o převzetí), </w:t>
      </w:r>
      <w:r w:rsidR="00072C34" w:rsidRPr="00FC2AED">
        <w:rPr>
          <w:sz w:val="20"/>
          <w:szCs w:val="20"/>
        </w:rPr>
        <w:t>pro</w:t>
      </w:r>
      <w:r w:rsidRPr="00FC2AED">
        <w:rPr>
          <w:sz w:val="20"/>
          <w:szCs w:val="20"/>
        </w:rPr>
        <w:t>střednictvím poštovního doručovatele nebo kurýra, nebo v</w:t>
      </w:r>
      <w:r w:rsidR="00B065D1" w:rsidRPr="00FC2AED">
        <w:rPr>
          <w:sz w:val="20"/>
          <w:szCs w:val="20"/>
        </w:rPr>
        <w:t> </w:t>
      </w:r>
      <w:r w:rsidR="007D594D" w:rsidRPr="00FC2AED">
        <w:rPr>
          <w:sz w:val="20"/>
          <w:szCs w:val="20"/>
        </w:rPr>
        <w:t>dohodnu</w:t>
      </w:r>
      <w:r w:rsidRPr="00FC2AED">
        <w:rPr>
          <w:sz w:val="20"/>
          <w:szCs w:val="20"/>
        </w:rPr>
        <w:t>té</w:t>
      </w:r>
      <w:r w:rsidR="00B065D1" w:rsidRPr="00FC2AED">
        <w:rPr>
          <w:sz w:val="20"/>
          <w:szCs w:val="20"/>
        </w:rPr>
        <w:t xml:space="preserve"> </w:t>
      </w:r>
      <w:r w:rsidRPr="00FC2AED">
        <w:rPr>
          <w:sz w:val="20"/>
          <w:szCs w:val="20"/>
        </w:rPr>
        <w:t>formě</w:t>
      </w:r>
      <w:r w:rsidR="007D594D" w:rsidRPr="00FC2AED">
        <w:rPr>
          <w:sz w:val="20"/>
          <w:szCs w:val="20"/>
        </w:rPr>
        <w:t xml:space="preserve"> </w:t>
      </w:r>
      <w:r w:rsidRPr="00FC2AED">
        <w:rPr>
          <w:sz w:val="20"/>
          <w:szCs w:val="20"/>
        </w:rPr>
        <w:t>elektronického přenosu;</w:t>
      </w:r>
    </w:p>
    <w:p w:rsidR="002842F3" w:rsidRPr="00FC2AED" w:rsidRDefault="00DB380F" w:rsidP="00D130E5">
      <w:pPr>
        <w:pStyle w:val="Odstavecseseznamem"/>
        <w:numPr>
          <w:ilvl w:val="0"/>
          <w:numId w:val="26"/>
        </w:numPr>
        <w:tabs>
          <w:tab w:val="left" w:pos="4129"/>
        </w:tabs>
        <w:spacing w:before="177" w:line="276" w:lineRule="auto"/>
        <w:ind w:left="4111" w:right="0"/>
        <w:rPr>
          <w:sz w:val="20"/>
          <w:szCs w:val="20"/>
        </w:rPr>
      </w:pPr>
      <w:r w:rsidRPr="00FC2AED">
        <w:rPr>
          <w:sz w:val="20"/>
          <w:szCs w:val="20"/>
        </w:rPr>
        <w:t>doručené, poslané nebo přenes</w:t>
      </w:r>
      <w:r w:rsidR="00072C34" w:rsidRPr="00FC2AED">
        <w:rPr>
          <w:sz w:val="20"/>
          <w:szCs w:val="20"/>
        </w:rPr>
        <w:t>ené na k tomu určenou korespon</w:t>
      </w:r>
      <w:r w:rsidRPr="00FC2AED">
        <w:rPr>
          <w:sz w:val="20"/>
          <w:szCs w:val="20"/>
        </w:rPr>
        <w:t>denční adresu příjemce. Avšak:</w:t>
      </w:r>
    </w:p>
    <w:p w:rsidR="002842F3" w:rsidRPr="00FC2AED" w:rsidRDefault="00DB380F" w:rsidP="00D130E5">
      <w:pPr>
        <w:pStyle w:val="Odstavecseseznamem"/>
        <w:numPr>
          <w:ilvl w:val="1"/>
          <w:numId w:val="26"/>
        </w:numPr>
        <w:tabs>
          <w:tab w:val="left" w:pos="4696"/>
        </w:tabs>
        <w:spacing w:before="177" w:line="276" w:lineRule="auto"/>
        <w:ind w:left="4678" w:right="0"/>
        <w:rPr>
          <w:sz w:val="20"/>
          <w:szCs w:val="20"/>
        </w:rPr>
      </w:pPr>
      <w:r w:rsidRPr="00FC2AED">
        <w:rPr>
          <w:w w:val="95"/>
          <w:sz w:val="20"/>
          <w:szCs w:val="20"/>
        </w:rPr>
        <w:t xml:space="preserve">jestliže příjemce zašle Oznámení o jiné korespondenční adrese, </w:t>
      </w:r>
      <w:r w:rsidRPr="00FC2AED">
        <w:rPr>
          <w:sz w:val="20"/>
          <w:szCs w:val="20"/>
        </w:rPr>
        <w:t>Oznámení a ostatní komunikační prostředky musí být následně doručovány na tuto jinou adresu,</w:t>
      </w:r>
    </w:p>
    <w:p w:rsidR="002842F3" w:rsidRPr="00FC2AED" w:rsidRDefault="00DB380F" w:rsidP="00D130E5">
      <w:pPr>
        <w:pStyle w:val="Odstavecseseznamem"/>
        <w:numPr>
          <w:ilvl w:val="1"/>
          <w:numId w:val="26"/>
        </w:numPr>
        <w:tabs>
          <w:tab w:val="left" w:pos="4696"/>
        </w:tabs>
        <w:spacing w:before="177" w:line="276" w:lineRule="auto"/>
        <w:ind w:left="4678" w:right="0"/>
        <w:rPr>
          <w:sz w:val="20"/>
          <w:szCs w:val="20"/>
        </w:rPr>
      </w:pPr>
      <w:r w:rsidRPr="00FC2AED">
        <w:rPr>
          <w:sz w:val="20"/>
          <w:szCs w:val="20"/>
        </w:rPr>
        <w:t>jestliže příjemce, který žádá o vydání souhlasu nebo schválení, neuvedl jinak, mohou být tento souhlas nebo schválení zaslány na</w:t>
      </w:r>
      <w:r w:rsidR="007D594D" w:rsidRPr="00FC2AED">
        <w:rPr>
          <w:sz w:val="20"/>
          <w:szCs w:val="20"/>
        </w:rPr>
        <w:t> </w:t>
      </w:r>
      <w:r w:rsidRPr="00FC2AED">
        <w:rPr>
          <w:sz w:val="20"/>
          <w:szCs w:val="20"/>
        </w:rPr>
        <w:t>adresu, z níž byla zaslána příslušná žádost.</w:t>
      </w:r>
    </w:p>
    <w:p w:rsidR="00E303CF" w:rsidRPr="00FC2AED" w:rsidRDefault="00642F56" w:rsidP="00E303CF">
      <w:pPr>
        <w:pStyle w:val="Zkladntext"/>
        <w:spacing w:before="177" w:line="276" w:lineRule="auto"/>
        <w:ind w:left="3544" w:hanging="709"/>
        <w:jc w:val="both"/>
      </w:pPr>
      <w:r w:rsidRPr="00FC2AED">
        <w:tab/>
      </w:r>
      <w:r w:rsidR="00DB380F" w:rsidRPr="00FC2AED">
        <w:t xml:space="preserve">Oznámení nebo jiné komunikační prostředky nesmí být bez závažného </w:t>
      </w:r>
      <w:r w:rsidR="00072C34" w:rsidRPr="00FC2AED">
        <w:t>dů</w:t>
      </w:r>
      <w:r w:rsidR="00DB380F" w:rsidRPr="00FC2AED">
        <w:t>vodu zdržovány nebo zpožďovány.</w:t>
      </w:r>
      <w:r w:rsidR="00CC3F46" w:rsidRPr="00FC2AED">
        <w:t xml:space="preserve"> </w:t>
      </w:r>
      <w:r w:rsidR="0080671F" w:rsidRPr="00FC2AED">
        <w:t xml:space="preserve">Vydá-li Konzultant pro Objednatele nebo Zhotovitele Oznámení nebo jiný prostředek komunikace, zašle kopii též Zhotoviteli nebo Objednateli. Vydá-li Objednatel nebo Zhotovitel pro Zhotovitele nebo Objednatele Oznámení či jiný prostředek komunikace, zašle kopii též Konzultantovi.  </w:t>
      </w:r>
    </w:p>
    <w:p w:rsidR="002842F3" w:rsidRPr="00F55B3A" w:rsidRDefault="00CD7676" w:rsidP="006A7A84">
      <w:pPr>
        <w:pStyle w:val="Zkladntext"/>
        <w:spacing w:before="200" w:line="276" w:lineRule="auto"/>
        <w:ind w:left="142"/>
        <w:jc w:val="both"/>
      </w:pPr>
      <w:r>
        <w:rPr>
          <w:noProof/>
          <w:lang w:eastAsia="cs-CZ"/>
        </w:rPr>
        <mc:AlternateContent>
          <mc:Choice Requires="wps">
            <w:drawing>
              <wp:anchor distT="4294967295" distB="4294967295" distL="114300" distR="114300" simplePos="0" relativeHeight="487628800"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9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847F3F" id="Line 172" o:spid="_x0000_s1026" style="position:absolute;z-index:487628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" strokecolor="#58595b" strokeweight=".3pt">
                <o:lock v:ext="edit" shapetype="f"/>
                <w10:wrap anchorx="page"/>
              </v:line>
            </w:pict>
          </mc:Fallback>
        </mc:AlternateContent>
      </w:r>
      <w:r w:rsidR="00DB380F" w:rsidRPr="00F55B3A">
        <w:t>1.4</w:t>
      </w:r>
    </w:p>
    <w:p w:rsidR="00157F6A" w:rsidRPr="00F55B3A" w:rsidRDefault="00DB380F" w:rsidP="006A7A84">
      <w:pPr>
        <w:pStyle w:val="Zkladntext"/>
        <w:tabs>
          <w:tab w:val="left" w:pos="2711"/>
          <w:tab w:val="left" w:pos="3561"/>
        </w:tabs>
        <w:spacing w:before="177" w:line="276" w:lineRule="auto"/>
        <w:ind w:left="2694" w:hanging="2552"/>
        <w:jc w:val="both"/>
      </w:pPr>
      <w:r w:rsidRPr="00F55B3A">
        <w:t>Právo</w:t>
      </w:r>
      <w:r w:rsidRPr="00F55B3A">
        <w:rPr>
          <w:spacing w:val="7"/>
        </w:rPr>
        <w:t xml:space="preserve"> </w:t>
      </w:r>
      <w:r w:rsidRPr="00F55B3A">
        <w:t>a</w:t>
      </w:r>
      <w:r w:rsidRPr="00F55B3A">
        <w:rPr>
          <w:spacing w:val="7"/>
        </w:rPr>
        <w:t xml:space="preserve"> </w:t>
      </w:r>
      <w:r w:rsidRPr="00F55B3A">
        <w:t>jazyk</w:t>
      </w:r>
      <w:r w:rsidRPr="00F55B3A">
        <w:tab/>
      </w:r>
    </w:p>
    <w:p w:rsidR="00C052E5" w:rsidRPr="00F55B3A" w:rsidRDefault="00D130E5" w:rsidP="00D130E5">
      <w:pPr>
        <w:pStyle w:val="Zkladntext"/>
        <w:tabs>
          <w:tab w:val="left" w:pos="2835"/>
          <w:tab w:val="left" w:pos="3561"/>
        </w:tabs>
        <w:spacing w:before="177" w:line="276" w:lineRule="auto"/>
        <w:ind w:left="3544" w:hanging="709"/>
        <w:jc w:val="both"/>
      </w:pPr>
      <w:r>
        <w:t>1.4.1</w:t>
      </w:r>
      <w:r>
        <w:tab/>
      </w:r>
      <w:r w:rsidR="00DB380F" w:rsidRPr="00F55B3A">
        <w:t>Smlouva</w:t>
      </w:r>
      <w:r w:rsidR="00DB380F" w:rsidRPr="00F55B3A">
        <w:rPr>
          <w:spacing w:val="-16"/>
        </w:rPr>
        <w:t xml:space="preserve"> </w:t>
      </w:r>
      <w:r w:rsidR="00DB380F" w:rsidRPr="00F55B3A">
        <w:t>se</w:t>
      </w:r>
      <w:r w:rsidR="00DB380F" w:rsidRPr="00F55B3A">
        <w:rPr>
          <w:spacing w:val="-17"/>
        </w:rPr>
        <w:t xml:space="preserve"> </w:t>
      </w:r>
      <w:r w:rsidR="00DB380F" w:rsidRPr="00F55B3A">
        <w:t>řídí</w:t>
      </w:r>
      <w:r w:rsidR="00DB380F" w:rsidRPr="00F55B3A">
        <w:rPr>
          <w:spacing w:val="-16"/>
        </w:rPr>
        <w:t xml:space="preserve"> </w:t>
      </w:r>
      <w:r w:rsidR="00DB380F" w:rsidRPr="00F55B3A">
        <w:t>práv</w:t>
      </w:r>
      <w:r w:rsidR="00F90C93">
        <w:t>ním řádem České republiky</w:t>
      </w:r>
      <w:r w:rsidR="00DB380F" w:rsidRPr="00F55B3A">
        <w:t>.</w:t>
      </w:r>
    </w:p>
    <w:p w:rsidR="002842F3" w:rsidRDefault="00D130E5" w:rsidP="00D130E5">
      <w:pPr>
        <w:pStyle w:val="Zkladntext"/>
        <w:tabs>
          <w:tab w:val="left" w:pos="2835"/>
          <w:tab w:val="left" w:pos="3561"/>
        </w:tabs>
        <w:spacing w:before="177" w:line="276" w:lineRule="auto"/>
        <w:ind w:left="3544" w:hanging="709"/>
        <w:jc w:val="both"/>
      </w:pPr>
      <w:r>
        <w:t>1.4.2</w:t>
      </w:r>
      <w:r>
        <w:tab/>
      </w:r>
      <w:r w:rsidR="00DB380F" w:rsidRPr="00F55B3A">
        <w:t>Jazykem</w:t>
      </w:r>
      <w:r w:rsidR="00DB380F" w:rsidRPr="00F55B3A">
        <w:rPr>
          <w:spacing w:val="-35"/>
        </w:rPr>
        <w:t xml:space="preserve"> </w:t>
      </w:r>
      <w:r w:rsidR="00DB380F" w:rsidRPr="00F55B3A">
        <w:t>veškerých</w:t>
      </w:r>
      <w:r w:rsidR="00DB380F" w:rsidRPr="00F55B3A">
        <w:rPr>
          <w:spacing w:val="-35"/>
        </w:rPr>
        <w:t xml:space="preserve"> </w:t>
      </w:r>
      <w:r w:rsidR="00DB380F" w:rsidRPr="00F55B3A">
        <w:t>komunikačních</w:t>
      </w:r>
      <w:r w:rsidR="00DB380F" w:rsidRPr="00F55B3A">
        <w:rPr>
          <w:spacing w:val="-34"/>
        </w:rPr>
        <w:t xml:space="preserve"> </w:t>
      </w:r>
      <w:r w:rsidR="00DB380F" w:rsidRPr="00F55B3A">
        <w:t>prostředků</w:t>
      </w:r>
      <w:r w:rsidR="00DB380F" w:rsidRPr="00F55B3A">
        <w:rPr>
          <w:spacing w:val="-35"/>
        </w:rPr>
        <w:t xml:space="preserve"> </w:t>
      </w:r>
      <w:r w:rsidR="00DB380F" w:rsidRPr="00F55B3A">
        <w:t>je</w:t>
      </w:r>
      <w:r w:rsidR="00DB380F" w:rsidRPr="00F55B3A">
        <w:rPr>
          <w:spacing w:val="-34"/>
        </w:rPr>
        <w:t xml:space="preserve"> </w:t>
      </w:r>
      <w:r w:rsidR="00F90C93">
        <w:t>český</w:t>
      </w:r>
      <w:r w:rsidR="00DB380F" w:rsidRPr="00F55B3A">
        <w:rPr>
          <w:spacing w:val="-35"/>
        </w:rPr>
        <w:t xml:space="preserve"> </w:t>
      </w:r>
      <w:r w:rsidR="00DB380F" w:rsidRPr="00F55B3A">
        <w:t>jazyk</w:t>
      </w:r>
      <w:r w:rsidR="00F90C93">
        <w:t>;</w:t>
      </w:r>
      <w:r w:rsidR="00DF5F6E" w:rsidRPr="00F55B3A">
        <w:t xml:space="preserve"> </w:t>
      </w:r>
      <w:r w:rsidR="00CE4097" w:rsidRPr="00F55B3A">
        <w:t>ve stejném jazyce musí být vypracovány veškeré dokumenty Konzultanta. Komunikace a písemné výstupy neodpovídající shora uvedeným podmínkám nejsou řádným plněním Smlouvy a nebude na ně brán zřetel. V případě, že Objednatel Konzultanta upozorní na využití nesprávného jazyka, není tato skutečnost důvodem pro jakékoli prodloužení termínů pro poskytování Služeb dle této Smlouvy.</w:t>
      </w:r>
      <w:r w:rsidR="00A67E43">
        <w:t xml:space="preserve"> </w:t>
      </w:r>
      <w:r w:rsidR="00640658">
        <w:t>Konzultant a jeho personál jsou</w:t>
      </w:r>
      <w:r w:rsidR="00A67E43">
        <w:t xml:space="preserve"> </w:t>
      </w:r>
      <w:r w:rsidR="0069181A">
        <w:t xml:space="preserve">při </w:t>
      </w:r>
      <w:r w:rsidR="00A67E43">
        <w:t>ústní komunikac</w:t>
      </w:r>
      <w:r w:rsidR="0069181A">
        <w:t>i</w:t>
      </w:r>
      <w:r w:rsidR="00A67E43">
        <w:t xml:space="preserve"> </w:t>
      </w:r>
      <w:r w:rsidR="00640658">
        <w:t xml:space="preserve">oprávněni </w:t>
      </w:r>
      <w:r w:rsidR="0069181A">
        <w:t xml:space="preserve">kromě českého jazyka </w:t>
      </w:r>
      <w:r w:rsidR="00D263D6">
        <w:t xml:space="preserve">používat slovenský jazyk. </w:t>
      </w:r>
    </w:p>
    <w:p w:rsidR="00513335" w:rsidRDefault="00513335" w:rsidP="00D130E5">
      <w:pPr>
        <w:pStyle w:val="Zkladntext"/>
        <w:tabs>
          <w:tab w:val="left" w:pos="2835"/>
          <w:tab w:val="left" w:pos="3561"/>
        </w:tabs>
        <w:spacing w:before="177" w:line="276" w:lineRule="auto"/>
        <w:ind w:left="3544" w:hanging="709"/>
        <w:jc w:val="both"/>
      </w:pPr>
      <w:r>
        <w:t>1.4.3</w:t>
      </w:r>
      <w:r>
        <w:tab/>
        <w:t>Konzultant je povinen zajistit, aby jeho personál disponoval znalostí českého nebo slovenského jazyka slovem a písmem. Požadavek na znalost českého nebo slovenského jazyka člena nebo členů personálu Konzultanta lze nahradit zajištěním tlumočníka, a to tlumočníka se znalostní relevantní odborné terminologie. Tlumočník musí být pro takového člena či členy personálu Konzultanta k dispozici po celou dobu, po kterou se budou účastnit realizace veřejné zakázky.</w:t>
      </w:r>
    </w:p>
    <w:p w:rsidR="00E303CF" w:rsidRPr="00F55B3A" w:rsidRDefault="00E303CF" w:rsidP="00D130E5">
      <w:pPr>
        <w:pStyle w:val="Zkladntext"/>
        <w:tabs>
          <w:tab w:val="left" w:pos="2835"/>
          <w:tab w:val="left" w:pos="3561"/>
        </w:tabs>
        <w:spacing w:before="115"/>
        <w:ind w:right="-11"/>
        <w:jc w:val="both"/>
      </w:pPr>
    </w:p>
    <w:p w:rsidR="002842F3" w:rsidRPr="00F55B3A" w:rsidRDefault="00CD7676" w:rsidP="006A7A84">
      <w:pPr>
        <w:pStyle w:val="Zkladntext"/>
        <w:spacing w:before="171" w:line="276" w:lineRule="auto"/>
        <w:ind w:left="142"/>
        <w:jc w:val="both"/>
      </w:pPr>
      <w:r>
        <w:rPr>
          <w:noProof/>
          <w:lang w:eastAsia="cs-CZ"/>
        </w:rPr>
        <w:lastRenderedPageBreak/>
        <mc:AlternateContent>
          <mc:Choice Requires="wps">
            <w:drawing>
              <wp:anchor distT="4294967295" distB="4294967295" distL="114300" distR="114300" simplePos="0" relativeHeight="15736832" behindDoc="0" locked="0" layoutInCell="1" allowOverlap="1">
                <wp:simplePos x="0" y="0"/>
                <wp:positionH relativeFrom="page">
                  <wp:posOffset>1021080</wp:posOffset>
                </wp:positionH>
                <wp:positionV relativeFrom="paragraph">
                  <wp:posOffset>75564</wp:posOffset>
                </wp:positionV>
                <wp:extent cx="5904230" cy="0"/>
                <wp:effectExtent l="0" t="0" r="1270" b="0"/>
                <wp:wrapNone/>
                <wp:docPr id="9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1B763" id="Line 171" o:spid="_x0000_s1026" style="position:absolute;z-index:15736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0.4pt,5.95pt" to="54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" strokecolor="#58595b" strokeweight=".3pt">
                <o:lock v:ext="edit" shapetype="f"/>
                <w10:wrap anchorx="page"/>
              </v:line>
            </w:pict>
          </mc:Fallback>
        </mc:AlternateContent>
      </w:r>
      <w:r w:rsidR="00DB380F" w:rsidRPr="00F55B3A">
        <w:t>1.5</w:t>
      </w:r>
    </w:p>
    <w:p w:rsidR="005E3DAB" w:rsidRPr="00F55B3A" w:rsidRDefault="00DB380F" w:rsidP="001F2B45">
      <w:pPr>
        <w:pStyle w:val="Zkladntext"/>
        <w:tabs>
          <w:tab w:val="left" w:pos="2711"/>
        </w:tabs>
        <w:spacing w:before="177" w:line="276" w:lineRule="auto"/>
        <w:ind w:left="3544" w:hanging="3402"/>
        <w:jc w:val="both"/>
      </w:pPr>
      <w:r w:rsidRPr="00F55B3A">
        <w:t>Změna</w:t>
      </w:r>
      <w:r w:rsidRPr="00F55B3A">
        <w:rPr>
          <w:spacing w:val="19"/>
        </w:rPr>
        <w:t xml:space="preserve"> </w:t>
      </w:r>
      <w:r w:rsidRPr="00F55B3A">
        <w:t>legislativy</w:t>
      </w:r>
      <w:r w:rsidRPr="00F55B3A">
        <w:tab/>
      </w:r>
    </w:p>
    <w:p w:rsidR="002842F3" w:rsidRPr="00FC2AED" w:rsidRDefault="00EA5866" w:rsidP="006A7A84">
      <w:pPr>
        <w:pStyle w:val="Zkladntext"/>
        <w:tabs>
          <w:tab w:val="left" w:pos="2835"/>
        </w:tabs>
        <w:spacing w:before="177" w:line="276" w:lineRule="auto"/>
        <w:ind w:left="3544" w:hanging="709"/>
        <w:jc w:val="both"/>
      </w:pPr>
      <w:r w:rsidRPr="00F55B3A">
        <w:t>1.5.</w:t>
      </w:r>
      <w:r w:rsidR="00330CD6" w:rsidRPr="00F55B3A">
        <w:t>1</w:t>
      </w:r>
      <w:r w:rsidRPr="00F55B3A">
        <w:tab/>
      </w:r>
      <w:r w:rsidR="00DF5F6E" w:rsidRPr="00FC2AED">
        <w:t>V případě, že o</w:t>
      </w:r>
      <w:r w:rsidR="00C052E5" w:rsidRPr="00FC2AED">
        <w:t>d</w:t>
      </w:r>
      <w:r w:rsidR="00DF5F6E" w:rsidRPr="00FC2AED">
        <w:t xml:space="preserve"> konce lhůty pro podání nabídky Konzultanta dojde k jakékoliv změně národní nebo nadnárodní legislativy, právních nebo jiných obecně závazných předpisů, nařízení, směrnic, vyhlášek, pravidel nebo jiné legislativy v jakékoli zemi, v níž jsou Objednatelem požadovány Služby, </w:t>
      </w:r>
      <w:r w:rsidR="00327DDC" w:rsidRPr="00FC2AED">
        <w:t xml:space="preserve">a zároveň takovou změnou bude ovlivněn rozsah či obsah poskytovaných Služeb, je Konzultant oprávněn žádat o </w:t>
      </w:r>
      <w:r w:rsidR="00DF5F6E" w:rsidRPr="00FC2AED">
        <w:t>řešen</w:t>
      </w:r>
      <w:r w:rsidR="00327DDC" w:rsidRPr="00FC2AED">
        <w:t>í vzniklé situace</w:t>
      </w:r>
      <w:r w:rsidR="00DF5F6E" w:rsidRPr="00FC2AED">
        <w:t xml:space="preserve"> v souladu s § 222 zákona č. 134/2016 Sb., o zadávání veřejných zakázek, ve znění pozdějších předpisů (dále jen „</w:t>
      </w:r>
      <w:r w:rsidR="00DF5F6E" w:rsidRPr="00FC2AED">
        <w:rPr>
          <w:b/>
        </w:rPr>
        <w:t>ZZVZ</w:t>
      </w:r>
      <w:r w:rsidR="00DF5F6E" w:rsidRPr="00FC2AED">
        <w:t>“) a v souladu s Pod-článkem 5.1 [</w:t>
      </w:r>
      <w:r w:rsidR="00160D55" w:rsidRPr="00FC2AED">
        <w:t>Variace Služeb</w:t>
      </w:r>
      <w:r w:rsidR="00DF5F6E" w:rsidRPr="00FC2AED">
        <w:t xml:space="preserve">]. </w:t>
      </w:r>
      <w:r w:rsidR="00327DDC" w:rsidRPr="00FC2AED">
        <w:t>Objednatel žádost posoudí, a pokud ji shledá jako oprávněnou, bude postupovat podle Pod-článku 5.1 [</w:t>
      </w:r>
      <w:r w:rsidR="00160D55" w:rsidRPr="00FC2AED">
        <w:t>Variace Služeb</w:t>
      </w:r>
      <w:r w:rsidR="00327DDC" w:rsidRPr="00FC2AED">
        <w:t xml:space="preserve">]. </w:t>
      </w:r>
      <w:r w:rsidR="00DF5F6E" w:rsidRPr="00FC2AED">
        <w:t>V případě, že tato změna bude mít prokazatelný objektivní dopad na</w:t>
      </w:r>
      <w:r w:rsidR="00330CD6" w:rsidRPr="00FC2AED">
        <w:t xml:space="preserve"> závazný termín pro dokončení určité Služby</w:t>
      </w:r>
      <w:r w:rsidR="00DF5F6E" w:rsidRPr="00FC2AED">
        <w:t xml:space="preserve">, bude </w:t>
      </w:r>
      <w:r w:rsidR="00330CD6" w:rsidRPr="00FC2AED">
        <w:t>takový termín</w:t>
      </w:r>
      <w:r w:rsidR="00DF5F6E" w:rsidRPr="00FC2AED">
        <w:t xml:space="preserve"> prodloužen v souladu s Pod-článkem 4.4 [</w:t>
      </w:r>
      <w:r w:rsidR="00160D55" w:rsidRPr="00FC2AED">
        <w:t>Zpoždění</w:t>
      </w:r>
      <w:r w:rsidR="00DF5F6E" w:rsidRPr="00FC2AED">
        <w:t xml:space="preserve">]. </w:t>
      </w:r>
      <w:r w:rsidR="00DB380F" w:rsidRPr="00FC2AED">
        <w:t xml:space="preserve"> Konzultant je povinen informovat Objednatele Oznámením o</w:t>
      </w:r>
      <w:r w:rsidR="00232FB7" w:rsidRPr="00FC2AED">
        <w:t> </w:t>
      </w:r>
      <w:r w:rsidR="00DB380F" w:rsidRPr="00FC2AED">
        <w:t xml:space="preserve">vzniku </w:t>
      </w:r>
      <w:r w:rsidR="00DF5F6E" w:rsidRPr="00FC2AED">
        <w:t>takové situace</w:t>
      </w:r>
      <w:r w:rsidR="00DB380F" w:rsidRPr="00FC2AED">
        <w:t xml:space="preserve"> co nejdříve, jak je to prakticky možné. Kterákoli ze Stran může požadovat samostatným Oznámením druhé Straně, aby</w:t>
      </w:r>
      <w:r w:rsidR="00232FB7" w:rsidRPr="00FC2AED">
        <w:t> </w:t>
      </w:r>
      <w:r w:rsidR="00DB380F" w:rsidRPr="00FC2AED">
        <w:t>příslušná ustanovení Smlouvy byla upravena tak, aby byla v souladu se</w:t>
      </w:r>
      <w:r w:rsidR="00232FB7" w:rsidRPr="00FC2AED">
        <w:t> </w:t>
      </w:r>
      <w:r w:rsidR="00DB380F" w:rsidRPr="00FC2AED">
        <w:t>změnou legislativy (tam, kde je to vhodné).</w:t>
      </w:r>
    </w:p>
    <w:p w:rsidR="002842F3" w:rsidRPr="00F55B3A" w:rsidRDefault="00CD7676" w:rsidP="006A7A84">
      <w:pPr>
        <w:pStyle w:val="Zkladntext"/>
        <w:spacing w:before="177" w:line="276" w:lineRule="auto"/>
        <w:ind w:left="142"/>
        <w:jc w:val="both"/>
      </w:pPr>
      <w:r>
        <w:rPr>
          <w:noProof/>
          <w:lang w:eastAsia="cs-CZ"/>
        </w:rPr>
        <mc:AlternateContent>
          <mc:Choice Requires="wps">
            <w:drawing>
              <wp:anchor distT="4294967295" distB="4294967295" distL="114300" distR="114300" simplePos="0" relativeHeight="15738368"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8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C697AE" id="Line 166" o:spid="_x0000_s1026" style="position:absolute;z-index:15738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" strokecolor="#58595b" strokeweight=".3pt">
                <o:lock v:ext="edit" shapetype="f"/>
                <w10:wrap anchorx="page"/>
              </v:line>
            </w:pict>
          </mc:Fallback>
        </mc:AlternateContent>
      </w:r>
      <w:r w:rsidR="00DB380F" w:rsidRPr="00F55B3A">
        <w:t>1.6</w:t>
      </w:r>
    </w:p>
    <w:p w:rsidR="002C3925" w:rsidRPr="00F55B3A" w:rsidRDefault="00DB380F" w:rsidP="006A7A84">
      <w:pPr>
        <w:pStyle w:val="Zkladntext"/>
        <w:tabs>
          <w:tab w:val="left" w:pos="3561"/>
        </w:tabs>
        <w:spacing w:before="177" w:line="276" w:lineRule="auto"/>
        <w:ind w:left="2694" w:hanging="2552"/>
        <w:jc w:val="both"/>
        <w:rPr>
          <w:spacing w:val="20"/>
        </w:rPr>
      </w:pPr>
      <w:r w:rsidRPr="00F55B3A">
        <w:t>Postoupení a</w:t>
      </w:r>
      <w:r w:rsidRPr="00F55B3A">
        <w:rPr>
          <w:spacing w:val="30"/>
        </w:rPr>
        <w:t xml:space="preserve"> </w:t>
      </w:r>
      <w:r w:rsidR="00B933F9" w:rsidRPr="00F55B3A">
        <w:t>poddodávky</w:t>
      </w:r>
      <w:r w:rsidRPr="00F55B3A">
        <w:t xml:space="preserve">  </w:t>
      </w:r>
      <w:r w:rsidRPr="00F55B3A">
        <w:rPr>
          <w:spacing w:val="20"/>
        </w:rPr>
        <w:t xml:space="preserve"> </w:t>
      </w:r>
    </w:p>
    <w:p w:rsidR="007E546C" w:rsidRPr="00FC2AED" w:rsidRDefault="007E546C" w:rsidP="006A7A84">
      <w:pPr>
        <w:pStyle w:val="Zkladntext"/>
        <w:tabs>
          <w:tab w:val="left" w:pos="3561"/>
        </w:tabs>
        <w:spacing w:before="177" w:line="276" w:lineRule="auto"/>
        <w:ind w:left="3544" w:hanging="709"/>
        <w:jc w:val="both"/>
      </w:pPr>
      <w:r w:rsidRPr="00F55B3A">
        <w:t xml:space="preserve">1.6.1 </w:t>
      </w:r>
      <w:r w:rsidRPr="00F55B3A">
        <w:tab/>
      </w:r>
      <w:r w:rsidR="00DB380F" w:rsidRPr="00FC2AED">
        <w:t>Objednatel ani Konzultant nesmí nikdy postoupit užitky ze Smlouvy bez</w:t>
      </w:r>
      <w:r w:rsidR="005A6540" w:rsidRPr="00FC2AED">
        <w:t> </w:t>
      </w:r>
      <w:r w:rsidR="00DB380F" w:rsidRPr="00FC2AED">
        <w:t xml:space="preserve">předchozího písemného souhlasu druhé Strany. Takový souhlas nesmí být bez závažného důvodu </w:t>
      </w:r>
      <w:r w:rsidR="00DF5F6E" w:rsidRPr="00FC2AED">
        <w:t>odmítnut</w:t>
      </w:r>
      <w:r w:rsidR="00DB380F" w:rsidRPr="00FC2AED">
        <w:t>.</w:t>
      </w:r>
    </w:p>
    <w:p w:rsidR="001B00F6" w:rsidRPr="00FC2AED" w:rsidRDefault="007E546C" w:rsidP="006A7A84">
      <w:pPr>
        <w:pStyle w:val="Zkladntext"/>
        <w:spacing w:before="177" w:line="276" w:lineRule="auto"/>
        <w:ind w:left="3544" w:hanging="709"/>
        <w:jc w:val="both"/>
      </w:pPr>
      <w:r w:rsidRPr="00FC2AED">
        <w:t>1.6.2</w:t>
      </w:r>
      <w:r w:rsidRPr="00FC2AED">
        <w:tab/>
      </w:r>
      <w:r w:rsidR="00DB380F" w:rsidRPr="00FC2AED">
        <w:t xml:space="preserve">Konzultant nesmí postoupit </w:t>
      </w:r>
      <w:r w:rsidR="00D17CD0" w:rsidRPr="00FC2AED">
        <w:t xml:space="preserve">Smlouvu ani žádná </w:t>
      </w:r>
      <w:r w:rsidR="00B933F9" w:rsidRPr="00FC2AED">
        <w:t xml:space="preserve">práva a </w:t>
      </w:r>
      <w:r w:rsidR="00DB380F" w:rsidRPr="00FC2AED">
        <w:t>povinnosti ze Smlouvy bez písemného souhlasu druhé Strany.</w:t>
      </w:r>
    </w:p>
    <w:p w:rsidR="001B00F6" w:rsidRPr="00FC2AED" w:rsidRDefault="001B00F6" w:rsidP="006A7A84">
      <w:pPr>
        <w:pStyle w:val="Zkladntext"/>
        <w:spacing w:before="177" w:line="276" w:lineRule="auto"/>
        <w:ind w:left="3544" w:hanging="709"/>
        <w:jc w:val="both"/>
      </w:pPr>
      <w:r w:rsidRPr="00FC2AED">
        <w:t>1.6.3</w:t>
      </w:r>
      <w:r w:rsidRPr="00FC2AED">
        <w:tab/>
      </w:r>
      <w:r w:rsidR="00DB380F" w:rsidRPr="00FC2AED">
        <w:t xml:space="preserve">Konzultant nesmí zadat </w:t>
      </w:r>
      <w:r w:rsidR="00B933F9" w:rsidRPr="00FC2AED">
        <w:t>poddodávku</w:t>
      </w:r>
      <w:r w:rsidR="00DB380F" w:rsidRPr="00FC2AED">
        <w:t xml:space="preserve"> na výkon všech Služeb nebo jejich čás</w:t>
      </w:r>
      <w:r w:rsidR="00DA1386" w:rsidRPr="00FC2AED">
        <w:t>ti bez </w:t>
      </w:r>
      <w:r w:rsidR="00DB380F" w:rsidRPr="00FC2AED">
        <w:t xml:space="preserve">písemného souhlasu Objednatele. Souhlas Objednatele není požadován tehdy, je-li zapojení </w:t>
      </w:r>
      <w:r w:rsidR="00B933F9" w:rsidRPr="00FC2AED">
        <w:t>poddodavatele</w:t>
      </w:r>
      <w:r w:rsidR="00DB380F" w:rsidRPr="00FC2AED">
        <w:t xml:space="preserve"> pro výkon části Služeb zahrnuto v nabídce Konzultanta, která tvoří součást Smlouvy, nebo jinak předvídané v jakýchkoli dokumentech tvořících součást Smlouvy.</w:t>
      </w:r>
      <w:r w:rsidR="00DF5F6E" w:rsidRPr="00FC2AED">
        <w:t xml:space="preserve"> </w:t>
      </w:r>
      <w:r w:rsidR="00F06F6B" w:rsidRPr="00FC2AED">
        <w:t>Konzultant nesmí změnit poddodavatele bez předchozího písemného souhlasu Objednatele.</w:t>
      </w:r>
    </w:p>
    <w:p w:rsidR="001B00F6" w:rsidRPr="00FC2AED" w:rsidRDefault="001B00F6" w:rsidP="006A7A84">
      <w:pPr>
        <w:pStyle w:val="Zkladntext"/>
        <w:spacing w:before="177" w:line="276" w:lineRule="auto"/>
        <w:ind w:left="3544" w:hanging="709"/>
        <w:jc w:val="both"/>
      </w:pPr>
      <w:r w:rsidRPr="00FC2AED">
        <w:t>1.6.4</w:t>
      </w:r>
      <w:r w:rsidRPr="00FC2AED">
        <w:tab/>
      </w:r>
      <w:r w:rsidR="00DB380F" w:rsidRPr="00FC2AED">
        <w:t xml:space="preserve">Souhlas Objednatele k jakékoli </w:t>
      </w:r>
      <w:r w:rsidR="00F06F6B" w:rsidRPr="00FC2AED">
        <w:t>poddodávce</w:t>
      </w:r>
      <w:r w:rsidR="00DB380F" w:rsidRPr="00FC2AED">
        <w:t xml:space="preserve"> nezbavuje Konzultanta jakékoli z</w:t>
      </w:r>
      <w:r w:rsidR="00DA1386" w:rsidRPr="00FC2AED">
        <w:t> </w:t>
      </w:r>
      <w:r w:rsidR="00DB380F" w:rsidRPr="00FC2AED">
        <w:t>jeho povinností ze Smlouvy. Konzultant je zavázaný a odpovědný Objednateli z jakéhokoli jednání, opomenutí nebo porušení povinností ze strany</w:t>
      </w:r>
      <w:r w:rsidR="006A7A84" w:rsidRPr="00FC2AED">
        <w:t xml:space="preserve"> </w:t>
      </w:r>
      <w:r w:rsidR="00F06F6B" w:rsidRPr="00FC2AED">
        <w:t xml:space="preserve">jeho poddodavatele </w:t>
      </w:r>
      <w:r w:rsidR="00DB380F" w:rsidRPr="00FC2AED">
        <w:t>tak, jako kdyby šlo o jednání, opomenutí nebo porušení smluvních povinností Konzultanta.</w:t>
      </w:r>
    </w:p>
    <w:p w:rsidR="00DF5F6E" w:rsidRPr="00FC2AED" w:rsidRDefault="001B00F6" w:rsidP="006A7A84">
      <w:pPr>
        <w:pStyle w:val="Zkladntext"/>
        <w:spacing w:before="177" w:line="276" w:lineRule="auto"/>
        <w:ind w:left="3544" w:hanging="709"/>
        <w:jc w:val="both"/>
      </w:pPr>
      <w:r w:rsidRPr="00FC2AED">
        <w:t>1.6.5</w:t>
      </w:r>
      <w:r w:rsidRPr="00FC2AED">
        <w:tab/>
      </w:r>
      <w:r w:rsidR="00DF5F6E" w:rsidRPr="00FC2AED">
        <w:t xml:space="preserve">Konzultant je povinen realizovat vlastními kapacitami, tj. nikoliv prostřednictvím poddodavatelů, minimálně </w:t>
      </w:r>
      <w:r w:rsidR="00F06F6B" w:rsidRPr="00FC2AED">
        <w:t xml:space="preserve">následující části </w:t>
      </w:r>
      <w:r w:rsidR="00DF5F6E" w:rsidRPr="00FC2AED">
        <w:t>Služ</w:t>
      </w:r>
      <w:r w:rsidR="009F2CB1" w:rsidRPr="00FC2AED">
        <w:t>e</w:t>
      </w:r>
      <w:r w:rsidR="00DF5F6E" w:rsidRPr="00FC2AED">
        <w:t>b</w:t>
      </w:r>
      <w:r w:rsidR="00F06F6B" w:rsidRPr="00FC2AED">
        <w:t xml:space="preserve"> – výkon následujících pozic:</w:t>
      </w:r>
      <w:r w:rsidR="00DF5F6E" w:rsidRPr="00FC2AED">
        <w:t xml:space="preserve"> </w:t>
      </w:r>
    </w:p>
    <w:p w:rsidR="00F06F6B" w:rsidRPr="00FC2AED" w:rsidRDefault="00F06F6B" w:rsidP="006A7A84">
      <w:pPr>
        <w:pStyle w:val="Zkladntext3"/>
        <w:numPr>
          <w:ilvl w:val="0"/>
          <w:numId w:val="68"/>
        </w:numPr>
        <w:shd w:val="clear" w:color="auto" w:fill="auto"/>
        <w:tabs>
          <w:tab w:val="left" w:pos="2011"/>
        </w:tabs>
        <w:spacing w:before="177" w:after="0" w:line="276" w:lineRule="auto"/>
        <w:ind w:left="4111" w:hanging="567"/>
        <w:rPr>
          <w:rFonts w:ascii="Arial" w:hAnsi="Arial" w:cs="Arial"/>
          <w:sz w:val="20"/>
          <w:szCs w:val="20"/>
          <w:lang w:val="cs-CZ"/>
        </w:rPr>
      </w:pPr>
      <w:r w:rsidRPr="00FC2AED">
        <w:rPr>
          <w:rFonts w:ascii="Arial" w:hAnsi="Arial" w:cs="Arial"/>
          <w:sz w:val="20"/>
          <w:szCs w:val="20"/>
          <w:lang w:val="cs-CZ"/>
        </w:rPr>
        <w:t>vedoucí týmu správce stavby,</w:t>
      </w:r>
    </w:p>
    <w:p w:rsidR="00F06F6B" w:rsidRPr="00FC2AED" w:rsidRDefault="00F06F6B" w:rsidP="006A7A84">
      <w:pPr>
        <w:pStyle w:val="Zkladntext3"/>
        <w:numPr>
          <w:ilvl w:val="0"/>
          <w:numId w:val="68"/>
        </w:numPr>
        <w:shd w:val="clear" w:color="auto" w:fill="auto"/>
        <w:tabs>
          <w:tab w:val="left" w:pos="2011"/>
        </w:tabs>
        <w:spacing w:before="177" w:after="0" w:line="276" w:lineRule="auto"/>
        <w:ind w:left="4111" w:hanging="567"/>
        <w:rPr>
          <w:rFonts w:ascii="Arial" w:hAnsi="Arial" w:cs="Arial"/>
          <w:sz w:val="20"/>
          <w:szCs w:val="20"/>
          <w:lang w:val="cs-CZ"/>
        </w:rPr>
      </w:pPr>
      <w:r w:rsidRPr="00FC2AED">
        <w:rPr>
          <w:rFonts w:ascii="Arial" w:hAnsi="Arial" w:cs="Arial"/>
          <w:sz w:val="20"/>
          <w:szCs w:val="20"/>
          <w:lang w:val="cs-CZ"/>
        </w:rPr>
        <w:t>zástupce vedoucího týmu správce stavby,</w:t>
      </w:r>
    </w:p>
    <w:p w:rsidR="00F06F6B" w:rsidRPr="00FC2AED" w:rsidRDefault="00F06F6B" w:rsidP="00AC0DBB">
      <w:pPr>
        <w:pStyle w:val="Zkladntext3"/>
        <w:numPr>
          <w:ilvl w:val="0"/>
          <w:numId w:val="68"/>
        </w:numPr>
        <w:shd w:val="clear" w:color="auto" w:fill="auto"/>
        <w:tabs>
          <w:tab w:val="left" w:pos="2016"/>
        </w:tabs>
        <w:spacing w:before="177" w:after="0" w:line="240" w:lineRule="auto"/>
        <w:ind w:left="4111" w:hanging="567"/>
        <w:rPr>
          <w:rFonts w:ascii="Arial" w:hAnsi="Arial" w:cs="Arial"/>
          <w:sz w:val="20"/>
          <w:szCs w:val="20"/>
          <w:lang w:val="cs-CZ"/>
        </w:rPr>
      </w:pPr>
      <w:r w:rsidRPr="00FC2AED">
        <w:rPr>
          <w:rFonts w:ascii="Arial" w:hAnsi="Arial" w:cs="Arial"/>
          <w:sz w:val="20"/>
          <w:szCs w:val="20"/>
          <w:lang w:val="cs-CZ"/>
        </w:rPr>
        <w:t>expert 2 – TDI senior, technologie.</w:t>
      </w:r>
    </w:p>
    <w:p w:rsidR="002842F3" w:rsidRPr="00F55B3A" w:rsidRDefault="00CD7676" w:rsidP="000378F4">
      <w:pPr>
        <w:pStyle w:val="Zkladntext"/>
        <w:spacing w:before="177" w:line="276" w:lineRule="auto"/>
        <w:ind w:left="159" w:right="-11"/>
        <w:jc w:val="both"/>
      </w:pPr>
      <w:r>
        <w:rPr>
          <w:noProof/>
          <w:lang w:eastAsia="cs-CZ"/>
        </w:rPr>
        <mc:AlternateContent>
          <mc:Choice Requires="wps">
            <w:drawing>
              <wp:anchor distT="4294967295" distB="4294967295" distL="114300" distR="114300" simplePos="0" relativeHeight="15738880"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8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CF7292" id="Line 165" o:spid="_x0000_s1026" style="position:absolute;z-index:15738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" strokecolor="#58595b" strokeweight=".3pt">
                <o:lock v:ext="edit" shapetype="f"/>
                <w10:wrap anchorx="page"/>
              </v:line>
            </w:pict>
          </mc:Fallback>
        </mc:AlternateContent>
      </w:r>
      <w:r w:rsidR="00DB380F" w:rsidRPr="00F55B3A">
        <w:t>1.7</w:t>
      </w:r>
    </w:p>
    <w:p w:rsidR="00460231" w:rsidRPr="00F55B3A" w:rsidRDefault="00DB380F" w:rsidP="000378F4">
      <w:pPr>
        <w:pStyle w:val="Zkladntext"/>
        <w:spacing w:before="177" w:line="276" w:lineRule="auto"/>
        <w:ind w:left="2694" w:hanging="2552"/>
        <w:jc w:val="both"/>
      </w:pPr>
      <w:r w:rsidRPr="00F55B3A">
        <w:t>Duševní</w:t>
      </w:r>
      <w:r w:rsidRPr="00F55B3A">
        <w:rPr>
          <w:spacing w:val="18"/>
        </w:rPr>
        <w:t xml:space="preserve"> </w:t>
      </w:r>
      <w:r w:rsidRPr="00F55B3A">
        <w:t>vlastnictví</w:t>
      </w:r>
      <w:r w:rsidR="00072C34" w:rsidRPr="00F55B3A">
        <w:t xml:space="preserve">              </w:t>
      </w:r>
    </w:p>
    <w:p w:rsidR="00E406B2" w:rsidRPr="00FC2AED" w:rsidRDefault="00072C34" w:rsidP="000378F4">
      <w:pPr>
        <w:pStyle w:val="Zkladntext"/>
        <w:spacing w:before="177" w:line="276" w:lineRule="auto"/>
        <w:ind w:left="3544" w:hanging="709"/>
        <w:jc w:val="both"/>
      </w:pPr>
      <w:r w:rsidRPr="00F55B3A">
        <w:rPr>
          <w:spacing w:val="-3"/>
          <w:w w:val="95"/>
        </w:rPr>
        <w:t>1.7.1</w:t>
      </w:r>
      <w:r w:rsidR="00E406B2" w:rsidRPr="00F55B3A">
        <w:tab/>
      </w:r>
      <w:r w:rsidR="00DB380F" w:rsidRPr="00FC2AED">
        <w:t>Veškeré Duševní vlastnictví vytvořené Konzultantem při výkonu Služeb</w:t>
      </w:r>
      <w:r w:rsidR="008B4AF8" w:rsidRPr="00FC2AED">
        <w:t xml:space="preserve"> </w:t>
      </w:r>
      <w:r w:rsidR="00DB380F" w:rsidRPr="00FC2AED">
        <w:t xml:space="preserve">(Následné duševní vlastnictví) a držené na jakémkoli médiu, ať elektronicky nebo jinak, se stává majetkem Konzultanta. Konzultant je povinen poskytnout Objednateli bezplatnou a místně neomezenou licenci k užívání a rozmnožování </w:t>
      </w:r>
      <w:r w:rsidR="00DB380F" w:rsidRPr="00FC2AED">
        <w:lastRenderedPageBreak/>
        <w:t>Následného duševního vlastnictví k jakémukoli účelu vztahujícímu se k Projektu.</w:t>
      </w:r>
    </w:p>
    <w:p w:rsidR="002B0EC2" w:rsidRPr="00FC2AED" w:rsidRDefault="00E406B2" w:rsidP="002B0EC2">
      <w:pPr>
        <w:pStyle w:val="Zkladntext"/>
        <w:spacing w:before="177" w:line="276" w:lineRule="auto"/>
        <w:ind w:left="3544" w:hanging="709"/>
        <w:jc w:val="both"/>
      </w:pPr>
      <w:r w:rsidRPr="00FC2AED">
        <w:rPr>
          <w:w w:val="95"/>
        </w:rPr>
        <w:t>1.7.2</w:t>
      </w:r>
      <w:r w:rsidRPr="00FC2AED">
        <w:rPr>
          <w:w w:val="95"/>
        </w:rPr>
        <w:tab/>
      </w:r>
      <w:r w:rsidR="00DB380F" w:rsidRPr="00FC2AED">
        <w:rPr>
          <w:w w:val="95"/>
        </w:rPr>
        <w:t xml:space="preserve">Veškeré Původní duševní vlastnictví zůstává ve vlastnictví původního držitele. </w:t>
      </w:r>
      <w:r w:rsidR="00DB380F" w:rsidRPr="00FC2AED">
        <w:t>Konzultant tímto uděluje, respektive souhlasí s tím, že udělí Objednateli neo</w:t>
      </w:r>
      <w:r w:rsidR="00DB380F" w:rsidRPr="00FC2AED">
        <w:rPr>
          <w:w w:val="95"/>
        </w:rPr>
        <w:t xml:space="preserve">mezenou bezplatnou licenci k užívání a rozmnožování Původního duševního </w:t>
      </w:r>
      <w:r w:rsidR="00DB380F" w:rsidRPr="00FC2AED">
        <w:t xml:space="preserve">vlastnictví Konzultanta v takovém přiměřeném rozsahu, který umožní </w:t>
      </w:r>
      <w:r w:rsidR="00072C34" w:rsidRPr="00FC2AED">
        <w:t>Objed</w:t>
      </w:r>
      <w:r w:rsidR="00DB380F" w:rsidRPr="00FC2AED">
        <w:t xml:space="preserve">nateli užívání Služeb nebo Projektu. Objednatel tímto uděluje Konzultantovi </w:t>
      </w:r>
      <w:r w:rsidR="00DB380F" w:rsidRPr="00FC2AED">
        <w:rPr>
          <w:w w:val="95"/>
        </w:rPr>
        <w:t>neomezenou bezplatnou licenci k užívání a rozmnožování Původního dušev</w:t>
      </w:r>
      <w:r w:rsidR="00DB380F" w:rsidRPr="00FC2AED">
        <w:t>ního vlastnictví Objednatele v takovém přiměřeném rozsahu, který umožní Konzultantovi poskytování Služeb.</w:t>
      </w:r>
    </w:p>
    <w:p w:rsidR="002B0EC2" w:rsidRPr="00FC2AED" w:rsidRDefault="002B0EC2" w:rsidP="002B0EC2">
      <w:pPr>
        <w:pStyle w:val="Zkladntext"/>
        <w:spacing w:before="177" w:line="276" w:lineRule="auto"/>
        <w:ind w:left="3544" w:hanging="709"/>
        <w:jc w:val="both"/>
      </w:pPr>
      <w:r w:rsidRPr="00FC2AED">
        <w:t>1.7.3</w:t>
      </w:r>
      <w:r w:rsidRPr="00FC2AED">
        <w:tab/>
      </w:r>
      <w:r w:rsidR="00DB380F" w:rsidRPr="00FC2AED">
        <w:rPr>
          <w:w w:val="95"/>
        </w:rPr>
        <w:t xml:space="preserve">Konzultant musí zajistit (s výjimkou případu Původního duševního vlastnictví </w:t>
      </w:r>
      <w:r w:rsidR="00DB380F" w:rsidRPr="00FC2AED">
        <w:t>Objednatele), že Následné duševní vlastnictví a Původní duševní vlastnictví Konzultanta v tom rozsahu, v němž jsou zahrnuty do Služeb, neporuší žádné Duševní vlastnictví nebo jiná práva jakékoli třetí strany.</w:t>
      </w:r>
    </w:p>
    <w:p w:rsidR="00AD108B" w:rsidRPr="00FC2AED" w:rsidRDefault="002B0EC2" w:rsidP="000378F4">
      <w:pPr>
        <w:pStyle w:val="Zkladntext"/>
        <w:spacing w:before="177" w:line="276" w:lineRule="auto"/>
        <w:ind w:left="3544" w:hanging="709"/>
        <w:jc w:val="both"/>
      </w:pPr>
      <w:r w:rsidRPr="00FC2AED">
        <w:t>1.7.4</w:t>
      </w:r>
      <w:r w:rsidRPr="00FC2AED">
        <w:tab/>
      </w:r>
      <w:r w:rsidR="00DB380F" w:rsidRPr="00FC2AED">
        <w:t xml:space="preserve">Konzultant není odpovědný za užití Původního duševního vlastnictví Konzultanta nebo Následného duševního vlastnictví Konzultanta jakoukoli osobou </w:t>
      </w:r>
      <w:r w:rsidR="005751D9" w:rsidRPr="00FC2AED">
        <w:t>k </w:t>
      </w:r>
      <w:r w:rsidR="00DB380F" w:rsidRPr="00FC2AED">
        <w:t>jakémukoli jinému účelu, než bylo původně zamýšleno.</w:t>
      </w:r>
    </w:p>
    <w:p w:rsidR="002842F3" w:rsidRPr="00F55B3A" w:rsidRDefault="00CD7676" w:rsidP="000378F4">
      <w:pPr>
        <w:pStyle w:val="Zkladntext"/>
        <w:spacing w:before="177" w:line="276" w:lineRule="auto"/>
        <w:ind w:left="142"/>
        <w:jc w:val="both"/>
      </w:pPr>
      <w:r>
        <w:rPr>
          <w:noProof/>
          <w:lang w:eastAsia="cs-CZ"/>
        </w:rPr>
        <mc:AlternateContent>
          <mc:Choice Requires="wps">
            <w:drawing>
              <wp:anchor distT="4294967295" distB="4294967295" distL="114300" distR="114300" simplePos="0" relativeHeight="15740416" behindDoc="0" locked="0" layoutInCell="1" allowOverlap="1">
                <wp:simplePos x="0" y="0"/>
                <wp:positionH relativeFrom="page">
                  <wp:posOffset>1007745</wp:posOffset>
                </wp:positionH>
                <wp:positionV relativeFrom="paragraph">
                  <wp:posOffset>193039</wp:posOffset>
                </wp:positionV>
                <wp:extent cx="5904230" cy="0"/>
                <wp:effectExtent l="0" t="0" r="1270" b="0"/>
                <wp:wrapNone/>
                <wp:docPr id="8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668FAF" id="Line 160" o:spid="_x0000_s1026" style="position:absolute;z-index:15740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pt" to="54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" strokecolor="#58595b" strokeweight=".3pt">
                <o:lock v:ext="edit" shapetype="f"/>
                <w10:wrap anchorx="page"/>
              </v:line>
            </w:pict>
          </mc:Fallback>
        </mc:AlternateContent>
      </w:r>
      <w:r w:rsidR="00DB380F" w:rsidRPr="00F55B3A">
        <w:t>1.8</w:t>
      </w:r>
    </w:p>
    <w:p w:rsidR="00B14C24" w:rsidRPr="00F55B3A" w:rsidRDefault="00DB380F" w:rsidP="000378F4">
      <w:pPr>
        <w:pStyle w:val="Zkladntext"/>
        <w:tabs>
          <w:tab w:val="left" w:pos="2711"/>
          <w:tab w:val="left" w:pos="3544"/>
        </w:tabs>
        <w:spacing w:before="177" w:line="276" w:lineRule="auto"/>
        <w:ind w:left="2694" w:hanging="2552"/>
        <w:jc w:val="both"/>
      </w:pPr>
      <w:r w:rsidRPr="00F55B3A">
        <w:t>Důvěrné</w:t>
      </w:r>
      <w:r w:rsidRPr="00F55B3A">
        <w:rPr>
          <w:spacing w:val="20"/>
        </w:rPr>
        <w:t xml:space="preserve"> </w:t>
      </w:r>
      <w:r w:rsidRPr="00F55B3A">
        <w:t>informace</w:t>
      </w:r>
      <w:r w:rsidRPr="00F55B3A">
        <w:tab/>
      </w:r>
    </w:p>
    <w:p w:rsidR="00D56AF5" w:rsidRPr="00FC2AED" w:rsidRDefault="00BA496D" w:rsidP="000378F4">
      <w:pPr>
        <w:pStyle w:val="Zkladntext"/>
        <w:tabs>
          <w:tab w:val="left" w:pos="2835"/>
          <w:tab w:val="left" w:pos="3544"/>
        </w:tabs>
        <w:spacing w:before="177" w:line="276" w:lineRule="auto"/>
        <w:ind w:left="3544" w:hanging="709"/>
        <w:jc w:val="both"/>
      </w:pPr>
      <w:r w:rsidRPr="00F55B3A">
        <w:t>1.8.1</w:t>
      </w:r>
      <w:r w:rsidRPr="00F55B3A">
        <w:tab/>
      </w:r>
      <w:r w:rsidR="00DB380F" w:rsidRPr="00FC2AED">
        <w:t>S výjimkou předchozího písemného souhlasu druhé Strany, žádná ze Stran</w:t>
      </w:r>
      <w:r w:rsidR="00B52DBB" w:rsidRPr="00FC2AED">
        <w:t xml:space="preserve"> </w:t>
      </w:r>
      <w:r w:rsidR="00DB380F" w:rsidRPr="00FC2AED">
        <w:t xml:space="preserve">nesmí zveřejnit, způsobit zveřejnění nebo dovolit zveřejnit svým </w:t>
      </w:r>
      <w:r w:rsidR="00B52DBB" w:rsidRPr="00FC2AED">
        <w:t>zaměstnan</w:t>
      </w:r>
      <w:r w:rsidR="00DB380F" w:rsidRPr="00FC2AED">
        <w:t xml:space="preserve">cům, odborným poradcům, zástupcům nebo </w:t>
      </w:r>
      <w:r w:rsidR="00BA6F8F" w:rsidRPr="00FC2AED">
        <w:t>poddodavatelům</w:t>
      </w:r>
      <w:r w:rsidR="00DB380F" w:rsidRPr="00FC2AED">
        <w:t xml:space="preserve"> jakoukoli Důvěrnou informaci třetím stranám.</w:t>
      </w:r>
    </w:p>
    <w:p w:rsidR="002842F3" w:rsidRPr="00FC2AED" w:rsidRDefault="00D56AF5" w:rsidP="000378F4">
      <w:pPr>
        <w:pStyle w:val="Zkladntext"/>
        <w:tabs>
          <w:tab w:val="left" w:pos="2835"/>
          <w:tab w:val="left" w:pos="3544"/>
        </w:tabs>
        <w:spacing w:before="177" w:line="276" w:lineRule="auto"/>
        <w:ind w:left="3544" w:hanging="709"/>
        <w:jc w:val="both"/>
      </w:pPr>
      <w:r w:rsidRPr="00FC2AED">
        <w:t>1.8.2</w:t>
      </w:r>
      <w:r w:rsidRPr="00FC2AED">
        <w:tab/>
      </w:r>
      <w:r w:rsidR="00DB380F" w:rsidRPr="00FC2AED">
        <w:t>Omezení týkající se užití a zveřejnění stanovená v Pod-článku 1.8.1 se</w:t>
      </w:r>
      <w:r w:rsidR="00B52DBB" w:rsidRPr="00FC2AED">
        <w:t> </w:t>
      </w:r>
      <w:r w:rsidR="00DB380F" w:rsidRPr="00FC2AED">
        <w:t>nevztahují na informace, které</w:t>
      </w:r>
    </w:p>
    <w:p w:rsidR="002842F3" w:rsidRPr="00FC2AED" w:rsidRDefault="00DB380F" w:rsidP="000378F4">
      <w:pPr>
        <w:pStyle w:val="Odstavecseseznamem"/>
        <w:numPr>
          <w:ilvl w:val="3"/>
          <w:numId w:val="24"/>
        </w:numPr>
        <w:tabs>
          <w:tab w:val="left" w:pos="4129"/>
        </w:tabs>
        <w:spacing w:before="177" w:line="276" w:lineRule="auto"/>
        <w:ind w:left="4111" w:right="0"/>
        <w:rPr>
          <w:sz w:val="20"/>
          <w:szCs w:val="20"/>
        </w:rPr>
      </w:pPr>
      <w:r w:rsidRPr="00FC2AED">
        <w:rPr>
          <w:sz w:val="20"/>
          <w:szCs w:val="20"/>
        </w:rPr>
        <w:t>jsou k datu jejich zveřejnění již veřejně známy nebo dojde následně k</w:t>
      </w:r>
      <w:r w:rsidR="00DE4ED9" w:rsidRPr="00FC2AED">
        <w:rPr>
          <w:sz w:val="20"/>
          <w:szCs w:val="20"/>
        </w:rPr>
        <w:t> </w:t>
      </w:r>
      <w:r w:rsidRPr="00FC2AED">
        <w:rPr>
          <w:sz w:val="20"/>
          <w:szCs w:val="20"/>
        </w:rPr>
        <w:t xml:space="preserve">jejich zveřejnění z jiného důvodu, než v důsledku jednání nebo </w:t>
      </w:r>
      <w:r w:rsidR="00072C34" w:rsidRPr="00FC2AED">
        <w:rPr>
          <w:sz w:val="20"/>
          <w:szCs w:val="20"/>
        </w:rPr>
        <w:t>opo</w:t>
      </w:r>
      <w:r w:rsidRPr="00FC2AED">
        <w:rPr>
          <w:sz w:val="20"/>
          <w:szCs w:val="20"/>
        </w:rPr>
        <w:t xml:space="preserve">menutí ze strany </w:t>
      </w:r>
      <w:proofErr w:type="spellStart"/>
      <w:r w:rsidRPr="00FC2AED">
        <w:rPr>
          <w:sz w:val="20"/>
          <w:szCs w:val="20"/>
        </w:rPr>
        <w:t>Strany</w:t>
      </w:r>
      <w:proofErr w:type="spellEnd"/>
      <w:r w:rsidRPr="00FC2AED">
        <w:rPr>
          <w:sz w:val="20"/>
          <w:szCs w:val="20"/>
        </w:rPr>
        <w:t>, která tyto informace nabyla, nebo osob, za</w:t>
      </w:r>
      <w:r w:rsidR="00DE4ED9" w:rsidRPr="00FC2AED">
        <w:rPr>
          <w:sz w:val="20"/>
          <w:szCs w:val="20"/>
        </w:rPr>
        <w:t> </w:t>
      </w:r>
      <w:r w:rsidRPr="00FC2AED">
        <w:rPr>
          <w:sz w:val="20"/>
          <w:szCs w:val="20"/>
        </w:rPr>
        <w:t>něž podle Smlouvy převzala nabývající Strana odpovědnost;</w:t>
      </w:r>
    </w:p>
    <w:p w:rsidR="002842F3" w:rsidRPr="00FC2AED" w:rsidRDefault="00DB380F" w:rsidP="000378F4">
      <w:pPr>
        <w:pStyle w:val="Odstavecseseznamem"/>
        <w:numPr>
          <w:ilvl w:val="3"/>
          <w:numId w:val="24"/>
        </w:numPr>
        <w:tabs>
          <w:tab w:val="left" w:pos="4129"/>
        </w:tabs>
        <w:spacing w:before="177" w:line="276" w:lineRule="auto"/>
        <w:ind w:left="4111" w:right="0"/>
        <w:rPr>
          <w:sz w:val="20"/>
          <w:szCs w:val="20"/>
        </w:rPr>
      </w:pPr>
      <w:r w:rsidRPr="00FC2AED">
        <w:rPr>
          <w:sz w:val="20"/>
          <w:szCs w:val="20"/>
        </w:rPr>
        <w:t>nabývající Strana k okamžiku jejich zveřejnění druhou Stranou již</w:t>
      </w:r>
      <w:r w:rsidR="00C527E1" w:rsidRPr="00FC2AED">
        <w:rPr>
          <w:sz w:val="20"/>
          <w:szCs w:val="20"/>
        </w:rPr>
        <w:t xml:space="preserve"> </w:t>
      </w:r>
      <w:r w:rsidRPr="00FC2AED">
        <w:rPr>
          <w:sz w:val="20"/>
          <w:szCs w:val="20"/>
        </w:rPr>
        <w:t>měla,</w:t>
      </w:r>
      <w:r w:rsidR="00C527E1" w:rsidRPr="00FC2AED">
        <w:rPr>
          <w:w w:val="95"/>
          <w:sz w:val="20"/>
          <w:szCs w:val="20"/>
        </w:rPr>
        <w:t xml:space="preserve"> </w:t>
      </w:r>
      <w:r w:rsidRPr="00FC2AED">
        <w:rPr>
          <w:sz w:val="20"/>
          <w:szCs w:val="20"/>
        </w:rPr>
        <w:t>přičemž tuto skutečnost může písemně prokázat, a která nebyla přímo nebo nepřímo nabyta od zveřejňující Strany;</w:t>
      </w:r>
    </w:p>
    <w:p w:rsidR="002842F3" w:rsidRPr="00FC2AED" w:rsidRDefault="00DB380F" w:rsidP="000378F4">
      <w:pPr>
        <w:pStyle w:val="Odstavecseseznamem"/>
        <w:numPr>
          <w:ilvl w:val="3"/>
          <w:numId w:val="24"/>
        </w:numPr>
        <w:tabs>
          <w:tab w:val="left" w:pos="4129"/>
        </w:tabs>
        <w:spacing w:before="177" w:line="276" w:lineRule="auto"/>
        <w:ind w:left="4111" w:right="0"/>
        <w:rPr>
          <w:sz w:val="20"/>
          <w:szCs w:val="20"/>
        </w:rPr>
      </w:pPr>
      <w:r w:rsidRPr="00FC2AED">
        <w:rPr>
          <w:sz w:val="20"/>
          <w:szCs w:val="20"/>
        </w:rPr>
        <w:t xml:space="preserve">byly v jakémkoli okamžiku po Datu zahájení získány od jakékoli </w:t>
      </w:r>
      <w:r w:rsidR="00727767" w:rsidRPr="00FC2AED">
        <w:rPr>
          <w:sz w:val="20"/>
          <w:szCs w:val="20"/>
        </w:rPr>
        <w:t>tře</w:t>
      </w:r>
      <w:r w:rsidRPr="00FC2AED">
        <w:rPr>
          <w:sz w:val="20"/>
          <w:szCs w:val="20"/>
        </w:rPr>
        <w:t>tí strany, která takové informace nezískala přímo nebo nepřímo od</w:t>
      </w:r>
      <w:r w:rsidR="00DE4ED9" w:rsidRPr="00FC2AED">
        <w:rPr>
          <w:sz w:val="20"/>
          <w:szCs w:val="20"/>
        </w:rPr>
        <w:t> </w:t>
      </w:r>
      <w:r w:rsidRPr="00FC2AED">
        <w:rPr>
          <w:sz w:val="20"/>
          <w:szCs w:val="20"/>
        </w:rPr>
        <w:t>zveřejňující Strany nebo od jakýchkoli zaměstnanců nebo odborných poradců zveřejňující Strany;</w:t>
      </w:r>
    </w:p>
    <w:p w:rsidR="002842F3" w:rsidRPr="00FC2AED" w:rsidRDefault="00DB380F" w:rsidP="000378F4">
      <w:pPr>
        <w:pStyle w:val="Odstavecseseznamem"/>
        <w:numPr>
          <w:ilvl w:val="3"/>
          <w:numId w:val="24"/>
        </w:numPr>
        <w:tabs>
          <w:tab w:val="left" w:pos="4129"/>
        </w:tabs>
        <w:spacing w:before="177" w:line="276" w:lineRule="auto"/>
        <w:ind w:left="4111" w:right="0"/>
        <w:rPr>
          <w:sz w:val="20"/>
          <w:szCs w:val="20"/>
        </w:rPr>
      </w:pPr>
      <w:r w:rsidRPr="00FC2AED">
        <w:rPr>
          <w:sz w:val="20"/>
          <w:szCs w:val="20"/>
        </w:rPr>
        <w:t>byly nezávisle vyvinuty nabývající Stranou bez použití Důvěrných informací, přičemž tuto skutečnost může nabývající Strana písemně prokázat; nebo</w:t>
      </w:r>
    </w:p>
    <w:p w:rsidR="00D56AF5" w:rsidRPr="00FC2AED" w:rsidRDefault="00DB380F" w:rsidP="000378F4">
      <w:pPr>
        <w:pStyle w:val="Odstavecseseznamem"/>
        <w:numPr>
          <w:ilvl w:val="3"/>
          <w:numId w:val="24"/>
        </w:numPr>
        <w:tabs>
          <w:tab w:val="left" w:pos="4129"/>
        </w:tabs>
        <w:spacing w:before="177" w:line="276" w:lineRule="auto"/>
        <w:ind w:left="4111" w:right="0"/>
        <w:rPr>
          <w:sz w:val="20"/>
          <w:szCs w:val="20"/>
        </w:rPr>
      </w:pPr>
      <w:r w:rsidRPr="00FC2AED">
        <w:rPr>
          <w:sz w:val="20"/>
          <w:szCs w:val="20"/>
        </w:rPr>
        <w:t>jejichž zveřejnění vyžaduje právo nebo rozhodnutí soudu příslušné jurisdikce nebo vlády, ministerstva, samosprávného celku nebo jiného veřejnoprávního činitele.</w:t>
      </w:r>
    </w:p>
    <w:p w:rsidR="00F43FB5" w:rsidRPr="00FC2AED" w:rsidRDefault="00D56AF5" w:rsidP="000378F4">
      <w:pPr>
        <w:tabs>
          <w:tab w:val="left" w:pos="4129"/>
        </w:tabs>
        <w:spacing w:before="177" w:line="276" w:lineRule="auto"/>
        <w:ind w:left="3544" w:hanging="709"/>
        <w:jc w:val="both"/>
        <w:rPr>
          <w:sz w:val="20"/>
          <w:szCs w:val="20"/>
        </w:rPr>
      </w:pPr>
      <w:r w:rsidRPr="00FC2AED">
        <w:rPr>
          <w:sz w:val="20"/>
          <w:szCs w:val="20"/>
        </w:rPr>
        <w:t>1.8.3</w:t>
      </w:r>
      <w:r w:rsidRPr="00FC2AED">
        <w:rPr>
          <w:sz w:val="20"/>
          <w:szCs w:val="20"/>
        </w:rPr>
        <w:tab/>
      </w:r>
      <w:r w:rsidR="00DB380F" w:rsidRPr="00FC2AED">
        <w:rPr>
          <w:sz w:val="20"/>
          <w:szCs w:val="20"/>
        </w:rPr>
        <w:t>Povinnosti stanovené v Pod-článku 1.8.1 skončí d</w:t>
      </w:r>
      <w:r w:rsidR="00BA6F8F" w:rsidRPr="00FC2AED">
        <w:rPr>
          <w:sz w:val="20"/>
          <w:szCs w:val="20"/>
        </w:rPr>
        <w:t>eset</w:t>
      </w:r>
      <w:r w:rsidR="00DB380F" w:rsidRPr="00FC2AED">
        <w:rPr>
          <w:sz w:val="20"/>
          <w:szCs w:val="20"/>
        </w:rPr>
        <w:t xml:space="preserve"> (</w:t>
      </w:r>
      <w:r w:rsidR="00BA6F8F" w:rsidRPr="00FC2AED">
        <w:rPr>
          <w:sz w:val="20"/>
          <w:szCs w:val="20"/>
        </w:rPr>
        <w:t>10</w:t>
      </w:r>
      <w:r w:rsidR="00DB380F" w:rsidRPr="00FC2AED">
        <w:rPr>
          <w:sz w:val="20"/>
          <w:szCs w:val="20"/>
        </w:rPr>
        <w:t xml:space="preserve">) </w:t>
      </w:r>
      <w:r w:rsidR="00BA6F8F" w:rsidRPr="00FC2AED">
        <w:rPr>
          <w:sz w:val="20"/>
          <w:szCs w:val="20"/>
        </w:rPr>
        <w:t>let</w:t>
      </w:r>
      <w:r w:rsidR="00DB380F" w:rsidRPr="00FC2AED">
        <w:rPr>
          <w:sz w:val="20"/>
          <w:szCs w:val="20"/>
        </w:rPr>
        <w:t xml:space="preserve"> </w:t>
      </w:r>
      <w:r w:rsidR="00BA6F8F" w:rsidRPr="00FC2AED">
        <w:rPr>
          <w:sz w:val="20"/>
          <w:szCs w:val="20"/>
        </w:rPr>
        <w:t>od</w:t>
      </w:r>
      <w:r w:rsidR="00DB380F" w:rsidRPr="00FC2AED">
        <w:rPr>
          <w:sz w:val="20"/>
          <w:szCs w:val="20"/>
        </w:rPr>
        <w:t xml:space="preserve"> dokončení Služeb</w:t>
      </w:r>
      <w:r w:rsidR="00BA6F8F" w:rsidRPr="00FC2AED">
        <w:rPr>
          <w:sz w:val="20"/>
          <w:szCs w:val="20"/>
        </w:rPr>
        <w:t>.</w:t>
      </w:r>
      <w:r w:rsidR="00DB380F" w:rsidRPr="00FC2AED">
        <w:rPr>
          <w:sz w:val="20"/>
          <w:szCs w:val="20"/>
        </w:rPr>
        <w:t xml:space="preserve"> </w:t>
      </w:r>
    </w:p>
    <w:p w:rsidR="002842F3" w:rsidRPr="00D263D6" w:rsidRDefault="00CD7676" w:rsidP="000378F4">
      <w:pPr>
        <w:pStyle w:val="Zkladntext"/>
        <w:spacing w:before="177" w:line="276" w:lineRule="auto"/>
        <w:ind w:left="142"/>
        <w:jc w:val="both"/>
      </w:pPr>
      <w:r>
        <w:rPr>
          <w:noProof/>
          <w:lang w:eastAsia="cs-CZ"/>
        </w:rPr>
        <mc:AlternateContent>
          <mc:Choice Requires="wps">
            <w:drawing>
              <wp:anchor distT="4294967295" distB="4294967295" distL="114300" distR="114300" simplePos="0" relativeHeight="15740928"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8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A60139" id="Line 159" o:spid="_x0000_s1026" style="position:absolute;z-index:15740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" strokecolor="#58595b" strokeweight=".3pt">
                <o:lock v:ext="edit" shapetype="f"/>
                <w10:wrap anchorx="page"/>
              </v:line>
            </w:pict>
          </mc:Fallback>
        </mc:AlternateContent>
      </w:r>
      <w:r w:rsidR="00DB380F" w:rsidRPr="00D263D6">
        <w:t>1.9</w:t>
      </w:r>
    </w:p>
    <w:p w:rsidR="00D27441" w:rsidRPr="00D263D6" w:rsidRDefault="00727767" w:rsidP="000378F4">
      <w:pPr>
        <w:pStyle w:val="Zkladntext"/>
        <w:tabs>
          <w:tab w:val="left" w:pos="2694"/>
        </w:tabs>
        <w:spacing w:before="177" w:line="276" w:lineRule="auto"/>
        <w:ind w:left="2694" w:hanging="2552"/>
        <w:jc w:val="both"/>
      </w:pPr>
      <w:r w:rsidRPr="00D263D6">
        <w:t>Zveřejnění</w:t>
      </w:r>
      <w:r w:rsidR="005751D9" w:rsidRPr="00D263D6">
        <w:tab/>
      </w:r>
    </w:p>
    <w:p w:rsidR="002842F3" w:rsidRPr="00FC2AED" w:rsidRDefault="005751D9" w:rsidP="000378F4">
      <w:pPr>
        <w:pStyle w:val="Zkladntext"/>
        <w:tabs>
          <w:tab w:val="left" w:pos="2694"/>
        </w:tabs>
        <w:spacing w:before="177" w:line="276" w:lineRule="auto"/>
        <w:ind w:left="3544" w:hanging="709"/>
        <w:jc w:val="both"/>
      </w:pPr>
      <w:r w:rsidRPr="00D263D6">
        <w:t>1.9.1</w:t>
      </w:r>
      <w:r w:rsidRPr="00D263D6">
        <w:tab/>
      </w:r>
      <w:r w:rsidR="00DB380F" w:rsidRPr="00FC2AED">
        <w:t>Se zohledněním Pod-článku 1.8 [</w:t>
      </w:r>
      <w:r w:rsidR="002E6C18" w:rsidRPr="00FC2AED">
        <w:t>Důvěrné informace</w:t>
      </w:r>
      <w:r w:rsidR="00DB380F" w:rsidRPr="00FC2AED">
        <w:t xml:space="preserve">] může Konzultant sám </w:t>
      </w:r>
      <w:r w:rsidR="00DB380F" w:rsidRPr="00FC2AED">
        <w:lastRenderedPageBreak/>
        <w:t xml:space="preserve">nebo společně s </w:t>
      </w:r>
      <w:r w:rsidR="00727767" w:rsidRPr="00FC2AED">
        <w:t>ně</w:t>
      </w:r>
      <w:r w:rsidR="00DB380F" w:rsidRPr="00FC2AED">
        <w:t xml:space="preserve">kým jiným zveřejnit materiály související se Službami. Zveřejnění musí být schváleno Objednatelem, dochází-li k němu do </w:t>
      </w:r>
      <w:r w:rsidR="00754807" w:rsidRPr="00FC2AED">
        <w:t>deseti</w:t>
      </w:r>
      <w:r w:rsidR="00DB380F" w:rsidRPr="00FC2AED">
        <w:t xml:space="preserve"> (</w:t>
      </w:r>
      <w:r w:rsidR="00754807" w:rsidRPr="00FC2AED">
        <w:t>10</w:t>
      </w:r>
      <w:r w:rsidR="00DB380F" w:rsidRPr="00FC2AED">
        <w:t>) let od dokončení Služeb.</w:t>
      </w:r>
    </w:p>
    <w:p w:rsidR="002842F3" w:rsidRPr="00FC2AED" w:rsidRDefault="00DB380F" w:rsidP="000378F4">
      <w:pPr>
        <w:pStyle w:val="Zkladntext"/>
        <w:tabs>
          <w:tab w:val="left" w:pos="3561"/>
        </w:tabs>
        <w:spacing w:before="177" w:line="276" w:lineRule="auto"/>
        <w:ind w:left="3544" w:hanging="709"/>
        <w:jc w:val="both"/>
      </w:pPr>
      <w:r w:rsidRPr="00FC2AED">
        <w:t>1.9.2</w:t>
      </w:r>
      <w:r w:rsidRPr="00FC2AED">
        <w:tab/>
        <w:t>Konzultant může užít materiály a informace související se Službami a</w:t>
      </w:r>
      <w:r w:rsidR="00316CF0" w:rsidRPr="00FC2AED">
        <w:t> </w:t>
      </w:r>
      <w:r w:rsidRPr="00FC2AED">
        <w:t>s</w:t>
      </w:r>
      <w:r w:rsidR="00316CF0" w:rsidRPr="00FC2AED">
        <w:t> </w:t>
      </w:r>
      <w:r w:rsidRPr="00FC2AED">
        <w:t>Projektem pro obchodní účely při výběrových řízeních.</w:t>
      </w:r>
    </w:p>
    <w:p w:rsidR="002842F3" w:rsidRPr="00F55B3A" w:rsidRDefault="00CD7676" w:rsidP="000378F4">
      <w:pPr>
        <w:pStyle w:val="Zkladntext"/>
        <w:spacing w:before="177" w:line="276" w:lineRule="auto"/>
        <w:ind w:left="142"/>
        <w:jc w:val="both"/>
      </w:pPr>
      <w:r>
        <w:rPr>
          <w:noProof/>
          <w:lang w:eastAsia="cs-CZ"/>
        </w:rPr>
        <mc:AlternateContent>
          <mc:Choice Requires="wps">
            <w:drawing>
              <wp:anchor distT="4294967295" distB="4294967295" distL="114300" distR="114300" simplePos="0" relativeHeight="15741440" behindDoc="0" locked="0" layoutInCell="1" allowOverlap="1">
                <wp:simplePos x="0" y="0"/>
                <wp:positionH relativeFrom="page">
                  <wp:posOffset>1007745</wp:posOffset>
                </wp:positionH>
                <wp:positionV relativeFrom="paragraph">
                  <wp:posOffset>193039</wp:posOffset>
                </wp:positionV>
                <wp:extent cx="5904230" cy="0"/>
                <wp:effectExtent l="0" t="0" r="1270" b="0"/>
                <wp:wrapNone/>
                <wp:docPr id="8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413838" id="Line 158" o:spid="_x0000_s1026" style="position:absolute;z-index:157414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pt" to="54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" strokecolor="#58595b" strokeweight=".3pt">
                <o:lock v:ext="edit" shapetype="f"/>
                <w10:wrap anchorx="page"/>
              </v:line>
            </w:pict>
          </mc:Fallback>
        </mc:AlternateContent>
      </w:r>
      <w:r w:rsidR="00DB380F" w:rsidRPr="00F55B3A">
        <w:t>1.10</w:t>
      </w:r>
    </w:p>
    <w:p w:rsidR="00D27441" w:rsidRPr="00BC1FB0" w:rsidRDefault="00DB380F" w:rsidP="000378F4">
      <w:pPr>
        <w:pStyle w:val="Zkladntext"/>
        <w:tabs>
          <w:tab w:val="left" w:pos="2711"/>
        </w:tabs>
        <w:spacing w:before="177" w:line="276" w:lineRule="auto"/>
        <w:ind w:left="2694" w:hanging="2552"/>
        <w:jc w:val="both"/>
      </w:pPr>
      <w:r w:rsidRPr="001E6C91">
        <w:t>Korupce</w:t>
      </w:r>
      <w:r w:rsidR="00316CF0" w:rsidRPr="00BC1FB0">
        <w:tab/>
      </w:r>
    </w:p>
    <w:p w:rsidR="00BC1FB0" w:rsidRPr="00FC2AED" w:rsidRDefault="00316CF0" w:rsidP="000378F4">
      <w:pPr>
        <w:pStyle w:val="Zkladntext"/>
        <w:tabs>
          <w:tab w:val="left" w:pos="2835"/>
        </w:tabs>
        <w:spacing w:before="177" w:line="276" w:lineRule="auto"/>
        <w:ind w:left="3544" w:hanging="709"/>
        <w:jc w:val="both"/>
      </w:pPr>
      <w:r w:rsidRPr="00BC1FB0">
        <w:t>1.10.1</w:t>
      </w:r>
      <w:r w:rsidRPr="00BC1FB0">
        <w:tab/>
      </w:r>
      <w:r w:rsidR="00BC1FB0" w:rsidRPr="00FC2AED">
        <w:t>T</w:t>
      </w:r>
      <w:r w:rsidR="00753594" w:rsidRPr="00FC2AED">
        <w:t xml:space="preserve">ento Pod-článek 1.10 </w:t>
      </w:r>
      <w:r w:rsidR="00753594" w:rsidRPr="00FC2AED">
        <w:rPr>
          <w:lang w:val="en-US"/>
        </w:rPr>
        <w:t>[</w:t>
      </w:r>
      <w:r w:rsidR="00753594" w:rsidRPr="00FC2AED">
        <w:t>Korupce</w:t>
      </w:r>
      <w:r w:rsidR="00753594" w:rsidRPr="00FC2AED">
        <w:rPr>
          <w:lang w:val="en-US"/>
        </w:rPr>
        <w:t>]</w:t>
      </w:r>
      <w:r w:rsidR="00BC1FB0" w:rsidRPr="00FC2AED">
        <w:t xml:space="preserve"> představuje zásady a principy Protikorupčního programu Objednatele.</w:t>
      </w:r>
    </w:p>
    <w:p w:rsidR="00BC1FB0" w:rsidRPr="00FC2AED" w:rsidRDefault="00BC1FB0" w:rsidP="000378F4">
      <w:pPr>
        <w:pStyle w:val="Zkladntext"/>
        <w:tabs>
          <w:tab w:val="left" w:pos="2835"/>
        </w:tabs>
        <w:spacing w:before="177" w:line="276" w:lineRule="auto"/>
        <w:ind w:left="3544" w:hanging="709"/>
        <w:jc w:val="both"/>
      </w:pPr>
      <w:r w:rsidRPr="00FC2AED">
        <w:t>1.10.2</w:t>
      </w:r>
      <w:r w:rsidRPr="00FC2AED">
        <w:tab/>
        <w:t xml:space="preserve">Konzultant potvrzuje, že se seznámil s Etickým </w:t>
      </w:r>
      <w:r w:rsidR="00753594" w:rsidRPr="00FC2AED">
        <w:t>kodexem Objednatele dostupným na</w:t>
      </w:r>
      <w:r w:rsidR="0069181A" w:rsidRPr="00FC2AED">
        <w:t xml:space="preserve"> </w:t>
      </w:r>
      <w:hyperlink r:id="rId13" w:history="1">
        <w:r w:rsidR="0069181A" w:rsidRPr="00FC2AED">
          <w:rPr>
            <w:rStyle w:val="Hypertextovodkaz"/>
            <w:rFonts w:eastAsia="Times New Roman"/>
            <w:color w:val="auto"/>
          </w:rPr>
          <w:t>http://www.pvs.cz/profil/compliance-program/</w:t>
        </w:r>
      </w:hyperlink>
      <w:r w:rsidR="00753594" w:rsidRPr="00FC2AED">
        <w:rPr>
          <w:lang w:val="en-US"/>
        </w:rPr>
        <w:t>.</w:t>
      </w:r>
      <w:r w:rsidRPr="00FC2AED">
        <w:t xml:space="preserve"> </w:t>
      </w:r>
    </w:p>
    <w:p w:rsidR="00BC1FB0" w:rsidRPr="00FC2AED" w:rsidRDefault="00BC1FB0" w:rsidP="000378F4">
      <w:pPr>
        <w:pStyle w:val="Zkladntext"/>
        <w:tabs>
          <w:tab w:val="left" w:pos="2835"/>
        </w:tabs>
        <w:spacing w:before="177" w:line="276" w:lineRule="auto"/>
        <w:ind w:left="3544" w:hanging="709"/>
        <w:jc w:val="both"/>
      </w:pPr>
      <w:r w:rsidRPr="00FC2AED">
        <w:t>1.10.3</w:t>
      </w:r>
      <w:r w:rsidRPr="00FC2AED">
        <w:tab/>
        <w:t xml:space="preserve">Konzultant se zavazuje, že učiní všechna opatření k tomu, aby se nedopustil on a ani nikdo z jeho </w:t>
      </w:r>
      <w:r w:rsidR="0069181A" w:rsidRPr="00FC2AED">
        <w:t>personálu</w:t>
      </w:r>
      <w:r w:rsidRPr="00FC2AED">
        <w:t xml:space="preserve"> či zástupců jakékoliv formy korupčního jednání, zejména jednání, které by mohlo být vnímáno jako přijetí úplatku, podplácení, nepřímé úplatkářství či jiný trestný čin spojený s korupcí dle zákona č. 40/2009 Sb., trestní zákoník, ve znění pozdějších předpisů. </w:t>
      </w:r>
    </w:p>
    <w:p w:rsidR="00BC1FB0" w:rsidRPr="00FC2AED" w:rsidRDefault="00BC1FB0" w:rsidP="000378F4">
      <w:pPr>
        <w:pStyle w:val="Zkladntext"/>
        <w:tabs>
          <w:tab w:val="left" w:pos="2835"/>
        </w:tabs>
        <w:spacing w:before="177" w:line="276" w:lineRule="auto"/>
        <w:ind w:left="3544" w:hanging="709"/>
        <w:jc w:val="both"/>
      </w:pPr>
      <w:r w:rsidRPr="00FC2AED">
        <w:t>1.10.4</w:t>
      </w:r>
      <w:r w:rsidRPr="00FC2AED">
        <w:tab/>
        <w:t xml:space="preserve">Konzultant se </w:t>
      </w:r>
      <w:r w:rsidR="00753594" w:rsidRPr="00FC2AED">
        <w:t xml:space="preserve">dále </w:t>
      </w:r>
      <w:r w:rsidRPr="00FC2AED">
        <w:t>zavazuje, že:</w:t>
      </w:r>
    </w:p>
    <w:p w:rsidR="00BC1FB0" w:rsidRPr="00FC2AED" w:rsidRDefault="00BC1FB0" w:rsidP="000378F4">
      <w:pPr>
        <w:pStyle w:val="Zkladntext"/>
        <w:numPr>
          <w:ilvl w:val="0"/>
          <w:numId w:val="87"/>
        </w:numPr>
        <w:tabs>
          <w:tab w:val="left" w:pos="2835"/>
        </w:tabs>
        <w:spacing w:before="177" w:line="276" w:lineRule="auto"/>
        <w:ind w:left="4111" w:hanging="567"/>
        <w:jc w:val="both"/>
      </w:pPr>
      <w:r w:rsidRPr="00FC2AED">
        <w:t>neposkytne, nenabídne ani neslíbí úplatek jinému nebo pro jiného v souvislosti s obstará</w:t>
      </w:r>
      <w:r w:rsidR="00753594" w:rsidRPr="00FC2AED">
        <w:t>vá</w:t>
      </w:r>
      <w:r w:rsidRPr="00FC2AED">
        <w:t>ním věcí obecného zájmu nebo v souvislosti s podnikáním svým nebo jiného,</w:t>
      </w:r>
    </w:p>
    <w:p w:rsidR="00BC1FB0" w:rsidRPr="00FC2AED" w:rsidRDefault="00E15AB8" w:rsidP="000378F4">
      <w:pPr>
        <w:pStyle w:val="Zkladntext"/>
        <w:numPr>
          <w:ilvl w:val="0"/>
          <w:numId w:val="87"/>
        </w:numPr>
        <w:tabs>
          <w:tab w:val="left" w:pos="2835"/>
        </w:tabs>
        <w:spacing w:before="177" w:line="276" w:lineRule="auto"/>
        <w:ind w:left="4111" w:hanging="567"/>
        <w:jc w:val="both"/>
      </w:pPr>
      <w:r w:rsidRPr="00FC2AED">
        <w:t xml:space="preserve">neposkytne, nenabídne ani neslíbí neoprávněné výhody třetím osobám, </w:t>
      </w:r>
    </w:p>
    <w:p w:rsidR="00E15AB8" w:rsidRPr="00FC2AED" w:rsidRDefault="00E15AB8" w:rsidP="000378F4">
      <w:pPr>
        <w:pStyle w:val="Zkladntext"/>
        <w:numPr>
          <w:ilvl w:val="0"/>
          <w:numId w:val="87"/>
        </w:numPr>
        <w:tabs>
          <w:tab w:val="left" w:pos="2835"/>
        </w:tabs>
        <w:spacing w:before="177" w:line="276" w:lineRule="auto"/>
        <w:ind w:left="4111" w:hanging="567"/>
        <w:jc w:val="both"/>
      </w:pPr>
      <w:r w:rsidRPr="00FC2AED">
        <w:t>úplatek nepřijme, ani se jej nedá slíbit, ať už pro sebe nebo pro jiného v souvislosti s obstaráním věcí obecného zájmu nebo v souvislosti s podnikáním svým nebo jiného,</w:t>
      </w:r>
    </w:p>
    <w:p w:rsidR="00E15AB8" w:rsidRPr="00FC2AED" w:rsidRDefault="00E15AB8" w:rsidP="000378F4">
      <w:pPr>
        <w:pStyle w:val="Zkladntext"/>
        <w:numPr>
          <w:ilvl w:val="0"/>
          <w:numId w:val="87"/>
        </w:numPr>
        <w:tabs>
          <w:tab w:val="left" w:pos="2835"/>
        </w:tabs>
        <w:spacing w:before="177" w:line="276" w:lineRule="auto"/>
        <w:ind w:left="4111" w:hanging="567"/>
        <w:jc w:val="both"/>
      </w:pPr>
      <w:r w:rsidRPr="00FC2AED">
        <w:t xml:space="preserve">nebude ani u svých obchodních partnerů tolerovat jakoukoliv formu korupce či uplácení, </w:t>
      </w:r>
    </w:p>
    <w:p w:rsidR="00E15AB8" w:rsidRPr="00FC2AED" w:rsidRDefault="00E15AB8" w:rsidP="000378F4">
      <w:pPr>
        <w:pStyle w:val="Zkladntext"/>
        <w:numPr>
          <w:ilvl w:val="0"/>
          <w:numId w:val="87"/>
        </w:numPr>
        <w:tabs>
          <w:tab w:val="left" w:pos="2835"/>
        </w:tabs>
        <w:spacing w:before="177" w:line="276" w:lineRule="auto"/>
        <w:ind w:left="4111" w:hanging="567"/>
        <w:jc w:val="both"/>
      </w:pPr>
      <w:r w:rsidRPr="00FC2AED">
        <w:t>neprodleně Objednateli oznámí, pokud se dostane vůči Objednateli do střetu zájmů.</w:t>
      </w:r>
    </w:p>
    <w:p w:rsidR="00E15AB8" w:rsidRPr="00FC2AED" w:rsidRDefault="00E15AB8" w:rsidP="000378F4">
      <w:pPr>
        <w:pStyle w:val="Zkladntext"/>
        <w:tabs>
          <w:tab w:val="left" w:pos="2835"/>
        </w:tabs>
        <w:spacing w:before="177" w:line="276" w:lineRule="auto"/>
        <w:ind w:left="3544" w:hanging="709"/>
        <w:jc w:val="both"/>
      </w:pPr>
      <w:r w:rsidRPr="00FC2AED">
        <w:t>1.10.5</w:t>
      </w:r>
      <w:r w:rsidRPr="00FC2AED">
        <w:tab/>
        <w:t xml:space="preserve">Úplatkem se rozumí neoprávněná výhoda spočívající v přímém majetkovém obohacení nebo jiném zvýhodnění, které se dostává nebo má dostat uplácené osobě nebo s jejím </w:t>
      </w:r>
      <w:r w:rsidR="00753594" w:rsidRPr="00FC2AED">
        <w:t>souhlasem jiné osobě</w:t>
      </w:r>
      <w:r w:rsidRPr="00FC2AED">
        <w:t xml:space="preserve"> a na kterou není nárok. </w:t>
      </w:r>
    </w:p>
    <w:p w:rsidR="00E15AB8" w:rsidRPr="00FC2AED" w:rsidRDefault="00E15AB8" w:rsidP="000378F4">
      <w:pPr>
        <w:pStyle w:val="Zkladntext"/>
        <w:tabs>
          <w:tab w:val="left" w:pos="2835"/>
        </w:tabs>
        <w:spacing w:before="177" w:line="276" w:lineRule="auto"/>
        <w:ind w:left="3544" w:hanging="709"/>
        <w:jc w:val="both"/>
      </w:pPr>
      <w:r w:rsidRPr="00FC2AED">
        <w:t>1.10.6</w:t>
      </w:r>
      <w:r w:rsidRPr="00FC2AED">
        <w:tab/>
        <w:t xml:space="preserve">Konzultant se zavazuje neprodleně oznámit Objednateli jakékoli podezření na korupční či jiné protiprávní jednání prostřednictvím </w:t>
      </w:r>
      <w:r w:rsidR="00CD3CED" w:rsidRPr="00FC2AED">
        <w:t xml:space="preserve">následujících </w:t>
      </w:r>
      <w:r w:rsidRPr="00FC2AED">
        <w:t>komunikačních kanálů:</w:t>
      </w:r>
    </w:p>
    <w:p w:rsidR="00E15AB8" w:rsidRPr="00FC2AED" w:rsidRDefault="00E15AB8" w:rsidP="00A7513D">
      <w:pPr>
        <w:pStyle w:val="Zkladntext"/>
        <w:numPr>
          <w:ilvl w:val="0"/>
          <w:numId w:val="88"/>
        </w:numPr>
        <w:tabs>
          <w:tab w:val="left" w:pos="2835"/>
        </w:tabs>
        <w:spacing w:before="177" w:line="276" w:lineRule="auto"/>
        <w:ind w:left="4111" w:hanging="567"/>
        <w:jc w:val="both"/>
      </w:pPr>
      <w:r w:rsidRPr="00FC2AED">
        <w:t xml:space="preserve">elektronická adresa: </w:t>
      </w:r>
      <w:hyperlink r:id="rId14" w:history="1">
        <w:r w:rsidRPr="00FC2AED">
          <w:rPr>
            <w:rStyle w:val="Hypertextovodkaz"/>
            <w:i/>
            <w:color w:val="auto"/>
          </w:rPr>
          <w:t>compliance@pvs.cz</w:t>
        </w:r>
      </w:hyperlink>
      <w:r w:rsidRPr="00FC2AED">
        <w:t>,</w:t>
      </w:r>
    </w:p>
    <w:p w:rsidR="00E15AB8" w:rsidRPr="00FC2AED" w:rsidRDefault="00E15AB8" w:rsidP="00A7513D">
      <w:pPr>
        <w:pStyle w:val="Zkladntext"/>
        <w:numPr>
          <w:ilvl w:val="0"/>
          <w:numId w:val="88"/>
        </w:numPr>
        <w:tabs>
          <w:tab w:val="left" w:pos="2835"/>
        </w:tabs>
        <w:spacing w:before="177" w:line="276" w:lineRule="auto"/>
        <w:ind w:left="4111" w:hanging="567"/>
        <w:jc w:val="both"/>
      </w:pPr>
      <w:r w:rsidRPr="00FC2AED">
        <w:t>korespondenční adresa: Pražská vodohospodářská společnost a.s., Žatecká 110/2, 110 00 Praha 1 – Staré Město (</w:t>
      </w:r>
      <w:r w:rsidR="00753594" w:rsidRPr="00FC2AED">
        <w:t>Konzultant je povinen v případě doručová</w:t>
      </w:r>
      <w:r w:rsidRPr="00FC2AED">
        <w:t>ní</w:t>
      </w:r>
      <w:r w:rsidR="00753594" w:rsidRPr="00FC2AED">
        <w:t xml:space="preserve"> prostřednictví provozovatele poštovních služeb</w:t>
      </w:r>
      <w:r w:rsidRPr="00FC2AED">
        <w:t xml:space="preserve"> na obálku vždy </w:t>
      </w:r>
      <w:r w:rsidR="00753594" w:rsidRPr="00FC2AED">
        <w:t>zřetelně a srozumitelně</w:t>
      </w:r>
      <w:r w:rsidRPr="00FC2AED">
        <w:t xml:space="preserve"> uvést: „Neotvírat – k rukám </w:t>
      </w:r>
      <w:proofErr w:type="spellStart"/>
      <w:r w:rsidRPr="00FC2AED">
        <w:t>Compliance</w:t>
      </w:r>
      <w:proofErr w:type="spellEnd"/>
      <w:r w:rsidRPr="00FC2AED">
        <w:t xml:space="preserve"> specialisty“). </w:t>
      </w:r>
    </w:p>
    <w:p w:rsidR="00E15AB8" w:rsidRPr="00FC2AED" w:rsidRDefault="00E15AB8" w:rsidP="00A7513D">
      <w:pPr>
        <w:pStyle w:val="Zkladntext"/>
        <w:tabs>
          <w:tab w:val="left" w:pos="2835"/>
        </w:tabs>
        <w:spacing w:before="177" w:line="276" w:lineRule="auto"/>
        <w:ind w:left="3544" w:hanging="709"/>
        <w:jc w:val="both"/>
      </w:pPr>
      <w:r w:rsidRPr="00FC2AED">
        <w:t>1.10.7</w:t>
      </w:r>
      <w:r w:rsidRPr="00FC2AED">
        <w:tab/>
        <w:t>Konzultant je povinen poskytnou</w:t>
      </w:r>
      <w:r w:rsidR="00CD3CED" w:rsidRPr="00FC2AED">
        <w:t>t</w:t>
      </w:r>
      <w:r w:rsidRPr="00FC2AED">
        <w:t xml:space="preserve"> Objednateli nezbytnou součinnost, zejména potřebné dokumenty a informace, při prošetřování podezření na korupční jednání či jiné protiprávní jednání v rámci Objednatele.</w:t>
      </w:r>
    </w:p>
    <w:p w:rsidR="00E15AB8" w:rsidRPr="00FC2AED" w:rsidRDefault="00E15AB8" w:rsidP="00A7513D">
      <w:pPr>
        <w:pStyle w:val="Zkladntext"/>
        <w:tabs>
          <w:tab w:val="left" w:pos="2835"/>
        </w:tabs>
        <w:spacing w:before="177" w:line="276" w:lineRule="auto"/>
        <w:ind w:left="3544" w:hanging="709"/>
        <w:jc w:val="both"/>
      </w:pPr>
      <w:r w:rsidRPr="00FC2AED">
        <w:t>1.10.8</w:t>
      </w:r>
      <w:r w:rsidRPr="00FC2AED">
        <w:tab/>
        <w:t xml:space="preserve">Objednatel se zavazuje, že Konzultant, jeho zaměstnanci ani žádné třetí osoby nebudou vystaveny postihu ani znevýhodnění za to, že v dobré víře nahlásí </w:t>
      </w:r>
      <w:r w:rsidRPr="00FC2AED">
        <w:lastRenderedPageBreak/>
        <w:t xml:space="preserve">podezření na korupční či jiné protiprávní jednání v rámci Objednatele. </w:t>
      </w:r>
    </w:p>
    <w:p w:rsidR="00E15AB8" w:rsidRPr="006D5EED" w:rsidRDefault="00E15AB8" w:rsidP="00A7513D">
      <w:pPr>
        <w:pStyle w:val="Zkladntext"/>
        <w:tabs>
          <w:tab w:val="left" w:pos="2835"/>
        </w:tabs>
        <w:spacing w:before="177" w:line="276" w:lineRule="auto"/>
        <w:ind w:left="3544" w:hanging="709"/>
        <w:jc w:val="both"/>
      </w:pPr>
      <w:r w:rsidRPr="006D5EED">
        <w:t>1.10.9</w:t>
      </w:r>
      <w:r w:rsidRPr="006D5EED">
        <w:tab/>
        <w:t>Pokud Konzultant poruší jakoukoli povinnost uvedenou výše</w:t>
      </w:r>
      <w:r w:rsidR="00C775C6" w:rsidRPr="006D5EED">
        <w:t xml:space="preserve"> v tomto Pod-článku 1.10 </w:t>
      </w:r>
      <w:r w:rsidR="00C775C6" w:rsidRPr="006D5EED">
        <w:rPr>
          <w:lang w:val="en-US"/>
        </w:rPr>
        <w:t>[</w:t>
      </w:r>
      <w:r w:rsidR="00C775C6" w:rsidRPr="006D5EED">
        <w:t>Korupce</w:t>
      </w:r>
      <w:r w:rsidR="00C775C6" w:rsidRPr="006D5EED">
        <w:rPr>
          <w:lang w:val="en-US"/>
        </w:rPr>
        <w:t>]</w:t>
      </w:r>
      <w:r w:rsidRPr="006D5EED">
        <w:t>, může Objednate</w:t>
      </w:r>
      <w:r w:rsidR="00C775C6" w:rsidRPr="006D5EED">
        <w:t>l dočasně přerušit plnění této S</w:t>
      </w:r>
      <w:r w:rsidRPr="006D5EED">
        <w:t xml:space="preserve">mlouvy nebo ji okamžitě </w:t>
      </w:r>
      <w:r w:rsidR="00C775C6" w:rsidRPr="006D5EED">
        <w:t xml:space="preserve">ukončit </w:t>
      </w:r>
      <w:r w:rsidRPr="006D5EED">
        <w:t xml:space="preserve">odstoupením nebo výpovědí s okamžitou účinností a bez vzniku jakékoli odpovědnosti vůči Konzultantovi. </w:t>
      </w:r>
    </w:p>
    <w:p w:rsidR="00BF34AF" w:rsidRPr="006D5EED" w:rsidRDefault="00332158" w:rsidP="00A7513D">
      <w:pPr>
        <w:pStyle w:val="Zkladntext"/>
        <w:tabs>
          <w:tab w:val="left" w:pos="2835"/>
        </w:tabs>
        <w:spacing w:before="177" w:line="276" w:lineRule="auto"/>
        <w:ind w:left="3544" w:hanging="709"/>
        <w:jc w:val="both"/>
      </w:pPr>
      <w:r w:rsidRPr="006D5EED">
        <w:t>1.10.10</w:t>
      </w:r>
      <w:r w:rsidRPr="006D5EED">
        <w:tab/>
        <w:t>Pro vyloučení pochybností se uvádí, že si Objednatel vyhrazuje právo zpřístupnit veškeré informace týkající se porušení tohoto článku orgánům činným v trestním řízení, regulatorním orgánům, jiným vyšetřujícím</w:t>
      </w:r>
      <w:r w:rsidR="00C775C6" w:rsidRPr="006D5EED">
        <w:t xml:space="preserve"> orgánům či jiným třetím osobám. Objednatel si dále</w:t>
      </w:r>
      <w:r w:rsidRPr="006D5EED">
        <w:t xml:space="preserve"> vyh</w:t>
      </w:r>
      <w:r w:rsidR="00C775C6" w:rsidRPr="006D5EED">
        <w:t>razuje</w:t>
      </w:r>
      <w:r w:rsidRPr="006D5EED">
        <w:t xml:space="preserve"> právo zahájit občanskoprávní řízení za účelem získání náhrad škod</w:t>
      </w:r>
      <w:r w:rsidR="00C775C6" w:rsidRPr="006D5EED">
        <w:t>, které mu</w:t>
      </w:r>
      <w:r w:rsidRPr="006D5EED">
        <w:t xml:space="preserve"> byly způsobeny v důsledku </w:t>
      </w:r>
      <w:r w:rsidR="00C775C6" w:rsidRPr="006D5EED">
        <w:t>porušení Pod-článku 1.10 [Korupce]</w:t>
      </w:r>
      <w:r w:rsidRPr="006D5EED">
        <w:t xml:space="preserve">. </w:t>
      </w:r>
    </w:p>
    <w:p w:rsidR="002842F3" w:rsidRPr="006D5EED" w:rsidRDefault="00D56AF5" w:rsidP="00A7513D">
      <w:pPr>
        <w:tabs>
          <w:tab w:val="left" w:pos="3563"/>
        </w:tabs>
        <w:spacing w:before="177" w:line="276" w:lineRule="auto"/>
        <w:ind w:left="3544" w:hanging="709"/>
        <w:jc w:val="both"/>
        <w:rPr>
          <w:sz w:val="20"/>
          <w:szCs w:val="20"/>
        </w:rPr>
      </w:pPr>
      <w:r w:rsidRPr="006D5EED">
        <w:rPr>
          <w:sz w:val="20"/>
          <w:szCs w:val="20"/>
        </w:rPr>
        <w:t>1.10.</w:t>
      </w:r>
      <w:r w:rsidR="00CD3CED" w:rsidRPr="006D5EED">
        <w:rPr>
          <w:sz w:val="20"/>
          <w:szCs w:val="20"/>
        </w:rPr>
        <w:t>11</w:t>
      </w:r>
      <w:r w:rsidRPr="006D5EED">
        <w:rPr>
          <w:sz w:val="20"/>
          <w:szCs w:val="20"/>
        </w:rPr>
        <w:tab/>
      </w:r>
      <w:r w:rsidR="00DB380F" w:rsidRPr="006D5EED">
        <w:rPr>
          <w:sz w:val="20"/>
          <w:szCs w:val="20"/>
        </w:rPr>
        <w:t xml:space="preserve">Konzultant </w:t>
      </w:r>
      <w:r w:rsidR="005A0750" w:rsidRPr="006D5EED">
        <w:rPr>
          <w:sz w:val="20"/>
          <w:szCs w:val="20"/>
        </w:rPr>
        <w:t xml:space="preserve">je povinen rovněž </w:t>
      </w:r>
      <w:r w:rsidR="00DB380F" w:rsidRPr="006D5EED">
        <w:rPr>
          <w:sz w:val="20"/>
          <w:szCs w:val="20"/>
        </w:rPr>
        <w:t xml:space="preserve">dodržovat Kodex chování FIDIC (FIDIC </w:t>
      </w:r>
      <w:proofErr w:type="spellStart"/>
      <w:r w:rsidR="00DB380F" w:rsidRPr="006D5EED">
        <w:rPr>
          <w:sz w:val="20"/>
          <w:szCs w:val="20"/>
        </w:rPr>
        <w:t>Code</w:t>
      </w:r>
      <w:proofErr w:type="spellEnd"/>
      <w:r w:rsidR="00DB380F" w:rsidRPr="006D5EED">
        <w:rPr>
          <w:sz w:val="20"/>
          <w:szCs w:val="20"/>
        </w:rPr>
        <w:t xml:space="preserve"> </w:t>
      </w:r>
      <w:proofErr w:type="spellStart"/>
      <w:r w:rsidR="00DB380F" w:rsidRPr="006D5EED">
        <w:rPr>
          <w:sz w:val="20"/>
          <w:szCs w:val="20"/>
        </w:rPr>
        <w:t>of</w:t>
      </w:r>
      <w:proofErr w:type="spellEnd"/>
      <w:r w:rsidR="00DB380F" w:rsidRPr="006D5EED">
        <w:rPr>
          <w:sz w:val="20"/>
          <w:szCs w:val="20"/>
        </w:rPr>
        <w:t xml:space="preserve"> </w:t>
      </w:r>
      <w:proofErr w:type="spellStart"/>
      <w:r w:rsidR="00DB380F" w:rsidRPr="006D5EED">
        <w:rPr>
          <w:sz w:val="20"/>
          <w:szCs w:val="20"/>
        </w:rPr>
        <w:t>Ethics</w:t>
      </w:r>
      <w:proofErr w:type="spellEnd"/>
      <w:r w:rsidR="00DB380F" w:rsidRPr="006D5EED">
        <w:rPr>
          <w:sz w:val="20"/>
          <w:szCs w:val="20"/>
        </w:rPr>
        <w:t xml:space="preserve">) a Systém řízení </w:t>
      </w:r>
      <w:r w:rsidR="00935F55" w:rsidRPr="006D5EED">
        <w:rPr>
          <w:sz w:val="20"/>
          <w:szCs w:val="20"/>
        </w:rPr>
        <w:t>inte</w:t>
      </w:r>
      <w:r w:rsidR="00DB380F" w:rsidRPr="006D5EED">
        <w:rPr>
          <w:sz w:val="20"/>
          <w:szCs w:val="20"/>
        </w:rPr>
        <w:t xml:space="preserve">grity (FIDIC Integrity Management </w:t>
      </w:r>
      <w:proofErr w:type="spellStart"/>
      <w:r w:rsidR="00DB380F" w:rsidRPr="006D5EED">
        <w:rPr>
          <w:sz w:val="20"/>
          <w:szCs w:val="20"/>
        </w:rPr>
        <w:t>System</w:t>
      </w:r>
      <w:proofErr w:type="spellEnd"/>
      <w:r w:rsidR="00DB380F" w:rsidRPr="006D5EED">
        <w:rPr>
          <w:sz w:val="20"/>
          <w:szCs w:val="20"/>
        </w:rPr>
        <w:t xml:space="preserve">) dostupný na </w:t>
      </w:r>
      <w:hyperlink r:id="rId15">
        <w:r w:rsidR="00DB380F" w:rsidRPr="006D5EED">
          <w:rPr>
            <w:sz w:val="20"/>
            <w:szCs w:val="20"/>
          </w:rPr>
          <w:t>www.ﬁdic.org.</w:t>
        </w:r>
      </w:hyperlink>
    </w:p>
    <w:p w:rsidR="002842F3" w:rsidRPr="006D5EED" w:rsidRDefault="00CD7676" w:rsidP="00A7513D">
      <w:pPr>
        <w:pStyle w:val="Zkladntext"/>
        <w:spacing w:before="177" w:line="276" w:lineRule="auto"/>
        <w:ind w:left="142"/>
        <w:jc w:val="both"/>
      </w:pPr>
      <w:r w:rsidRPr="006D5EED">
        <w:rPr>
          <w:noProof/>
          <w:lang w:eastAsia="cs-CZ"/>
        </w:rPr>
        <mc:AlternateContent>
          <mc:Choice Requires="wps">
            <w:drawing>
              <wp:anchor distT="4294967295" distB="4294967295" distL="114300" distR="114300" simplePos="0" relativeHeight="15742976"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8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B674E3" id="Line 153" o:spid="_x0000_s1026" style="position:absolute;z-index:15742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" strokecolor="#58595b" strokeweight=".3pt">
                <o:lock v:ext="edit" shapetype="f"/>
                <w10:wrap anchorx="page"/>
              </v:line>
            </w:pict>
          </mc:Fallback>
        </mc:AlternateContent>
      </w:r>
      <w:r w:rsidR="00DB380F" w:rsidRPr="006D5EED">
        <w:t>1.11</w:t>
      </w:r>
    </w:p>
    <w:p w:rsidR="00D27441" w:rsidRPr="006D5EED" w:rsidRDefault="00DB380F" w:rsidP="00A7513D">
      <w:pPr>
        <w:pStyle w:val="Zkladntext"/>
        <w:tabs>
          <w:tab w:val="left" w:pos="2551"/>
          <w:tab w:val="left" w:pos="3544"/>
        </w:tabs>
        <w:spacing w:before="177" w:line="276" w:lineRule="auto"/>
        <w:ind w:left="2694" w:hanging="2552"/>
        <w:jc w:val="both"/>
      </w:pPr>
      <w:r w:rsidRPr="006D5EED">
        <w:t>Vztah</w:t>
      </w:r>
      <w:r w:rsidRPr="006D5EED">
        <w:rPr>
          <w:spacing w:val="8"/>
        </w:rPr>
        <w:t xml:space="preserve"> </w:t>
      </w:r>
      <w:r w:rsidRPr="006D5EED">
        <w:t>stran</w:t>
      </w:r>
    </w:p>
    <w:p w:rsidR="002F0A6D" w:rsidRPr="006D5EED" w:rsidRDefault="00935F55" w:rsidP="00A7513D">
      <w:pPr>
        <w:pStyle w:val="Zkladntext"/>
        <w:tabs>
          <w:tab w:val="left" w:pos="2551"/>
          <w:tab w:val="left" w:pos="3544"/>
        </w:tabs>
        <w:spacing w:before="177" w:line="276" w:lineRule="auto"/>
        <w:ind w:left="3544" w:hanging="709"/>
        <w:jc w:val="both"/>
      </w:pPr>
      <w:r w:rsidRPr="006D5EED">
        <w:t>1.11.1</w:t>
      </w:r>
      <w:r w:rsidRPr="006D5EED">
        <w:tab/>
      </w:r>
      <w:r w:rsidR="00DB380F" w:rsidRPr="006D5EED">
        <w:t>Žádný</w:t>
      </w:r>
      <w:r w:rsidR="00DB380F" w:rsidRPr="006D5EED">
        <w:rPr>
          <w:spacing w:val="-21"/>
        </w:rPr>
        <w:t xml:space="preserve"> </w:t>
      </w:r>
      <w:r w:rsidR="00DB380F" w:rsidRPr="006D5EED">
        <w:t>obsah</w:t>
      </w:r>
      <w:r w:rsidR="00DB380F" w:rsidRPr="006D5EED">
        <w:rPr>
          <w:spacing w:val="-21"/>
        </w:rPr>
        <w:t xml:space="preserve"> </w:t>
      </w:r>
      <w:r w:rsidR="00DB380F" w:rsidRPr="006D5EED">
        <w:t>Smlouvy</w:t>
      </w:r>
      <w:r w:rsidR="00DB380F" w:rsidRPr="006D5EED">
        <w:rPr>
          <w:spacing w:val="-20"/>
        </w:rPr>
        <w:t xml:space="preserve"> </w:t>
      </w:r>
      <w:r w:rsidR="00DB380F" w:rsidRPr="006D5EED">
        <w:t>nezakládá</w:t>
      </w:r>
      <w:r w:rsidR="00DB380F" w:rsidRPr="006D5EED">
        <w:rPr>
          <w:spacing w:val="-21"/>
        </w:rPr>
        <w:t xml:space="preserve"> </w:t>
      </w:r>
      <w:r w:rsidR="00DB380F" w:rsidRPr="006D5EED">
        <w:t>partnerství,</w:t>
      </w:r>
      <w:r w:rsidR="00DB380F" w:rsidRPr="006D5EED">
        <w:rPr>
          <w:spacing w:val="-21"/>
        </w:rPr>
        <w:t xml:space="preserve"> </w:t>
      </w:r>
      <w:r w:rsidR="00DB380F" w:rsidRPr="006D5EED">
        <w:t>korporaci</w:t>
      </w:r>
      <w:r w:rsidR="00DB380F" w:rsidRPr="006D5EED">
        <w:rPr>
          <w:spacing w:val="-21"/>
        </w:rPr>
        <w:t xml:space="preserve"> </w:t>
      </w:r>
      <w:r w:rsidR="00DB380F" w:rsidRPr="006D5EED">
        <w:t>nebo</w:t>
      </w:r>
      <w:r w:rsidR="00DB380F" w:rsidRPr="006D5EED">
        <w:rPr>
          <w:spacing w:val="-20"/>
        </w:rPr>
        <w:t xml:space="preserve"> </w:t>
      </w:r>
      <w:r w:rsidR="00DB380F" w:rsidRPr="006D5EED">
        <w:t>společný</w:t>
      </w:r>
      <w:r w:rsidR="00DB380F" w:rsidRPr="006D5EED">
        <w:rPr>
          <w:spacing w:val="-21"/>
        </w:rPr>
        <w:t xml:space="preserve"> </w:t>
      </w:r>
      <w:r w:rsidR="00DB380F" w:rsidRPr="006D5EED">
        <w:t>podnik Stran.</w:t>
      </w:r>
    </w:p>
    <w:p w:rsidR="002842F3" w:rsidRPr="006D5EED" w:rsidRDefault="002F0A6D" w:rsidP="00A7513D">
      <w:pPr>
        <w:pStyle w:val="Zkladntext"/>
        <w:tabs>
          <w:tab w:val="left" w:pos="2551"/>
          <w:tab w:val="left" w:pos="3544"/>
        </w:tabs>
        <w:spacing w:before="177" w:line="276" w:lineRule="auto"/>
        <w:ind w:left="3544" w:hanging="709"/>
        <w:jc w:val="both"/>
      </w:pPr>
      <w:r w:rsidRPr="006D5EED">
        <w:t>1.11.2</w:t>
      </w:r>
      <w:r w:rsidRPr="006D5EED">
        <w:tab/>
      </w:r>
      <w:r w:rsidR="00DB380F" w:rsidRPr="006D5EED">
        <w:t>V případě, že se jedna ze Stran skládá ze společného podniku nebo z</w:t>
      </w:r>
      <w:r w:rsidR="00935F55" w:rsidRPr="006D5EED">
        <w:t> </w:t>
      </w:r>
      <w:r w:rsidR="00DB380F" w:rsidRPr="006D5EED">
        <w:rPr>
          <w:spacing w:val="-3"/>
        </w:rPr>
        <w:t>kon</w:t>
      </w:r>
      <w:r w:rsidR="00DB380F" w:rsidRPr="006D5EED">
        <w:t>sorcia,</w:t>
      </w:r>
      <w:r w:rsidR="00DB380F" w:rsidRPr="006D5EED">
        <w:rPr>
          <w:spacing w:val="-18"/>
        </w:rPr>
        <w:t xml:space="preserve"> </w:t>
      </w:r>
      <w:r w:rsidR="00DB380F" w:rsidRPr="006D5EED">
        <w:t>jsou</w:t>
      </w:r>
      <w:r w:rsidR="00DB380F" w:rsidRPr="006D5EED">
        <w:rPr>
          <w:spacing w:val="-17"/>
        </w:rPr>
        <w:t xml:space="preserve"> </w:t>
      </w:r>
      <w:r w:rsidR="00DB380F" w:rsidRPr="006D5EED">
        <w:t>členové</w:t>
      </w:r>
      <w:r w:rsidR="00DB380F" w:rsidRPr="006D5EED">
        <w:rPr>
          <w:spacing w:val="-18"/>
        </w:rPr>
        <w:t xml:space="preserve"> </w:t>
      </w:r>
      <w:r w:rsidR="00DB380F" w:rsidRPr="006D5EED">
        <w:t>tohoto</w:t>
      </w:r>
      <w:r w:rsidR="00DB380F" w:rsidRPr="006D5EED">
        <w:rPr>
          <w:spacing w:val="-17"/>
        </w:rPr>
        <w:t xml:space="preserve"> </w:t>
      </w:r>
      <w:r w:rsidR="00DB380F" w:rsidRPr="006D5EED">
        <w:t>společného</w:t>
      </w:r>
      <w:r w:rsidR="00DB380F" w:rsidRPr="006D5EED">
        <w:rPr>
          <w:spacing w:val="-18"/>
        </w:rPr>
        <w:t xml:space="preserve"> </w:t>
      </w:r>
      <w:r w:rsidR="00DB380F" w:rsidRPr="006D5EED">
        <w:t>podniku</w:t>
      </w:r>
      <w:r w:rsidR="00DB380F" w:rsidRPr="006D5EED">
        <w:rPr>
          <w:spacing w:val="-17"/>
        </w:rPr>
        <w:t xml:space="preserve"> </w:t>
      </w:r>
      <w:r w:rsidR="00DB380F" w:rsidRPr="006D5EED">
        <w:t>nebo</w:t>
      </w:r>
      <w:r w:rsidR="00DB380F" w:rsidRPr="006D5EED">
        <w:rPr>
          <w:spacing w:val="-18"/>
        </w:rPr>
        <w:t xml:space="preserve"> </w:t>
      </w:r>
      <w:r w:rsidR="00DB380F" w:rsidRPr="006D5EED">
        <w:t>konsorcia</w:t>
      </w:r>
      <w:r w:rsidR="00DB380F" w:rsidRPr="006D5EED">
        <w:rPr>
          <w:spacing w:val="-17"/>
        </w:rPr>
        <w:t xml:space="preserve"> </w:t>
      </w:r>
      <w:r w:rsidR="00DB380F" w:rsidRPr="006D5EED">
        <w:t>odpovědni ze Smlouvy společně a</w:t>
      </w:r>
      <w:r w:rsidR="00DB380F" w:rsidRPr="006D5EED">
        <w:rPr>
          <w:spacing w:val="-9"/>
        </w:rPr>
        <w:t xml:space="preserve"> </w:t>
      </w:r>
      <w:r w:rsidR="00DB380F" w:rsidRPr="006D5EED">
        <w:t>nerozdílně.</w:t>
      </w:r>
    </w:p>
    <w:p w:rsidR="0082444E" w:rsidRPr="006D5EED" w:rsidRDefault="00243BAC" w:rsidP="00410FA6">
      <w:pPr>
        <w:pStyle w:val="Zkladntext"/>
        <w:tabs>
          <w:tab w:val="left" w:pos="2551"/>
          <w:tab w:val="left" w:pos="3544"/>
        </w:tabs>
        <w:spacing w:before="177" w:line="276" w:lineRule="auto"/>
        <w:ind w:left="3544" w:hanging="709"/>
        <w:jc w:val="both"/>
      </w:pPr>
      <w:r w:rsidRPr="006D5EED">
        <w:t>1.11.3</w:t>
      </w:r>
      <w:r w:rsidRPr="006D5EED">
        <w:tab/>
        <w:t xml:space="preserve">V případě, že některému z členů společného podniku nebo konsorcia </w:t>
      </w:r>
      <w:r w:rsidR="003E33A9" w:rsidRPr="006D5EED">
        <w:t xml:space="preserve">zanikne členství ve </w:t>
      </w:r>
      <w:r w:rsidRPr="006D5EED">
        <w:t xml:space="preserve">společném podniku nebo konsorciu, je takový člen </w:t>
      </w:r>
      <w:r w:rsidR="003E33A9" w:rsidRPr="006D5EED">
        <w:t xml:space="preserve">spolu se stávajícími členy společného podniku nebo konsorcia i nadále odpovědný vůči Objednateli společně a nerozdílně. </w:t>
      </w:r>
    </w:p>
    <w:p w:rsidR="00243BAC" w:rsidRPr="00F55B3A" w:rsidRDefault="0082444E" w:rsidP="00410FA6">
      <w:pPr>
        <w:pStyle w:val="Zkladntext"/>
        <w:tabs>
          <w:tab w:val="left" w:pos="2551"/>
          <w:tab w:val="left" w:pos="3544"/>
        </w:tabs>
        <w:spacing w:before="177" w:line="276" w:lineRule="auto"/>
        <w:ind w:left="3544" w:hanging="709"/>
        <w:jc w:val="both"/>
      </w:pPr>
      <w:r w:rsidRPr="006D5EED">
        <w:t>1.11.4</w:t>
      </w:r>
      <w:r w:rsidRPr="006D5EED">
        <w:tab/>
      </w:r>
      <w:r w:rsidR="003E33A9" w:rsidRPr="006D5EED">
        <w:t>Konzultant je</w:t>
      </w:r>
      <w:r w:rsidR="003E33A9" w:rsidRPr="00C71181">
        <w:t xml:space="preserve"> povinen neprodleně po zániku členství některého z členů společného podniku nebo konsorcia tuto skutečnost prostřednictvím Oznámení </w:t>
      </w:r>
      <w:r w:rsidR="00C06FFF" w:rsidRPr="00C71181">
        <w:t xml:space="preserve">sdělit Objednateli. </w:t>
      </w:r>
      <w:r w:rsidR="0010461A" w:rsidRPr="00C71181">
        <w:t xml:space="preserve">Objednatel je oprávněn </w:t>
      </w:r>
      <w:r w:rsidR="00926AF3" w:rsidRPr="00C71181">
        <w:t>n</w:t>
      </w:r>
      <w:r w:rsidR="00C06FFF" w:rsidRPr="00C71181">
        <w:t xml:space="preserve">a základě Oznámení a </w:t>
      </w:r>
      <w:r w:rsidR="003E33A9" w:rsidRPr="00C71181">
        <w:t xml:space="preserve">po doložení všech </w:t>
      </w:r>
      <w:r w:rsidR="007D36E9" w:rsidRPr="00C71181">
        <w:t xml:space="preserve">relevantních </w:t>
      </w:r>
      <w:r w:rsidR="003E33A9" w:rsidRPr="00C71181">
        <w:t>dokladů</w:t>
      </w:r>
      <w:r w:rsidR="001E6181" w:rsidRPr="00C71181">
        <w:t xml:space="preserve"> </w:t>
      </w:r>
      <w:r w:rsidR="007D36E9" w:rsidRPr="00C71181">
        <w:t xml:space="preserve">k prokázání kvalifikace, k hodnocení a k členům realizačního týmu (v rozsahu, který byl původně doložen takovým členem) </w:t>
      </w:r>
      <w:r w:rsidR="001E6181" w:rsidRPr="00C71181">
        <w:t>zbylými členy společného podniku nebo konsorcia, ze kterých bude vyplývat schopnost plnit Služby</w:t>
      </w:r>
      <w:r w:rsidR="007D36E9" w:rsidRPr="00C71181">
        <w:t>, splnění kvalifikačních předpokladů v rámci původního zadávacího řízení, zachování výsledků hodnocení nabídek v původním zadávacím řízení a kvalit</w:t>
      </w:r>
      <w:r w:rsidR="00AD108B" w:rsidRPr="00C71181">
        <w:t>y</w:t>
      </w:r>
      <w:r w:rsidR="007D36E9" w:rsidRPr="00C71181">
        <w:t xml:space="preserve"> a úplnost</w:t>
      </w:r>
      <w:r w:rsidR="00AD108B" w:rsidRPr="00C71181">
        <w:t>i</w:t>
      </w:r>
      <w:r w:rsidR="007D36E9" w:rsidRPr="00C71181">
        <w:t xml:space="preserve"> realizačního týmu Konzultanta</w:t>
      </w:r>
      <w:r w:rsidR="001E6181" w:rsidRPr="00C71181">
        <w:t xml:space="preserve">, </w:t>
      </w:r>
      <w:r w:rsidR="00926AF3" w:rsidRPr="00C71181">
        <w:t xml:space="preserve">umožnit </w:t>
      </w:r>
      <w:r w:rsidR="008F6AE0" w:rsidRPr="00C71181">
        <w:t>ukončení</w:t>
      </w:r>
      <w:r w:rsidR="00926AF3" w:rsidRPr="00C71181">
        <w:t xml:space="preserve"> </w:t>
      </w:r>
      <w:r w:rsidR="00CA4B07" w:rsidRPr="00C71181">
        <w:t xml:space="preserve">působení takového člena </w:t>
      </w:r>
      <w:r w:rsidR="007D36E9" w:rsidRPr="00C71181">
        <w:t>jako smluvní strany Smlouvy, a to na základě písemného dodatku ke Smlouvě. S</w:t>
      </w:r>
      <w:r w:rsidR="00926AF3" w:rsidRPr="00C71181">
        <w:t>polečn</w:t>
      </w:r>
      <w:r w:rsidR="007D36E9" w:rsidRPr="00C71181">
        <w:t>á</w:t>
      </w:r>
      <w:r w:rsidR="00C06FFF" w:rsidRPr="00C71181">
        <w:t xml:space="preserve"> a nerozdíln</w:t>
      </w:r>
      <w:r w:rsidR="007D36E9" w:rsidRPr="00C71181">
        <w:t>á</w:t>
      </w:r>
      <w:r w:rsidR="001E6181" w:rsidRPr="00C71181">
        <w:t xml:space="preserve"> odpovědnost </w:t>
      </w:r>
      <w:r w:rsidR="00926AF3" w:rsidRPr="00C71181">
        <w:t>zaniklého</w:t>
      </w:r>
      <w:r w:rsidR="001E6181" w:rsidRPr="00C71181">
        <w:t xml:space="preserve"> člena společného podniku nebo konsorcia</w:t>
      </w:r>
      <w:r w:rsidR="007D36E9" w:rsidRPr="00C71181">
        <w:t xml:space="preserve"> za závazky Konzultanta do dne nabytí účinnosti takového dodatku ke Smlouvě tím není dotčena</w:t>
      </w:r>
      <w:r w:rsidR="0010461A" w:rsidRPr="00C71181">
        <w:t>.</w:t>
      </w:r>
      <w:r w:rsidR="001E6181" w:rsidRPr="00F55B3A">
        <w:t xml:space="preserve"> </w:t>
      </w:r>
    </w:p>
    <w:p w:rsidR="002842F3" w:rsidRPr="00F55B3A" w:rsidRDefault="00CD7676" w:rsidP="00A7513D">
      <w:pPr>
        <w:pStyle w:val="Zkladntext"/>
        <w:spacing w:before="177" w:line="276" w:lineRule="auto"/>
        <w:ind w:left="142"/>
        <w:jc w:val="both"/>
      </w:pPr>
      <w:r>
        <w:rPr>
          <w:noProof/>
          <w:lang w:eastAsia="cs-CZ"/>
        </w:rPr>
        <mc:AlternateContent>
          <mc:Choice Requires="wps">
            <w:drawing>
              <wp:anchor distT="4294967295" distB="4294967295" distL="114300" distR="114300" simplePos="0" relativeHeight="15743488"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8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4F70C" id="Line 152" o:spid="_x0000_s1026" style="position:absolute;z-index:15743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" strokecolor="#58595b" strokeweight=".3pt">
                <o:lock v:ext="edit" shapetype="f"/>
                <w10:wrap anchorx="page"/>
              </v:line>
            </w:pict>
          </mc:Fallback>
        </mc:AlternateContent>
      </w:r>
      <w:r w:rsidR="00DB380F" w:rsidRPr="00F55B3A">
        <w:t>1.12</w:t>
      </w:r>
    </w:p>
    <w:p w:rsidR="002F0A6D" w:rsidRPr="00F55B3A" w:rsidRDefault="00DB380F" w:rsidP="00A7513D">
      <w:pPr>
        <w:pStyle w:val="Zkladntext"/>
        <w:tabs>
          <w:tab w:val="left" w:pos="2711"/>
          <w:tab w:val="left" w:pos="3561"/>
        </w:tabs>
        <w:spacing w:before="177" w:line="276" w:lineRule="auto"/>
        <w:ind w:left="142"/>
        <w:jc w:val="both"/>
      </w:pPr>
      <w:r w:rsidRPr="00F55B3A">
        <w:t>Dodatky</w:t>
      </w:r>
      <w:r w:rsidRPr="00F55B3A">
        <w:rPr>
          <w:spacing w:val="19"/>
        </w:rPr>
        <w:t xml:space="preserve"> </w:t>
      </w:r>
      <w:r w:rsidRPr="00F55B3A">
        <w:t>ke</w:t>
      </w:r>
      <w:r w:rsidRPr="00F55B3A">
        <w:rPr>
          <w:spacing w:val="19"/>
        </w:rPr>
        <w:t xml:space="preserve"> </w:t>
      </w:r>
      <w:r w:rsidRPr="00F55B3A">
        <w:t>smlouvě</w:t>
      </w:r>
      <w:r w:rsidRPr="00F55B3A">
        <w:tab/>
      </w:r>
    </w:p>
    <w:p w:rsidR="002842F3" w:rsidRPr="00F55B3A" w:rsidRDefault="00DB380F" w:rsidP="00A7513D">
      <w:pPr>
        <w:pStyle w:val="Zkladntext"/>
        <w:tabs>
          <w:tab w:val="left" w:pos="2711"/>
          <w:tab w:val="left" w:pos="3561"/>
        </w:tabs>
        <w:spacing w:before="177" w:line="276" w:lineRule="auto"/>
        <w:ind w:left="3544" w:hanging="709"/>
        <w:jc w:val="both"/>
      </w:pPr>
      <w:r w:rsidRPr="00F55B3A">
        <w:t>1.12.1</w:t>
      </w:r>
      <w:r w:rsidRPr="00F55B3A">
        <w:tab/>
        <w:t>Smlouva může být měněna pouze písemnou dohodou</w:t>
      </w:r>
      <w:r w:rsidRPr="00F55B3A">
        <w:rPr>
          <w:spacing w:val="-29"/>
        </w:rPr>
        <w:t xml:space="preserve"> </w:t>
      </w:r>
      <w:r w:rsidRPr="00F55B3A">
        <w:t>Stran.</w:t>
      </w:r>
    </w:p>
    <w:p w:rsidR="002842F3" w:rsidRPr="00F55B3A" w:rsidRDefault="00CD7676" w:rsidP="00A7513D">
      <w:pPr>
        <w:pStyle w:val="Zkladntext"/>
        <w:spacing w:before="177" w:line="276" w:lineRule="auto"/>
        <w:ind w:left="142"/>
        <w:jc w:val="both"/>
      </w:pPr>
      <w:r>
        <w:rPr>
          <w:noProof/>
          <w:lang w:eastAsia="cs-CZ"/>
        </w:rPr>
        <mc:AlternateContent>
          <mc:Choice Requires="wps">
            <w:drawing>
              <wp:anchor distT="4294967295" distB="4294967295" distL="114300" distR="114300" simplePos="0" relativeHeight="15744000" behindDoc="0" locked="0" layoutInCell="1" allowOverlap="1">
                <wp:simplePos x="0" y="0"/>
                <wp:positionH relativeFrom="page">
                  <wp:posOffset>1007745</wp:posOffset>
                </wp:positionH>
                <wp:positionV relativeFrom="paragraph">
                  <wp:posOffset>212089</wp:posOffset>
                </wp:positionV>
                <wp:extent cx="5904230" cy="0"/>
                <wp:effectExtent l="0" t="0" r="1270" b="0"/>
                <wp:wrapNone/>
                <wp:docPr id="8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56EA2" id="Line 151" o:spid="_x0000_s1026" style="position:absolute;z-index:15744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6.7pt" to="544.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" strokecolor="#58595b" strokeweight=".3pt">
                <o:lock v:ext="edit" shapetype="f"/>
                <w10:wrap anchorx="page"/>
              </v:line>
            </w:pict>
          </mc:Fallback>
        </mc:AlternateContent>
      </w:r>
      <w:r w:rsidR="00DB380F" w:rsidRPr="00F55B3A">
        <w:t>1.13</w:t>
      </w:r>
    </w:p>
    <w:p w:rsidR="002F0A6D" w:rsidRPr="00F55B3A" w:rsidRDefault="00DB380F" w:rsidP="00A7513D">
      <w:pPr>
        <w:pStyle w:val="Zkladntext"/>
        <w:tabs>
          <w:tab w:val="left" w:pos="2711"/>
          <w:tab w:val="left" w:pos="3544"/>
        </w:tabs>
        <w:spacing w:before="177" w:line="276" w:lineRule="auto"/>
        <w:ind w:left="2694" w:hanging="2552"/>
        <w:jc w:val="both"/>
      </w:pPr>
      <w:r w:rsidRPr="00F55B3A">
        <w:t>Oddělitelnost</w:t>
      </w:r>
      <w:r w:rsidRPr="00F55B3A">
        <w:tab/>
      </w:r>
    </w:p>
    <w:p w:rsidR="006D5EED" w:rsidRPr="00A7513D" w:rsidRDefault="00DB380F" w:rsidP="006D5EED">
      <w:pPr>
        <w:pStyle w:val="Zkladntext"/>
        <w:tabs>
          <w:tab w:val="left" w:pos="2711"/>
          <w:tab w:val="left" w:pos="3544"/>
        </w:tabs>
        <w:spacing w:before="177" w:line="276" w:lineRule="auto"/>
        <w:ind w:left="3544" w:hanging="709"/>
        <w:jc w:val="both"/>
        <w:rPr>
          <w:spacing w:val="-3"/>
        </w:rPr>
      </w:pPr>
      <w:r w:rsidRPr="00F55B3A">
        <w:t>1.13.1</w:t>
      </w:r>
      <w:r w:rsidR="00935F55" w:rsidRPr="00F55B3A">
        <w:tab/>
      </w:r>
      <w:r w:rsidRPr="00F55B3A">
        <w:t>Jestliže některé ustanovení této Smlouvy je nebo se stane úplně nebo</w:t>
      </w:r>
      <w:r w:rsidRPr="00F55B3A">
        <w:rPr>
          <w:spacing w:val="-35"/>
        </w:rPr>
        <w:t xml:space="preserve"> </w:t>
      </w:r>
      <w:r w:rsidRPr="00F55B3A">
        <w:t>částečně</w:t>
      </w:r>
      <w:r w:rsidRPr="00F55B3A">
        <w:rPr>
          <w:spacing w:val="-29"/>
        </w:rPr>
        <w:t xml:space="preserve"> </w:t>
      </w:r>
      <w:r w:rsidRPr="00F55B3A">
        <w:t>neplatným,</w:t>
      </w:r>
      <w:r w:rsidRPr="00F55B3A">
        <w:rPr>
          <w:spacing w:val="-28"/>
        </w:rPr>
        <w:t xml:space="preserve"> </w:t>
      </w:r>
      <w:r w:rsidRPr="00F55B3A">
        <w:t>neúčinným</w:t>
      </w:r>
      <w:r w:rsidRPr="00F55B3A">
        <w:rPr>
          <w:spacing w:val="-28"/>
        </w:rPr>
        <w:t xml:space="preserve"> </w:t>
      </w:r>
      <w:r w:rsidRPr="00F55B3A">
        <w:t>nebo</w:t>
      </w:r>
      <w:r w:rsidRPr="00F55B3A">
        <w:rPr>
          <w:spacing w:val="-28"/>
        </w:rPr>
        <w:t xml:space="preserve"> </w:t>
      </w:r>
      <w:r w:rsidRPr="00F55B3A">
        <w:t>nevynutitelným,</w:t>
      </w:r>
      <w:r w:rsidRPr="00F55B3A">
        <w:rPr>
          <w:spacing w:val="-28"/>
        </w:rPr>
        <w:t xml:space="preserve"> </w:t>
      </w:r>
      <w:r w:rsidRPr="00F55B3A">
        <w:t>nedotýká</w:t>
      </w:r>
      <w:r w:rsidRPr="00F55B3A">
        <w:rPr>
          <w:spacing w:val="-28"/>
        </w:rPr>
        <w:t xml:space="preserve"> </w:t>
      </w:r>
      <w:r w:rsidRPr="00F55B3A">
        <w:t>se</w:t>
      </w:r>
      <w:r w:rsidRPr="00F55B3A">
        <w:rPr>
          <w:spacing w:val="-28"/>
        </w:rPr>
        <w:t xml:space="preserve"> </w:t>
      </w:r>
      <w:r w:rsidRPr="00F55B3A">
        <w:t>tato</w:t>
      </w:r>
      <w:r w:rsidR="00935F55" w:rsidRPr="00F55B3A">
        <w:rPr>
          <w:spacing w:val="-29"/>
        </w:rPr>
        <w:t> </w:t>
      </w:r>
      <w:r w:rsidR="00935F55" w:rsidRPr="00F55B3A">
        <w:t>neplat</w:t>
      </w:r>
      <w:r w:rsidRPr="00F55B3A">
        <w:t>nost, neúčinnost či nevymahatelnost ostatních ustanovení této</w:t>
      </w:r>
      <w:r w:rsidR="00935F55" w:rsidRPr="00F55B3A">
        <w:t> </w:t>
      </w:r>
      <w:r w:rsidRPr="00F55B3A">
        <w:rPr>
          <w:spacing w:val="-5"/>
        </w:rPr>
        <w:t xml:space="preserve">Smlouvy. </w:t>
      </w:r>
      <w:r w:rsidR="00935F55" w:rsidRPr="00F55B3A">
        <w:t>Není-</w:t>
      </w:r>
      <w:r w:rsidRPr="00F55B3A">
        <w:t>li některé ustanovení pro některou z</w:t>
      </w:r>
      <w:r w:rsidR="00935F55" w:rsidRPr="00F55B3A">
        <w:t>e Stran platné, účinné nebo vy</w:t>
      </w:r>
      <w:r w:rsidRPr="00F55B3A">
        <w:t>mahatelné,</w:t>
      </w:r>
      <w:r w:rsidRPr="00F55B3A">
        <w:rPr>
          <w:spacing w:val="-10"/>
        </w:rPr>
        <w:t xml:space="preserve"> </w:t>
      </w:r>
      <w:r w:rsidRPr="00F55B3A">
        <w:lastRenderedPageBreak/>
        <w:t>musí</w:t>
      </w:r>
      <w:r w:rsidRPr="00F55B3A">
        <w:rPr>
          <w:spacing w:val="-10"/>
        </w:rPr>
        <w:t xml:space="preserve"> </w:t>
      </w:r>
      <w:r w:rsidRPr="00F55B3A">
        <w:t>Strany</w:t>
      </w:r>
      <w:r w:rsidRPr="00F55B3A">
        <w:rPr>
          <w:spacing w:val="-10"/>
        </w:rPr>
        <w:t xml:space="preserve"> </w:t>
      </w:r>
      <w:r w:rsidRPr="00F55B3A">
        <w:t>nahradit</w:t>
      </w:r>
      <w:r w:rsidRPr="00F55B3A">
        <w:rPr>
          <w:spacing w:val="-10"/>
        </w:rPr>
        <w:t xml:space="preserve"> </w:t>
      </w:r>
      <w:r w:rsidRPr="00F55B3A">
        <w:t>takové</w:t>
      </w:r>
      <w:r w:rsidRPr="00F55B3A">
        <w:rPr>
          <w:spacing w:val="-9"/>
        </w:rPr>
        <w:t xml:space="preserve"> </w:t>
      </w:r>
      <w:r w:rsidRPr="00F55B3A">
        <w:t>ustanovení</w:t>
      </w:r>
      <w:r w:rsidRPr="00F55B3A">
        <w:rPr>
          <w:spacing w:val="-10"/>
        </w:rPr>
        <w:t xml:space="preserve"> </w:t>
      </w:r>
      <w:r w:rsidRPr="00F55B3A">
        <w:t>jednáním</w:t>
      </w:r>
      <w:r w:rsidRPr="00F55B3A">
        <w:rPr>
          <w:spacing w:val="-10"/>
        </w:rPr>
        <w:t xml:space="preserve"> </w:t>
      </w:r>
      <w:r w:rsidRPr="00F55B3A">
        <w:t>v</w:t>
      </w:r>
      <w:r w:rsidRPr="00F55B3A">
        <w:rPr>
          <w:spacing w:val="-10"/>
        </w:rPr>
        <w:t xml:space="preserve"> </w:t>
      </w:r>
      <w:r w:rsidRPr="00F55B3A">
        <w:t>dobré</w:t>
      </w:r>
      <w:r w:rsidRPr="00F55B3A">
        <w:rPr>
          <w:spacing w:val="-9"/>
        </w:rPr>
        <w:t xml:space="preserve"> </w:t>
      </w:r>
      <w:r w:rsidRPr="00F55B3A">
        <w:rPr>
          <w:spacing w:val="-4"/>
        </w:rPr>
        <w:t xml:space="preserve">víře </w:t>
      </w:r>
      <w:r w:rsidRPr="00F55B3A">
        <w:t>za</w:t>
      </w:r>
      <w:r w:rsidRPr="00F55B3A">
        <w:rPr>
          <w:spacing w:val="-7"/>
        </w:rPr>
        <w:t xml:space="preserve"> </w:t>
      </w:r>
      <w:r w:rsidRPr="00F55B3A">
        <w:t>účelem</w:t>
      </w:r>
      <w:r w:rsidRPr="00F55B3A">
        <w:rPr>
          <w:spacing w:val="-7"/>
        </w:rPr>
        <w:t xml:space="preserve"> </w:t>
      </w:r>
      <w:r w:rsidRPr="00F55B3A">
        <w:t>dohody</w:t>
      </w:r>
      <w:r w:rsidRPr="00F55B3A">
        <w:rPr>
          <w:spacing w:val="-7"/>
        </w:rPr>
        <w:t xml:space="preserve"> </w:t>
      </w:r>
      <w:r w:rsidRPr="00F55B3A">
        <w:t>na</w:t>
      </w:r>
      <w:r w:rsidRPr="00F55B3A">
        <w:rPr>
          <w:spacing w:val="-6"/>
        </w:rPr>
        <w:t xml:space="preserve"> </w:t>
      </w:r>
      <w:r w:rsidRPr="00F55B3A">
        <w:t>ustanovení</w:t>
      </w:r>
      <w:r w:rsidRPr="00F55B3A">
        <w:rPr>
          <w:spacing w:val="-7"/>
        </w:rPr>
        <w:t xml:space="preserve"> </w:t>
      </w:r>
      <w:r w:rsidRPr="00F55B3A">
        <w:t>s</w:t>
      </w:r>
      <w:r w:rsidRPr="00F55B3A">
        <w:rPr>
          <w:spacing w:val="-7"/>
        </w:rPr>
        <w:t xml:space="preserve"> </w:t>
      </w:r>
      <w:r w:rsidRPr="00F55B3A">
        <w:t>podobným</w:t>
      </w:r>
      <w:r w:rsidRPr="00F55B3A">
        <w:rPr>
          <w:spacing w:val="-6"/>
        </w:rPr>
        <w:t xml:space="preserve"> </w:t>
      </w:r>
      <w:r w:rsidRPr="00F55B3A">
        <w:t>smluvním</w:t>
      </w:r>
      <w:r w:rsidRPr="00F55B3A">
        <w:rPr>
          <w:spacing w:val="-7"/>
        </w:rPr>
        <w:t xml:space="preserve"> </w:t>
      </w:r>
      <w:r w:rsidRPr="00F55B3A">
        <w:t>účinkem</w:t>
      </w:r>
      <w:r w:rsidRPr="00F55B3A">
        <w:rPr>
          <w:spacing w:val="-7"/>
        </w:rPr>
        <w:t xml:space="preserve"> </w:t>
      </w:r>
      <w:r w:rsidRPr="00F55B3A">
        <w:t>pro</w:t>
      </w:r>
      <w:r w:rsidRPr="00F55B3A">
        <w:rPr>
          <w:spacing w:val="-6"/>
        </w:rPr>
        <w:t xml:space="preserve"> </w:t>
      </w:r>
      <w:r w:rsidRPr="00F55B3A">
        <w:t xml:space="preserve">obě </w:t>
      </w:r>
      <w:r w:rsidRPr="00F55B3A">
        <w:rPr>
          <w:spacing w:val="-3"/>
        </w:rPr>
        <w:t>Strany.</w:t>
      </w:r>
    </w:p>
    <w:p w:rsidR="006D5EED" w:rsidRPr="00F55B3A" w:rsidRDefault="00CD7676" w:rsidP="006D5EED">
      <w:pPr>
        <w:pStyle w:val="Zkladntext"/>
        <w:spacing w:before="177" w:line="276" w:lineRule="auto"/>
        <w:ind w:left="142"/>
        <w:jc w:val="both"/>
      </w:pPr>
      <w:r>
        <w:rPr>
          <w:noProof/>
          <w:lang w:eastAsia="cs-CZ"/>
        </w:rPr>
        <mc:AlternateContent>
          <mc:Choice Requires="wps">
            <w:drawing>
              <wp:anchor distT="0" distB="0" distL="114300" distR="114300" simplePos="0" relativeHeight="487651328" behindDoc="0" locked="0" layoutInCell="1" allowOverlap="1">
                <wp:simplePos x="0" y="0"/>
                <wp:positionH relativeFrom="column">
                  <wp:posOffset>457200</wp:posOffset>
                </wp:positionH>
                <wp:positionV relativeFrom="paragraph">
                  <wp:posOffset>222250</wp:posOffset>
                </wp:positionV>
                <wp:extent cx="5913755" cy="0"/>
                <wp:effectExtent l="0" t="0" r="17145" b="12700"/>
                <wp:wrapNone/>
                <wp:docPr id="8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13755"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55ECCD" id="Line 150" o:spid="_x0000_s1026" style="position:absolute;flip:y;z-index:4876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5pt" to="50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" strokecolor="#58595b" strokeweight=".3pt">
                <o:lock v:ext="edit" shapetype="f"/>
              </v:line>
            </w:pict>
          </mc:Fallback>
        </mc:AlternateContent>
      </w:r>
      <w:r w:rsidR="00DB380F" w:rsidRPr="00F55B3A">
        <w:t>1.1</w:t>
      </w:r>
      <w:r w:rsidR="006D5EED">
        <w:t>4</w:t>
      </w:r>
    </w:p>
    <w:p w:rsidR="002F0A6D" w:rsidRPr="00F55B3A" w:rsidRDefault="00DB380F" w:rsidP="00A7513D">
      <w:pPr>
        <w:pStyle w:val="Zkladntext"/>
        <w:tabs>
          <w:tab w:val="left" w:pos="2711"/>
          <w:tab w:val="left" w:pos="3561"/>
        </w:tabs>
        <w:spacing w:before="177" w:line="276" w:lineRule="auto"/>
        <w:ind w:left="2694" w:hanging="2552"/>
        <w:jc w:val="both"/>
      </w:pPr>
      <w:r w:rsidRPr="00F55B3A">
        <w:t>Vzdání</w:t>
      </w:r>
      <w:r w:rsidRPr="00F55B3A">
        <w:rPr>
          <w:spacing w:val="4"/>
        </w:rPr>
        <w:t xml:space="preserve"> </w:t>
      </w:r>
      <w:r w:rsidRPr="00F55B3A">
        <w:t>se</w:t>
      </w:r>
      <w:r w:rsidRPr="00F55B3A">
        <w:rPr>
          <w:spacing w:val="4"/>
        </w:rPr>
        <w:t xml:space="preserve"> </w:t>
      </w:r>
      <w:r w:rsidRPr="00F55B3A">
        <w:t>práv</w:t>
      </w:r>
      <w:r w:rsidRPr="00F55B3A">
        <w:tab/>
      </w:r>
    </w:p>
    <w:p w:rsidR="002842F3" w:rsidRPr="00F55B3A" w:rsidRDefault="00DB380F" w:rsidP="00A7513D">
      <w:pPr>
        <w:pStyle w:val="Zkladntext"/>
        <w:tabs>
          <w:tab w:val="left" w:pos="2711"/>
          <w:tab w:val="left" w:pos="3561"/>
        </w:tabs>
        <w:spacing w:before="177" w:line="276" w:lineRule="auto"/>
        <w:ind w:left="3544" w:hanging="709"/>
        <w:jc w:val="both"/>
      </w:pPr>
      <w:r w:rsidRPr="00F55B3A">
        <w:t>1.14.1</w:t>
      </w:r>
      <w:r w:rsidRPr="00F55B3A">
        <w:tab/>
      </w:r>
      <w:r w:rsidR="009B10BB" w:rsidRPr="00F55B3A">
        <w:tab/>
      </w:r>
      <w:r w:rsidRPr="00F55B3A">
        <w:t>Neuplatní-li</w:t>
      </w:r>
      <w:r w:rsidRPr="00F55B3A">
        <w:rPr>
          <w:spacing w:val="-18"/>
        </w:rPr>
        <w:t xml:space="preserve"> </w:t>
      </w:r>
      <w:r w:rsidRPr="00F55B3A">
        <w:t>Strana</w:t>
      </w:r>
      <w:r w:rsidRPr="00F55B3A">
        <w:rPr>
          <w:spacing w:val="-19"/>
        </w:rPr>
        <w:t xml:space="preserve"> </w:t>
      </w:r>
      <w:r w:rsidRPr="00F55B3A">
        <w:t>některé</w:t>
      </w:r>
      <w:r w:rsidRPr="00F55B3A">
        <w:rPr>
          <w:spacing w:val="-19"/>
        </w:rPr>
        <w:t xml:space="preserve"> </w:t>
      </w:r>
      <w:r w:rsidRPr="00F55B3A">
        <w:t>ze</w:t>
      </w:r>
      <w:r w:rsidRPr="00F55B3A">
        <w:rPr>
          <w:spacing w:val="-19"/>
        </w:rPr>
        <w:t xml:space="preserve"> </w:t>
      </w:r>
      <w:r w:rsidRPr="00F55B3A">
        <w:t>svých</w:t>
      </w:r>
      <w:r w:rsidRPr="00F55B3A">
        <w:rPr>
          <w:spacing w:val="-19"/>
        </w:rPr>
        <w:t xml:space="preserve"> </w:t>
      </w:r>
      <w:r w:rsidRPr="00F55B3A">
        <w:t>práv</w:t>
      </w:r>
      <w:r w:rsidRPr="00F55B3A">
        <w:rPr>
          <w:spacing w:val="-19"/>
        </w:rPr>
        <w:t xml:space="preserve"> </w:t>
      </w:r>
      <w:r w:rsidRPr="00F55B3A">
        <w:t>z</w:t>
      </w:r>
      <w:r w:rsidRPr="00F55B3A">
        <w:rPr>
          <w:spacing w:val="-18"/>
        </w:rPr>
        <w:t xml:space="preserve"> </w:t>
      </w:r>
      <w:r w:rsidRPr="00F55B3A">
        <w:t>této</w:t>
      </w:r>
      <w:r w:rsidRPr="00F55B3A">
        <w:rPr>
          <w:spacing w:val="-19"/>
        </w:rPr>
        <w:t xml:space="preserve"> </w:t>
      </w:r>
      <w:r w:rsidRPr="00F55B3A">
        <w:t>Smlouvy</w:t>
      </w:r>
      <w:r w:rsidRPr="00F55B3A">
        <w:rPr>
          <w:spacing w:val="-19"/>
        </w:rPr>
        <w:t xml:space="preserve"> </w:t>
      </w:r>
      <w:r w:rsidRPr="00F55B3A">
        <w:t>nebo</w:t>
      </w:r>
      <w:r w:rsidRPr="00F55B3A">
        <w:rPr>
          <w:spacing w:val="-19"/>
        </w:rPr>
        <w:t xml:space="preserve"> </w:t>
      </w:r>
      <w:r w:rsidRPr="00F55B3A">
        <w:t>jej</w:t>
      </w:r>
      <w:r w:rsidRPr="00F55B3A">
        <w:rPr>
          <w:spacing w:val="-19"/>
        </w:rPr>
        <w:t xml:space="preserve"> </w:t>
      </w:r>
      <w:r w:rsidRPr="00F55B3A">
        <w:t>neuplatní</w:t>
      </w:r>
      <w:r w:rsidR="00375D60" w:rsidRPr="00F55B3A">
        <w:t xml:space="preserve"> </w:t>
      </w:r>
      <w:r w:rsidRPr="00F55B3A">
        <w:t xml:space="preserve">včas, nepovažuje se tato skutečnost za vzdání se takových </w:t>
      </w:r>
      <w:r w:rsidRPr="00F55B3A">
        <w:rPr>
          <w:spacing w:val="-3"/>
        </w:rPr>
        <w:t>práv. Jakéko</w:t>
      </w:r>
      <w:r w:rsidRPr="00F55B3A">
        <w:t>li</w:t>
      </w:r>
      <w:r w:rsidRPr="00F55B3A">
        <w:rPr>
          <w:spacing w:val="7"/>
        </w:rPr>
        <w:t xml:space="preserve"> </w:t>
      </w:r>
      <w:r w:rsidRPr="00F55B3A">
        <w:t>vzdání</w:t>
      </w:r>
      <w:r w:rsidRPr="00F55B3A">
        <w:rPr>
          <w:spacing w:val="8"/>
        </w:rPr>
        <w:t xml:space="preserve"> </w:t>
      </w:r>
      <w:r w:rsidRPr="00F55B3A">
        <w:t>se</w:t>
      </w:r>
      <w:r w:rsidRPr="00F55B3A">
        <w:rPr>
          <w:spacing w:val="8"/>
        </w:rPr>
        <w:t xml:space="preserve"> </w:t>
      </w:r>
      <w:r w:rsidRPr="00F55B3A">
        <w:t>práv</w:t>
      </w:r>
      <w:r w:rsidRPr="00F55B3A">
        <w:rPr>
          <w:spacing w:val="8"/>
        </w:rPr>
        <w:t xml:space="preserve"> </w:t>
      </w:r>
      <w:r w:rsidRPr="00F55B3A">
        <w:t>jakoukoli</w:t>
      </w:r>
      <w:r w:rsidRPr="00F55B3A">
        <w:rPr>
          <w:spacing w:val="8"/>
        </w:rPr>
        <w:t xml:space="preserve"> </w:t>
      </w:r>
      <w:r w:rsidRPr="00F55B3A">
        <w:t>ze</w:t>
      </w:r>
      <w:r w:rsidRPr="00F55B3A">
        <w:rPr>
          <w:spacing w:val="8"/>
        </w:rPr>
        <w:t xml:space="preserve"> </w:t>
      </w:r>
      <w:r w:rsidRPr="00F55B3A">
        <w:t>Stran</w:t>
      </w:r>
      <w:r w:rsidRPr="00F55B3A">
        <w:rPr>
          <w:spacing w:val="8"/>
        </w:rPr>
        <w:t xml:space="preserve"> </w:t>
      </w:r>
      <w:r w:rsidRPr="00F55B3A">
        <w:t>je</w:t>
      </w:r>
      <w:r w:rsidRPr="00F55B3A">
        <w:rPr>
          <w:spacing w:val="7"/>
        </w:rPr>
        <w:t xml:space="preserve"> </w:t>
      </w:r>
      <w:r w:rsidRPr="00F55B3A">
        <w:t>závazné</w:t>
      </w:r>
      <w:r w:rsidRPr="00F55B3A">
        <w:rPr>
          <w:spacing w:val="8"/>
        </w:rPr>
        <w:t xml:space="preserve"> </w:t>
      </w:r>
      <w:r w:rsidRPr="00F55B3A">
        <w:t>pouze</w:t>
      </w:r>
      <w:r w:rsidRPr="00F55B3A">
        <w:rPr>
          <w:spacing w:val="8"/>
        </w:rPr>
        <w:t xml:space="preserve"> </w:t>
      </w:r>
      <w:r w:rsidRPr="00F55B3A">
        <w:rPr>
          <w:spacing w:val="-4"/>
        </w:rPr>
        <w:t>tehdy,</w:t>
      </w:r>
      <w:r w:rsidRPr="00F55B3A">
        <w:rPr>
          <w:spacing w:val="8"/>
        </w:rPr>
        <w:t xml:space="preserve"> </w:t>
      </w:r>
      <w:r w:rsidRPr="00F55B3A">
        <w:t>je-li</w:t>
      </w:r>
      <w:r w:rsidRPr="00F55B3A">
        <w:rPr>
          <w:spacing w:val="8"/>
        </w:rPr>
        <w:t xml:space="preserve"> </w:t>
      </w:r>
      <w:r w:rsidRPr="00F55B3A">
        <w:t>podáno</w:t>
      </w:r>
      <w:r w:rsidR="00CD7676">
        <w:rPr>
          <w:noProof/>
          <w:lang w:eastAsia="cs-CZ"/>
        </w:rPr>
        <mc:AlternateContent>
          <mc:Choice Requires="wps">
            <w:drawing>
              <wp:anchor distT="0" distB="0" distL="114300" distR="114300" simplePos="0" relativeHeight="15748096" behindDoc="0" locked="0" layoutInCell="1" allowOverlap="1">
                <wp:simplePos x="0" y="0"/>
                <wp:positionH relativeFrom="page">
                  <wp:posOffset>1905</wp:posOffset>
                </wp:positionH>
                <wp:positionV relativeFrom="page">
                  <wp:posOffset>795655</wp:posOffset>
                </wp:positionV>
                <wp:extent cx="318135" cy="966470"/>
                <wp:effectExtent l="0" t="0" r="0" b="0"/>
                <wp:wrapNone/>
                <wp:docPr id="8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13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EED" w:rsidRDefault="006D5EED">
                            <w:pPr>
                              <w:spacing w:before="78"/>
                              <w:ind w:left="161" w:right="594"/>
                              <w:rPr>
                                <w:sz w:val="14"/>
                              </w:rPr>
                            </w:pPr>
                            <w:r>
                              <w:rPr>
                                <w:color w:val="FFFFFF"/>
                                <w:sz w:val="14"/>
                              </w:rPr>
                              <w:t>OBECNÉ PODMÍNKY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6" o:spid="_x0000_s1027" type="#_x0000_t202" style="position:absolute;left:0;text-align:left;margin-left:.15pt;margin-top:62.65pt;width:25.05pt;height:76.1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" filled="f" stroked="f">
                <v:path arrowok="t"/>
                <v:textbox style="layout-flow:vertical;mso-layout-flow-alt:bottom-to-top" inset="0,0,0,0">
                  <w:txbxContent>
                    <w:p w:rsidR="006D5EED" w:rsidRDefault="006D5EED">
                      <w:pPr>
                        <w:spacing w:before="78"/>
                        <w:ind w:left="161" w:right="594"/>
                        <w:rPr>
                          <w:sz w:val="14"/>
                        </w:rPr>
                      </w:pPr>
                      <w:r>
                        <w:rPr>
                          <w:color w:val="FFFFFF"/>
                          <w:sz w:val="14"/>
                        </w:rPr>
                        <w:t>OBECNÉ PODMÍNKY</w:t>
                      </w:r>
                    </w:p>
                  </w:txbxContent>
                </v:textbox>
                <w10:wrap anchorx="page" anchory="page"/>
              </v:shape>
            </w:pict>
          </mc:Fallback>
        </mc:AlternateContent>
      </w:r>
      <w:r w:rsidR="00D36BA2" w:rsidRPr="00F55B3A">
        <w:t xml:space="preserve"> j</w:t>
      </w:r>
      <w:r w:rsidRPr="00F55B3A">
        <w:t>ako Oznámení a striktně v souladu se smlu</w:t>
      </w:r>
      <w:r w:rsidR="00375D60" w:rsidRPr="00F55B3A">
        <w:t>vními požadavky stanovenými pro </w:t>
      </w:r>
      <w:r w:rsidRPr="00F55B3A">
        <w:t>Oznámení.</w:t>
      </w:r>
    </w:p>
    <w:p w:rsidR="002842F3" w:rsidRPr="00F55B3A" w:rsidRDefault="00CD7676" w:rsidP="003E7BD1">
      <w:pPr>
        <w:pStyle w:val="Zkladntext"/>
        <w:tabs>
          <w:tab w:val="left" w:pos="10339"/>
        </w:tabs>
        <w:spacing w:before="170"/>
        <w:ind w:left="160" w:right="-9"/>
        <w:jc w:val="both"/>
      </w:pPr>
      <w:r>
        <w:rPr>
          <w:noProof/>
          <w:lang w:eastAsia="cs-CZ"/>
        </w:rPr>
        <mc:AlternateContent>
          <mc:Choice Requires="wps">
            <w:drawing>
              <wp:anchor distT="4294967295" distB="4294967295" distL="114300" distR="114300" simplePos="0" relativeHeight="15746048" behindDoc="0" locked="0" layoutInCell="1" allowOverlap="1">
                <wp:simplePos x="0" y="0"/>
                <wp:positionH relativeFrom="page">
                  <wp:posOffset>1007745</wp:posOffset>
                </wp:positionH>
                <wp:positionV relativeFrom="paragraph">
                  <wp:posOffset>193039</wp:posOffset>
                </wp:positionV>
                <wp:extent cx="5904230" cy="0"/>
                <wp:effectExtent l="0" t="0" r="1270" b="0"/>
                <wp:wrapNone/>
                <wp:docPr id="7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ADF1A2" id="Line 145" o:spid="_x0000_s1026" style="position:absolute;z-index:15746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pt" to="54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" strokecolor="#58595b" strokeweight=".3pt">
                <o:lock v:ext="edit" shapetype="f"/>
                <w10:wrap anchorx="page"/>
              </v:line>
            </w:pict>
          </mc:Fallback>
        </mc:AlternateContent>
      </w:r>
      <w:r w:rsidR="00DB380F" w:rsidRPr="00F55B3A">
        <w:t>1.15</w:t>
      </w:r>
    </w:p>
    <w:p w:rsidR="00E834B3" w:rsidRPr="00F55B3A" w:rsidRDefault="00DB380F" w:rsidP="009B10BB">
      <w:pPr>
        <w:pStyle w:val="Zkladntext"/>
        <w:tabs>
          <w:tab w:val="left" w:pos="2835"/>
          <w:tab w:val="left" w:pos="10339"/>
        </w:tabs>
        <w:spacing w:before="177" w:line="276" w:lineRule="auto"/>
        <w:ind w:left="3561" w:hanging="3402"/>
        <w:jc w:val="both"/>
      </w:pPr>
      <w:r w:rsidRPr="00F55B3A">
        <w:t>Hierarchie dokumentů</w:t>
      </w:r>
      <w:r w:rsidR="00666A5E" w:rsidRPr="00F55B3A">
        <w:t xml:space="preserve">           </w:t>
      </w:r>
    </w:p>
    <w:p w:rsidR="002842F3" w:rsidRPr="00F55B3A" w:rsidRDefault="00666A5E" w:rsidP="008D2A88">
      <w:pPr>
        <w:pStyle w:val="Zkladntext"/>
        <w:tabs>
          <w:tab w:val="left" w:pos="2835"/>
          <w:tab w:val="left" w:pos="10339"/>
        </w:tabs>
        <w:spacing w:before="177" w:line="276" w:lineRule="auto"/>
        <w:ind w:left="3544" w:hanging="709"/>
        <w:jc w:val="both"/>
      </w:pPr>
      <w:r w:rsidRPr="00F55B3A">
        <w:t>1.15.1</w:t>
      </w:r>
      <w:r w:rsidR="00E834B3" w:rsidRPr="00F55B3A">
        <w:tab/>
      </w:r>
      <w:r w:rsidR="00DB380F" w:rsidRPr="00F55B3A">
        <w:t>Dokumenty tvořící Smlouvu se musí vnímat jako vzájemně se vysvětlují</w:t>
      </w:r>
      <w:r w:rsidRPr="00F55B3A">
        <w:t>cí. V </w:t>
      </w:r>
      <w:r w:rsidR="00DB380F" w:rsidRPr="00F55B3A">
        <w:t xml:space="preserve">případě nejasností nebo nesrovnalostí mezi dokumenty platí pro </w:t>
      </w:r>
      <w:r w:rsidR="00DB380F" w:rsidRPr="00F55B3A">
        <w:rPr>
          <w:spacing w:val="-5"/>
        </w:rPr>
        <w:t>vý</w:t>
      </w:r>
      <w:r w:rsidR="00DB380F" w:rsidRPr="00F55B3A">
        <w:t>klad</w:t>
      </w:r>
      <w:r w:rsidR="00DB380F" w:rsidRPr="00F55B3A">
        <w:rPr>
          <w:spacing w:val="-14"/>
        </w:rPr>
        <w:t xml:space="preserve"> </w:t>
      </w:r>
      <w:r w:rsidR="00DB380F" w:rsidRPr="00F55B3A">
        <w:t>těchto</w:t>
      </w:r>
      <w:r w:rsidR="00DB380F" w:rsidRPr="00F55B3A">
        <w:rPr>
          <w:spacing w:val="-14"/>
        </w:rPr>
        <w:t xml:space="preserve"> </w:t>
      </w:r>
      <w:r w:rsidR="00DB380F" w:rsidRPr="00F55B3A">
        <w:t>dokumentů</w:t>
      </w:r>
      <w:r w:rsidR="00DB380F" w:rsidRPr="00F55B3A">
        <w:rPr>
          <w:spacing w:val="-13"/>
        </w:rPr>
        <w:t xml:space="preserve"> </w:t>
      </w:r>
      <w:r w:rsidR="00DB380F" w:rsidRPr="00F55B3A">
        <w:t>pořadí</w:t>
      </w:r>
      <w:r w:rsidR="00DB380F" w:rsidRPr="00F55B3A">
        <w:rPr>
          <w:spacing w:val="-14"/>
        </w:rPr>
        <w:t xml:space="preserve"> </w:t>
      </w:r>
      <w:r w:rsidR="00DB380F" w:rsidRPr="00F55B3A">
        <w:t>závaznosti</w:t>
      </w:r>
      <w:r w:rsidR="00DB380F" w:rsidRPr="00F55B3A">
        <w:rPr>
          <w:spacing w:val="-13"/>
        </w:rPr>
        <w:t xml:space="preserve"> </w:t>
      </w:r>
      <w:r w:rsidR="00DB380F" w:rsidRPr="00F55B3A">
        <w:t>stanovené</w:t>
      </w:r>
      <w:r w:rsidR="00DB380F" w:rsidRPr="00F55B3A">
        <w:rPr>
          <w:spacing w:val="-14"/>
        </w:rPr>
        <w:t xml:space="preserve"> </w:t>
      </w:r>
      <w:r w:rsidR="00DB380F" w:rsidRPr="00F55B3A">
        <w:t>v</w:t>
      </w:r>
      <w:r w:rsidR="00DB380F" w:rsidRPr="00F55B3A">
        <w:rPr>
          <w:spacing w:val="-13"/>
        </w:rPr>
        <w:t xml:space="preserve"> </w:t>
      </w:r>
      <w:r w:rsidR="00DB380F" w:rsidRPr="00F55B3A">
        <w:t>Článku</w:t>
      </w:r>
      <w:r w:rsidR="00DB380F" w:rsidRPr="00F55B3A">
        <w:rPr>
          <w:spacing w:val="-14"/>
        </w:rPr>
        <w:t xml:space="preserve"> </w:t>
      </w:r>
      <w:r w:rsidR="00DB380F" w:rsidRPr="00F55B3A">
        <w:t>2</w:t>
      </w:r>
      <w:r w:rsidR="00DB380F" w:rsidRPr="00F55B3A">
        <w:rPr>
          <w:spacing w:val="-13"/>
        </w:rPr>
        <w:t xml:space="preserve"> </w:t>
      </w:r>
      <w:r w:rsidR="00DB380F" w:rsidRPr="00F55B3A">
        <w:t xml:space="preserve">Formuláře </w:t>
      </w:r>
      <w:r w:rsidR="00DB380F" w:rsidRPr="00F55B3A">
        <w:rPr>
          <w:spacing w:val="-3"/>
        </w:rPr>
        <w:t>smlouvy.</w:t>
      </w:r>
      <w:r w:rsidR="00DB380F" w:rsidRPr="00F55B3A">
        <w:rPr>
          <w:spacing w:val="-39"/>
        </w:rPr>
        <w:t xml:space="preserve"> </w:t>
      </w:r>
      <w:r w:rsidR="00DB380F" w:rsidRPr="00F55B3A">
        <w:t>Jestliže</w:t>
      </w:r>
      <w:r w:rsidR="00DB380F" w:rsidRPr="00F55B3A">
        <w:rPr>
          <w:spacing w:val="-38"/>
        </w:rPr>
        <w:t xml:space="preserve"> </w:t>
      </w:r>
      <w:r w:rsidR="00DB380F" w:rsidRPr="00F55B3A">
        <w:t>nelze</w:t>
      </w:r>
      <w:r w:rsidR="00DB380F" w:rsidRPr="00F55B3A">
        <w:rPr>
          <w:spacing w:val="-38"/>
        </w:rPr>
        <w:t xml:space="preserve"> </w:t>
      </w:r>
      <w:r w:rsidR="00DB380F" w:rsidRPr="00F55B3A">
        <w:t>nejasnost</w:t>
      </w:r>
      <w:r w:rsidR="00DB380F" w:rsidRPr="00F55B3A">
        <w:rPr>
          <w:spacing w:val="-38"/>
        </w:rPr>
        <w:t xml:space="preserve"> </w:t>
      </w:r>
      <w:r w:rsidR="00DB380F" w:rsidRPr="00F55B3A">
        <w:t>nebo</w:t>
      </w:r>
      <w:r w:rsidR="00DB380F" w:rsidRPr="00F55B3A">
        <w:rPr>
          <w:spacing w:val="-39"/>
        </w:rPr>
        <w:t xml:space="preserve"> </w:t>
      </w:r>
      <w:r w:rsidR="00DB380F" w:rsidRPr="00F55B3A">
        <w:t>nesrovnalost</w:t>
      </w:r>
      <w:r w:rsidR="00DB380F" w:rsidRPr="00F55B3A">
        <w:rPr>
          <w:spacing w:val="-38"/>
        </w:rPr>
        <w:t xml:space="preserve"> </w:t>
      </w:r>
      <w:r w:rsidR="00DB380F" w:rsidRPr="00F55B3A">
        <w:t>tímto</w:t>
      </w:r>
      <w:r w:rsidR="00DB380F" w:rsidRPr="00F55B3A">
        <w:rPr>
          <w:spacing w:val="-38"/>
        </w:rPr>
        <w:t xml:space="preserve"> </w:t>
      </w:r>
      <w:r w:rsidR="00DB380F" w:rsidRPr="00F55B3A">
        <w:t>způsobem</w:t>
      </w:r>
      <w:r w:rsidR="00DB380F" w:rsidRPr="00F55B3A">
        <w:rPr>
          <w:spacing w:val="-38"/>
        </w:rPr>
        <w:t xml:space="preserve"> </w:t>
      </w:r>
      <w:r w:rsidR="00DB380F" w:rsidRPr="00F55B3A">
        <w:rPr>
          <w:spacing w:val="-3"/>
        </w:rPr>
        <w:t xml:space="preserve">vyřešit, </w:t>
      </w:r>
      <w:r w:rsidR="00DB380F" w:rsidRPr="00F55B3A">
        <w:t>musí</w:t>
      </w:r>
      <w:r w:rsidR="00DB380F" w:rsidRPr="00F55B3A">
        <w:rPr>
          <w:spacing w:val="-32"/>
        </w:rPr>
        <w:t xml:space="preserve"> </w:t>
      </w:r>
      <w:r w:rsidR="00DB380F" w:rsidRPr="00F55B3A">
        <w:t>Objednatel</w:t>
      </w:r>
      <w:r w:rsidR="00DB380F" w:rsidRPr="00F55B3A">
        <w:rPr>
          <w:spacing w:val="-32"/>
        </w:rPr>
        <w:t xml:space="preserve"> </w:t>
      </w:r>
      <w:r w:rsidR="00DB380F" w:rsidRPr="00F55B3A">
        <w:t>vydat</w:t>
      </w:r>
      <w:r w:rsidR="00DB380F" w:rsidRPr="00F55B3A">
        <w:rPr>
          <w:spacing w:val="-32"/>
        </w:rPr>
        <w:t xml:space="preserve"> </w:t>
      </w:r>
      <w:r w:rsidR="00DB380F" w:rsidRPr="00F55B3A">
        <w:t>odpovídající</w:t>
      </w:r>
      <w:r w:rsidR="00DB380F" w:rsidRPr="00F55B3A">
        <w:rPr>
          <w:spacing w:val="-31"/>
        </w:rPr>
        <w:t xml:space="preserve"> </w:t>
      </w:r>
      <w:r w:rsidR="00DB380F" w:rsidRPr="00F55B3A">
        <w:t>pokyn,</w:t>
      </w:r>
      <w:r w:rsidR="00DB380F" w:rsidRPr="00F55B3A">
        <w:rPr>
          <w:spacing w:val="-32"/>
        </w:rPr>
        <w:t xml:space="preserve"> </w:t>
      </w:r>
      <w:r w:rsidR="00DB380F" w:rsidRPr="00F55B3A">
        <w:t>nebo</w:t>
      </w:r>
      <w:r w:rsidR="00DB380F" w:rsidRPr="00F55B3A">
        <w:rPr>
          <w:spacing w:val="-32"/>
        </w:rPr>
        <w:t xml:space="preserve"> </w:t>
      </w:r>
      <w:r w:rsidR="00DB380F" w:rsidRPr="00F55B3A">
        <w:t>nařídit</w:t>
      </w:r>
      <w:r w:rsidR="00DB380F" w:rsidRPr="00F55B3A">
        <w:rPr>
          <w:spacing w:val="-32"/>
        </w:rPr>
        <w:t xml:space="preserve"> </w:t>
      </w:r>
      <w:r w:rsidR="00DB380F" w:rsidRPr="00F55B3A">
        <w:t>Variaci</w:t>
      </w:r>
      <w:r w:rsidR="00DB380F" w:rsidRPr="00F55B3A">
        <w:rPr>
          <w:spacing w:val="-31"/>
        </w:rPr>
        <w:t xml:space="preserve"> </w:t>
      </w:r>
      <w:r w:rsidR="00DB380F" w:rsidRPr="00F55B3A">
        <w:t>Služeb</w:t>
      </w:r>
      <w:r w:rsidR="00A7513D">
        <w:rPr>
          <w:spacing w:val="-32"/>
        </w:rPr>
        <w:t xml:space="preserve"> </w:t>
      </w:r>
      <w:r w:rsidRPr="00F55B3A">
        <w:rPr>
          <w:spacing w:val="-3"/>
        </w:rPr>
        <w:t>podle </w:t>
      </w:r>
      <w:r w:rsidR="00DB380F" w:rsidRPr="00F55B3A">
        <w:t>Pod-článku</w:t>
      </w:r>
      <w:r w:rsidR="00DB380F" w:rsidRPr="00F55B3A">
        <w:rPr>
          <w:spacing w:val="-12"/>
        </w:rPr>
        <w:t xml:space="preserve"> </w:t>
      </w:r>
      <w:r w:rsidR="00DB380F" w:rsidRPr="00F55B3A">
        <w:t>5.1</w:t>
      </w:r>
      <w:r w:rsidR="00DB380F" w:rsidRPr="00F55B3A">
        <w:rPr>
          <w:spacing w:val="-11"/>
        </w:rPr>
        <w:t xml:space="preserve"> </w:t>
      </w:r>
      <w:r w:rsidR="00DB380F" w:rsidRPr="00F55B3A">
        <w:t>[</w:t>
      </w:r>
      <w:r w:rsidR="002E6C18" w:rsidRPr="00F55B3A">
        <w:t>Variace</w:t>
      </w:r>
      <w:r w:rsidR="002E6C18" w:rsidRPr="00F55B3A">
        <w:rPr>
          <w:spacing w:val="-11"/>
        </w:rPr>
        <w:t xml:space="preserve"> </w:t>
      </w:r>
      <w:r w:rsidR="002E6C18" w:rsidRPr="00F55B3A">
        <w:t>Služeb</w:t>
      </w:r>
      <w:r w:rsidR="00DB380F" w:rsidRPr="00F55B3A">
        <w:t>]</w:t>
      </w:r>
      <w:r w:rsidR="00DB380F" w:rsidRPr="00F55B3A">
        <w:rPr>
          <w:spacing w:val="-11"/>
        </w:rPr>
        <w:t xml:space="preserve"> </w:t>
      </w:r>
      <w:r w:rsidR="00DB380F" w:rsidRPr="00F55B3A">
        <w:t>(tam,</w:t>
      </w:r>
      <w:r w:rsidR="00DB380F" w:rsidRPr="00F55B3A">
        <w:rPr>
          <w:spacing w:val="-11"/>
        </w:rPr>
        <w:t xml:space="preserve"> </w:t>
      </w:r>
      <w:r w:rsidR="00DB380F" w:rsidRPr="00F55B3A">
        <w:t>kde</w:t>
      </w:r>
      <w:r w:rsidR="00DB380F" w:rsidRPr="00F55B3A">
        <w:rPr>
          <w:spacing w:val="-11"/>
        </w:rPr>
        <w:t xml:space="preserve"> </w:t>
      </w:r>
      <w:r w:rsidR="00DB380F" w:rsidRPr="00F55B3A">
        <w:t>je</w:t>
      </w:r>
      <w:r w:rsidR="00DB380F" w:rsidRPr="00F55B3A">
        <w:rPr>
          <w:spacing w:val="-12"/>
        </w:rPr>
        <w:t xml:space="preserve"> </w:t>
      </w:r>
      <w:r w:rsidR="00DB380F" w:rsidRPr="00F55B3A">
        <w:t>to</w:t>
      </w:r>
      <w:r w:rsidR="00DB380F" w:rsidRPr="00F55B3A">
        <w:rPr>
          <w:spacing w:val="-11"/>
        </w:rPr>
        <w:t xml:space="preserve"> </w:t>
      </w:r>
      <w:r w:rsidR="00DB380F" w:rsidRPr="00F55B3A">
        <w:t>nezbytné)</w:t>
      </w:r>
      <w:r w:rsidR="00DB380F" w:rsidRPr="00F55B3A">
        <w:rPr>
          <w:spacing w:val="-11"/>
        </w:rPr>
        <w:t xml:space="preserve"> </w:t>
      </w:r>
      <w:r w:rsidR="00DB380F" w:rsidRPr="00F55B3A">
        <w:t>tak,</w:t>
      </w:r>
      <w:r w:rsidR="00DB380F" w:rsidRPr="00F55B3A">
        <w:rPr>
          <w:spacing w:val="-11"/>
        </w:rPr>
        <w:t xml:space="preserve"> </w:t>
      </w:r>
      <w:r w:rsidR="00DB380F" w:rsidRPr="00F55B3A">
        <w:t>aby</w:t>
      </w:r>
      <w:r w:rsidR="00DB380F" w:rsidRPr="00F55B3A">
        <w:rPr>
          <w:spacing w:val="-11"/>
        </w:rPr>
        <w:t xml:space="preserve"> </w:t>
      </w:r>
      <w:r w:rsidR="00DB380F" w:rsidRPr="00F55B3A">
        <w:t>byla</w:t>
      </w:r>
      <w:r w:rsidR="00DB380F" w:rsidRPr="00F55B3A">
        <w:rPr>
          <w:spacing w:val="-11"/>
        </w:rPr>
        <w:t xml:space="preserve"> </w:t>
      </w:r>
      <w:r w:rsidRPr="00F55B3A">
        <w:t>ne</w:t>
      </w:r>
      <w:r w:rsidR="00DB380F" w:rsidRPr="00F55B3A">
        <w:t>jasnost nebo nesrovnalost v dokumentech</w:t>
      </w:r>
      <w:r w:rsidR="00DB380F" w:rsidRPr="00F55B3A">
        <w:rPr>
          <w:spacing w:val="-19"/>
        </w:rPr>
        <w:t xml:space="preserve"> </w:t>
      </w:r>
      <w:r w:rsidR="00DB380F" w:rsidRPr="00F55B3A">
        <w:t>odstraněna.</w:t>
      </w:r>
    </w:p>
    <w:p w:rsidR="002842F3" w:rsidRPr="00F55B3A" w:rsidRDefault="00CD7676" w:rsidP="00A7513D">
      <w:pPr>
        <w:pStyle w:val="Zkladntext"/>
        <w:tabs>
          <w:tab w:val="left" w:pos="10339"/>
        </w:tabs>
        <w:spacing w:before="177" w:line="276" w:lineRule="auto"/>
        <w:ind w:left="142"/>
        <w:jc w:val="both"/>
      </w:pPr>
      <w:r>
        <w:rPr>
          <w:noProof/>
          <w:lang w:eastAsia="cs-CZ"/>
        </w:rPr>
        <mc:AlternateContent>
          <mc:Choice Requires="wps">
            <w:drawing>
              <wp:anchor distT="4294967295" distB="4294967295" distL="114300" distR="114300" simplePos="0" relativeHeight="15746560"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7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AEDA15" id="Line 144" o:spid="_x0000_s1026" style="position:absolute;z-index:15746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" strokecolor="#58595b" strokeweight=".3pt">
                <o:lock v:ext="edit" shapetype="f"/>
                <w10:wrap anchorx="page"/>
              </v:line>
            </w:pict>
          </mc:Fallback>
        </mc:AlternateContent>
      </w:r>
      <w:r w:rsidR="00DB380F" w:rsidRPr="00F55B3A">
        <w:t>1.16</w:t>
      </w:r>
    </w:p>
    <w:p w:rsidR="008D2A88" w:rsidRPr="00F55B3A" w:rsidRDefault="00DB380F" w:rsidP="00A7513D">
      <w:pPr>
        <w:pStyle w:val="Zkladntext"/>
        <w:tabs>
          <w:tab w:val="left" w:pos="2711"/>
          <w:tab w:val="left" w:pos="3561"/>
          <w:tab w:val="left" w:pos="10339"/>
        </w:tabs>
        <w:spacing w:before="177" w:line="276" w:lineRule="auto"/>
        <w:ind w:left="2694" w:hanging="2552"/>
        <w:jc w:val="both"/>
      </w:pPr>
      <w:r w:rsidRPr="00F55B3A">
        <w:t>Dobrá</w:t>
      </w:r>
      <w:r w:rsidRPr="00F55B3A">
        <w:rPr>
          <w:spacing w:val="7"/>
        </w:rPr>
        <w:t xml:space="preserve"> </w:t>
      </w:r>
      <w:r w:rsidRPr="00F55B3A">
        <w:t>víra</w:t>
      </w:r>
      <w:r w:rsidRPr="00F55B3A">
        <w:tab/>
      </w:r>
    </w:p>
    <w:p w:rsidR="00580072" w:rsidRPr="004479C5" w:rsidRDefault="00DB380F" w:rsidP="00580072">
      <w:pPr>
        <w:pStyle w:val="Zkladntext"/>
        <w:tabs>
          <w:tab w:val="left" w:pos="2711"/>
          <w:tab w:val="left" w:pos="3561"/>
          <w:tab w:val="left" w:pos="10339"/>
        </w:tabs>
        <w:spacing w:before="115" w:line="276" w:lineRule="auto"/>
        <w:ind w:left="3544" w:right="-9" w:hanging="709"/>
        <w:jc w:val="both"/>
      </w:pPr>
      <w:r w:rsidRPr="00F55B3A">
        <w:t>1.16.1</w:t>
      </w:r>
      <w:r w:rsidRPr="00F55B3A">
        <w:tab/>
        <w:t>Objednatel</w:t>
      </w:r>
      <w:r w:rsidRPr="00F55B3A">
        <w:rPr>
          <w:spacing w:val="34"/>
        </w:rPr>
        <w:t xml:space="preserve"> </w:t>
      </w:r>
      <w:r w:rsidRPr="00F55B3A">
        <w:t>a</w:t>
      </w:r>
      <w:r w:rsidRPr="00F55B3A">
        <w:rPr>
          <w:spacing w:val="35"/>
        </w:rPr>
        <w:t xml:space="preserve"> </w:t>
      </w:r>
      <w:r w:rsidRPr="00F55B3A">
        <w:t>Konzultant</w:t>
      </w:r>
      <w:r w:rsidRPr="00F55B3A">
        <w:rPr>
          <w:spacing w:val="34"/>
        </w:rPr>
        <w:t xml:space="preserve"> </w:t>
      </w:r>
      <w:r w:rsidRPr="00F55B3A">
        <w:t>musí</w:t>
      </w:r>
      <w:r w:rsidRPr="00F55B3A">
        <w:rPr>
          <w:spacing w:val="35"/>
        </w:rPr>
        <w:t xml:space="preserve"> </w:t>
      </w:r>
      <w:r w:rsidRPr="00F55B3A">
        <w:t>ve</w:t>
      </w:r>
      <w:r w:rsidRPr="00F55B3A">
        <w:rPr>
          <w:spacing w:val="34"/>
        </w:rPr>
        <w:t xml:space="preserve"> </w:t>
      </w:r>
      <w:r w:rsidRPr="00F55B3A">
        <w:t>všech</w:t>
      </w:r>
      <w:r w:rsidRPr="00F55B3A">
        <w:rPr>
          <w:spacing w:val="35"/>
        </w:rPr>
        <w:t xml:space="preserve"> </w:t>
      </w:r>
      <w:r w:rsidRPr="00F55B3A">
        <w:t>záležitostech</w:t>
      </w:r>
      <w:r w:rsidRPr="00F55B3A">
        <w:rPr>
          <w:spacing w:val="34"/>
        </w:rPr>
        <w:t xml:space="preserve"> </w:t>
      </w:r>
      <w:r w:rsidRPr="00F55B3A">
        <w:t>týkajících</w:t>
      </w:r>
      <w:r w:rsidRPr="00F55B3A">
        <w:rPr>
          <w:spacing w:val="34"/>
        </w:rPr>
        <w:t xml:space="preserve"> </w:t>
      </w:r>
      <w:r w:rsidRPr="00F55B3A">
        <w:t>se</w:t>
      </w:r>
      <w:r w:rsidRPr="00F55B3A">
        <w:rPr>
          <w:spacing w:val="35"/>
        </w:rPr>
        <w:t xml:space="preserve"> </w:t>
      </w:r>
      <w:r w:rsidRPr="00F55B3A">
        <w:t>této</w:t>
      </w:r>
      <w:r w:rsidR="001D34F1" w:rsidRPr="00F55B3A">
        <w:t xml:space="preserve"> Smlouvy jednat v dobré víře a v duchu vzájemn</w:t>
      </w:r>
      <w:r w:rsidR="00647645" w:rsidRPr="00F55B3A">
        <w:t>é</w:t>
      </w:r>
      <w:r w:rsidR="001D34F1" w:rsidRPr="00F55B3A">
        <w:t xml:space="preserve"> důvěry.</w:t>
      </w:r>
    </w:p>
    <w:bookmarkStart w:id="5" w:name="_Toc60847983"/>
    <w:p w:rsidR="00F43FB5" w:rsidRPr="00E303CF" w:rsidRDefault="00580072">
      <w:pPr>
        <w:pStyle w:val="Nadpis21"/>
      </w:pPr>
      <w:r w:rsidRPr="00580072">
        <w:rPr>
          <w:w w:val="97"/>
          <w:lang w:eastAsia="cs-CZ"/>
        </w:rPr>
        <mc:AlternateContent>
          <mc:Choice Requires="wps">
            <w:drawing>
              <wp:anchor distT="45720" distB="45720" distL="114300" distR="114300" simplePos="0" relativeHeight="487631872" behindDoc="1" locked="0" layoutInCell="1" allowOverlap="1">
                <wp:simplePos x="0" y="0"/>
                <wp:positionH relativeFrom="column">
                  <wp:posOffset>825500</wp:posOffset>
                </wp:positionH>
                <wp:positionV relativeFrom="paragraph">
                  <wp:posOffset>106704</wp:posOffset>
                </wp:positionV>
                <wp:extent cx="681211" cy="995848"/>
                <wp:effectExtent l="0" t="0" r="24130" b="1397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11" cy="995848"/>
                        </a:xfrm>
                        <a:prstGeom prst="rect">
                          <a:avLst/>
                        </a:prstGeom>
                        <a:solidFill>
                          <a:schemeClr val="bg1"/>
                        </a:solidFill>
                        <a:ln w="9525">
                          <a:solidFill>
                            <a:schemeClr val="bg1"/>
                          </a:solidFill>
                          <a:miter lim="800000"/>
                          <a:headEnd/>
                          <a:tailEnd/>
                        </a:ln>
                      </wps:spPr>
                      <wps:txbx>
                        <w:txbxContent>
                          <w:p w:rsidR="006D5EED" w:rsidRPr="00580072" w:rsidRDefault="006D5EED">
                            <w:pPr>
                              <w:rPr>
                                <w:color w:val="BFBFBF" w:themeColor="background1" w:themeShade="BF"/>
                                <w:sz w:val="112"/>
                                <w:szCs w:val="112"/>
                              </w:rPr>
                            </w:pPr>
                            <w:r w:rsidRPr="00580072">
                              <w:rPr>
                                <w:color w:val="BFBFBF" w:themeColor="background1" w:themeShade="BF"/>
                                <w:sz w:val="112"/>
                                <w:szCs w:val="11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ové pole 2" o:spid="_x0000_s1028" type="#_x0000_t202" style="position:absolute;left:0;text-align:left;margin-left:65pt;margin-top:8.4pt;width:53.65pt;height:78.4pt;z-index:-1568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" fillcolor="white [3212]" strokecolor="white [3212]">
                <v:textbox>
                  <w:txbxContent>
                    <w:p w:rsidR="006D5EED" w:rsidRPr="00580072" w:rsidRDefault="006D5EED">
                      <w:pPr>
                        <w:rPr>
                          <w:color w:val="BFBFBF" w:themeColor="background1" w:themeShade="BF"/>
                          <w:sz w:val="112"/>
                          <w:szCs w:val="112"/>
                        </w:rPr>
                      </w:pPr>
                      <w:r w:rsidRPr="00580072">
                        <w:rPr>
                          <w:color w:val="BFBFBF" w:themeColor="background1" w:themeShade="BF"/>
                          <w:sz w:val="112"/>
                          <w:szCs w:val="112"/>
                        </w:rPr>
                        <w:t>2</w:t>
                      </w:r>
                    </w:p>
                  </w:txbxContent>
                </v:textbox>
              </v:shape>
            </w:pict>
          </mc:Fallback>
        </mc:AlternateContent>
      </w:r>
      <w:r w:rsidR="00CD7676">
        <w:rPr>
          <w:lang w:eastAsia="cs-CZ"/>
        </w:rPr>
        <mc:AlternateContent>
          <mc:Choice Requires="wps">
            <w:drawing>
              <wp:anchor distT="4294967295" distB="4294967295" distL="114300" distR="114300" simplePos="0" relativeHeight="486200832" behindDoc="0" locked="0" layoutInCell="1" allowOverlap="1">
                <wp:simplePos x="0" y="0"/>
                <wp:positionH relativeFrom="page">
                  <wp:posOffset>2268747</wp:posOffset>
                </wp:positionH>
                <wp:positionV relativeFrom="paragraph">
                  <wp:posOffset>141210</wp:posOffset>
                </wp:positionV>
                <wp:extent cx="4643755" cy="0"/>
                <wp:effectExtent l="0" t="0" r="23495" b="19050"/>
                <wp:wrapNone/>
                <wp:docPr id="7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43755" cy="0"/>
                        </a:xfrm>
                        <a:prstGeom prst="line">
                          <a:avLst/>
                        </a:prstGeom>
                        <a:noFill/>
                        <a:ln w="127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9534EC" id="Line 143" o:spid="_x0000_s1026" style="position:absolute;z-index:486200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8.65pt,11.1pt" to="544.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" strokecolor="#939598" strokeweight="1pt">
                <o:lock v:ext="edit" shapetype="f"/>
                <w10:wrap anchorx="page"/>
              </v:line>
            </w:pict>
          </mc:Fallback>
        </mc:AlternateContent>
      </w:r>
      <w:r w:rsidR="00DB380F" w:rsidRPr="00F55B3A">
        <w:rPr>
          <w:w w:val="97"/>
        </w:rPr>
        <w:t>O</w:t>
      </w:r>
      <w:r w:rsidR="00E303CF" w:rsidRPr="00E303CF">
        <w:rPr>
          <w:w w:val="109"/>
        </w:rPr>
        <w:t>bjedn</w:t>
      </w:r>
      <w:r w:rsidR="00DB380F" w:rsidRPr="00E303CF">
        <w:rPr>
          <w:w w:val="104"/>
        </w:rPr>
        <w:t>atel</w:t>
      </w:r>
      <w:bookmarkEnd w:id="5"/>
    </w:p>
    <w:p w:rsidR="002842F3" w:rsidRPr="00F55B3A" w:rsidRDefault="00DB380F" w:rsidP="00A7513D">
      <w:pPr>
        <w:pStyle w:val="Zkladntext"/>
        <w:tabs>
          <w:tab w:val="left" w:pos="10339"/>
        </w:tabs>
        <w:spacing w:before="177" w:line="276" w:lineRule="auto"/>
        <w:ind w:left="142"/>
        <w:jc w:val="both"/>
      </w:pPr>
      <w:r w:rsidRPr="00F55B3A">
        <w:t>2.1</w:t>
      </w:r>
    </w:p>
    <w:p w:rsidR="00A7513D" w:rsidRDefault="00DB380F" w:rsidP="00A7513D">
      <w:pPr>
        <w:pStyle w:val="Zkladntext"/>
        <w:tabs>
          <w:tab w:val="left" w:pos="2835"/>
          <w:tab w:val="left" w:pos="10339"/>
        </w:tabs>
        <w:spacing w:before="177" w:line="276" w:lineRule="auto"/>
        <w:ind w:left="2694" w:hanging="2552"/>
        <w:jc w:val="both"/>
      </w:pPr>
      <w:r w:rsidRPr="00F55B3A">
        <w:t>Informace</w:t>
      </w:r>
      <w:r w:rsidRPr="00F55B3A">
        <w:tab/>
      </w:r>
    </w:p>
    <w:p w:rsidR="00856561" w:rsidRPr="00D77F09" w:rsidRDefault="0080226B" w:rsidP="00A7513D">
      <w:pPr>
        <w:pStyle w:val="Zkladntext"/>
        <w:tabs>
          <w:tab w:val="left" w:pos="2835"/>
          <w:tab w:val="left" w:pos="10339"/>
        </w:tabs>
        <w:spacing w:before="177" w:line="276" w:lineRule="auto"/>
        <w:ind w:left="3544" w:hanging="709"/>
        <w:jc w:val="both"/>
      </w:pPr>
      <w:r w:rsidRPr="00F55B3A">
        <w:t>2.1.1</w:t>
      </w:r>
      <w:r w:rsidRPr="00F55B3A">
        <w:tab/>
      </w:r>
      <w:r w:rsidR="00DB380F" w:rsidRPr="00D77F09">
        <w:t>Aby nedocházelo ke zpoždění Konzultanta ve výkonu Služeb, musí Objednatel Konzultantovi podávat v přiměřené době a s patřičným ohledem</w:t>
      </w:r>
      <w:r w:rsidR="00D827B4" w:rsidRPr="00D77F09">
        <w:t xml:space="preserve"> na postup plnění Služeb</w:t>
      </w:r>
      <w:r w:rsidR="00DB380F" w:rsidRPr="00D77F09">
        <w:t xml:space="preserve"> bezplatně veškeré informace a veškeré další informace Konzultantem rozumně požadované, které s</w:t>
      </w:r>
      <w:r w:rsidR="00157B87" w:rsidRPr="00D77F09">
        <w:t>e mohou týkat Služeb a které je </w:t>
      </w:r>
      <w:r w:rsidR="00DB380F" w:rsidRPr="00D77F09">
        <w:t>Objednatel schopen získat.</w:t>
      </w:r>
    </w:p>
    <w:p w:rsidR="00856561" w:rsidRPr="00D77F09" w:rsidRDefault="00DB380F" w:rsidP="00A7513D">
      <w:pPr>
        <w:pStyle w:val="Zkladntext"/>
        <w:numPr>
          <w:ilvl w:val="2"/>
          <w:numId w:val="33"/>
        </w:numPr>
        <w:tabs>
          <w:tab w:val="left" w:pos="10339"/>
        </w:tabs>
        <w:spacing w:before="177" w:line="276" w:lineRule="auto"/>
        <w:ind w:left="3544" w:hanging="709"/>
        <w:jc w:val="both"/>
      </w:pPr>
      <w:r w:rsidRPr="00D77F09">
        <w:t xml:space="preserve">Objednatel bere na vědomí a přijímá odpovědnost za skutečnost, že </w:t>
      </w:r>
      <w:r w:rsidR="00157B87" w:rsidRPr="00D77F09">
        <w:t>Konzul</w:t>
      </w:r>
      <w:r w:rsidRPr="00D77F09">
        <w:t xml:space="preserve">tant bude spoléhat na správnost, úplnost a konzistentnost veškerých informací, které mu poskytne Objednatel nebo jiné osoby jménem Objednatele. Konzultant musí vynaložit přiměřené úsilí k tomu, aby ověřil v přiměřené době po jejich obdržení veškeré důležité informace, které mu poskytne Objednatel nebo jiné osoby jménem Objednatele. Konzultant musí v rozsahu </w:t>
      </w:r>
      <w:r w:rsidR="00157B87" w:rsidRPr="00D77F09">
        <w:t>odpovída</w:t>
      </w:r>
      <w:r w:rsidRPr="00D77F09">
        <w:t>jícímu Standardu péče deﬁnovanému v Pod-článku 3.3.1 [Standard péče] tyto informace ověřit tak, aby zajistil, že takové informace nebudou obsahovat žádné zjevné chyby, nedostatky nebo nejasnosti; v případě zjištění takových chyb, nedostatků nebo nejasností musí Konzultant dát Objednateli ihned Oznámení.</w:t>
      </w:r>
    </w:p>
    <w:p w:rsidR="00D400CB" w:rsidRPr="00D77F09" w:rsidRDefault="00DB380F" w:rsidP="00D400CB">
      <w:pPr>
        <w:pStyle w:val="Zkladntext"/>
        <w:numPr>
          <w:ilvl w:val="2"/>
          <w:numId w:val="33"/>
        </w:numPr>
        <w:tabs>
          <w:tab w:val="left" w:pos="10339"/>
        </w:tabs>
        <w:spacing w:before="177" w:line="276" w:lineRule="auto"/>
        <w:ind w:left="3544" w:hanging="709"/>
        <w:jc w:val="both"/>
      </w:pPr>
      <w:r w:rsidRPr="00D77F09">
        <w:t>V případě jakýchkoli chyb, nedostatků nebo nejasností (pro vyloučení pochybností včetně zjevných chyb, nedostatků nebo nejasností) v informacích poskytnutých Konzultantovi musí Objednatel napravit tuto skutečnost příslušným Oznámením, a kde je to nezbytné, nařídit Variaci Služeb</w:t>
      </w:r>
      <w:r w:rsidR="00AA0002" w:rsidRPr="00D77F09">
        <w:t xml:space="preserve"> </w:t>
      </w:r>
      <w:r w:rsidRPr="00D77F09">
        <w:t xml:space="preserve">podle Pod-článku 5.1 [Variace </w:t>
      </w:r>
      <w:r w:rsidR="00FE4B9E" w:rsidRPr="00D77F09">
        <w:t>S</w:t>
      </w:r>
      <w:r w:rsidRPr="00D77F09">
        <w:t>lužeb].</w:t>
      </w:r>
    </w:p>
    <w:p w:rsidR="002842F3" w:rsidRPr="00D77F09" w:rsidRDefault="00CD7676" w:rsidP="00BA013A">
      <w:pPr>
        <w:pStyle w:val="Zkladntext"/>
        <w:tabs>
          <w:tab w:val="left" w:pos="10339"/>
        </w:tabs>
        <w:spacing w:before="177" w:line="276" w:lineRule="auto"/>
        <w:ind w:left="142"/>
        <w:jc w:val="both"/>
      </w:pPr>
      <w:r w:rsidRPr="00D77F09">
        <w:rPr>
          <w:noProof/>
          <w:lang w:eastAsia="cs-CZ"/>
        </w:rPr>
        <w:lastRenderedPageBreak/>
        <mc:AlternateContent>
          <mc:Choice Requires="wps">
            <w:drawing>
              <wp:anchor distT="4294967295" distB="4294967295" distL="114300" distR="114300" simplePos="0" relativeHeight="15747584" behindDoc="0" locked="0" layoutInCell="1" allowOverlap="1">
                <wp:simplePos x="0" y="0"/>
                <wp:positionH relativeFrom="page">
                  <wp:posOffset>1007745</wp:posOffset>
                </wp:positionH>
                <wp:positionV relativeFrom="paragraph">
                  <wp:posOffset>62864</wp:posOffset>
                </wp:positionV>
                <wp:extent cx="5904230" cy="0"/>
                <wp:effectExtent l="0" t="0" r="1270" b="0"/>
                <wp:wrapNone/>
                <wp:docPr id="7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3F06B5" id="Line 142" o:spid="_x0000_s1026" style="position:absolute;z-index:15747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4.95pt" to="54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" strokecolor="#58595b" strokeweight=".3pt">
                <o:lock v:ext="edit" shapetype="f"/>
                <w10:wrap anchorx="page"/>
              </v:line>
            </w:pict>
          </mc:Fallback>
        </mc:AlternateContent>
      </w:r>
      <w:r w:rsidR="00DB380F" w:rsidRPr="00D77F09">
        <w:t>2.2</w:t>
      </w:r>
    </w:p>
    <w:p w:rsidR="00C624D3" w:rsidRPr="00D77F09" w:rsidRDefault="00DB380F" w:rsidP="00BA013A">
      <w:pPr>
        <w:pStyle w:val="Zkladntext"/>
        <w:tabs>
          <w:tab w:val="left" w:pos="2711"/>
          <w:tab w:val="left" w:pos="10339"/>
        </w:tabs>
        <w:spacing w:before="177" w:line="276" w:lineRule="auto"/>
        <w:ind w:left="2694" w:hanging="2552"/>
        <w:jc w:val="both"/>
      </w:pPr>
      <w:r w:rsidRPr="00D77F09">
        <w:t>Rozhodnutí</w:t>
      </w:r>
      <w:r w:rsidRPr="00D77F09">
        <w:tab/>
      </w:r>
    </w:p>
    <w:p w:rsidR="002842F3" w:rsidRPr="00D77F09" w:rsidRDefault="00C624D3" w:rsidP="00BA013A">
      <w:pPr>
        <w:pStyle w:val="Zkladntext"/>
        <w:tabs>
          <w:tab w:val="left" w:pos="2835"/>
          <w:tab w:val="left" w:pos="10339"/>
        </w:tabs>
        <w:spacing w:before="177" w:line="276" w:lineRule="auto"/>
        <w:ind w:left="3544" w:hanging="3402"/>
        <w:jc w:val="both"/>
      </w:pPr>
      <w:r w:rsidRPr="00D77F09">
        <w:tab/>
      </w:r>
      <w:r w:rsidR="00DB380F" w:rsidRPr="00D77F09">
        <w:t>2.2.1</w:t>
      </w:r>
      <w:r w:rsidR="00C42AE6" w:rsidRPr="00D77F09">
        <w:tab/>
      </w:r>
      <w:r w:rsidR="00DB380F" w:rsidRPr="00D77F09">
        <w:t>Ve všech Objednateli Konzultantem řádně písemně předložených záležitostech, musí dát Objednatel své příslušné písemné rozhodnutí, souhlas, schválení, pokyn nebo Variaci v přiměřené době a s ohledem na</w:t>
      </w:r>
      <w:r w:rsidR="00D827B4" w:rsidRPr="00D77F09">
        <w:t xml:space="preserve"> postup plnění Služeb</w:t>
      </w:r>
      <w:r w:rsidR="00DB380F" w:rsidRPr="00D77F09">
        <w:t xml:space="preserve"> tak, aby nedošlo ke zpoždění Služeb.</w:t>
      </w:r>
    </w:p>
    <w:p w:rsidR="002842F3" w:rsidRPr="00D77F09" w:rsidRDefault="00CD7676" w:rsidP="00BA013A">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49120" behindDoc="0" locked="0" layoutInCell="1" allowOverlap="1">
                <wp:simplePos x="0" y="0"/>
                <wp:positionH relativeFrom="page">
                  <wp:posOffset>1007745</wp:posOffset>
                </wp:positionH>
                <wp:positionV relativeFrom="paragraph">
                  <wp:posOffset>197484</wp:posOffset>
                </wp:positionV>
                <wp:extent cx="5904230" cy="0"/>
                <wp:effectExtent l="0" t="0" r="1270" b="0"/>
                <wp:wrapNone/>
                <wp:docPr id="7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E0C78D" id="Line 138" o:spid="_x0000_s1026" style="position:absolute;z-index:15749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55pt" to="544.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" strokecolor="#58595b" strokeweight=".3pt">
                <o:lock v:ext="edit" shapetype="f"/>
                <w10:wrap anchorx="page"/>
              </v:line>
            </w:pict>
          </mc:Fallback>
        </mc:AlternateContent>
      </w:r>
      <w:r w:rsidR="00DB380F" w:rsidRPr="00D77F09">
        <w:t>2.3</w:t>
      </w:r>
    </w:p>
    <w:p w:rsidR="00C624D3" w:rsidRPr="00D77F09" w:rsidRDefault="00DB380F" w:rsidP="00BA013A">
      <w:pPr>
        <w:pStyle w:val="Zkladntext"/>
        <w:tabs>
          <w:tab w:val="left" w:pos="2711"/>
          <w:tab w:val="left" w:pos="3561"/>
        </w:tabs>
        <w:spacing w:before="177" w:line="276" w:lineRule="auto"/>
        <w:ind w:left="3544" w:hanging="3402"/>
        <w:jc w:val="both"/>
      </w:pPr>
      <w:r w:rsidRPr="00D77F09">
        <w:t>Součinnost</w:t>
      </w:r>
      <w:r w:rsidRPr="00D77F09">
        <w:tab/>
      </w:r>
    </w:p>
    <w:p w:rsidR="00470FE8" w:rsidRPr="00D77F09" w:rsidRDefault="00DB380F" w:rsidP="00BA013A">
      <w:pPr>
        <w:pStyle w:val="Zkladntext"/>
        <w:tabs>
          <w:tab w:val="left" w:pos="2835"/>
          <w:tab w:val="left" w:pos="3561"/>
        </w:tabs>
        <w:spacing w:before="177" w:line="276" w:lineRule="auto"/>
        <w:ind w:left="3544" w:hanging="709"/>
        <w:jc w:val="both"/>
      </w:pPr>
      <w:r w:rsidRPr="00D77F09">
        <w:t>2.3.1</w:t>
      </w:r>
      <w:r w:rsidRPr="00D77F09">
        <w:tab/>
        <w:t xml:space="preserve">Objednatel </w:t>
      </w:r>
      <w:r w:rsidR="00F140B8" w:rsidRPr="00D77F09">
        <w:t>se zavazuje poskytnout Konzultantovi součinnost v rozsahu nezbytném k řádnému provádění</w:t>
      </w:r>
      <w:r w:rsidR="00884653" w:rsidRPr="00D77F09">
        <w:t xml:space="preserve"> Služeb dle této Smlouvy. Nebude-li dohodnuto jinak nebo nevyplývá-li z určitého dokumentu lhůta kratší, je Objednatel povinen poskytnout požadovanou součinnost bez zbytečného prodlení po obdržení Oznámení Konzultanta, ve kterém je specifikována věcná náplň a důvod požadované součinnosti ve vazbě na plnění povinností Konzultanta dle této Smlouvy. S výjimkou případů, kdy hrozí nebezpečí z prodlení, musí být odůvodněné Oznámení o poskytnutí součinnosti Objednateli ze strany Konzultanta doručeno v dostatečném předstihu před tím, než má být požadovaná součinnost ze strany Objednatele poskytnuta.  </w:t>
      </w:r>
    </w:p>
    <w:p w:rsidR="002842F3" w:rsidRPr="00D77F09" w:rsidRDefault="00CD7676" w:rsidP="00BA013A">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49632" behindDoc="0" locked="0" layoutInCell="1" allowOverlap="1">
                <wp:simplePos x="0" y="0"/>
                <wp:positionH relativeFrom="page">
                  <wp:posOffset>1007745</wp:posOffset>
                </wp:positionH>
                <wp:positionV relativeFrom="paragraph">
                  <wp:posOffset>193039</wp:posOffset>
                </wp:positionV>
                <wp:extent cx="5904230" cy="0"/>
                <wp:effectExtent l="0" t="0" r="1270" b="0"/>
                <wp:wrapNone/>
                <wp:docPr id="7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393AA7" id="Line 136" o:spid="_x0000_s1026" style="position:absolute;z-index:15749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pt" to="54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" strokecolor="#58595b" strokeweight=".3pt">
                <o:lock v:ext="edit" shapetype="f"/>
                <w10:wrap anchorx="page"/>
              </v:line>
            </w:pict>
          </mc:Fallback>
        </mc:AlternateContent>
      </w:r>
      <w:r w:rsidR="00DB380F" w:rsidRPr="00D77F09">
        <w:t>2.4</w:t>
      </w:r>
    </w:p>
    <w:p w:rsidR="00C624D3" w:rsidRPr="00D77F09" w:rsidRDefault="00DB380F" w:rsidP="00C624D3">
      <w:pPr>
        <w:pStyle w:val="Zkladntext"/>
        <w:spacing w:before="177" w:line="276" w:lineRule="auto"/>
        <w:ind w:left="3561" w:hanging="3402"/>
        <w:jc w:val="both"/>
      </w:pPr>
      <w:r w:rsidRPr="00D77F09">
        <w:t>Zajištění ﬁnancován</w:t>
      </w:r>
      <w:r w:rsidR="001C7A3A" w:rsidRPr="00D77F09">
        <w:t>í</w:t>
      </w:r>
      <w:r w:rsidR="00C624D3" w:rsidRPr="00D77F09">
        <w:t xml:space="preserve"> Objednatelem</w:t>
      </w:r>
      <w:r w:rsidR="00C624D3" w:rsidRPr="00D77F09">
        <w:tab/>
        <w:t xml:space="preserve">                          </w:t>
      </w:r>
      <w:r w:rsidR="001C7A3A" w:rsidRPr="00D77F09">
        <w:t xml:space="preserve">        </w:t>
      </w:r>
    </w:p>
    <w:p w:rsidR="002842F3" w:rsidRPr="00D77F09" w:rsidRDefault="001C7A3A" w:rsidP="00BA013A">
      <w:pPr>
        <w:pStyle w:val="Zkladntext"/>
        <w:spacing w:before="177" w:line="276" w:lineRule="auto"/>
        <w:ind w:left="3544" w:hanging="709"/>
        <w:jc w:val="both"/>
      </w:pPr>
      <w:r w:rsidRPr="00D77F09">
        <w:t>2.4.1</w:t>
      </w:r>
      <w:r w:rsidRPr="00D77F09">
        <w:tab/>
      </w:r>
      <w:r w:rsidR="009A026C" w:rsidRPr="00D77F09">
        <w:t xml:space="preserve">Konzultant bere na vědomí, že Dílo je hrazeno z veřejných prostředků a že Objednatel není schopen </w:t>
      </w:r>
      <w:r w:rsidR="007D36E9" w:rsidRPr="00D77F09">
        <w:t xml:space="preserve">ani povinen </w:t>
      </w:r>
      <w:r w:rsidR="003E7A3E" w:rsidRPr="00D77F09">
        <w:t xml:space="preserve">zajistit, že finanční prostředky vyhrazené na financování tohoto Díla </w:t>
      </w:r>
      <w:r w:rsidR="004135D9" w:rsidRPr="00D77F09">
        <w:t xml:space="preserve">mu </w:t>
      </w:r>
      <w:r w:rsidR="003E7A3E" w:rsidRPr="00D77F09">
        <w:t>nebudou</w:t>
      </w:r>
      <w:r w:rsidR="00D4290A" w:rsidRPr="00D77F09">
        <w:t xml:space="preserve"> </w:t>
      </w:r>
      <w:r w:rsidR="003E7A3E" w:rsidRPr="00D77F09">
        <w:t>odebrány.</w:t>
      </w:r>
    </w:p>
    <w:p w:rsidR="002842F3" w:rsidRPr="00D77F09" w:rsidRDefault="00CD7676" w:rsidP="003E7BD1">
      <w:pPr>
        <w:pStyle w:val="Zkladntext"/>
        <w:spacing w:before="170"/>
        <w:ind w:left="160" w:right="-10"/>
        <w:jc w:val="both"/>
      </w:pPr>
      <w:r w:rsidRPr="00D77F09">
        <w:rPr>
          <w:noProof/>
          <w:lang w:eastAsia="cs-CZ"/>
        </w:rPr>
        <mc:AlternateContent>
          <mc:Choice Requires="wps">
            <w:drawing>
              <wp:anchor distT="4294967295" distB="4294967295" distL="114300" distR="114300" simplePos="0" relativeHeight="15750144" behindDoc="0" locked="0" layoutInCell="1" allowOverlap="1">
                <wp:simplePos x="0" y="0"/>
                <wp:positionH relativeFrom="page">
                  <wp:posOffset>1007745</wp:posOffset>
                </wp:positionH>
                <wp:positionV relativeFrom="paragraph">
                  <wp:posOffset>193039</wp:posOffset>
                </wp:positionV>
                <wp:extent cx="5904230" cy="0"/>
                <wp:effectExtent l="0" t="0" r="1270" b="0"/>
                <wp:wrapNone/>
                <wp:docPr id="7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2013F1" id="Line 135" o:spid="_x0000_s1026" style="position:absolute;z-index:15750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pt" to="54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" strokecolor="#58595b" strokeweight=".3pt">
                <o:lock v:ext="edit" shapetype="f"/>
                <w10:wrap anchorx="page"/>
              </v:line>
            </w:pict>
          </mc:Fallback>
        </mc:AlternateContent>
      </w:r>
      <w:r w:rsidR="00DB380F" w:rsidRPr="00D77F09">
        <w:t>2.5</w:t>
      </w:r>
    </w:p>
    <w:p w:rsidR="00164CD9" w:rsidRPr="00D77F09" w:rsidRDefault="00DB380F" w:rsidP="00164CD9">
      <w:pPr>
        <w:pStyle w:val="Zkladntext"/>
        <w:tabs>
          <w:tab w:val="left" w:pos="2711"/>
          <w:tab w:val="left" w:pos="3561"/>
        </w:tabs>
        <w:spacing w:before="177" w:line="276" w:lineRule="auto"/>
        <w:ind w:left="3561" w:hanging="3402"/>
        <w:jc w:val="both"/>
      </w:pPr>
      <w:r w:rsidRPr="00D77F09">
        <w:t>Poskytnutí vybavení</w:t>
      </w:r>
      <w:r w:rsidR="00164CD9" w:rsidRPr="00D77F09">
        <w:t xml:space="preserve"> a zázemí Objednatelem</w:t>
      </w:r>
    </w:p>
    <w:p w:rsidR="00747C54" w:rsidRPr="00D77F09" w:rsidRDefault="00DB380F" w:rsidP="00BA013A">
      <w:pPr>
        <w:pStyle w:val="Zkladntext"/>
        <w:tabs>
          <w:tab w:val="left" w:pos="2711"/>
          <w:tab w:val="left" w:pos="3561"/>
        </w:tabs>
        <w:spacing w:before="177" w:line="276" w:lineRule="auto"/>
        <w:ind w:left="3544" w:hanging="709"/>
        <w:jc w:val="both"/>
      </w:pPr>
      <w:r w:rsidRPr="00D77F09">
        <w:t>2.5.1</w:t>
      </w:r>
      <w:r w:rsidRPr="00D77F09">
        <w:tab/>
        <w:t xml:space="preserve">Objednatel musí dát Konzultantovi bezplatně a s patřičným </w:t>
      </w:r>
      <w:r w:rsidR="00926AF3" w:rsidRPr="00D77F09">
        <w:t xml:space="preserve">ohledem na </w:t>
      </w:r>
      <w:r w:rsidR="00D827B4" w:rsidRPr="00D77F09">
        <w:t xml:space="preserve">postup plnění Služeb </w:t>
      </w:r>
      <w:r w:rsidRPr="00D77F09">
        <w:t>k dispozici pro účely Služeb vybavení a zařízení popsaná</w:t>
      </w:r>
      <w:r w:rsidR="002517DC" w:rsidRPr="00D77F09">
        <w:t xml:space="preserve"> </w:t>
      </w:r>
      <w:r w:rsidRPr="00D77F09">
        <w:t>v</w:t>
      </w:r>
      <w:r w:rsidR="005B3D5F" w:rsidRPr="00D77F09">
        <w:t> </w:t>
      </w:r>
      <w:r w:rsidRPr="00D77F09">
        <w:t>Přílo</w:t>
      </w:r>
      <w:r w:rsidR="005B3D5F" w:rsidRPr="00D77F09">
        <w:t>ze 2</w:t>
      </w:r>
      <w:r w:rsidR="00164CD9" w:rsidRPr="00D77F09">
        <w:t xml:space="preserve"> </w:t>
      </w:r>
      <w:r w:rsidRPr="00D77F09">
        <w:t xml:space="preserve">[Personál, vybavení, zařízení a služby třetích osob poskytované </w:t>
      </w:r>
      <w:r w:rsidR="005E4561" w:rsidRPr="00D77F09">
        <w:t>O</w:t>
      </w:r>
      <w:r w:rsidRPr="00D77F09">
        <w:t>bjednatelem].</w:t>
      </w:r>
    </w:p>
    <w:p w:rsidR="002842F3" w:rsidRPr="00D77F09" w:rsidRDefault="00CD7676" w:rsidP="003E7BD1">
      <w:pPr>
        <w:pStyle w:val="Zkladntext"/>
        <w:spacing w:before="170"/>
        <w:ind w:left="160" w:right="-10"/>
        <w:jc w:val="both"/>
      </w:pPr>
      <w:r w:rsidRPr="00D77F09">
        <w:rPr>
          <w:noProof/>
          <w:lang w:eastAsia="cs-CZ"/>
        </w:rPr>
        <mc:AlternateContent>
          <mc:Choice Requires="wps">
            <w:drawing>
              <wp:anchor distT="4294967295" distB="4294967295" distL="114300" distR="114300" simplePos="0" relativeHeight="15750656" behindDoc="0" locked="0" layoutInCell="1" allowOverlap="1">
                <wp:simplePos x="0" y="0"/>
                <wp:positionH relativeFrom="page">
                  <wp:posOffset>1007745</wp:posOffset>
                </wp:positionH>
                <wp:positionV relativeFrom="paragraph">
                  <wp:posOffset>193039</wp:posOffset>
                </wp:positionV>
                <wp:extent cx="5904230" cy="0"/>
                <wp:effectExtent l="0" t="0" r="1270" b="0"/>
                <wp:wrapNone/>
                <wp:docPr id="7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0EC2FD" id="Line 134" o:spid="_x0000_s1026" style="position:absolute;z-index:15750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pt" to="54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" strokecolor="#58595b" strokeweight=".3pt">
                <o:lock v:ext="edit" shapetype="f"/>
                <w10:wrap anchorx="page"/>
              </v:line>
            </w:pict>
          </mc:Fallback>
        </mc:AlternateContent>
      </w:r>
      <w:r w:rsidR="00DB380F" w:rsidRPr="00D77F09">
        <w:t>2.6</w:t>
      </w:r>
    </w:p>
    <w:p w:rsidR="00476819" w:rsidRPr="00D77F09" w:rsidRDefault="00DB380F" w:rsidP="00476819">
      <w:pPr>
        <w:pStyle w:val="Zkladntext"/>
        <w:tabs>
          <w:tab w:val="left" w:pos="2711"/>
          <w:tab w:val="left" w:pos="3561"/>
        </w:tabs>
        <w:spacing w:before="177" w:line="276" w:lineRule="auto"/>
        <w:ind w:left="3561" w:hanging="3402"/>
        <w:jc w:val="both"/>
      </w:pPr>
      <w:r w:rsidRPr="00D77F09">
        <w:t>Poskytnutí personálu</w:t>
      </w:r>
      <w:r w:rsidR="00476819" w:rsidRPr="00D77F09">
        <w:t xml:space="preserve"> Objednatele</w:t>
      </w:r>
      <w:r w:rsidRPr="00D77F09">
        <w:tab/>
      </w:r>
    </w:p>
    <w:p w:rsidR="00DB6A96" w:rsidRPr="00D77F09" w:rsidRDefault="00DB6A96" w:rsidP="00BA013A">
      <w:pPr>
        <w:pStyle w:val="Zkladntext"/>
        <w:tabs>
          <w:tab w:val="left" w:pos="3544"/>
        </w:tabs>
        <w:spacing w:before="177" w:line="276" w:lineRule="auto"/>
        <w:ind w:left="3544" w:hanging="709"/>
        <w:jc w:val="both"/>
      </w:pPr>
      <w:r w:rsidRPr="00D77F09">
        <w:t>2.6.1</w:t>
      </w:r>
      <w:r w:rsidRPr="00D77F09">
        <w:tab/>
      </w:r>
      <w:r w:rsidR="00DB380F" w:rsidRPr="00D77F09">
        <w:t xml:space="preserve">Objednatel musí na vlastní náklady po projednání s Konzultantem zajistit výběr a </w:t>
      </w:r>
      <w:r w:rsidR="00476819" w:rsidRPr="00D77F09">
        <w:tab/>
      </w:r>
      <w:r w:rsidR="00DB380F" w:rsidRPr="00D77F09">
        <w:t>poskytnout Objednatelem najatý vhodně kvaliﬁkovaný personál v souladu s případnými požadavky stanovenými v Příloze 2 [Personál, vybavení,</w:t>
      </w:r>
      <w:r w:rsidR="009F10BF" w:rsidRPr="00D77F09">
        <w:t xml:space="preserve"> </w:t>
      </w:r>
      <w:r w:rsidR="00DB380F" w:rsidRPr="00D77F09">
        <w:t xml:space="preserve">zařízení a služby třetích osob poskytované </w:t>
      </w:r>
      <w:r w:rsidR="005E4561" w:rsidRPr="00D77F09">
        <w:t>O</w:t>
      </w:r>
      <w:r w:rsidR="00DB380F" w:rsidRPr="00D77F09">
        <w:t>bjednatelem]. Tento personál musí ve vztahu ke Službám a se zohledněním požadavků vyplývajících z</w:t>
      </w:r>
      <w:r w:rsidR="009F10BF" w:rsidRPr="00D77F09">
        <w:t> r</w:t>
      </w:r>
      <w:r w:rsidR="00DB380F" w:rsidRPr="00D77F09">
        <w:t>ozhodného práva přijímat pokyny pouze od Konzultanta.</w:t>
      </w:r>
    </w:p>
    <w:p w:rsidR="002842F3" w:rsidRPr="00D77F09" w:rsidRDefault="00DB6A96" w:rsidP="00BA013A">
      <w:pPr>
        <w:pStyle w:val="Zkladntext"/>
        <w:spacing w:before="177" w:line="276" w:lineRule="auto"/>
        <w:ind w:left="3544" w:hanging="709"/>
        <w:jc w:val="both"/>
      </w:pPr>
      <w:r w:rsidRPr="00D77F09">
        <w:t xml:space="preserve">2.6.2 </w:t>
      </w:r>
      <w:r w:rsidRPr="00D77F09">
        <w:tab/>
      </w:r>
      <w:r w:rsidR="00DB380F" w:rsidRPr="00D77F09">
        <w:t xml:space="preserve">Personál poskytnutý Objednatelem a jacíkoli budoucí náhradníci, kteří mohou být potřební, musí být odsouhlaseni Konzultantem. Takový souhlas </w:t>
      </w:r>
      <w:r w:rsidR="009F10BF" w:rsidRPr="00D77F09">
        <w:t>ne</w:t>
      </w:r>
      <w:r w:rsidR="00DB380F" w:rsidRPr="00D77F09">
        <w:t>smí být bez závažného důvodu zdržován.</w:t>
      </w:r>
    </w:p>
    <w:p w:rsidR="002842F3" w:rsidRPr="00D77F09" w:rsidRDefault="00DB380F" w:rsidP="00BA013A">
      <w:pPr>
        <w:pStyle w:val="Odstavecseseznamem"/>
        <w:numPr>
          <w:ilvl w:val="2"/>
          <w:numId w:val="34"/>
        </w:numPr>
        <w:tabs>
          <w:tab w:val="left" w:pos="3544"/>
        </w:tabs>
        <w:spacing w:before="177" w:line="276" w:lineRule="auto"/>
        <w:ind w:left="3544" w:right="0" w:hanging="709"/>
        <w:rPr>
          <w:sz w:val="20"/>
          <w:szCs w:val="20"/>
        </w:rPr>
      </w:pPr>
      <w:r w:rsidRPr="00D77F09">
        <w:rPr>
          <w:sz w:val="20"/>
          <w:szCs w:val="20"/>
        </w:rPr>
        <w:t>Nemůže-li Objednatel poskytnout Personál objednatele, za který je</w:t>
      </w:r>
      <w:r w:rsidR="007C0CA5" w:rsidRPr="00D77F09">
        <w:rPr>
          <w:sz w:val="20"/>
          <w:szCs w:val="20"/>
        </w:rPr>
        <w:t> </w:t>
      </w:r>
      <w:r w:rsidR="009F10BF" w:rsidRPr="00D77F09">
        <w:rPr>
          <w:sz w:val="20"/>
          <w:szCs w:val="20"/>
        </w:rPr>
        <w:t>odpo</w:t>
      </w:r>
      <w:r w:rsidRPr="00D77F09">
        <w:rPr>
          <w:sz w:val="20"/>
          <w:szCs w:val="20"/>
        </w:rPr>
        <w:t>vědný, nebo není-li výkon Personálu objednatele na základě rozumného</w:t>
      </w:r>
      <w:r w:rsidR="005B3D5F" w:rsidRPr="00D77F09">
        <w:rPr>
          <w:sz w:val="20"/>
          <w:szCs w:val="20"/>
        </w:rPr>
        <w:t xml:space="preserve"> </w:t>
      </w:r>
      <w:r w:rsidRPr="00D77F09">
        <w:rPr>
          <w:sz w:val="20"/>
          <w:szCs w:val="20"/>
        </w:rPr>
        <w:t xml:space="preserve">zhodnocení Konzultanta dostatečný pro to, aby tento personál mohl splnit jemu přidělené služby, musí Konzultant zajistit jiný personál, a to na </w:t>
      </w:r>
      <w:r w:rsidR="00CD5132" w:rsidRPr="00D77F09">
        <w:rPr>
          <w:sz w:val="20"/>
          <w:szCs w:val="20"/>
        </w:rPr>
        <w:t>nákla</w:t>
      </w:r>
      <w:r w:rsidRPr="00D77F09">
        <w:rPr>
          <w:sz w:val="20"/>
          <w:szCs w:val="20"/>
        </w:rPr>
        <w:t xml:space="preserve">dy Objednatele. Objednatel musí v takovém případě nařídit Variaci </w:t>
      </w:r>
      <w:r w:rsidR="00CD5132" w:rsidRPr="00D77F09">
        <w:rPr>
          <w:sz w:val="20"/>
          <w:szCs w:val="20"/>
        </w:rPr>
        <w:t>Služeb v </w:t>
      </w:r>
      <w:r w:rsidRPr="00D77F09">
        <w:rPr>
          <w:sz w:val="20"/>
          <w:szCs w:val="20"/>
        </w:rPr>
        <w:t xml:space="preserve">souladu s Pod-článkem 5.1 [Variace </w:t>
      </w:r>
      <w:r w:rsidR="00FE4B9E" w:rsidRPr="00D77F09">
        <w:rPr>
          <w:sz w:val="20"/>
          <w:szCs w:val="20"/>
        </w:rPr>
        <w:t>S</w:t>
      </w:r>
      <w:r w:rsidRPr="00D77F09">
        <w:rPr>
          <w:sz w:val="20"/>
          <w:szCs w:val="20"/>
        </w:rPr>
        <w:t>lužeb].</w:t>
      </w:r>
    </w:p>
    <w:p w:rsidR="002842F3" w:rsidRPr="00D77F09" w:rsidRDefault="00CD7676" w:rsidP="00A74901">
      <w:pPr>
        <w:pStyle w:val="Zkladntext"/>
        <w:spacing w:before="170"/>
        <w:ind w:left="160" w:right="-10"/>
        <w:jc w:val="both"/>
      </w:pPr>
      <w:r w:rsidRPr="00D77F09">
        <w:rPr>
          <w:noProof/>
          <w:lang w:eastAsia="cs-CZ"/>
        </w:rPr>
        <w:lastRenderedPageBreak/>
        <mc:AlternateContent>
          <mc:Choice Requires="wps">
            <w:drawing>
              <wp:anchor distT="4294967295" distB="4294967295" distL="114300" distR="114300" simplePos="0" relativeHeight="15752192" behindDoc="0" locked="0" layoutInCell="1" allowOverlap="1">
                <wp:simplePos x="0" y="0"/>
                <wp:positionH relativeFrom="page">
                  <wp:posOffset>1007745</wp:posOffset>
                </wp:positionH>
                <wp:positionV relativeFrom="paragraph">
                  <wp:posOffset>97789</wp:posOffset>
                </wp:positionV>
                <wp:extent cx="5904230" cy="0"/>
                <wp:effectExtent l="0" t="0" r="1270" b="0"/>
                <wp:wrapNone/>
                <wp:docPr id="6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99D648" id="Line 129" o:spid="_x0000_s1026" style="position:absolute;z-index:15752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7.7pt" to="54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" strokecolor="#58595b" strokeweight=".3pt">
                <o:lock v:ext="edit" shapetype="f"/>
                <w10:wrap anchorx="page"/>
              </v:line>
            </w:pict>
          </mc:Fallback>
        </mc:AlternateContent>
      </w:r>
      <w:r w:rsidR="00DB380F" w:rsidRPr="00D77F09">
        <w:t>2.7</w:t>
      </w:r>
    </w:p>
    <w:p w:rsidR="007D42E4" w:rsidRPr="00D77F09" w:rsidRDefault="00DB380F" w:rsidP="007D42E4">
      <w:pPr>
        <w:pStyle w:val="Zkladntext"/>
        <w:tabs>
          <w:tab w:val="left" w:pos="2694"/>
          <w:tab w:val="left" w:pos="3544"/>
        </w:tabs>
        <w:spacing w:before="177" w:line="276" w:lineRule="auto"/>
        <w:ind w:left="3561" w:hanging="3402"/>
        <w:jc w:val="both"/>
      </w:pPr>
      <w:r w:rsidRPr="00D77F09">
        <w:t xml:space="preserve">Zástupce </w:t>
      </w:r>
      <w:r w:rsidR="00F25F21" w:rsidRPr="00D77F09">
        <w:t>o</w:t>
      </w:r>
      <w:r w:rsidRPr="00D77F09">
        <w:t>bjednatele</w:t>
      </w:r>
      <w:r w:rsidR="00CD5132" w:rsidRPr="00D77F09">
        <w:tab/>
      </w:r>
    </w:p>
    <w:p w:rsidR="002842F3" w:rsidRPr="00D77F09" w:rsidRDefault="00DB380F" w:rsidP="00BA013A">
      <w:pPr>
        <w:pStyle w:val="Zkladntext"/>
        <w:tabs>
          <w:tab w:val="left" w:pos="2694"/>
          <w:tab w:val="left" w:pos="3544"/>
        </w:tabs>
        <w:spacing w:before="177" w:line="276" w:lineRule="auto"/>
        <w:ind w:left="3544" w:hanging="709"/>
        <w:jc w:val="both"/>
      </w:pPr>
      <w:r w:rsidRPr="00D77F09">
        <w:t>2.7.1</w:t>
      </w:r>
      <w:r w:rsidRPr="00D77F09">
        <w:tab/>
        <w:t>Objednatel musí oznámit Konzultantovi rozsah pravomocí a oprávnění</w:t>
      </w:r>
      <w:r w:rsidR="00C527E1" w:rsidRPr="00D77F09">
        <w:t xml:space="preserve"> </w:t>
      </w:r>
      <w:r w:rsidRPr="00D77F09">
        <w:t xml:space="preserve">svěřených Zástupci </w:t>
      </w:r>
      <w:r w:rsidR="00C71181" w:rsidRPr="00D77F09">
        <w:t>o</w:t>
      </w:r>
      <w:r w:rsidRPr="00D77F09">
        <w:t>bjednatele.</w:t>
      </w:r>
    </w:p>
    <w:p w:rsidR="002842F3" w:rsidRPr="00D77F09" w:rsidRDefault="00CD7676" w:rsidP="00BA013A">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52704" behindDoc="0" locked="0" layoutInCell="1" allowOverlap="1">
                <wp:simplePos x="0" y="0"/>
                <wp:positionH relativeFrom="page">
                  <wp:posOffset>1021080</wp:posOffset>
                </wp:positionH>
                <wp:positionV relativeFrom="paragraph">
                  <wp:posOffset>190499</wp:posOffset>
                </wp:positionV>
                <wp:extent cx="5904230" cy="0"/>
                <wp:effectExtent l="0" t="0" r="1270" b="0"/>
                <wp:wrapNone/>
                <wp:docPr id="6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9250C" id="Line 128" o:spid="_x0000_s1026" style="position:absolute;z-index:15752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0.4pt,15pt" to="54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" strokecolor="#58595b" strokeweight=".3pt">
                <o:lock v:ext="edit" shapetype="f"/>
                <w10:wrap anchorx="page"/>
              </v:line>
            </w:pict>
          </mc:Fallback>
        </mc:AlternateContent>
      </w:r>
      <w:r w:rsidR="00DB380F" w:rsidRPr="00D77F09">
        <w:t>2.8</w:t>
      </w:r>
    </w:p>
    <w:p w:rsidR="007D42E4" w:rsidRPr="00D77F09" w:rsidRDefault="00DB380F" w:rsidP="00BA013A">
      <w:pPr>
        <w:pStyle w:val="Zkladntext"/>
        <w:tabs>
          <w:tab w:val="left" w:pos="2711"/>
        </w:tabs>
        <w:spacing w:before="177" w:line="276" w:lineRule="auto"/>
        <w:ind w:left="3544" w:hanging="3402"/>
        <w:jc w:val="both"/>
      </w:pPr>
      <w:r w:rsidRPr="00D77F09">
        <w:t>Služby třetích osob</w:t>
      </w:r>
      <w:r w:rsidRPr="00D77F09">
        <w:tab/>
      </w:r>
    </w:p>
    <w:p w:rsidR="002842F3" w:rsidRPr="00D77F09" w:rsidRDefault="00DB380F" w:rsidP="00BA013A">
      <w:pPr>
        <w:pStyle w:val="Zkladntext"/>
        <w:tabs>
          <w:tab w:val="left" w:pos="2711"/>
        </w:tabs>
        <w:spacing w:before="177" w:line="276" w:lineRule="auto"/>
        <w:ind w:left="3544" w:hanging="709"/>
        <w:jc w:val="both"/>
      </w:pPr>
      <w:r w:rsidRPr="00D77F09">
        <w:t>2.8.1</w:t>
      </w:r>
      <w:r w:rsidR="00CD5132" w:rsidRPr="00D77F09">
        <w:tab/>
      </w:r>
      <w:r w:rsidRPr="00D77F09">
        <w:t xml:space="preserve">Objednatel musí na své náklady zajistit </w:t>
      </w:r>
      <w:r w:rsidR="007D36E9" w:rsidRPr="00D77F09">
        <w:t xml:space="preserve">prostřednictvím třetích osob </w:t>
      </w:r>
      <w:r w:rsidRPr="00D77F09">
        <w:t>poskytnutí služeb</w:t>
      </w:r>
      <w:r w:rsidR="007D36E9" w:rsidRPr="00D77F09">
        <w:t>, které nejsou předmětem Smlouvy.</w:t>
      </w:r>
      <w:r w:rsidRPr="00D77F09">
        <w:t xml:space="preserve"> Tam, kde je poskytnutí služeb třetími osobami předpokladem pro řádný výkon Služeb, musí Objednatel zajistit včasnost poskytnutí takových služeb.</w:t>
      </w:r>
    </w:p>
    <w:p w:rsidR="002842F3" w:rsidRPr="00D77F09" w:rsidRDefault="00DB380F" w:rsidP="00BA013A">
      <w:pPr>
        <w:pStyle w:val="Zkladntext"/>
        <w:tabs>
          <w:tab w:val="left" w:pos="3561"/>
        </w:tabs>
        <w:spacing w:before="177" w:line="276" w:lineRule="auto"/>
        <w:ind w:left="3544" w:hanging="709"/>
        <w:jc w:val="both"/>
      </w:pPr>
      <w:r w:rsidRPr="00D77F09">
        <w:t>2.8.2</w:t>
      </w:r>
      <w:r w:rsidRPr="00D77F09">
        <w:tab/>
        <w:t xml:space="preserve">Není-li v Příloze 1 [Rozsah </w:t>
      </w:r>
      <w:r w:rsidR="00FE4B9E" w:rsidRPr="00D77F09">
        <w:t>S</w:t>
      </w:r>
      <w:r w:rsidRPr="00D77F09">
        <w:t>lužeb] uvedeno jinak, odpovědnost za koordinaci Služeb a služeb poskytovaných třetími osobami zůstává u Objednatele.</w:t>
      </w:r>
    </w:p>
    <w:bookmarkStart w:id="6" w:name="_Toc60847984"/>
    <w:p w:rsidR="00F43FB5" w:rsidRDefault="00D77F09">
      <w:pPr>
        <w:pStyle w:val="Nadpis21"/>
      </w:pPr>
      <w:r w:rsidRPr="00D77F09">
        <w:rPr>
          <w:w w:val="102"/>
          <w:lang w:eastAsia="cs-CZ"/>
        </w:rPr>
        <mc:AlternateContent>
          <mc:Choice Requires="wps">
            <w:drawing>
              <wp:anchor distT="45720" distB="45720" distL="114300" distR="114300" simplePos="0" relativeHeight="487633920" behindDoc="1" locked="0" layoutInCell="1" allowOverlap="1">
                <wp:simplePos x="0" y="0"/>
                <wp:positionH relativeFrom="column">
                  <wp:posOffset>816874</wp:posOffset>
                </wp:positionH>
                <wp:positionV relativeFrom="paragraph">
                  <wp:posOffset>74846</wp:posOffset>
                </wp:positionV>
                <wp:extent cx="569343" cy="1030354"/>
                <wp:effectExtent l="0" t="0" r="21590" b="17780"/>
                <wp:wrapNone/>
                <wp:docPr id="9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 cy="1030354"/>
                        </a:xfrm>
                        <a:prstGeom prst="rect">
                          <a:avLst/>
                        </a:prstGeom>
                        <a:solidFill>
                          <a:schemeClr val="bg1"/>
                        </a:solidFill>
                        <a:ln w="9525">
                          <a:solidFill>
                            <a:schemeClr val="bg1"/>
                          </a:solidFill>
                          <a:miter lim="800000"/>
                          <a:headEnd/>
                          <a:tailEnd/>
                        </a:ln>
                      </wps:spPr>
                      <wps:txbx>
                        <w:txbxContent>
                          <w:p w:rsidR="006D5EED" w:rsidRPr="00D77F09" w:rsidRDefault="006D5EED">
                            <w:pPr>
                              <w:rPr>
                                <w:color w:val="BFBFBF" w:themeColor="background1" w:themeShade="BF"/>
                                <w:sz w:val="112"/>
                                <w:szCs w:val="112"/>
                              </w:rPr>
                            </w:pPr>
                            <w:r w:rsidRPr="00D77F09">
                              <w:rPr>
                                <w:color w:val="BFBFBF" w:themeColor="background1" w:themeShade="BF"/>
                                <w:sz w:val="112"/>
                                <w:szCs w:val="11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left:0;text-align:left;margin-left:64.3pt;margin-top:5.9pt;width:44.85pt;height:81.15pt;z-index:-1568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" fillcolor="white [3212]" strokecolor="white [3212]">
                <v:textbox>
                  <w:txbxContent>
                    <w:p w:rsidR="006D5EED" w:rsidRPr="00D77F09" w:rsidRDefault="006D5EED">
                      <w:pPr>
                        <w:rPr>
                          <w:color w:val="BFBFBF" w:themeColor="background1" w:themeShade="BF"/>
                          <w:sz w:val="112"/>
                          <w:szCs w:val="112"/>
                        </w:rPr>
                      </w:pPr>
                      <w:r w:rsidRPr="00D77F09">
                        <w:rPr>
                          <w:color w:val="BFBFBF" w:themeColor="background1" w:themeShade="BF"/>
                          <w:sz w:val="112"/>
                          <w:szCs w:val="112"/>
                        </w:rPr>
                        <w:t>3</w:t>
                      </w:r>
                    </w:p>
                  </w:txbxContent>
                </v:textbox>
              </v:shape>
            </w:pict>
          </mc:Fallback>
        </mc:AlternateContent>
      </w:r>
      <w:r w:rsidR="00CD7676">
        <w:rPr>
          <w:lang w:eastAsia="cs-CZ"/>
        </w:rPr>
        <mc:AlternateContent>
          <mc:Choice Requires="wps">
            <w:drawing>
              <wp:anchor distT="4294967295" distB="4294967295" distL="114300" distR="114300" simplePos="0" relativeHeight="486206976" behindDoc="1" locked="0" layoutInCell="1" allowOverlap="1">
                <wp:simplePos x="0" y="0"/>
                <wp:positionH relativeFrom="page">
                  <wp:posOffset>2268220</wp:posOffset>
                </wp:positionH>
                <wp:positionV relativeFrom="paragraph">
                  <wp:posOffset>119379</wp:posOffset>
                </wp:positionV>
                <wp:extent cx="4643755" cy="0"/>
                <wp:effectExtent l="0" t="0" r="4445" b="0"/>
                <wp:wrapNone/>
                <wp:docPr id="6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43755" cy="0"/>
                        </a:xfrm>
                        <a:prstGeom prst="line">
                          <a:avLst/>
                        </a:prstGeom>
                        <a:noFill/>
                        <a:ln w="127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86DF63" id="Line 127" o:spid="_x0000_s1026" style="position:absolute;z-index:-1710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8.6pt,9.4pt" to="54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" strokecolor="#939598" strokeweight="1pt">
                <o:lock v:ext="edit" shapetype="f"/>
                <w10:wrap anchorx="page"/>
              </v:line>
            </w:pict>
          </mc:Fallback>
        </mc:AlternateContent>
      </w:r>
      <w:r w:rsidR="00DB380F" w:rsidRPr="00F55B3A">
        <w:rPr>
          <w:w w:val="102"/>
        </w:rPr>
        <w:t>K</w:t>
      </w:r>
      <w:r>
        <w:rPr>
          <w:spacing w:val="-13"/>
          <w:w w:val="106"/>
        </w:rPr>
        <w:t>onzu</w:t>
      </w:r>
      <w:r w:rsidR="00DB380F" w:rsidRPr="00F55B3A">
        <w:rPr>
          <w:w w:val="105"/>
        </w:rPr>
        <w:t>ltant</w:t>
      </w:r>
      <w:bookmarkEnd w:id="6"/>
    </w:p>
    <w:p w:rsidR="002842F3" w:rsidRPr="00F55B3A" w:rsidRDefault="00DB380F" w:rsidP="00AC433D">
      <w:pPr>
        <w:pStyle w:val="Zkladntext"/>
        <w:spacing w:before="171"/>
        <w:ind w:left="160" w:right="-10"/>
        <w:jc w:val="both"/>
      </w:pPr>
      <w:r w:rsidRPr="00F55B3A">
        <w:t>3.1</w:t>
      </w:r>
    </w:p>
    <w:p w:rsidR="007D42E4" w:rsidRPr="00F55B3A" w:rsidRDefault="00DB380F" w:rsidP="00496FCA">
      <w:pPr>
        <w:pStyle w:val="Zkladntext"/>
        <w:tabs>
          <w:tab w:val="left" w:pos="2694"/>
          <w:tab w:val="left" w:pos="3544"/>
        </w:tabs>
        <w:spacing w:before="177" w:line="276" w:lineRule="auto"/>
        <w:ind w:left="3561" w:hanging="3402"/>
        <w:jc w:val="both"/>
      </w:pPr>
      <w:r w:rsidRPr="00F55B3A">
        <w:t>Rozsah</w:t>
      </w:r>
      <w:r w:rsidRPr="00F55B3A">
        <w:rPr>
          <w:spacing w:val="10"/>
        </w:rPr>
        <w:t xml:space="preserve"> </w:t>
      </w:r>
      <w:r w:rsidR="00DF3D92" w:rsidRPr="00F55B3A">
        <w:t>S</w:t>
      </w:r>
      <w:r w:rsidRPr="00F55B3A">
        <w:t>lužeb</w:t>
      </w:r>
      <w:r w:rsidRPr="00F55B3A">
        <w:tab/>
      </w:r>
    </w:p>
    <w:p w:rsidR="002842F3" w:rsidRPr="00D77F09" w:rsidRDefault="00DB380F" w:rsidP="00BA013A">
      <w:pPr>
        <w:pStyle w:val="Zkladntext"/>
        <w:tabs>
          <w:tab w:val="left" w:pos="2694"/>
          <w:tab w:val="left" w:pos="3544"/>
        </w:tabs>
        <w:spacing w:before="177" w:line="276" w:lineRule="auto"/>
        <w:ind w:left="3544" w:hanging="709"/>
        <w:jc w:val="both"/>
      </w:pPr>
      <w:r w:rsidRPr="00F55B3A">
        <w:t>3.1.1</w:t>
      </w:r>
      <w:r w:rsidRPr="00F55B3A">
        <w:tab/>
      </w:r>
      <w:r w:rsidRPr="00D77F09">
        <w:t xml:space="preserve">Konzultant musí </w:t>
      </w:r>
      <w:r w:rsidR="0001775B" w:rsidRPr="00D77F09">
        <w:t xml:space="preserve">poskytnout </w:t>
      </w:r>
      <w:r w:rsidRPr="00D77F09">
        <w:t xml:space="preserve">Služby </w:t>
      </w:r>
      <w:r w:rsidR="00CD3CED" w:rsidRPr="00D77F09">
        <w:t xml:space="preserve">dle požadavků Objednatele </w:t>
      </w:r>
      <w:r w:rsidR="0001775B" w:rsidRPr="00D77F09">
        <w:t>v rozsahu stanoveném</w:t>
      </w:r>
      <w:r w:rsidRPr="00D77F09">
        <w:t xml:space="preserve"> v Příloze 1 [Rozsah</w:t>
      </w:r>
      <w:r w:rsidR="00C8165B" w:rsidRPr="00D77F09">
        <w:t xml:space="preserve"> </w:t>
      </w:r>
      <w:r w:rsidR="00FE4B9E" w:rsidRPr="00D77F09">
        <w:t>S</w:t>
      </w:r>
      <w:r w:rsidRPr="00D77F09">
        <w:t>lužeb].</w:t>
      </w:r>
    </w:p>
    <w:p w:rsidR="002842F3" w:rsidRPr="00D77F09" w:rsidRDefault="00DB380F" w:rsidP="00BA013A">
      <w:pPr>
        <w:pStyle w:val="Odstavecseseznamem"/>
        <w:numPr>
          <w:ilvl w:val="2"/>
          <w:numId w:val="21"/>
        </w:numPr>
        <w:tabs>
          <w:tab w:val="left" w:pos="3561"/>
          <w:tab w:val="left" w:pos="3563"/>
        </w:tabs>
        <w:spacing w:before="177" w:line="276" w:lineRule="auto"/>
        <w:ind w:left="3544" w:right="0" w:hanging="709"/>
        <w:rPr>
          <w:sz w:val="20"/>
          <w:szCs w:val="20"/>
        </w:rPr>
      </w:pPr>
      <w:r w:rsidRPr="00D77F09">
        <w:rPr>
          <w:sz w:val="20"/>
          <w:szCs w:val="20"/>
        </w:rPr>
        <w:t xml:space="preserve">Konzultant musí vykonat Služby </w:t>
      </w:r>
      <w:r w:rsidR="00D4708B" w:rsidRPr="00D77F09">
        <w:rPr>
          <w:sz w:val="20"/>
          <w:szCs w:val="20"/>
        </w:rPr>
        <w:t>tak, aby dodržoval</w:t>
      </w:r>
      <w:r w:rsidR="00D827B4" w:rsidRPr="00D77F09">
        <w:rPr>
          <w:sz w:val="20"/>
          <w:szCs w:val="20"/>
        </w:rPr>
        <w:t xml:space="preserve"> Objednatelem stanovené přiměřené termíny, jakož i</w:t>
      </w:r>
      <w:r w:rsidR="00D4708B" w:rsidRPr="00D77F09">
        <w:rPr>
          <w:sz w:val="20"/>
          <w:szCs w:val="20"/>
        </w:rPr>
        <w:t xml:space="preserve"> </w:t>
      </w:r>
      <w:r w:rsidR="00926AF3" w:rsidRPr="00D77F09">
        <w:rPr>
          <w:sz w:val="20"/>
          <w:szCs w:val="20"/>
        </w:rPr>
        <w:t>Harmonogram</w:t>
      </w:r>
      <w:r w:rsidRPr="00D77F09">
        <w:rPr>
          <w:sz w:val="20"/>
          <w:szCs w:val="20"/>
        </w:rPr>
        <w:t>, který může být aktualizován v souladu se Smlouvou.</w:t>
      </w:r>
    </w:p>
    <w:p w:rsidR="002842F3" w:rsidRPr="00D77F09" w:rsidRDefault="00DB380F" w:rsidP="00BA013A">
      <w:pPr>
        <w:pStyle w:val="Odstavecseseznamem"/>
        <w:numPr>
          <w:ilvl w:val="2"/>
          <w:numId w:val="21"/>
        </w:numPr>
        <w:tabs>
          <w:tab w:val="left" w:pos="3563"/>
        </w:tabs>
        <w:spacing w:before="177" w:line="276" w:lineRule="auto"/>
        <w:ind w:left="3544" w:right="0" w:hanging="709"/>
        <w:rPr>
          <w:sz w:val="20"/>
          <w:szCs w:val="20"/>
        </w:rPr>
      </w:pPr>
      <w:r w:rsidRPr="00D77F09">
        <w:rPr>
          <w:sz w:val="20"/>
          <w:szCs w:val="20"/>
        </w:rPr>
        <w:t xml:space="preserve">Konzultant prohlašuje, že k datu podpisu Smlouvy </w:t>
      </w:r>
      <w:r w:rsidR="00A00665" w:rsidRPr="00D77F09">
        <w:rPr>
          <w:sz w:val="20"/>
          <w:szCs w:val="20"/>
        </w:rPr>
        <w:t xml:space="preserve">nejsou </w:t>
      </w:r>
      <w:r w:rsidRPr="00D77F09">
        <w:rPr>
          <w:sz w:val="20"/>
          <w:szCs w:val="20"/>
        </w:rPr>
        <w:t>okolnosti nebo záležitosti, které by mohly vyvolat střet zájmů při plnění jeho závazků ze</w:t>
      </w:r>
      <w:r w:rsidR="00063179" w:rsidRPr="00D77F09">
        <w:rPr>
          <w:sz w:val="20"/>
          <w:szCs w:val="20"/>
        </w:rPr>
        <w:t> </w:t>
      </w:r>
      <w:r w:rsidRPr="00D77F09">
        <w:rPr>
          <w:sz w:val="20"/>
          <w:szCs w:val="20"/>
        </w:rPr>
        <w:t>Smlouvy. Dozví-li se Konzultant o takových okolnostech nebo záležitostech, je</w:t>
      </w:r>
      <w:r w:rsidR="00063179" w:rsidRPr="00D77F09">
        <w:rPr>
          <w:sz w:val="20"/>
          <w:szCs w:val="20"/>
        </w:rPr>
        <w:t> </w:t>
      </w:r>
      <w:r w:rsidRPr="00D77F09">
        <w:rPr>
          <w:sz w:val="20"/>
          <w:szCs w:val="20"/>
        </w:rPr>
        <w:t>povinen Objednatele okamžitě informovat. Jestliže nastane střet zájmů, musí se Strany v dobré víře dohodnout na opatření k vyřešení takového střetu.</w:t>
      </w:r>
    </w:p>
    <w:p w:rsidR="00E47BE0" w:rsidRPr="00D77F09" w:rsidRDefault="00F4124A" w:rsidP="00BA013A">
      <w:pPr>
        <w:pStyle w:val="Odstavecseseznamem"/>
        <w:numPr>
          <w:ilvl w:val="2"/>
          <w:numId w:val="21"/>
        </w:numPr>
        <w:tabs>
          <w:tab w:val="left" w:pos="3563"/>
        </w:tabs>
        <w:spacing w:before="177" w:line="276" w:lineRule="auto"/>
        <w:ind w:left="3544" w:right="0" w:hanging="709"/>
        <w:rPr>
          <w:sz w:val="20"/>
          <w:szCs w:val="20"/>
        </w:rPr>
      </w:pPr>
      <w:r w:rsidRPr="00D77F09">
        <w:rPr>
          <w:sz w:val="20"/>
          <w:szCs w:val="20"/>
        </w:rPr>
        <w:t xml:space="preserve">Pro odstranění pochybností </w:t>
      </w:r>
      <w:r w:rsidR="00A7381F" w:rsidRPr="00D77F09">
        <w:rPr>
          <w:sz w:val="20"/>
          <w:szCs w:val="20"/>
        </w:rPr>
        <w:t>se</w:t>
      </w:r>
      <w:r w:rsidRPr="00D77F09">
        <w:rPr>
          <w:sz w:val="20"/>
          <w:szCs w:val="20"/>
        </w:rPr>
        <w:t xml:space="preserve"> </w:t>
      </w:r>
      <w:r w:rsidR="00E76442" w:rsidRPr="00D77F09">
        <w:rPr>
          <w:sz w:val="20"/>
          <w:szCs w:val="20"/>
        </w:rPr>
        <w:t>S</w:t>
      </w:r>
      <w:r w:rsidRPr="00D77F09">
        <w:rPr>
          <w:sz w:val="20"/>
          <w:szCs w:val="20"/>
        </w:rPr>
        <w:t xml:space="preserve">trany </w:t>
      </w:r>
      <w:r w:rsidR="00A7381F" w:rsidRPr="00D77F09">
        <w:rPr>
          <w:sz w:val="20"/>
          <w:szCs w:val="20"/>
        </w:rPr>
        <w:t>ve smyslu § 100 odst. 1 ZZVZ dohodly</w:t>
      </w:r>
      <w:r w:rsidRPr="00D77F09">
        <w:rPr>
          <w:sz w:val="20"/>
          <w:szCs w:val="20"/>
        </w:rPr>
        <w:t xml:space="preserve">, že předmětem Smlouvy je poskytování </w:t>
      </w:r>
      <w:r w:rsidR="00E559C8" w:rsidRPr="00D77F09">
        <w:rPr>
          <w:sz w:val="20"/>
          <w:szCs w:val="20"/>
        </w:rPr>
        <w:t>S</w:t>
      </w:r>
      <w:r w:rsidRPr="00D77F09">
        <w:rPr>
          <w:sz w:val="20"/>
          <w:szCs w:val="20"/>
        </w:rPr>
        <w:t xml:space="preserve">lužeb po celou dobu realizace </w:t>
      </w:r>
      <w:r w:rsidR="007D36E9" w:rsidRPr="00D77F09">
        <w:rPr>
          <w:sz w:val="20"/>
          <w:szCs w:val="20"/>
        </w:rPr>
        <w:t>S</w:t>
      </w:r>
      <w:r w:rsidRPr="00D77F09">
        <w:rPr>
          <w:sz w:val="20"/>
          <w:szCs w:val="20"/>
        </w:rPr>
        <w:t>tavby</w:t>
      </w:r>
      <w:r w:rsidR="0001775B" w:rsidRPr="00D77F09">
        <w:rPr>
          <w:sz w:val="20"/>
          <w:szCs w:val="20"/>
        </w:rPr>
        <w:t>, jejího zkušebního provozu</w:t>
      </w:r>
      <w:r w:rsidR="00CD3CED" w:rsidRPr="00D77F09">
        <w:rPr>
          <w:sz w:val="20"/>
          <w:szCs w:val="20"/>
        </w:rPr>
        <w:t>,</w:t>
      </w:r>
      <w:r w:rsidR="0001775B" w:rsidRPr="00D77F09">
        <w:rPr>
          <w:sz w:val="20"/>
          <w:szCs w:val="20"/>
        </w:rPr>
        <w:t xml:space="preserve"> kolaudačního řízení </w:t>
      </w:r>
      <w:r w:rsidR="00CD3CED" w:rsidRPr="00D77F09">
        <w:rPr>
          <w:sz w:val="20"/>
          <w:szCs w:val="20"/>
        </w:rPr>
        <w:t xml:space="preserve">a až do konce záruční doby a odstranění všech záručních vad, a to </w:t>
      </w:r>
      <w:r w:rsidRPr="00D77F09">
        <w:rPr>
          <w:sz w:val="20"/>
          <w:szCs w:val="20"/>
        </w:rPr>
        <w:t xml:space="preserve">bez ohledu na to, zda případně dojde k překročení či naopak nedočerpání rozsahu Služeb oproti množství předpokládanému ve Smlouvě. V případě snížení nebo zvýšení rozsahu Služeb oproti množství předpokládanému ve Smlouvě se vychází z </w:t>
      </w:r>
      <w:r w:rsidR="003F08C5" w:rsidRPr="00D77F09">
        <w:rPr>
          <w:sz w:val="20"/>
          <w:szCs w:val="20"/>
        </w:rPr>
        <w:t>jednotkových</w:t>
      </w:r>
      <w:r w:rsidRPr="00D77F09">
        <w:rPr>
          <w:sz w:val="20"/>
          <w:szCs w:val="20"/>
        </w:rPr>
        <w:t xml:space="preserve"> cen</w:t>
      </w:r>
      <w:r w:rsidR="003F08C5" w:rsidRPr="00D77F09">
        <w:rPr>
          <w:sz w:val="20"/>
          <w:szCs w:val="20"/>
        </w:rPr>
        <w:t xml:space="preserve"> (denních sazeb)</w:t>
      </w:r>
      <w:r w:rsidRPr="00D77F09">
        <w:rPr>
          <w:sz w:val="20"/>
          <w:szCs w:val="20"/>
        </w:rPr>
        <w:t>,</w:t>
      </w:r>
      <w:r w:rsidR="009916B3" w:rsidRPr="00D77F09">
        <w:rPr>
          <w:sz w:val="20"/>
          <w:szCs w:val="20"/>
        </w:rPr>
        <w:t xml:space="preserve"> uvedených v Příloze 3 [</w:t>
      </w:r>
      <w:r w:rsidR="00926AF3" w:rsidRPr="00D77F09">
        <w:rPr>
          <w:sz w:val="20"/>
          <w:szCs w:val="20"/>
        </w:rPr>
        <w:t>Odměna a platba</w:t>
      </w:r>
      <w:r w:rsidR="009916B3" w:rsidRPr="00D77F09">
        <w:rPr>
          <w:sz w:val="20"/>
          <w:szCs w:val="20"/>
        </w:rPr>
        <w:t>],</w:t>
      </w:r>
      <w:r w:rsidRPr="00D77F09">
        <w:rPr>
          <w:sz w:val="20"/>
          <w:szCs w:val="20"/>
        </w:rPr>
        <w:t xml:space="preserve"> které jsou závazné a nepřekročitelné a nebudou již dále upravovány, není-li v Příloze 3 [</w:t>
      </w:r>
      <w:r w:rsidR="00926AF3" w:rsidRPr="00D77F09">
        <w:rPr>
          <w:sz w:val="20"/>
          <w:szCs w:val="20"/>
        </w:rPr>
        <w:t>Odměna a platba</w:t>
      </w:r>
      <w:r w:rsidRPr="00D77F09">
        <w:rPr>
          <w:sz w:val="20"/>
          <w:szCs w:val="20"/>
        </w:rPr>
        <w:t xml:space="preserve">] stanoveno jinak. </w:t>
      </w:r>
    </w:p>
    <w:p w:rsidR="002842F3" w:rsidRPr="00D77F09" w:rsidRDefault="00CD7676" w:rsidP="00B835C7">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53728"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6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A6A1C1" id="Line 126" o:spid="_x0000_s1026" style="position:absolute;z-index:15753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" strokecolor="#58595b" strokeweight=".3pt">
                <o:lock v:ext="edit" shapetype="f"/>
                <w10:wrap anchorx="page"/>
              </v:line>
            </w:pict>
          </mc:Fallback>
        </mc:AlternateContent>
      </w:r>
      <w:r w:rsidR="00DB380F" w:rsidRPr="00D77F09">
        <w:t>3.2</w:t>
      </w:r>
    </w:p>
    <w:p w:rsidR="005259BE" w:rsidRPr="00D77F09" w:rsidRDefault="00DB380F" w:rsidP="005259BE">
      <w:pPr>
        <w:pStyle w:val="Zkladntext"/>
        <w:tabs>
          <w:tab w:val="left" w:pos="2694"/>
          <w:tab w:val="left" w:pos="3544"/>
        </w:tabs>
        <w:spacing w:before="177" w:line="276" w:lineRule="auto"/>
        <w:ind w:left="3561" w:hanging="3402"/>
        <w:jc w:val="both"/>
      </w:pPr>
      <w:r w:rsidRPr="00D77F09">
        <w:t xml:space="preserve">Funkce a účel </w:t>
      </w:r>
      <w:r w:rsidR="00DF3D92" w:rsidRPr="00D77F09">
        <w:t>S</w:t>
      </w:r>
      <w:r w:rsidRPr="00D77F09">
        <w:t>lužeb</w:t>
      </w:r>
      <w:r w:rsidRPr="00D77F09">
        <w:tab/>
      </w:r>
    </w:p>
    <w:p w:rsidR="002842F3" w:rsidRPr="00D77F09" w:rsidRDefault="00DB380F" w:rsidP="00B835C7">
      <w:pPr>
        <w:pStyle w:val="Zkladntext"/>
        <w:tabs>
          <w:tab w:val="left" w:pos="2694"/>
          <w:tab w:val="left" w:pos="3544"/>
        </w:tabs>
        <w:spacing w:before="177" w:line="276" w:lineRule="auto"/>
        <w:ind w:left="3544" w:hanging="709"/>
        <w:jc w:val="both"/>
      </w:pPr>
      <w:r w:rsidRPr="00D77F09">
        <w:t>3.2.1</w:t>
      </w:r>
      <w:r w:rsidRPr="00D77F09">
        <w:tab/>
      </w:r>
      <w:r w:rsidR="007D36E9" w:rsidRPr="00D77F09">
        <w:t xml:space="preserve">Konzultant bere na vědomí, že účelem Služeb je </w:t>
      </w:r>
      <w:r w:rsidR="00F55B3A" w:rsidRPr="00D77F09">
        <w:t xml:space="preserve">zajistit kontrolu řádné a včasné realizace Díla </w:t>
      </w:r>
      <w:r w:rsidR="007A1285" w:rsidRPr="00D77F09">
        <w:t>z</w:t>
      </w:r>
      <w:r w:rsidR="00F55B3A" w:rsidRPr="00D77F09">
        <w:t>hotovitelem</w:t>
      </w:r>
      <w:r w:rsidR="007A1285" w:rsidRPr="00D77F09">
        <w:t xml:space="preserve"> Díla.</w:t>
      </w:r>
    </w:p>
    <w:p w:rsidR="00D400CB" w:rsidRPr="00D77F09" w:rsidRDefault="00D400CB" w:rsidP="00B835C7">
      <w:pPr>
        <w:pStyle w:val="Zkladntext"/>
        <w:tabs>
          <w:tab w:val="left" w:pos="2694"/>
          <w:tab w:val="left" w:pos="3544"/>
        </w:tabs>
        <w:spacing w:before="177" w:line="276" w:lineRule="auto"/>
        <w:ind w:left="3544" w:hanging="709"/>
        <w:jc w:val="both"/>
      </w:pPr>
    </w:p>
    <w:p w:rsidR="00D400CB" w:rsidRPr="00D77F09" w:rsidRDefault="00D400CB" w:rsidP="00B835C7">
      <w:pPr>
        <w:pStyle w:val="Zkladntext"/>
        <w:tabs>
          <w:tab w:val="left" w:pos="2694"/>
          <w:tab w:val="left" w:pos="3544"/>
        </w:tabs>
        <w:spacing w:before="177" w:line="276" w:lineRule="auto"/>
        <w:ind w:left="3544" w:hanging="709"/>
        <w:jc w:val="both"/>
      </w:pPr>
    </w:p>
    <w:p w:rsidR="00B835C7" w:rsidRPr="00D77F09" w:rsidRDefault="00B835C7" w:rsidP="00B835C7">
      <w:pPr>
        <w:pStyle w:val="Zkladntext"/>
        <w:tabs>
          <w:tab w:val="left" w:pos="2694"/>
          <w:tab w:val="left" w:pos="3544"/>
        </w:tabs>
        <w:spacing w:before="177" w:line="276" w:lineRule="auto"/>
        <w:ind w:left="3544" w:hanging="709"/>
        <w:jc w:val="both"/>
      </w:pPr>
    </w:p>
    <w:p w:rsidR="002842F3" w:rsidRPr="00D77F09" w:rsidRDefault="00CD7676" w:rsidP="00B835C7">
      <w:pPr>
        <w:pStyle w:val="Zkladntext"/>
        <w:ind w:left="142"/>
        <w:jc w:val="both"/>
      </w:pPr>
      <w:r w:rsidRPr="00D77F09">
        <w:rPr>
          <w:noProof/>
          <w:lang w:eastAsia="cs-CZ"/>
        </w:rPr>
        <w:lastRenderedPageBreak/>
        <mc:AlternateContent>
          <mc:Choice Requires="wps">
            <w:drawing>
              <wp:anchor distT="4294967295" distB="4294967295" distL="114300" distR="114300" simplePos="0" relativeHeight="15754240" behindDoc="0" locked="0" layoutInCell="1" allowOverlap="1">
                <wp:simplePos x="0" y="0"/>
                <wp:positionH relativeFrom="page">
                  <wp:posOffset>1007745</wp:posOffset>
                </wp:positionH>
                <wp:positionV relativeFrom="paragraph">
                  <wp:posOffset>85089</wp:posOffset>
                </wp:positionV>
                <wp:extent cx="5904230" cy="0"/>
                <wp:effectExtent l="0" t="0" r="1270" b="0"/>
                <wp:wrapNone/>
                <wp:docPr id="6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BD62F8" id="Line 125" o:spid="_x0000_s1026" style="position:absolute;z-index:15754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6.7pt" to="544.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" strokecolor="#58595b" strokeweight=".3pt">
                <o:lock v:ext="edit" shapetype="f"/>
                <w10:wrap anchorx="page"/>
              </v:line>
            </w:pict>
          </mc:Fallback>
        </mc:AlternateContent>
      </w:r>
      <w:r w:rsidR="00DB380F" w:rsidRPr="00D77F09">
        <w:t>3.3</w:t>
      </w:r>
    </w:p>
    <w:p w:rsidR="005259BE" w:rsidRPr="00D77F09" w:rsidRDefault="00DB380F" w:rsidP="00B835C7">
      <w:pPr>
        <w:pStyle w:val="Zkladntext"/>
        <w:tabs>
          <w:tab w:val="left" w:pos="2694"/>
        </w:tabs>
        <w:spacing w:before="177" w:line="276" w:lineRule="auto"/>
        <w:ind w:left="3544" w:hanging="3402"/>
        <w:jc w:val="both"/>
      </w:pPr>
      <w:r w:rsidRPr="00D77F09">
        <w:t>Standard péče</w:t>
      </w:r>
      <w:r w:rsidR="00DB6A96" w:rsidRPr="00D77F09">
        <w:tab/>
      </w:r>
    </w:p>
    <w:p w:rsidR="002842F3" w:rsidRPr="00D77F09" w:rsidRDefault="00A4511D" w:rsidP="00B835C7">
      <w:pPr>
        <w:pStyle w:val="Zkladntext"/>
        <w:tabs>
          <w:tab w:val="left" w:pos="2694"/>
        </w:tabs>
        <w:spacing w:before="177" w:line="276" w:lineRule="auto"/>
        <w:ind w:left="3544" w:hanging="709"/>
        <w:jc w:val="both"/>
      </w:pPr>
      <w:r w:rsidRPr="00D77F09">
        <w:t>3.3.1</w:t>
      </w:r>
      <w:r w:rsidRPr="00D77F09">
        <w:tab/>
      </w:r>
      <w:r w:rsidR="00F459AE" w:rsidRPr="00D77F09">
        <w:t>Konzultant nemá žádnou jinou odpovědnost, než jednat při výkonu Služeb</w:t>
      </w:r>
      <w:r w:rsidRPr="00D77F09">
        <w:t xml:space="preserve"> </w:t>
      </w:r>
      <w:r w:rsidR="00F459AE" w:rsidRPr="00D77F09">
        <w:t>s řádnou odbornou péčí, znalostí, schopností a pečlivostí, kterou lze očekávat od konzultanta se zkušenostmi s poskytováním takových služeb na projektu obdobného rozsahu, povahy a složitosti, a to bez ohledu na jiná ustanovení této Smlouvy, jakýchkoli souvisejících dokumentů a bez ohledu na jakékoli požadavky, které vyplývají ze zákona Země nebo jakékoli jiné relevantní jurisdikce (včetně, pro vyloučení pochybností, jurisdikce místa, kde je Konzultant registrován k podnikání).</w:t>
      </w:r>
    </w:p>
    <w:p w:rsidR="00BB2AB2" w:rsidRPr="00D77F09" w:rsidRDefault="00F459AE" w:rsidP="00B835C7">
      <w:pPr>
        <w:pStyle w:val="Odstavecseseznamem"/>
        <w:numPr>
          <w:ilvl w:val="2"/>
          <w:numId w:val="43"/>
        </w:numPr>
        <w:tabs>
          <w:tab w:val="left" w:pos="3563"/>
        </w:tabs>
        <w:spacing w:before="177" w:line="276" w:lineRule="auto"/>
        <w:ind w:left="3544" w:right="0" w:hanging="709"/>
        <w:rPr>
          <w:sz w:val="20"/>
          <w:szCs w:val="20"/>
        </w:rPr>
      </w:pPr>
      <w:r w:rsidRPr="00D77F09">
        <w:rPr>
          <w:sz w:val="20"/>
          <w:szCs w:val="20"/>
        </w:rPr>
        <w:t xml:space="preserve">V rozsahu odpovídajícímu standardu péče speciﬁkovanému v Pod-článku 3.3.1 a aniž by docházelo k rozšiřování povinností Konzultanta nad rámec tohoto rozsahu, musí Konzultant při výkonu Služeb usilovat o naplnění jakýchkoli funkcí a účelů Služeb, které </w:t>
      </w:r>
      <w:r w:rsidR="00E11C6D" w:rsidRPr="00D77F09">
        <w:rPr>
          <w:sz w:val="20"/>
          <w:szCs w:val="20"/>
        </w:rPr>
        <w:t>jsou</w:t>
      </w:r>
      <w:r w:rsidRPr="00D77F09">
        <w:rPr>
          <w:sz w:val="20"/>
          <w:szCs w:val="20"/>
        </w:rPr>
        <w:t xml:space="preserve"> popsány v Příloze 1 [Rozsah Služeb].</w:t>
      </w:r>
    </w:p>
    <w:p w:rsidR="00F653B5" w:rsidRPr="00D77F09" w:rsidRDefault="00F459AE" w:rsidP="00B835C7">
      <w:pPr>
        <w:pStyle w:val="Odstavecseseznamem"/>
        <w:numPr>
          <w:ilvl w:val="2"/>
          <w:numId w:val="43"/>
        </w:numPr>
        <w:tabs>
          <w:tab w:val="left" w:pos="3563"/>
        </w:tabs>
        <w:spacing w:before="177" w:line="276" w:lineRule="auto"/>
        <w:ind w:left="3544" w:right="0" w:hanging="709"/>
        <w:rPr>
          <w:sz w:val="20"/>
          <w:szCs w:val="20"/>
        </w:rPr>
      </w:pPr>
      <w:r w:rsidRPr="00D77F09">
        <w:rPr>
          <w:sz w:val="20"/>
          <w:szCs w:val="20"/>
        </w:rPr>
        <w:t>Konzultant je povinen postupovat v souladu se všemi nařízeními, směrnicemi, pravidly, standardy, kodexy prověřené praxe a legislativou vztahujícími se na Služby a na Smlouvu.</w:t>
      </w:r>
    </w:p>
    <w:p w:rsidR="00FA7E12" w:rsidRPr="00D77F09" w:rsidRDefault="00F459AE" w:rsidP="00B835C7">
      <w:pPr>
        <w:pStyle w:val="Odstavecseseznamem"/>
        <w:numPr>
          <w:ilvl w:val="2"/>
          <w:numId w:val="43"/>
        </w:numPr>
        <w:tabs>
          <w:tab w:val="left" w:pos="3563"/>
        </w:tabs>
        <w:spacing w:before="177" w:line="276" w:lineRule="auto"/>
        <w:ind w:left="3544" w:right="0" w:hanging="709"/>
        <w:rPr>
          <w:sz w:val="20"/>
          <w:szCs w:val="20"/>
        </w:rPr>
      </w:pPr>
      <w:r w:rsidRPr="00D77F09">
        <w:rPr>
          <w:sz w:val="20"/>
          <w:szCs w:val="20"/>
        </w:rPr>
        <w:t>Konzultant je v rámci výkonu funkce správce stavby v souvislosti s realizací Stavby Zhotovitelem povinen po dobu trvání této Smlouvy s odbornou péčí a v souladu s příslušnými ustanoveními Smlouvy o dílo, technickými normami a právními předpisy vykonávat veškeré činnosti, které jsou v kompetenci správce stavby dle Smlouvy o dílo, a v rámci této činnosti vynakládat maximální úsilí, které lze od něj coby odborně kvalifikovaného a zkušeného profesionála zabývajícího se výkonem technického dozoru staveb se srovnatelnými stavebními a technickými parametry rozumně požadovat k tomu, aby zajistil nerušený průběh, řádné provedení a předání Stavby při dodržení</w:t>
      </w:r>
      <w:r w:rsidR="00177232" w:rsidRPr="00D77F09">
        <w:rPr>
          <w:sz w:val="20"/>
          <w:szCs w:val="20"/>
        </w:rPr>
        <w:t xml:space="preserve"> </w:t>
      </w:r>
      <w:r w:rsidR="00D4708B" w:rsidRPr="00D77F09">
        <w:rPr>
          <w:sz w:val="20"/>
          <w:szCs w:val="20"/>
        </w:rPr>
        <w:t>Harmonogramu</w:t>
      </w:r>
      <w:r w:rsidRPr="00D77F09">
        <w:rPr>
          <w:sz w:val="20"/>
          <w:szCs w:val="20"/>
        </w:rPr>
        <w:t xml:space="preserve"> a v souladu s příslušnými kvalitativními parametry a jinými závaznými podmínkami stanovenými ve Smlouvě o dílo. </w:t>
      </w:r>
    </w:p>
    <w:p w:rsidR="00FA7E12" w:rsidRPr="00D77F09" w:rsidRDefault="00F459AE" w:rsidP="00B835C7">
      <w:pPr>
        <w:pStyle w:val="Odstavecseseznamem"/>
        <w:numPr>
          <w:ilvl w:val="2"/>
          <w:numId w:val="43"/>
        </w:numPr>
        <w:tabs>
          <w:tab w:val="left" w:pos="3563"/>
        </w:tabs>
        <w:spacing w:before="177" w:line="276" w:lineRule="auto"/>
        <w:ind w:left="3544" w:right="0" w:hanging="709"/>
        <w:rPr>
          <w:sz w:val="20"/>
          <w:szCs w:val="20"/>
        </w:rPr>
      </w:pPr>
      <w:r w:rsidRPr="00D77F09">
        <w:rPr>
          <w:sz w:val="20"/>
          <w:szCs w:val="20"/>
        </w:rPr>
        <w:t>Konzultant nenese právní odpovědnost za řádné dokončení a předání Stavby ze strany Zhotovitele, avšak je dle této Smlouvy zejména povinen s odbornou péčí aktivně využívat jemu svěřených pravomocí k soustavné a důsledné kontrole řádného plnění dle Smlouvy o dílo Zhotovitelem, zejména plnění závazných časových harmonogramů a kvalitativních požadavků na plnění, a v případě zjištění jakýchkoli nedostatků či prodlení v tomto plnění bez zbytečného odkladu přijmout, popř. navrhnout Objednateli přijetí odpovídajícího opatření směřujícího k tomu, aby Zhotovitel zjištěné nedostatky s maximálním urychlením odstranil a pokračoval v řádném plnění Smlouvy o dílo či aby byla odstraněna jiná překážka bránící řádnému průběhu a dokončení Stavby.</w:t>
      </w:r>
    </w:p>
    <w:p w:rsidR="00470FE8" w:rsidRPr="00D77F09" w:rsidRDefault="00F459AE" w:rsidP="00B835C7">
      <w:pPr>
        <w:pStyle w:val="Odstavecseseznamem"/>
        <w:numPr>
          <w:ilvl w:val="2"/>
          <w:numId w:val="43"/>
        </w:numPr>
        <w:tabs>
          <w:tab w:val="left" w:pos="3563"/>
        </w:tabs>
        <w:spacing w:before="177" w:line="276" w:lineRule="auto"/>
        <w:ind w:left="3544" w:right="0" w:hanging="709"/>
      </w:pPr>
      <w:r w:rsidRPr="00D77F09">
        <w:rPr>
          <w:sz w:val="20"/>
          <w:szCs w:val="20"/>
        </w:rPr>
        <w:t>V rámci povinností dle Pod-článku 3.3.5 je Konzultant povinen zejména:</w:t>
      </w:r>
    </w:p>
    <w:p w:rsidR="00FA7E12" w:rsidRPr="00D77F09" w:rsidRDefault="00F459AE" w:rsidP="00B835C7">
      <w:pPr>
        <w:pStyle w:val="Zkladntext"/>
        <w:numPr>
          <w:ilvl w:val="0"/>
          <w:numId w:val="71"/>
        </w:numPr>
        <w:spacing w:before="177" w:line="276" w:lineRule="auto"/>
        <w:ind w:left="4111" w:hanging="567"/>
        <w:jc w:val="both"/>
      </w:pPr>
      <w:r w:rsidRPr="00D77F09">
        <w:t>hájit nejlepší zájmy Objednatele ve vztahu ke Zhotoviteli, případně k jeho poddodavatelům,</w:t>
      </w:r>
    </w:p>
    <w:p w:rsidR="00FA7E12" w:rsidRPr="00D77F09" w:rsidRDefault="00F459AE" w:rsidP="00B835C7">
      <w:pPr>
        <w:pStyle w:val="Zkladntext"/>
        <w:numPr>
          <w:ilvl w:val="0"/>
          <w:numId w:val="71"/>
        </w:numPr>
        <w:spacing w:before="177" w:line="276" w:lineRule="auto"/>
        <w:ind w:left="4111" w:hanging="567"/>
        <w:jc w:val="both"/>
      </w:pPr>
      <w:r w:rsidRPr="00D77F09">
        <w:t>činit rozhodnutí v případech, kdy má Konzultant coby správce stavby učinit rozhodnutí dle Smlouvy o dílo,</w:t>
      </w:r>
      <w:r w:rsidR="00084060" w:rsidRPr="00D77F09">
        <w:t xml:space="preserve"> avšak vždy jen na základě předchozího písemného souhlasu Objednatele, </w:t>
      </w:r>
    </w:p>
    <w:p w:rsidR="00FA7E12" w:rsidRPr="00D77F09" w:rsidRDefault="00F459AE" w:rsidP="00B835C7">
      <w:pPr>
        <w:pStyle w:val="Zkladntext"/>
        <w:numPr>
          <w:ilvl w:val="0"/>
          <w:numId w:val="71"/>
        </w:numPr>
        <w:spacing w:before="177" w:line="276" w:lineRule="auto"/>
        <w:ind w:left="4111" w:hanging="567"/>
        <w:jc w:val="both"/>
      </w:pPr>
      <w:r w:rsidRPr="00D77F09">
        <w:t xml:space="preserve">vykonávat oprávnění a povinnosti, která jsou mu dána na základě Smlouvy o dílo, a to v plném rozsahu, ve kterém mu Smlouva o dílo výkon oprávnění a povinností stanovuje, </w:t>
      </w:r>
    </w:p>
    <w:p w:rsidR="00FA7E12" w:rsidRPr="00D77F09" w:rsidRDefault="00F459AE" w:rsidP="00B835C7">
      <w:pPr>
        <w:pStyle w:val="Zkladntext"/>
        <w:numPr>
          <w:ilvl w:val="0"/>
          <w:numId w:val="71"/>
        </w:numPr>
        <w:spacing w:before="177" w:line="276" w:lineRule="auto"/>
        <w:ind w:left="4111" w:hanging="567"/>
        <w:jc w:val="both"/>
      </w:pPr>
      <w:r w:rsidRPr="00D77F09">
        <w:t>poskytovat Objednateli veškerou potřebnou podporu a spolupráci v rámci práv a povinností správce stavby upravených ve Smlouvě o dílo,</w:t>
      </w:r>
    </w:p>
    <w:p w:rsidR="00084060" w:rsidRPr="00D77F09" w:rsidRDefault="00084060" w:rsidP="00B835C7">
      <w:pPr>
        <w:pStyle w:val="Zkladntext"/>
        <w:numPr>
          <w:ilvl w:val="0"/>
          <w:numId w:val="71"/>
        </w:numPr>
        <w:spacing w:before="177" w:line="276" w:lineRule="auto"/>
        <w:ind w:left="4111" w:hanging="567"/>
        <w:jc w:val="both"/>
      </w:pPr>
      <w:r w:rsidRPr="00D77F09">
        <w:t xml:space="preserve">informovat Objednatele o všech významných skutečnostech v souvislosti </w:t>
      </w:r>
      <w:r w:rsidRPr="00D77F09">
        <w:lastRenderedPageBreak/>
        <w:t xml:space="preserve">s realizací Stavby a s poskytováním Služeb, </w:t>
      </w:r>
    </w:p>
    <w:p w:rsidR="00084060" w:rsidRPr="00D77F09" w:rsidRDefault="00084060" w:rsidP="00B835C7">
      <w:pPr>
        <w:pStyle w:val="Zkladntext"/>
        <w:numPr>
          <w:ilvl w:val="0"/>
          <w:numId w:val="71"/>
        </w:numPr>
        <w:spacing w:before="177" w:line="276" w:lineRule="auto"/>
        <w:ind w:left="4111" w:hanging="567"/>
        <w:jc w:val="both"/>
      </w:pPr>
      <w:r w:rsidRPr="00D77F09">
        <w:t>vyžádat si včas souhlas či vyjádření Objednatele vždy, pokud Smlouva nebo Smlouva o dílo takový souhlas</w:t>
      </w:r>
      <w:r w:rsidR="008D1B17" w:rsidRPr="00D77F09">
        <w:t xml:space="preserve"> nebo </w:t>
      </w:r>
      <w:r w:rsidRPr="00D77F09">
        <w:t>vyjádření vyžadují,</w:t>
      </w:r>
    </w:p>
    <w:p w:rsidR="00FA7E12" w:rsidRPr="00D77F09" w:rsidRDefault="00F459AE" w:rsidP="00B835C7">
      <w:pPr>
        <w:pStyle w:val="Zkladntext"/>
        <w:numPr>
          <w:ilvl w:val="0"/>
          <w:numId w:val="71"/>
        </w:numPr>
        <w:spacing w:before="177" w:line="276" w:lineRule="auto"/>
        <w:ind w:left="4111" w:hanging="567"/>
        <w:jc w:val="both"/>
      </w:pPr>
      <w:r w:rsidRPr="00D77F09">
        <w:t>pokud Smlouva o dílo neukládá Konzultantovi učinit jednotlivý úkon v určité lhůtě, je Konzultant povinen učinit jej bez zbytečného odkladu,</w:t>
      </w:r>
    </w:p>
    <w:p w:rsidR="00FA7E12" w:rsidRPr="00D77F09" w:rsidRDefault="00F459AE" w:rsidP="00B835C7">
      <w:pPr>
        <w:pStyle w:val="Zkladntext"/>
        <w:numPr>
          <w:ilvl w:val="0"/>
          <w:numId w:val="71"/>
        </w:numPr>
        <w:spacing w:before="177" w:line="276" w:lineRule="auto"/>
        <w:ind w:left="4111" w:hanging="567"/>
        <w:jc w:val="both"/>
      </w:pPr>
      <w:r w:rsidRPr="00D77F09">
        <w:t xml:space="preserve">pokud je na základě Smlouvy o dílo Konzultant oprávněn využít nějaké možnosti, uplatnit nějaký nárok, vydat pokyn či učinit jiné opatření ve prospěch zájmů Objednatele, je Konzultant povinen takové oprávnění či výhodu využít nebo takový nárok, pokyn či opatření uplatnit, resp. přijmout, pokud Objednatel neurčí písemně jinak, </w:t>
      </w:r>
    </w:p>
    <w:p w:rsidR="00470FE8" w:rsidRPr="00D77F09" w:rsidRDefault="00F459AE" w:rsidP="00B835C7">
      <w:pPr>
        <w:pStyle w:val="Zkladntext"/>
        <w:numPr>
          <w:ilvl w:val="0"/>
          <w:numId w:val="71"/>
        </w:numPr>
        <w:spacing w:before="177" w:line="276" w:lineRule="auto"/>
        <w:ind w:left="4111" w:hanging="567"/>
        <w:jc w:val="both"/>
      </w:pPr>
      <w:r w:rsidRPr="00D77F09">
        <w:t xml:space="preserve">provádět činnosti dle této Smlouvy způsobem, který je nejlépe vhodný pro dosažení účelu řádného provedení Stavby.    </w:t>
      </w:r>
    </w:p>
    <w:p w:rsidR="00084060" w:rsidRPr="00D77F09" w:rsidRDefault="00084060" w:rsidP="00B835C7">
      <w:pPr>
        <w:pStyle w:val="Odstavecseseznamem"/>
        <w:numPr>
          <w:ilvl w:val="2"/>
          <w:numId w:val="43"/>
        </w:numPr>
        <w:tabs>
          <w:tab w:val="left" w:pos="3563"/>
        </w:tabs>
        <w:spacing w:before="177" w:line="276" w:lineRule="auto"/>
        <w:ind w:left="3544" w:right="0" w:hanging="709"/>
        <w:rPr>
          <w:sz w:val="20"/>
          <w:szCs w:val="20"/>
        </w:rPr>
      </w:pPr>
      <w:r w:rsidRPr="00D77F09">
        <w:rPr>
          <w:sz w:val="20"/>
          <w:szCs w:val="20"/>
        </w:rPr>
        <w:t>Konzultant je povinen získat předchozí písemný souhlas Objednatele k učinění jakýchkoli úkonů či jednání v následujících záležitostech:</w:t>
      </w:r>
    </w:p>
    <w:p w:rsidR="00084060" w:rsidRPr="00D77F09" w:rsidRDefault="00084060" w:rsidP="00A627C4">
      <w:pPr>
        <w:pStyle w:val="Odstavecseseznamem"/>
        <w:numPr>
          <w:ilvl w:val="0"/>
          <w:numId w:val="86"/>
        </w:numPr>
        <w:tabs>
          <w:tab w:val="left" w:pos="3563"/>
        </w:tabs>
        <w:spacing w:before="177" w:line="276" w:lineRule="auto"/>
        <w:ind w:left="4111" w:right="0" w:hanging="182"/>
        <w:rPr>
          <w:sz w:val="20"/>
          <w:szCs w:val="20"/>
        </w:rPr>
      </w:pPr>
      <w:r w:rsidRPr="00D77F09">
        <w:rPr>
          <w:sz w:val="20"/>
          <w:szCs w:val="20"/>
        </w:rPr>
        <w:t>před rozhodnutím ohledně Víceprací,</w:t>
      </w:r>
    </w:p>
    <w:p w:rsidR="00084060" w:rsidRPr="00D77F09" w:rsidRDefault="00084060" w:rsidP="00A627C4">
      <w:pPr>
        <w:pStyle w:val="Odstavecseseznamem"/>
        <w:numPr>
          <w:ilvl w:val="0"/>
          <w:numId w:val="86"/>
        </w:numPr>
        <w:tabs>
          <w:tab w:val="left" w:pos="3563"/>
        </w:tabs>
        <w:spacing w:before="177" w:line="276" w:lineRule="auto"/>
        <w:ind w:left="4111" w:right="0" w:hanging="182"/>
        <w:rPr>
          <w:sz w:val="20"/>
          <w:szCs w:val="20"/>
        </w:rPr>
      </w:pPr>
      <w:r w:rsidRPr="00D77F09">
        <w:rPr>
          <w:sz w:val="20"/>
          <w:szCs w:val="20"/>
        </w:rPr>
        <w:t>před rozhodnutím ohledně prodloužení lhůty pro dokončení,</w:t>
      </w:r>
    </w:p>
    <w:p w:rsidR="00084060" w:rsidRPr="00D77F09" w:rsidRDefault="00084060" w:rsidP="00B835C7">
      <w:pPr>
        <w:pStyle w:val="Odstavecseseznamem"/>
        <w:numPr>
          <w:ilvl w:val="0"/>
          <w:numId w:val="86"/>
        </w:numPr>
        <w:tabs>
          <w:tab w:val="left" w:pos="3563"/>
        </w:tabs>
        <w:spacing w:before="177" w:line="276" w:lineRule="auto"/>
        <w:ind w:left="4110" w:right="0" w:hanging="181"/>
        <w:rPr>
          <w:sz w:val="20"/>
          <w:szCs w:val="20"/>
        </w:rPr>
      </w:pPr>
      <w:r w:rsidRPr="00D77F09">
        <w:rPr>
          <w:sz w:val="20"/>
          <w:szCs w:val="20"/>
        </w:rPr>
        <w:t>před vydáním pokynů</w:t>
      </w:r>
      <w:r w:rsidR="00C72746" w:rsidRPr="00D77F09">
        <w:rPr>
          <w:sz w:val="20"/>
          <w:szCs w:val="20"/>
        </w:rPr>
        <w:t xml:space="preserve"> správce stavby,</w:t>
      </w:r>
      <w:r w:rsidRPr="00D77F09">
        <w:rPr>
          <w:sz w:val="20"/>
          <w:szCs w:val="20"/>
        </w:rPr>
        <w:t xml:space="preserve"> v jejichž důsledku je třeba provést Vícepráce, </w:t>
      </w:r>
    </w:p>
    <w:p w:rsidR="00084060" w:rsidRPr="00D77F09" w:rsidRDefault="00084060" w:rsidP="00A627C4">
      <w:pPr>
        <w:pStyle w:val="Odstavecseseznamem"/>
        <w:numPr>
          <w:ilvl w:val="0"/>
          <w:numId w:val="86"/>
        </w:numPr>
        <w:tabs>
          <w:tab w:val="left" w:pos="3563"/>
        </w:tabs>
        <w:spacing w:before="177" w:line="276" w:lineRule="auto"/>
        <w:ind w:left="4111" w:right="0" w:hanging="182"/>
        <w:rPr>
          <w:sz w:val="20"/>
          <w:szCs w:val="20"/>
        </w:rPr>
      </w:pPr>
      <w:r w:rsidRPr="00D77F09">
        <w:rPr>
          <w:sz w:val="20"/>
          <w:szCs w:val="20"/>
        </w:rPr>
        <w:t>před odsouhlasením nebo stanovením jakékoliv záležitosti, která má za následek zvýšení smluvní ceny nebo záležitostí, které by mohly změnit rozsah, charakter nebo kvalitu Díla,</w:t>
      </w:r>
    </w:p>
    <w:p w:rsidR="00084060" w:rsidRPr="00D77F09" w:rsidRDefault="00084060" w:rsidP="00A627C4">
      <w:pPr>
        <w:pStyle w:val="Odstavecseseznamem"/>
        <w:numPr>
          <w:ilvl w:val="0"/>
          <w:numId w:val="86"/>
        </w:numPr>
        <w:tabs>
          <w:tab w:val="left" w:pos="3563"/>
        </w:tabs>
        <w:spacing w:before="177" w:line="276" w:lineRule="auto"/>
        <w:ind w:left="4111" w:right="0" w:hanging="182"/>
        <w:rPr>
          <w:sz w:val="20"/>
          <w:szCs w:val="20"/>
        </w:rPr>
      </w:pPr>
      <w:r w:rsidRPr="00D77F09">
        <w:rPr>
          <w:sz w:val="20"/>
          <w:szCs w:val="20"/>
        </w:rPr>
        <w:t>v jiných záležitostech, u nichž povinnost získání předchozího souhlasu Objednatele vyplývá ze Smlouvy o dílo</w:t>
      </w:r>
      <w:r w:rsidR="00BF5F21" w:rsidRPr="00D77F09">
        <w:rPr>
          <w:sz w:val="20"/>
          <w:szCs w:val="20"/>
        </w:rPr>
        <w:t>.</w:t>
      </w:r>
    </w:p>
    <w:p w:rsidR="009255FD" w:rsidRPr="00D77F09" w:rsidRDefault="009255FD" w:rsidP="00A627C4">
      <w:pPr>
        <w:pStyle w:val="Odstavecseseznamem"/>
        <w:numPr>
          <w:ilvl w:val="2"/>
          <w:numId w:val="43"/>
        </w:numPr>
        <w:tabs>
          <w:tab w:val="left" w:pos="3563"/>
        </w:tabs>
        <w:spacing w:before="177" w:line="276" w:lineRule="auto"/>
        <w:ind w:left="3544" w:right="0" w:hanging="709"/>
        <w:rPr>
          <w:sz w:val="20"/>
          <w:szCs w:val="20"/>
        </w:rPr>
      </w:pPr>
      <w:r w:rsidRPr="00D77F09">
        <w:rPr>
          <w:sz w:val="20"/>
          <w:szCs w:val="20"/>
        </w:rPr>
        <w:t>Konzultant je povinen řídit se při plnění této Smlouvy</w:t>
      </w:r>
      <w:r w:rsidR="000D4804" w:rsidRPr="00D77F09">
        <w:rPr>
          <w:sz w:val="20"/>
          <w:szCs w:val="20"/>
        </w:rPr>
        <w:t xml:space="preserve"> </w:t>
      </w:r>
      <w:r w:rsidRPr="00D77F09">
        <w:rPr>
          <w:sz w:val="20"/>
          <w:szCs w:val="20"/>
        </w:rPr>
        <w:t>pokyny Objednatele. Od pokynů Objednatele se může Konzultant odchýlit, jen je-li to naléhavě nezbytné v zájmu Objednatele a Konzultant nemůže včas obdržet písemný souhlas Objednatele. V takovém případě je však Konzultant povinen bezodkladně oznámit Objednateli výskyt těchto okolností a výsledky jednání. Konzultant se zavazuje při plnění této Smlouvy včas upozornit Objednatele, na nevhodnost jeho pokynů, jinak odpovídá za vady, resp. škodu vzniklou Objednateli v důsledku dodržení těchto pokynů. V případě, že je pokyn Objednatele</w:t>
      </w:r>
      <w:r w:rsidR="00FB2877" w:rsidRPr="00D77F09">
        <w:rPr>
          <w:sz w:val="20"/>
          <w:szCs w:val="20"/>
        </w:rPr>
        <w:t xml:space="preserve"> </w:t>
      </w:r>
      <w:r w:rsidRPr="00D77F09">
        <w:rPr>
          <w:sz w:val="20"/>
          <w:szCs w:val="20"/>
        </w:rPr>
        <w:t>v rozporu s právními předpisy nebo závaznými technickými normami, Konzultant na tuto skutečnost Objednatele</w:t>
      </w:r>
      <w:r w:rsidR="00FB2877" w:rsidRPr="00D77F09">
        <w:rPr>
          <w:sz w:val="20"/>
          <w:szCs w:val="20"/>
        </w:rPr>
        <w:t xml:space="preserve"> </w:t>
      </w:r>
      <w:r w:rsidRPr="00D77F09">
        <w:rPr>
          <w:sz w:val="20"/>
          <w:szCs w:val="20"/>
        </w:rPr>
        <w:t>upozornil, a Objednatel</w:t>
      </w:r>
      <w:r w:rsidR="00FB2877" w:rsidRPr="00D77F09">
        <w:rPr>
          <w:sz w:val="20"/>
          <w:szCs w:val="20"/>
        </w:rPr>
        <w:t xml:space="preserve"> </w:t>
      </w:r>
      <w:r w:rsidRPr="00D77F09">
        <w:rPr>
          <w:sz w:val="20"/>
          <w:szCs w:val="20"/>
        </w:rPr>
        <w:t>na takovém pokynu přesto trvá, není Konzultant povinen takový pokyn splnit, není však oprávněn odstoupit od Smlouvy.</w:t>
      </w:r>
    </w:p>
    <w:p w:rsidR="009255FD" w:rsidRPr="00D77F09" w:rsidRDefault="009255FD" w:rsidP="00A627C4">
      <w:pPr>
        <w:pStyle w:val="Odstavecseseznamem"/>
        <w:numPr>
          <w:ilvl w:val="2"/>
          <w:numId w:val="43"/>
        </w:numPr>
        <w:tabs>
          <w:tab w:val="left" w:pos="3563"/>
        </w:tabs>
        <w:spacing w:before="177" w:line="276" w:lineRule="auto"/>
        <w:ind w:left="3544" w:right="0" w:hanging="709"/>
        <w:rPr>
          <w:sz w:val="20"/>
          <w:szCs w:val="20"/>
        </w:rPr>
      </w:pPr>
      <w:r w:rsidRPr="00D77F09">
        <w:rPr>
          <w:rStyle w:val="boldik"/>
          <w:b w:val="0"/>
          <w:sz w:val="20"/>
          <w:szCs w:val="20"/>
        </w:rPr>
        <w:t xml:space="preserve">Objednatel </w:t>
      </w:r>
      <w:r w:rsidR="00823DB1" w:rsidRPr="00D77F09">
        <w:rPr>
          <w:rStyle w:val="boldik"/>
          <w:b w:val="0"/>
          <w:sz w:val="20"/>
          <w:szCs w:val="20"/>
        </w:rPr>
        <w:t xml:space="preserve">vydá </w:t>
      </w:r>
      <w:r w:rsidRPr="00D77F09">
        <w:rPr>
          <w:rStyle w:val="boldik"/>
          <w:b w:val="0"/>
          <w:sz w:val="20"/>
          <w:szCs w:val="20"/>
        </w:rPr>
        <w:t>Konzultantovi plné moci k výkonu práv a povinností</w:t>
      </w:r>
      <w:r w:rsidR="0047353D" w:rsidRPr="00D77F09">
        <w:rPr>
          <w:rStyle w:val="boldik"/>
          <w:b w:val="0"/>
          <w:sz w:val="20"/>
          <w:szCs w:val="20"/>
        </w:rPr>
        <w:t xml:space="preserve"> správce stavby</w:t>
      </w:r>
      <w:r w:rsidRPr="00D77F09">
        <w:rPr>
          <w:rStyle w:val="boldik"/>
          <w:b w:val="0"/>
          <w:sz w:val="20"/>
          <w:szCs w:val="20"/>
        </w:rPr>
        <w:t xml:space="preserve"> ke dni podpisu Smlouvy.</w:t>
      </w:r>
    </w:p>
    <w:p w:rsidR="002842F3" w:rsidRPr="00D77F09" w:rsidRDefault="00CD7676" w:rsidP="00A627C4">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55776" behindDoc="0" locked="0" layoutInCell="1" allowOverlap="1">
                <wp:simplePos x="0" y="0"/>
                <wp:positionH relativeFrom="page">
                  <wp:posOffset>1007745</wp:posOffset>
                </wp:positionH>
                <wp:positionV relativeFrom="paragraph">
                  <wp:posOffset>193039</wp:posOffset>
                </wp:positionV>
                <wp:extent cx="5904230" cy="0"/>
                <wp:effectExtent l="0" t="0" r="1270" b="0"/>
                <wp:wrapNone/>
                <wp:docPr id="5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ACF852" id="Line 120" o:spid="_x0000_s1026" style="position:absolute;z-index:15755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pt" to="54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" strokecolor="#58595b" strokeweight=".3pt">
                <o:lock v:ext="edit" shapetype="f"/>
                <w10:wrap anchorx="page"/>
              </v:line>
            </w:pict>
          </mc:Fallback>
        </mc:AlternateContent>
      </w:r>
      <w:r w:rsidR="00DB380F" w:rsidRPr="00D77F09">
        <w:t>3.4</w:t>
      </w:r>
    </w:p>
    <w:p w:rsidR="00B13EF6" w:rsidRPr="00D77F09" w:rsidRDefault="00DB380F" w:rsidP="00A627C4">
      <w:pPr>
        <w:pStyle w:val="Zkladntext"/>
        <w:spacing w:before="177" w:line="276" w:lineRule="auto"/>
        <w:ind w:left="3544" w:hanging="3402"/>
        <w:jc w:val="both"/>
      </w:pPr>
      <w:r w:rsidRPr="00D77F09">
        <w:t xml:space="preserve">Majetek </w:t>
      </w:r>
      <w:r w:rsidR="00DF3D92" w:rsidRPr="00D77F09">
        <w:t>O</w:t>
      </w:r>
      <w:r w:rsidRPr="00D77F09">
        <w:t>bjednatele</w:t>
      </w:r>
      <w:r w:rsidR="00C8165B" w:rsidRPr="00D77F09">
        <w:t xml:space="preserve">             </w:t>
      </w:r>
    </w:p>
    <w:p w:rsidR="002842F3" w:rsidRPr="00D77F09" w:rsidRDefault="00C8165B" w:rsidP="00A627C4">
      <w:pPr>
        <w:pStyle w:val="Zkladntext"/>
        <w:spacing w:before="177" w:line="276" w:lineRule="auto"/>
        <w:ind w:left="3544" w:hanging="709"/>
        <w:jc w:val="both"/>
      </w:pPr>
      <w:r w:rsidRPr="00D77F09">
        <w:t>3.4.1</w:t>
      </w:r>
      <w:r w:rsidRPr="00D77F09">
        <w:tab/>
      </w:r>
      <w:r w:rsidR="00DB380F" w:rsidRPr="00D77F09">
        <w:t xml:space="preserve">Vše, co bylo Objednatelem poskytnuto nebo zaplaceno pro užití Konzultantem, je majetkem Objednatele, a kde je to prakticky možné, musí tak též být označeno. Konzultant musí vynaložit přiměřené úsilí k tomu, aby takový majetek Objednatele zabezpečil a chránil do </w:t>
      </w:r>
      <w:r w:rsidR="00F55B3A" w:rsidRPr="00D77F09">
        <w:t xml:space="preserve">doby </w:t>
      </w:r>
      <w:r w:rsidR="00DB380F" w:rsidRPr="00D77F09">
        <w:t>dokončení Služeb anebo do navrácení tohoto majetku Objednateli.</w:t>
      </w:r>
    </w:p>
    <w:p w:rsidR="00D400CB" w:rsidRPr="00D77F09" w:rsidRDefault="00D400CB" w:rsidP="00A627C4">
      <w:pPr>
        <w:pStyle w:val="Zkladntext"/>
        <w:spacing w:before="177" w:line="276" w:lineRule="auto"/>
        <w:ind w:left="3544" w:hanging="709"/>
        <w:jc w:val="both"/>
      </w:pPr>
    </w:p>
    <w:p w:rsidR="00D400CB" w:rsidRPr="00D77F09" w:rsidRDefault="00D400CB" w:rsidP="00A627C4">
      <w:pPr>
        <w:pStyle w:val="Zkladntext"/>
        <w:spacing w:before="177" w:line="276" w:lineRule="auto"/>
        <w:ind w:left="3544" w:hanging="709"/>
        <w:jc w:val="both"/>
      </w:pPr>
    </w:p>
    <w:p w:rsidR="002842F3" w:rsidRPr="00D77F09" w:rsidRDefault="00CD7676" w:rsidP="000F5C9D">
      <w:pPr>
        <w:pStyle w:val="Zkladntext"/>
        <w:spacing w:before="170"/>
        <w:ind w:left="160"/>
        <w:jc w:val="both"/>
      </w:pPr>
      <w:r w:rsidRPr="00D77F09">
        <w:rPr>
          <w:noProof/>
          <w:lang w:eastAsia="cs-CZ"/>
        </w:rPr>
        <w:lastRenderedPageBreak/>
        <mc:AlternateContent>
          <mc:Choice Requires="wps">
            <w:drawing>
              <wp:anchor distT="4294967295" distB="4294967295" distL="114300" distR="114300" simplePos="0" relativeHeight="15756288" behindDoc="0" locked="0" layoutInCell="1" allowOverlap="1">
                <wp:simplePos x="0" y="0"/>
                <wp:positionH relativeFrom="page">
                  <wp:posOffset>1007745</wp:posOffset>
                </wp:positionH>
                <wp:positionV relativeFrom="paragraph">
                  <wp:posOffset>48259</wp:posOffset>
                </wp:positionV>
                <wp:extent cx="5904230" cy="0"/>
                <wp:effectExtent l="0" t="0" r="1270" b="0"/>
                <wp:wrapNone/>
                <wp:docPr id="5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7B61C8" id="Line 119" o:spid="_x0000_s1026" style="position:absolute;z-index:15756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3.8pt" to="544.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" strokecolor="#58595b" strokeweight=".3pt">
                <o:lock v:ext="edit" shapetype="f"/>
                <w10:wrap anchorx="page"/>
              </v:line>
            </w:pict>
          </mc:Fallback>
        </mc:AlternateContent>
      </w:r>
      <w:r w:rsidR="00DB380F" w:rsidRPr="00D77F09">
        <w:t>3.5</w:t>
      </w:r>
    </w:p>
    <w:p w:rsidR="008A7A7A" w:rsidRPr="00D77F09" w:rsidRDefault="00DB380F" w:rsidP="00A627C4">
      <w:pPr>
        <w:pStyle w:val="Zkladntext"/>
        <w:tabs>
          <w:tab w:val="left" w:pos="2711"/>
        </w:tabs>
        <w:spacing w:before="177" w:line="276" w:lineRule="auto"/>
        <w:ind w:left="3561" w:hanging="3402"/>
        <w:jc w:val="both"/>
      </w:pPr>
      <w:r w:rsidRPr="00D77F09">
        <w:t xml:space="preserve">Personál </w:t>
      </w:r>
      <w:r w:rsidR="00DF3D92" w:rsidRPr="00D77F09">
        <w:t>K</w:t>
      </w:r>
      <w:r w:rsidRPr="00D77F09">
        <w:t>onzultanta</w:t>
      </w:r>
      <w:r w:rsidRPr="00D77F09">
        <w:tab/>
      </w:r>
    </w:p>
    <w:p w:rsidR="00D96021" w:rsidRPr="00D77F09" w:rsidRDefault="00D96021" w:rsidP="00A627C4">
      <w:pPr>
        <w:pStyle w:val="Zkladntext"/>
        <w:tabs>
          <w:tab w:val="left" w:pos="2711"/>
        </w:tabs>
        <w:spacing w:before="177" w:line="276" w:lineRule="auto"/>
        <w:ind w:left="3544" w:hanging="709"/>
        <w:jc w:val="both"/>
      </w:pPr>
      <w:r w:rsidRPr="00D77F09">
        <w:t>3.5.</w:t>
      </w:r>
      <w:r w:rsidR="00BF5F21" w:rsidRPr="00D77F09">
        <w:t>1</w:t>
      </w:r>
      <w:r w:rsidRPr="00D77F09">
        <w:tab/>
      </w:r>
      <w:r w:rsidR="00D56264" w:rsidRPr="00D77F09">
        <w:t xml:space="preserve">Konzultant je povinen zajistit, aby jeho personál provádějící výkon stavebního dozoru dle této Smlouvy disponoval platnými doklady k výkonu stavebního dozoru. </w:t>
      </w:r>
      <w:r w:rsidRPr="00D77F09">
        <w:t xml:space="preserve">Objednatelem nebudou jako dostačující akceptovány zahraniční doklady (tj. jiné než </w:t>
      </w:r>
      <w:r w:rsidR="00D56264" w:rsidRPr="00D77F09">
        <w:t xml:space="preserve">doklady (osvědčení) </w:t>
      </w:r>
      <w:r w:rsidRPr="00D77F09">
        <w:t>vydané příslušným orgánem státní správy České republiky</w:t>
      </w:r>
      <w:r w:rsidR="00CC2A82" w:rsidRPr="00D77F09">
        <w:t xml:space="preserve">), ve vztahu k autorizaci </w:t>
      </w:r>
      <w:r w:rsidR="00EC13A4" w:rsidRPr="00D77F09">
        <w:t xml:space="preserve">dle zákona č. 360/1992 Sb., o výkonu povolání autorizovaných architektů a o výkonu povolání autorizovaných inženýrů a techniků činných ve výstavbě, ve znění pozdějších předpisů, </w:t>
      </w:r>
      <w:r w:rsidR="00CC2A82" w:rsidRPr="00D77F09">
        <w:t>Objednatel akceptuje také osvědčení/potvrzení o zápisu osoby usazené či osoby hostující</w:t>
      </w:r>
      <w:r w:rsidRPr="00D77F09">
        <w:t xml:space="preserve">. Pro výkon Objednatelem požadovaného stavebního dozoru v České republice, zahrnujícího jak výkon technického dozoru stavebníka nad prováděním stavby dle stavebního zákona, tak celou šíři mediace smluvního vztahu mezi Objednatelem a </w:t>
      </w:r>
      <w:r w:rsidR="00374D24" w:rsidRPr="00D77F09">
        <w:t>Z</w:t>
      </w:r>
      <w:r w:rsidRPr="00D77F09">
        <w:t>hotovitelem, nelze uznat certifikáty a autorizace vydané v jiných státech. Tyto dokumenty neposkytují dostatečnou záruku, že příslušná osoba zná předpisy a specifika platná v</w:t>
      </w:r>
      <w:r w:rsidR="00A41000" w:rsidRPr="00D77F09">
        <w:t> </w:t>
      </w:r>
      <w:r w:rsidRPr="00D77F09">
        <w:t>České</w:t>
      </w:r>
      <w:r w:rsidR="00A41000" w:rsidRPr="00D77F09">
        <w:t xml:space="preserve"> republice.</w:t>
      </w:r>
    </w:p>
    <w:p w:rsidR="0019424D" w:rsidRPr="00D77F09" w:rsidRDefault="00A41000" w:rsidP="00A627C4">
      <w:pPr>
        <w:pStyle w:val="Zkladntext"/>
        <w:tabs>
          <w:tab w:val="left" w:pos="2711"/>
        </w:tabs>
        <w:spacing w:before="177" w:line="276" w:lineRule="auto"/>
        <w:ind w:left="3544" w:hanging="709"/>
        <w:jc w:val="both"/>
      </w:pPr>
      <w:r w:rsidRPr="00D77F09">
        <w:t>3.5.</w:t>
      </w:r>
      <w:r w:rsidR="00BF5F21" w:rsidRPr="00D77F09">
        <w:t>2</w:t>
      </w:r>
      <w:r w:rsidRPr="00D77F09">
        <w:tab/>
        <w:t>Konzultant je povinen Objednateli doložit příslušn</w:t>
      </w:r>
      <w:r w:rsidR="00BF5F21" w:rsidRPr="00D77F09">
        <w:t>é</w:t>
      </w:r>
      <w:r w:rsidRPr="00D77F09">
        <w:t xml:space="preserve"> doklad</w:t>
      </w:r>
      <w:r w:rsidR="00BF5F21" w:rsidRPr="00D77F09">
        <w:t>y</w:t>
      </w:r>
      <w:r w:rsidRPr="00D77F09">
        <w:t xml:space="preserve"> kdykoli po dobu trvání této Smlouvy, a to bezodkladně na vyžádání Objednatele. Porušení této povinnosti představuje podstatné porušení Smlouvy ze strany Konzultanta.</w:t>
      </w:r>
      <w:r w:rsidR="002649B2" w:rsidRPr="00D77F09">
        <w:t xml:space="preserve"> </w:t>
      </w:r>
    </w:p>
    <w:p w:rsidR="002842F3" w:rsidRPr="00D77F09" w:rsidRDefault="00CD7676" w:rsidP="00A627C4">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56800"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5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F0C41C" id="Line 118" o:spid="_x0000_s1026" style="position:absolute;z-index:15756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" strokecolor="#58595b" strokeweight=".3pt">
                <o:lock v:ext="edit" shapetype="f"/>
                <w10:wrap anchorx="page"/>
              </v:line>
            </w:pict>
          </mc:Fallback>
        </mc:AlternateContent>
      </w:r>
      <w:r w:rsidR="00DB380F" w:rsidRPr="00D77F09">
        <w:t>3.6</w:t>
      </w:r>
    </w:p>
    <w:p w:rsidR="00B13EF6" w:rsidRPr="00D77F09" w:rsidRDefault="00DB380F" w:rsidP="00A627C4">
      <w:pPr>
        <w:pStyle w:val="Zkladntext"/>
        <w:tabs>
          <w:tab w:val="left" w:pos="2711"/>
          <w:tab w:val="left" w:pos="3561"/>
        </w:tabs>
        <w:spacing w:before="177" w:line="276" w:lineRule="auto"/>
        <w:ind w:left="3544" w:hanging="3402"/>
        <w:jc w:val="both"/>
      </w:pPr>
      <w:r w:rsidRPr="00D77F09">
        <w:t xml:space="preserve">Zástupce </w:t>
      </w:r>
      <w:r w:rsidR="00F25F21" w:rsidRPr="00D77F09">
        <w:t>k</w:t>
      </w:r>
      <w:r w:rsidRPr="00D77F09">
        <w:t>onzultanta</w:t>
      </w:r>
      <w:r w:rsidRPr="00D77F09">
        <w:tab/>
      </w:r>
    </w:p>
    <w:p w:rsidR="002842F3" w:rsidRPr="00D77F09" w:rsidRDefault="00DB380F" w:rsidP="00A627C4">
      <w:pPr>
        <w:pStyle w:val="Zkladntext"/>
        <w:tabs>
          <w:tab w:val="left" w:pos="2711"/>
          <w:tab w:val="left" w:pos="3561"/>
        </w:tabs>
        <w:spacing w:before="177" w:line="276" w:lineRule="auto"/>
        <w:ind w:left="3544" w:hanging="709"/>
        <w:jc w:val="both"/>
      </w:pPr>
      <w:r w:rsidRPr="00D77F09">
        <w:t>3.6.1</w:t>
      </w:r>
      <w:r w:rsidRPr="00D77F09">
        <w:tab/>
        <w:t>Konzultant musí oznámit Objednateli rozsah pravomocí a oprávnění svěřených Zástupci konzultanta.</w:t>
      </w:r>
    </w:p>
    <w:p w:rsidR="002842F3" w:rsidRPr="00D77F09" w:rsidRDefault="00DB380F" w:rsidP="00A627C4">
      <w:pPr>
        <w:pStyle w:val="Zkladntext"/>
        <w:tabs>
          <w:tab w:val="left" w:pos="3544"/>
        </w:tabs>
        <w:spacing w:before="177" w:line="276" w:lineRule="auto"/>
        <w:ind w:left="3561" w:hanging="726"/>
        <w:jc w:val="both"/>
      </w:pPr>
      <w:r w:rsidRPr="00D77F09">
        <w:t>3.6.2</w:t>
      </w:r>
      <w:r w:rsidRPr="00D77F09">
        <w:tab/>
        <w:t>Požaduje-li to Objednatel, musí Konzultant určit osobu, která zabezpečí přímé pracovní spojení se Zástupcem objednatele v Zemi.</w:t>
      </w:r>
    </w:p>
    <w:p w:rsidR="002842F3" w:rsidRPr="00D77F09" w:rsidRDefault="00CD7676" w:rsidP="004F7FA2">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57312" behindDoc="0" locked="0" layoutInCell="1" allowOverlap="1">
                <wp:simplePos x="0" y="0"/>
                <wp:positionH relativeFrom="page">
                  <wp:posOffset>1007745</wp:posOffset>
                </wp:positionH>
                <wp:positionV relativeFrom="paragraph">
                  <wp:posOffset>193039</wp:posOffset>
                </wp:positionV>
                <wp:extent cx="5904230" cy="0"/>
                <wp:effectExtent l="0" t="0" r="1270" b="0"/>
                <wp:wrapNone/>
                <wp:docPr id="5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8DFA6F" id="Line 117" o:spid="_x0000_s1026" style="position:absolute;z-index:15757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pt" to="54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" strokecolor="#58595b" strokeweight=".3pt">
                <o:lock v:ext="edit" shapetype="f"/>
                <w10:wrap anchorx="page"/>
              </v:line>
            </w:pict>
          </mc:Fallback>
        </mc:AlternateContent>
      </w:r>
      <w:r w:rsidR="00DB380F" w:rsidRPr="00D77F09">
        <w:t>3.7</w:t>
      </w:r>
    </w:p>
    <w:p w:rsidR="00B13EF6" w:rsidRPr="00D77F09" w:rsidRDefault="00DB380F" w:rsidP="004F7FA2">
      <w:pPr>
        <w:pStyle w:val="Zkladntext"/>
        <w:tabs>
          <w:tab w:val="left" w:pos="2711"/>
          <w:tab w:val="left" w:pos="3561"/>
        </w:tabs>
        <w:spacing w:before="177" w:line="276" w:lineRule="auto"/>
        <w:ind w:left="142"/>
        <w:jc w:val="both"/>
      </w:pPr>
      <w:r w:rsidRPr="00D77F09">
        <w:t>Změny v</w:t>
      </w:r>
      <w:r w:rsidR="00B13EF6" w:rsidRPr="00D77F09">
        <w:t> </w:t>
      </w:r>
      <w:r w:rsidRPr="00D77F09">
        <w:t>personálu</w:t>
      </w:r>
      <w:r w:rsidR="00B13EF6" w:rsidRPr="00D77F09">
        <w:t xml:space="preserve"> Konzultanta</w:t>
      </w:r>
      <w:r w:rsidRPr="00D77F09">
        <w:tab/>
      </w:r>
    </w:p>
    <w:p w:rsidR="002842F3" w:rsidRPr="00D77F09" w:rsidRDefault="00DB380F" w:rsidP="004F7FA2">
      <w:pPr>
        <w:pStyle w:val="Zkladntext"/>
        <w:tabs>
          <w:tab w:val="left" w:pos="2711"/>
          <w:tab w:val="left" w:pos="3561"/>
        </w:tabs>
        <w:spacing w:before="177" w:line="276" w:lineRule="auto"/>
        <w:ind w:left="3544" w:hanging="709"/>
        <w:jc w:val="both"/>
      </w:pPr>
      <w:r w:rsidRPr="00D77F09">
        <w:t>3.7.1</w:t>
      </w:r>
      <w:r w:rsidRPr="00D77F09">
        <w:tab/>
        <w:t>Je-li potřebné z jakéhokoli důvodu nahradit kohokoli z personálu poskytnutého Konzultantem, musí Konzultant zajistit náhradu osobou (osobami)</w:t>
      </w:r>
      <w:r w:rsidR="00B13EF6" w:rsidRPr="00D77F09">
        <w:t xml:space="preserve"> </w:t>
      </w:r>
      <w:r w:rsidRPr="00D77F09">
        <w:t>s odpovídající kvaliﬁkací a zkušenostmi s poskytováním Služeb co nejdříve,</w:t>
      </w:r>
      <w:r w:rsidR="008E20C2" w:rsidRPr="00D77F09">
        <w:t xml:space="preserve"> </w:t>
      </w:r>
      <w:r w:rsidRPr="00D77F09">
        <w:t>jak je to rozumně možné.</w:t>
      </w:r>
      <w:r w:rsidR="00A41000" w:rsidRPr="00D77F09">
        <w:t xml:space="preserve"> Náklady na takovou náhradu musí nést Konzultant, mimo případy, kdy je náhrada požadována Objednatelem, kdy:</w:t>
      </w:r>
    </w:p>
    <w:p w:rsidR="002842F3" w:rsidRPr="00D77F09" w:rsidRDefault="00DB380F" w:rsidP="004F7FA2">
      <w:pPr>
        <w:pStyle w:val="Odstavecseseznamem"/>
        <w:numPr>
          <w:ilvl w:val="3"/>
          <w:numId w:val="20"/>
        </w:numPr>
        <w:tabs>
          <w:tab w:val="left" w:pos="4129"/>
        </w:tabs>
        <w:spacing w:before="177" w:line="276" w:lineRule="auto"/>
        <w:ind w:left="4111" w:right="0"/>
        <w:rPr>
          <w:sz w:val="20"/>
          <w:szCs w:val="20"/>
        </w:rPr>
      </w:pPr>
      <w:r w:rsidRPr="00D77F09">
        <w:rPr>
          <w:sz w:val="20"/>
          <w:szCs w:val="20"/>
        </w:rPr>
        <w:t>musí být požadavek Objednatele předložen prostřednictvím Oznámení s uvedením důvodů; takové důvody se musí vztahovat k poskytování Služeb a musí být rozumné a přijatelné; a</w:t>
      </w:r>
    </w:p>
    <w:p w:rsidR="00636F54" w:rsidRPr="00D77F09" w:rsidRDefault="00DB380F" w:rsidP="004F7FA2">
      <w:pPr>
        <w:pStyle w:val="Odstavecseseznamem"/>
        <w:numPr>
          <w:ilvl w:val="3"/>
          <w:numId w:val="20"/>
        </w:numPr>
        <w:tabs>
          <w:tab w:val="left" w:pos="4129"/>
        </w:tabs>
        <w:spacing w:before="177" w:line="276" w:lineRule="auto"/>
        <w:ind w:left="4111" w:right="0"/>
        <w:rPr>
          <w:sz w:val="20"/>
          <w:szCs w:val="20"/>
        </w:rPr>
      </w:pPr>
      <w:r w:rsidRPr="00D77F09">
        <w:rPr>
          <w:sz w:val="20"/>
          <w:szCs w:val="20"/>
        </w:rPr>
        <w:t>Objednatel musí nést náklady náhrady, ledaže důvodem nahrazení relevantního Personálu konzultanta bylo jeho nepřístojné chování nebo neschopnost uspokojivého výkonu odpovídajícího Pod-článku 3.3.1 [Standard péče].</w:t>
      </w:r>
    </w:p>
    <w:p w:rsidR="00470FE8" w:rsidRPr="00D77F09" w:rsidRDefault="00636F54" w:rsidP="004F7FA2">
      <w:pPr>
        <w:pStyle w:val="Zkladntext"/>
        <w:tabs>
          <w:tab w:val="left" w:pos="2711"/>
        </w:tabs>
        <w:spacing w:before="177" w:line="276" w:lineRule="auto"/>
        <w:ind w:left="3544" w:hanging="709"/>
        <w:jc w:val="both"/>
      </w:pPr>
      <w:r w:rsidRPr="00D77F09">
        <w:t>3.7.2</w:t>
      </w:r>
      <w:r w:rsidRPr="00D77F09">
        <w:tab/>
        <w:t xml:space="preserve">Konzultant je povinen zajistit, aby se osoby, kterými prokazoval splnění kvalifikace v zadávacím řízení zakázky a osoby, které byly předmětem hodnocení, podílely na plnění Smlouvy v termínech daných touto Smlouvou (realizační tým). Pokud byla pro takové osoby v zadávacích podmínkách stanovena odborná způsobilost, musí touto odbornou způsobilostí osoby disponovat po celou dobu plnění Smlouvy. Tím není dotčeno oprávnění Objednatele požadovat výměnu personálu dle Pod-článku 3.7. V případě, že se na straně Konzultanta vyskytne potřeba takové změny v personálu, která představuje změnu v osobách realizačního týmu dokládaného Konzultantem pro prokázání splnění kvalifikace nebo pro hodnocení v zadávacím řízení </w:t>
      </w:r>
      <w:r w:rsidRPr="00D77F09">
        <w:lastRenderedPageBreak/>
        <w:t>zakázky, je povinen tuto skutečnost bezodkladně oznámit Objednateli, nejpozději však do 21 dnů od takového zjištění. Současně s tímto oznámením Konzultant Objednateli předloží životopis a potřebné doklady náhradního člena realizačního týmu, které doloží splnění minimálně stejných požadavků, jako byly v rámci zadávacích podmínek (kvalifikace) zakázky stanoveny pro takovou osobu, resp. minimálně stejných hodnocených parametrů, jako byly Konzultantem pro tuto osobu doloženy v rámci hodnocení nabídek. Objednatel se k návrhu na změnu personálu Konzultanta vyjádří do 21 dnů; pokud se nevyjádří do této lhůty, potom se má za to, že Objednatel se změnou personálu Konzultanta souhlasí. Porušení povinnosti Konzultanta plnit Smlouvu osobami splňujícími kvalifikaci nebo osobami hodnocenými a/nebo oznámit Objednateli uvedenou změnu personálu a/nebo nedoložení náhradní osoby splňující shora uvedené podmínky, představuje podstatné porušení Smlouvy ze strany Konzultanta.</w:t>
      </w:r>
    </w:p>
    <w:p w:rsidR="002842F3" w:rsidRPr="00D77F09" w:rsidRDefault="00CD7676" w:rsidP="004F7FA2">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57824"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5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4D5453" id="Line 116" o:spid="_x0000_s1026" style="position:absolute;z-index:15757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" strokecolor="#58595b" strokeweight=".3pt">
                <o:lock v:ext="edit" shapetype="f"/>
                <w10:wrap anchorx="page"/>
              </v:line>
            </w:pict>
          </mc:Fallback>
        </mc:AlternateContent>
      </w:r>
      <w:r w:rsidR="00DB380F" w:rsidRPr="00D77F09">
        <w:t>3.8</w:t>
      </w:r>
    </w:p>
    <w:p w:rsidR="000A3F96" w:rsidRPr="00D77F09" w:rsidRDefault="00DB380F" w:rsidP="004F7FA2">
      <w:pPr>
        <w:pStyle w:val="Zkladntext"/>
        <w:tabs>
          <w:tab w:val="left" w:pos="2694"/>
        </w:tabs>
        <w:spacing w:before="177" w:line="276" w:lineRule="auto"/>
        <w:ind w:left="142"/>
        <w:jc w:val="both"/>
      </w:pPr>
      <w:r w:rsidRPr="00D77F09">
        <w:t>Ochrana a bezpečnos</w:t>
      </w:r>
      <w:r w:rsidR="00C13112" w:rsidRPr="00D77F09">
        <w:t>t</w:t>
      </w:r>
      <w:r w:rsidR="000A3F96" w:rsidRPr="00D77F09">
        <w:t xml:space="preserve"> personálu Konzultanta</w:t>
      </w:r>
      <w:r w:rsidR="00C13112" w:rsidRPr="00D77F09">
        <w:tab/>
      </w:r>
    </w:p>
    <w:p w:rsidR="001334D7" w:rsidRPr="00D77F09" w:rsidRDefault="004F7FA2" w:rsidP="004F7FA2">
      <w:pPr>
        <w:pStyle w:val="Zkladntext"/>
        <w:tabs>
          <w:tab w:val="left" w:pos="2694"/>
        </w:tabs>
        <w:spacing w:before="177" w:line="276" w:lineRule="auto"/>
        <w:ind w:left="3544" w:hanging="709"/>
        <w:jc w:val="both"/>
      </w:pPr>
      <w:r w:rsidRPr="00D77F09">
        <w:t>3.8.1</w:t>
      </w:r>
      <w:r w:rsidRPr="00D77F09">
        <w:tab/>
      </w:r>
      <w:r w:rsidR="00DB380F" w:rsidRPr="00D77F09">
        <w:t>Je-li podle rozumného uvážení Konzultanta ohroženo zdraví nebo bezpeč</w:t>
      </w:r>
      <w:r w:rsidR="00C13112" w:rsidRPr="00D77F09">
        <w:t>nost</w:t>
      </w:r>
      <w:r w:rsidR="003F08C5" w:rsidRPr="00D77F09">
        <w:t xml:space="preserve"> </w:t>
      </w:r>
      <w:r w:rsidR="00DB380F" w:rsidRPr="00D77F09">
        <w:t>Personálu konzultanta nacházejícího se v Zemi v důsledku Mimořád</w:t>
      </w:r>
      <w:r w:rsidR="00C13112" w:rsidRPr="00D77F09">
        <w:t xml:space="preserve">né </w:t>
      </w:r>
      <w:r w:rsidR="00DB380F" w:rsidRPr="00D77F09">
        <w:t xml:space="preserve">události, je Konzultant oprávněn k odvolání celého nebo části Personálu konzultanta v souladu s Pod-článkem 6.1.2 písm. (b) [Pozastavení </w:t>
      </w:r>
      <w:r w:rsidR="00FE4B9E" w:rsidRPr="00D77F09">
        <w:t>S</w:t>
      </w:r>
      <w:r w:rsidR="00DB380F" w:rsidRPr="00D77F09">
        <w:t>lužeb] a</w:t>
      </w:r>
      <w:r w:rsidR="00C43F20" w:rsidRPr="00D77F09">
        <w:t> </w:t>
      </w:r>
      <w:r w:rsidR="00DB380F" w:rsidRPr="00D77F09">
        <w:t>k</w:t>
      </w:r>
      <w:r w:rsidR="00C43F20" w:rsidRPr="00D77F09">
        <w:t> </w:t>
      </w:r>
      <w:r w:rsidR="00DB380F" w:rsidRPr="00D77F09">
        <w:t>jeho přesunu ze Země do té doby, než Mimořádná událost přestane</w:t>
      </w:r>
      <w:r w:rsidR="003F08C5" w:rsidRPr="00D77F09">
        <w:t>, pouze s předchozím písemným souhlasem Objednatele, přičemž tento souhlas nebude Objednatelem bez závažných důvodů odmítnut</w:t>
      </w:r>
      <w:r w:rsidR="00DB380F" w:rsidRPr="00D77F09">
        <w:t>.</w:t>
      </w:r>
    </w:p>
    <w:p w:rsidR="002842F3" w:rsidRPr="00D77F09" w:rsidRDefault="00CD7676" w:rsidP="004F7FA2">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59360" behindDoc="0" locked="0" layoutInCell="1" allowOverlap="1">
                <wp:simplePos x="0" y="0"/>
                <wp:positionH relativeFrom="page">
                  <wp:posOffset>1007745</wp:posOffset>
                </wp:positionH>
                <wp:positionV relativeFrom="paragraph">
                  <wp:posOffset>197484</wp:posOffset>
                </wp:positionV>
                <wp:extent cx="5904230" cy="0"/>
                <wp:effectExtent l="0" t="0" r="1270" b="0"/>
                <wp:wrapNone/>
                <wp:docPr id="5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3A9EAA" id="Line 112" o:spid="_x0000_s1026" style="position:absolute;z-index:15759360;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 from="79.35pt,15.55pt" to="544.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" strokecolor="#58595b" strokeweight=".3pt">
                <o:lock v:ext="edit" shapetype="f"/>
                <w10:wrap anchorx="page"/>
              </v:line>
            </w:pict>
          </mc:Fallback>
        </mc:AlternateContent>
      </w:r>
      <w:r w:rsidR="00DB380F" w:rsidRPr="00D77F09">
        <w:t>3.9</w:t>
      </w:r>
    </w:p>
    <w:p w:rsidR="000A3F96" w:rsidRPr="00D77F09" w:rsidRDefault="00DB380F" w:rsidP="004F7FA2">
      <w:pPr>
        <w:pStyle w:val="Zkladntext"/>
        <w:spacing w:before="177" w:line="276" w:lineRule="auto"/>
        <w:ind w:left="3544" w:hanging="3402"/>
        <w:jc w:val="both"/>
      </w:pPr>
      <w:r w:rsidRPr="00D77F09">
        <w:t xml:space="preserve">Správa stavební zakázky </w:t>
      </w:r>
      <w:r w:rsidR="003F3F2D" w:rsidRPr="00D77F09">
        <w:t xml:space="preserve">    </w:t>
      </w:r>
    </w:p>
    <w:p w:rsidR="002C0774" w:rsidRPr="00D77F09" w:rsidRDefault="002C0774" w:rsidP="004F7FA2">
      <w:pPr>
        <w:pStyle w:val="Odstavecseseznamem"/>
        <w:numPr>
          <w:ilvl w:val="2"/>
          <w:numId w:val="35"/>
        </w:numPr>
        <w:tabs>
          <w:tab w:val="left" w:pos="3563"/>
        </w:tabs>
        <w:spacing w:before="177" w:line="276" w:lineRule="auto"/>
        <w:ind w:left="3544" w:right="0" w:hanging="709"/>
        <w:rPr>
          <w:sz w:val="20"/>
          <w:szCs w:val="20"/>
        </w:rPr>
      </w:pPr>
      <w:r w:rsidRPr="00D77F09">
        <w:rPr>
          <w:sz w:val="20"/>
          <w:szCs w:val="20"/>
        </w:rPr>
        <w:t>Při výkonu funkce správce stavby má Konzultant pravomoc jednat jménem Objednatele v rozsahu stanoveném ve Smlouvě o dílo. Jestliže některá pravomoc Konzultanta podléhá předchozímu schválení Objednatele, odpovídá Objednatel za to, že takové omezení pravomoci Konzultanta bude uvedeno ve Smlouvě o dílo nebo bude písemně oznámeno Zhotoviteli ze Smlouvy o dílo. Jestliže má Konzultant ze Smlouvy o dílo pravomoc vydat při výkonu svých odpovědností potvrzení, určení nebo projevit uvážení, musí Konzultant jednat, co se týče Objednatele i Zhotovitele, spravedlivě a jednat na základě svého nezávislého odborného úsudku, s řádnou odbornou péčí, znalostí, schopností a pečlivostí.</w:t>
      </w:r>
    </w:p>
    <w:p w:rsidR="00043A0F" w:rsidRPr="00D77F09" w:rsidRDefault="00043A0F" w:rsidP="004F7FA2">
      <w:pPr>
        <w:pStyle w:val="Odstavecseseznamem"/>
        <w:numPr>
          <w:ilvl w:val="2"/>
          <w:numId w:val="35"/>
        </w:numPr>
        <w:tabs>
          <w:tab w:val="left" w:pos="3563"/>
        </w:tabs>
        <w:spacing w:before="177" w:line="276" w:lineRule="auto"/>
        <w:ind w:left="3544" w:right="0" w:hanging="709"/>
        <w:rPr>
          <w:sz w:val="20"/>
          <w:szCs w:val="20"/>
        </w:rPr>
      </w:pPr>
      <w:r w:rsidRPr="00D77F09">
        <w:rPr>
          <w:sz w:val="20"/>
          <w:szCs w:val="20"/>
        </w:rPr>
        <w:t>Konzultant je při výkonu</w:t>
      </w:r>
      <w:r w:rsidR="00052B86" w:rsidRPr="00D77F09">
        <w:rPr>
          <w:sz w:val="20"/>
          <w:szCs w:val="20"/>
        </w:rPr>
        <w:t xml:space="preserve"> funkce s</w:t>
      </w:r>
      <w:r w:rsidRPr="00D77F09">
        <w:rPr>
          <w:sz w:val="20"/>
          <w:szCs w:val="20"/>
        </w:rPr>
        <w:t xml:space="preserve">právce stavby v souvislosti s realizací Díla dle Smlouvy o dílo povinen dodržovat podmínky a omezení vyplývající pro správce stavby ze Smlouvy o dílo, </w:t>
      </w:r>
      <w:r w:rsidR="00052B86" w:rsidRPr="00D77F09">
        <w:rPr>
          <w:sz w:val="20"/>
          <w:szCs w:val="20"/>
        </w:rPr>
        <w:t>a to zejména podmínky</w:t>
      </w:r>
      <w:r w:rsidRPr="00D77F09">
        <w:rPr>
          <w:sz w:val="20"/>
          <w:szCs w:val="20"/>
        </w:rPr>
        <w:t>, že:</w:t>
      </w:r>
    </w:p>
    <w:p w:rsidR="00470FE8" w:rsidRPr="00D77F09" w:rsidRDefault="00052B86" w:rsidP="004F7FA2">
      <w:pPr>
        <w:pStyle w:val="Odstavecseseznamem"/>
        <w:numPr>
          <w:ilvl w:val="0"/>
          <w:numId w:val="74"/>
        </w:numPr>
        <w:tabs>
          <w:tab w:val="left" w:pos="3563"/>
        </w:tabs>
        <w:spacing w:before="177" w:line="276" w:lineRule="auto"/>
        <w:ind w:left="4111" w:right="0" w:hanging="567"/>
        <w:rPr>
          <w:sz w:val="20"/>
          <w:szCs w:val="20"/>
        </w:rPr>
      </w:pPr>
      <w:r w:rsidRPr="00D77F09">
        <w:rPr>
          <w:sz w:val="20"/>
          <w:szCs w:val="20"/>
        </w:rPr>
        <w:t>Konzultant coby správce stavby není oprávněn měnit či upravovat smluvní dokumenty, ani ukončit Smlouvu o dílo či kteroukoli její část,</w:t>
      </w:r>
    </w:p>
    <w:p w:rsidR="00470FE8" w:rsidRPr="00D77F09" w:rsidRDefault="00052B86" w:rsidP="004F7FA2">
      <w:pPr>
        <w:pStyle w:val="Odstavecseseznamem"/>
        <w:numPr>
          <w:ilvl w:val="0"/>
          <w:numId w:val="74"/>
        </w:numPr>
        <w:tabs>
          <w:tab w:val="left" w:pos="3563"/>
        </w:tabs>
        <w:spacing w:before="177" w:line="276" w:lineRule="auto"/>
        <w:ind w:left="4111" w:right="-11" w:hanging="567"/>
        <w:rPr>
          <w:sz w:val="20"/>
          <w:szCs w:val="20"/>
        </w:rPr>
      </w:pPr>
      <w:r w:rsidRPr="00D77F09">
        <w:rPr>
          <w:sz w:val="20"/>
          <w:szCs w:val="20"/>
        </w:rPr>
        <w:t xml:space="preserve">není-li ve Smlouvě o dílo výslovně stanoveno jinak, Konzultant coby správce stavby není oprávněn učinit žádný úkon anebo uskutečnit či opomenout jednání, kterým nebo v důsledku </w:t>
      </w:r>
      <w:r w:rsidR="0036524F" w:rsidRPr="00D77F09">
        <w:rPr>
          <w:sz w:val="20"/>
          <w:szCs w:val="20"/>
        </w:rPr>
        <w:t xml:space="preserve">kterého by Zhotovitele </w:t>
      </w:r>
      <w:r w:rsidRPr="00D77F09">
        <w:rPr>
          <w:sz w:val="20"/>
          <w:szCs w:val="20"/>
        </w:rPr>
        <w:t>zbavil jakýchkoliv povinností, závazků nebo odpovědnosti podle Smlouvy o dílo nebo by způsobil byť jen částečnou spoluodpovědnost Objednatele za tyto povinnosti, závaz</w:t>
      </w:r>
      <w:r w:rsidR="00AB3A15" w:rsidRPr="00D77F09">
        <w:rPr>
          <w:sz w:val="20"/>
          <w:szCs w:val="20"/>
        </w:rPr>
        <w:t>k</w:t>
      </w:r>
      <w:r w:rsidRPr="00D77F09">
        <w:rPr>
          <w:sz w:val="20"/>
          <w:szCs w:val="20"/>
        </w:rPr>
        <w:t xml:space="preserve">y nebo odpovědnosti, </w:t>
      </w:r>
    </w:p>
    <w:p w:rsidR="00470FE8" w:rsidRPr="00D77F09" w:rsidRDefault="00052B86" w:rsidP="004F7FA2">
      <w:pPr>
        <w:pStyle w:val="Odstavecseseznamem"/>
        <w:numPr>
          <w:ilvl w:val="0"/>
          <w:numId w:val="74"/>
        </w:numPr>
        <w:tabs>
          <w:tab w:val="left" w:pos="3563"/>
        </w:tabs>
        <w:spacing w:before="177" w:line="276" w:lineRule="auto"/>
        <w:ind w:left="4111" w:right="-11" w:hanging="567"/>
        <w:rPr>
          <w:sz w:val="20"/>
          <w:szCs w:val="20"/>
        </w:rPr>
      </w:pPr>
      <w:r w:rsidRPr="00D77F09">
        <w:rPr>
          <w:sz w:val="20"/>
          <w:szCs w:val="20"/>
        </w:rPr>
        <w:t xml:space="preserve">Konzultant coby správce stavby je oprávněn delegovat svou pravomoc na třetí osobu (včetně vybraných asistentů) a takovou delegaci změnit či odvolat pouze s předchozím písemným souhlasem Objednatele, </w:t>
      </w:r>
    </w:p>
    <w:p w:rsidR="00470FE8" w:rsidRPr="00D77F09" w:rsidRDefault="00052B86" w:rsidP="002F246E">
      <w:pPr>
        <w:pStyle w:val="Odstavecseseznamem"/>
        <w:numPr>
          <w:ilvl w:val="0"/>
          <w:numId w:val="74"/>
        </w:numPr>
        <w:tabs>
          <w:tab w:val="left" w:pos="3563"/>
        </w:tabs>
        <w:spacing w:before="177" w:line="276" w:lineRule="auto"/>
        <w:ind w:left="4111" w:right="0" w:hanging="567"/>
        <w:rPr>
          <w:sz w:val="20"/>
          <w:szCs w:val="20"/>
        </w:rPr>
      </w:pPr>
      <w:r w:rsidRPr="00D77F09">
        <w:rPr>
          <w:sz w:val="20"/>
          <w:szCs w:val="20"/>
        </w:rPr>
        <w:t xml:space="preserve">Konzultant coby správce stavby není zejména oprávněn (i) činit </w:t>
      </w:r>
      <w:r w:rsidRPr="00D77F09">
        <w:rPr>
          <w:sz w:val="20"/>
          <w:szCs w:val="20"/>
        </w:rPr>
        <w:lastRenderedPageBreak/>
        <w:t>rozhodnutí týkající se oprávněnosti, výše, způsobu a termínu plateb, (</w:t>
      </w:r>
      <w:proofErr w:type="spellStart"/>
      <w:r w:rsidRPr="00D77F09">
        <w:rPr>
          <w:sz w:val="20"/>
          <w:szCs w:val="20"/>
        </w:rPr>
        <w:t>ii</w:t>
      </w:r>
      <w:proofErr w:type="spellEnd"/>
      <w:r w:rsidRPr="00D77F09">
        <w:rPr>
          <w:sz w:val="20"/>
          <w:szCs w:val="20"/>
        </w:rPr>
        <w:t>) rozhodovat o uplatnění či neuplatnění smluvních sankcí, náhrady škody či jiného peněžního nároku Objednatele, (</w:t>
      </w:r>
      <w:proofErr w:type="spellStart"/>
      <w:r w:rsidRPr="00D77F09">
        <w:rPr>
          <w:sz w:val="20"/>
          <w:szCs w:val="20"/>
        </w:rPr>
        <w:t>iii</w:t>
      </w:r>
      <w:proofErr w:type="spellEnd"/>
      <w:r w:rsidRPr="00D77F09">
        <w:rPr>
          <w:sz w:val="20"/>
          <w:szCs w:val="20"/>
        </w:rPr>
        <w:t>) rozhodovat o převzetí Stavby nebo její části,</w:t>
      </w:r>
    </w:p>
    <w:p w:rsidR="00F43A43" w:rsidRPr="00D77F09" w:rsidRDefault="00DB380F" w:rsidP="002F246E">
      <w:pPr>
        <w:pStyle w:val="Odstavecseseznamem"/>
        <w:numPr>
          <w:ilvl w:val="2"/>
          <w:numId w:val="35"/>
        </w:numPr>
        <w:tabs>
          <w:tab w:val="left" w:pos="3563"/>
        </w:tabs>
        <w:spacing w:before="177" w:line="276" w:lineRule="auto"/>
        <w:ind w:left="3544" w:right="0" w:hanging="709"/>
        <w:rPr>
          <w:sz w:val="20"/>
          <w:szCs w:val="20"/>
        </w:rPr>
      </w:pPr>
      <w:r w:rsidRPr="00D77F09">
        <w:rPr>
          <w:sz w:val="20"/>
          <w:szCs w:val="20"/>
        </w:rPr>
        <w:t xml:space="preserve">Konzultant není Objednateli nebo </w:t>
      </w:r>
      <w:r w:rsidR="001D45A8" w:rsidRPr="00D77F09">
        <w:rPr>
          <w:sz w:val="20"/>
          <w:szCs w:val="20"/>
        </w:rPr>
        <w:t>Z</w:t>
      </w:r>
      <w:r w:rsidRPr="00D77F09">
        <w:rPr>
          <w:sz w:val="20"/>
          <w:szCs w:val="20"/>
        </w:rPr>
        <w:t xml:space="preserve">hotoviteli odpovědný za prostředky, techniky, postupy výstavby, souslednosti nebo načasování prací, co se týče </w:t>
      </w:r>
      <w:r w:rsidR="00D26649" w:rsidRPr="00D77F09">
        <w:rPr>
          <w:sz w:val="20"/>
          <w:szCs w:val="20"/>
        </w:rPr>
        <w:t>ja</w:t>
      </w:r>
      <w:r w:rsidRPr="00D77F09">
        <w:rPr>
          <w:sz w:val="20"/>
          <w:szCs w:val="20"/>
        </w:rPr>
        <w:t xml:space="preserve">kéhokoli aspektu Smlouvy o dílo, nebo za bezpečnost nebo přiměřenost jakékoli činnosti </w:t>
      </w:r>
      <w:r w:rsidR="001D45A8" w:rsidRPr="00D77F09">
        <w:rPr>
          <w:sz w:val="20"/>
          <w:szCs w:val="20"/>
        </w:rPr>
        <w:t>Z</w:t>
      </w:r>
      <w:r w:rsidRPr="00D77F09">
        <w:rPr>
          <w:sz w:val="20"/>
          <w:szCs w:val="20"/>
        </w:rPr>
        <w:t>hotovitele.</w:t>
      </w:r>
    </w:p>
    <w:p w:rsidR="002842F3" w:rsidRPr="00D77F09" w:rsidRDefault="00DB380F" w:rsidP="002F246E">
      <w:pPr>
        <w:pStyle w:val="Odstavecseseznamem"/>
        <w:numPr>
          <w:ilvl w:val="2"/>
          <w:numId w:val="35"/>
        </w:numPr>
        <w:tabs>
          <w:tab w:val="left" w:pos="3563"/>
        </w:tabs>
        <w:spacing w:before="177" w:line="276" w:lineRule="auto"/>
        <w:ind w:left="3544" w:right="-11" w:hanging="709"/>
        <w:rPr>
          <w:sz w:val="20"/>
          <w:szCs w:val="20"/>
        </w:rPr>
      </w:pPr>
      <w:r w:rsidRPr="00D77F09">
        <w:rPr>
          <w:sz w:val="20"/>
          <w:szCs w:val="20"/>
        </w:rPr>
        <w:t xml:space="preserve">Jestliže se v povinnostech Konzultanta ze Smlouvy a odpovědnostech </w:t>
      </w:r>
      <w:r w:rsidR="00D26649" w:rsidRPr="00D77F09">
        <w:rPr>
          <w:sz w:val="20"/>
          <w:szCs w:val="20"/>
        </w:rPr>
        <w:t>Kon</w:t>
      </w:r>
      <w:r w:rsidRPr="00D77F09">
        <w:rPr>
          <w:sz w:val="20"/>
          <w:szCs w:val="20"/>
        </w:rPr>
        <w:t xml:space="preserve">zultanta vyplývajících ze Smlouvy o dílo vyskytnou rozpory nebo </w:t>
      </w:r>
      <w:r w:rsidR="00D26649" w:rsidRPr="00D77F09">
        <w:rPr>
          <w:sz w:val="20"/>
          <w:szCs w:val="20"/>
        </w:rPr>
        <w:t>nejasnos</w:t>
      </w:r>
      <w:r w:rsidRPr="00D77F09">
        <w:rPr>
          <w:sz w:val="20"/>
          <w:szCs w:val="20"/>
        </w:rPr>
        <w:t xml:space="preserve">ti, musí Konzultant dát Objednateli Oznámení s popisem možného dopadu takového rozporu nebo nejasnosti. Objednatel musí takový rozpor nebo nejasnost co nejdříve, jak je to rozumně možné, napravit a tam, kde je to nezbytné, nařídit Variaci v souladu s Pod-článkem 5.1 [Variace </w:t>
      </w:r>
      <w:r w:rsidR="00380E97" w:rsidRPr="00D77F09">
        <w:rPr>
          <w:sz w:val="20"/>
          <w:szCs w:val="20"/>
        </w:rPr>
        <w:t>S</w:t>
      </w:r>
      <w:r w:rsidRPr="00D77F09">
        <w:rPr>
          <w:sz w:val="20"/>
          <w:szCs w:val="20"/>
        </w:rPr>
        <w:t>lužeb].</w:t>
      </w:r>
    </w:p>
    <w:p w:rsidR="005C1872" w:rsidRPr="00D77F09" w:rsidRDefault="00CD7676" w:rsidP="00856CAD">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487609344"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4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07E8F2" id="Line 110" o:spid="_x0000_s1026" style="position:absolute;z-index:4876093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" strokecolor="#58595b" strokeweight=".3pt">
                <o:lock v:ext="edit" shapetype="f"/>
                <w10:wrap anchorx="page"/>
              </v:line>
            </w:pict>
          </mc:Fallback>
        </mc:AlternateContent>
      </w:r>
      <w:r w:rsidR="005C1872" w:rsidRPr="00D77F09">
        <w:t>3.10</w:t>
      </w:r>
    </w:p>
    <w:p w:rsidR="00B71DF3" w:rsidRPr="00D77F09" w:rsidRDefault="005C1872" w:rsidP="00B71DF3">
      <w:pPr>
        <w:pStyle w:val="Zkladntext"/>
        <w:spacing w:before="171" w:line="276" w:lineRule="auto"/>
        <w:ind w:firstLine="159"/>
        <w:jc w:val="both"/>
      </w:pPr>
      <w:r w:rsidRPr="00D77F09">
        <w:t>Doklady o kvalitě</w:t>
      </w:r>
      <w:r w:rsidR="00B71DF3" w:rsidRPr="00D77F09">
        <w:t xml:space="preserve"> poskytovaného plnění</w:t>
      </w:r>
      <w:r w:rsidRPr="00D77F09">
        <w:tab/>
      </w:r>
      <w:r w:rsidRPr="00D77F09">
        <w:tab/>
      </w:r>
    </w:p>
    <w:p w:rsidR="006201E8" w:rsidRPr="00D77F09" w:rsidRDefault="005C1872" w:rsidP="00856CAD">
      <w:pPr>
        <w:pStyle w:val="Zkladntext"/>
        <w:spacing w:before="177" w:line="276" w:lineRule="auto"/>
        <w:ind w:left="3544" w:hanging="709"/>
        <w:jc w:val="both"/>
      </w:pPr>
      <w:r w:rsidRPr="00D77F09">
        <w:t>3.10.1</w:t>
      </w:r>
      <w:r w:rsidRPr="00D77F09">
        <w:tab/>
        <w:t>Konzultant</w:t>
      </w:r>
      <w:r w:rsidR="00365102" w:rsidRPr="00D77F09">
        <w:t xml:space="preserve"> prohlašuje, že</w:t>
      </w:r>
      <w:r w:rsidRPr="00D77F09">
        <w:t xml:space="preserve"> před podpisem Smlouvy Objednateli doložil, že disponuje</w:t>
      </w:r>
      <w:r w:rsidR="00B71DF3" w:rsidRPr="00D77F09">
        <w:t xml:space="preserve"> </w:t>
      </w:r>
      <w:r w:rsidR="00DC4070" w:rsidRPr="00D77F09">
        <w:t xml:space="preserve">následujícími </w:t>
      </w:r>
      <w:r w:rsidRPr="00D77F09">
        <w:t>platnými doklady o kvalitě poskytovaného plnění</w:t>
      </w:r>
      <w:r w:rsidR="006201E8" w:rsidRPr="00D77F09">
        <w:t>:</w:t>
      </w:r>
    </w:p>
    <w:p w:rsidR="006201E8" w:rsidRPr="00D77F09" w:rsidRDefault="006201E8" w:rsidP="00856CAD">
      <w:pPr>
        <w:pStyle w:val="Zkladntext"/>
        <w:numPr>
          <w:ilvl w:val="0"/>
          <w:numId w:val="77"/>
        </w:numPr>
        <w:spacing w:before="177" w:line="276" w:lineRule="auto"/>
        <w:ind w:left="4111" w:hanging="567"/>
        <w:jc w:val="both"/>
      </w:pPr>
      <w:r w:rsidRPr="00D77F09">
        <w:t>Certifikát systému řízení jakosti vydaný podle norem řady ČSN EN ISO 9000 nebo vyšší, a to pro inženýrskou činnost ve stavebnictví, a</w:t>
      </w:r>
    </w:p>
    <w:p w:rsidR="00E47BE0" w:rsidRPr="00D77F09" w:rsidRDefault="006201E8" w:rsidP="00856CAD">
      <w:pPr>
        <w:pStyle w:val="Zkladntext"/>
        <w:numPr>
          <w:ilvl w:val="0"/>
          <w:numId w:val="77"/>
        </w:numPr>
        <w:spacing w:before="177" w:line="276" w:lineRule="auto"/>
        <w:ind w:left="4111" w:hanging="567"/>
        <w:jc w:val="both"/>
      </w:pPr>
      <w:r w:rsidRPr="00D77F09">
        <w:t xml:space="preserve">Certifikát systému bezpečnosti a ochrany zdraví při práci podle specifikace OHSAS 18000 nebo vyšší, a to pro inženýrskou činnost ve stavebnictví. </w:t>
      </w:r>
      <w:r w:rsidR="005C1872" w:rsidRPr="00D77F09">
        <w:t xml:space="preserve"> </w:t>
      </w:r>
    </w:p>
    <w:p w:rsidR="005C1872" w:rsidRPr="00D77F09" w:rsidRDefault="005C1872" w:rsidP="00856CAD">
      <w:pPr>
        <w:pStyle w:val="Zkladntext"/>
        <w:spacing w:before="177" w:line="276" w:lineRule="auto"/>
        <w:ind w:left="3544" w:hanging="709"/>
        <w:jc w:val="both"/>
      </w:pPr>
      <w:r w:rsidRPr="00D77F09">
        <w:t>3.10.2</w:t>
      </w:r>
      <w:r w:rsidRPr="00D77F09">
        <w:tab/>
        <w:t xml:space="preserve">Konzultant je povinen zajistit platnost dokladů o kvalitě poskytovaného plnění po celou dobu trvání této Smlouvy, a tuto skutečnost na vyžádání Objednateli bezodkladně doložit předložením příslušných dokladů. </w:t>
      </w:r>
    </w:p>
    <w:p w:rsidR="005C1872" w:rsidRPr="00D77F09" w:rsidRDefault="005C1872" w:rsidP="00856CAD">
      <w:pPr>
        <w:pStyle w:val="Zkladntext"/>
        <w:spacing w:before="177" w:line="276" w:lineRule="auto"/>
        <w:ind w:left="3544" w:hanging="709"/>
        <w:jc w:val="both"/>
      </w:pPr>
      <w:r w:rsidRPr="00D77F09">
        <w:t>3.10.3</w:t>
      </w:r>
      <w:r w:rsidRPr="00D77F09">
        <w:tab/>
      </w:r>
      <w:r w:rsidR="00C43703" w:rsidRPr="00D77F09">
        <w:t>Pokud Konzultant v souvislosti s uzavřením Smlouvy nebo kdykoli v průběhu jejího trvání předloží Objednateli jiné než shora uvedené doklady (např. zahraniční doklady či doklady vydané pro jiné než stanovené činnosti) a Objednatel tyto neakceptuje z důvodu jejich nerovnocennosti se shora uvedenými doklady, je Konzultant povinen Objednateli bezodkladně předložit jiné doklady o kvalitě poskytovaného plnění, odpovídající této Smlouvě. Konzultant je rovněž povinen před ukončením platnosti dříve předloženého dokladu doložit Objednateli nový platný doklad o kvalitě poskytovaného plnění odpovídající Smlouvě.</w:t>
      </w:r>
    </w:p>
    <w:p w:rsidR="00DB4761" w:rsidRPr="00D77F09" w:rsidRDefault="00CD7676" w:rsidP="00856CAD">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487611392"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4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406688" id="Line 108" o:spid="_x0000_s1026" style="position:absolute;z-index:4876113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" strokecolor="#58595b" strokeweight=".3pt">
                <o:lock v:ext="edit" shapetype="f"/>
                <w10:wrap anchorx="page"/>
              </v:line>
            </w:pict>
          </mc:Fallback>
        </mc:AlternateContent>
      </w:r>
      <w:r w:rsidR="00DB4761" w:rsidRPr="00D77F09">
        <w:t>3.1</w:t>
      </w:r>
      <w:r w:rsidR="00DC4070" w:rsidRPr="00D77F09">
        <w:t>1</w:t>
      </w:r>
    </w:p>
    <w:p w:rsidR="00462B8A" w:rsidRPr="00D77F09" w:rsidRDefault="00DB4761" w:rsidP="00856CAD">
      <w:pPr>
        <w:pStyle w:val="Zkladntext"/>
        <w:spacing w:before="177" w:line="276" w:lineRule="auto"/>
        <w:ind w:left="3544" w:hanging="3402"/>
        <w:jc w:val="both"/>
      </w:pPr>
      <w:r w:rsidRPr="00D77F09">
        <w:t>Zákaz střetu zájmů</w:t>
      </w:r>
    </w:p>
    <w:p w:rsidR="00856CAD" w:rsidRPr="00D77F09" w:rsidRDefault="00DB4761" w:rsidP="00D400CB">
      <w:pPr>
        <w:pStyle w:val="Zkladntext"/>
        <w:spacing w:before="177" w:line="276" w:lineRule="auto"/>
        <w:ind w:left="3544" w:hanging="709"/>
        <w:jc w:val="both"/>
      </w:pPr>
      <w:r w:rsidRPr="00D77F09">
        <w:t>3.1</w:t>
      </w:r>
      <w:r w:rsidR="003835D2" w:rsidRPr="00D77F09">
        <w:t>1</w:t>
      </w:r>
      <w:r w:rsidRPr="00D77F09">
        <w:t>.1</w:t>
      </w:r>
      <w:r w:rsidRPr="00D77F09">
        <w:tab/>
      </w:r>
      <w:r w:rsidR="00DC4070" w:rsidRPr="00D77F09">
        <w:t xml:space="preserve">Konzultant ani žádný z jeho poddodavatelů podílejících se na plnění Smlouvy nebude připravovat ani </w:t>
      </w:r>
      <w:r w:rsidR="00E76442" w:rsidRPr="00D77F09">
        <w:t>se podílet</w:t>
      </w:r>
      <w:r w:rsidR="00DC4070" w:rsidRPr="00D77F09">
        <w:t xml:space="preserve"> na přípravě realizační dokumentace této Stavby pro potencionálního nebo konkrétního stavebního zhotovitele. Porušení této povinnosti Konzultantem nebo poddodavatelem představuje podstatné porušení Smlouvy ze strany Konzultanta. Pro vyloučení pochybností se stanoví, že tento závazek trvá i po ukončení účinnosti Smlouvy. </w:t>
      </w:r>
    </w:p>
    <w:p w:rsidR="00D663F0" w:rsidRPr="00D77F09" w:rsidRDefault="00CD7676" w:rsidP="00856CAD">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487613440" behindDoc="0" locked="0" layoutInCell="1" allowOverlap="1">
                <wp:simplePos x="0" y="0"/>
                <wp:positionH relativeFrom="page">
                  <wp:posOffset>1047750</wp:posOffset>
                </wp:positionH>
                <wp:positionV relativeFrom="paragraph">
                  <wp:posOffset>173354</wp:posOffset>
                </wp:positionV>
                <wp:extent cx="6009005" cy="0"/>
                <wp:effectExtent l="0" t="0" r="10795" b="0"/>
                <wp:wrapNone/>
                <wp:docPr id="4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9005"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9A17BA" id="Line 107" o:spid="_x0000_s1026" style="position:absolute;z-index:4876134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2.5pt,13.65pt" to="555.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" strokecolor="#58595b" strokeweight=".3pt">
                <o:lock v:ext="edit" shapetype="f"/>
                <w10:wrap anchorx="page"/>
              </v:line>
            </w:pict>
          </mc:Fallback>
        </mc:AlternateContent>
      </w:r>
      <w:r w:rsidR="00DB4761" w:rsidRPr="00D77F09">
        <w:t>3.1</w:t>
      </w:r>
      <w:r w:rsidR="004D2A37" w:rsidRPr="00D77F09">
        <w:t>2</w:t>
      </w:r>
    </w:p>
    <w:p w:rsidR="007B2823" w:rsidRPr="00D77F09" w:rsidRDefault="00DB4761" w:rsidP="00856CAD">
      <w:pPr>
        <w:pStyle w:val="Zkladntext"/>
        <w:spacing w:before="177" w:line="276" w:lineRule="auto"/>
        <w:ind w:left="3544" w:hanging="3402"/>
        <w:jc w:val="both"/>
      </w:pPr>
      <w:r w:rsidRPr="00D77F09">
        <w:t>Trvale delegovaný</w:t>
      </w:r>
      <w:r w:rsidR="007B2823" w:rsidRPr="00D77F09">
        <w:t xml:space="preserve"> personál Konzultanta</w:t>
      </w:r>
      <w:r w:rsidRPr="00D77F09">
        <w:tab/>
      </w:r>
    </w:p>
    <w:p w:rsidR="00DB4761" w:rsidRPr="00D77F09" w:rsidRDefault="00DB4761" w:rsidP="00856CAD">
      <w:pPr>
        <w:pStyle w:val="Zkladntext"/>
        <w:spacing w:before="177" w:line="276" w:lineRule="auto"/>
        <w:ind w:left="3544" w:hanging="709"/>
        <w:jc w:val="both"/>
      </w:pPr>
      <w:r w:rsidRPr="00D77F09">
        <w:t>3.1</w:t>
      </w:r>
      <w:r w:rsidR="003835D2" w:rsidRPr="00D77F09">
        <w:t>2</w:t>
      </w:r>
      <w:r w:rsidRPr="00D77F09">
        <w:t>.1</w:t>
      </w:r>
      <w:r w:rsidRPr="00D77F09">
        <w:tab/>
        <w:t xml:space="preserve">Veškerý pracovní personál </w:t>
      </w:r>
      <w:r w:rsidR="00F43FB5" w:rsidRPr="00D77F09">
        <w:t xml:space="preserve">Konzultanta, </w:t>
      </w:r>
      <w:r w:rsidRPr="00D77F09">
        <w:t xml:space="preserve">delegovaný </w:t>
      </w:r>
      <w:r w:rsidR="002B2BC1" w:rsidRPr="00D77F09">
        <w:t>v rámci Etap (</w:t>
      </w:r>
      <w:r w:rsidR="008E0B6C" w:rsidRPr="00D77F09">
        <w:t>3</w:t>
      </w:r>
      <w:r w:rsidR="002B2BC1" w:rsidRPr="00D77F09">
        <w:t>) realizace Díla, včetně kontroly dokumentace skutečného provedení stavby a (</w:t>
      </w:r>
      <w:r w:rsidR="008E0B6C" w:rsidRPr="00D77F09">
        <w:t>4</w:t>
      </w:r>
      <w:r w:rsidR="002B2BC1" w:rsidRPr="00D77F09">
        <w:t xml:space="preserve">) zkušebního provozu, </w:t>
      </w:r>
      <w:r w:rsidRPr="00D77F09">
        <w:t xml:space="preserve">jako trvalý na tuto </w:t>
      </w:r>
      <w:r w:rsidR="00A03DC1" w:rsidRPr="00D77F09">
        <w:t>S</w:t>
      </w:r>
      <w:r w:rsidRPr="00D77F09">
        <w:t>tavbu</w:t>
      </w:r>
      <w:r w:rsidR="00F43FB5" w:rsidRPr="00D77F09">
        <w:t>,</w:t>
      </w:r>
      <w:r w:rsidRPr="00D77F09">
        <w:t xml:space="preserve"> bude mít </w:t>
      </w:r>
      <w:r w:rsidR="002B2BC1" w:rsidRPr="00D77F09">
        <w:t xml:space="preserve">po dobu trvalé </w:t>
      </w:r>
      <w:r w:rsidR="002B2BC1" w:rsidRPr="00D77F09">
        <w:lastRenderedPageBreak/>
        <w:t xml:space="preserve">delegace </w:t>
      </w:r>
      <w:r w:rsidRPr="00D77F09">
        <w:t xml:space="preserve">na starosti pouze </w:t>
      </w:r>
      <w:r w:rsidR="00A03DC1" w:rsidRPr="00D77F09">
        <w:t>S</w:t>
      </w:r>
      <w:r w:rsidRPr="00D77F09">
        <w:t>tavbu, kter</w:t>
      </w:r>
      <w:r w:rsidR="00A03DC1" w:rsidRPr="00D77F09">
        <w:t>á</w:t>
      </w:r>
      <w:r w:rsidRPr="00D77F09">
        <w:t xml:space="preserve"> j</w:t>
      </w:r>
      <w:r w:rsidR="00A03DC1" w:rsidRPr="00D77F09">
        <w:t>e</w:t>
      </w:r>
      <w:r w:rsidRPr="00D77F09">
        <w:t xml:space="preserve"> předmětem této Smlouvy,</w:t>
      </w:r>
      <w:r w:rsidR="00F3082A" w:rsidRPr="00D77F09">
        <w:t xml:space="preserve"> </w:t>
      </w:r>
      <w:r w:rsidRPr="00D77F09">
        <w:t>tj.</w:t>
      </w:r>
      <w:r w:rsidR="00F3082A" w:rsidRPr="00D77F09">
        <w:t xml:space="preserve"> pro</w:t>
      </w:r>
      <w:r w:rsidR="003835D2" w:rsidRPr="00D77F09">
        <w:t xml:space="preserve"> </w:t>
      </w:r>
      <w:r w:rsidR="00F3082A" w:rsidRPr="00D77F09">
        <w:t>tyto Etapy</w:t>
      </w:r>
      <w:r w:rsidRPr="00D77F09">
        <w:t xml:space="preserve"> bude plně k dispozici pro plnění této Smlouvy a nebude Konzultantem či jinou osobou pověřován jinými úkoly. Personálem </w:t>
      </w:r>
      <w:r w:rsidR="00F43FB5" w:rsidRPr="00D77F09">
        <w:t xml:space="preserve">Konzultanta </w:t>
      </w:r>
      <w:r w:rsidRPr="00D77F09">
        <w:t xml:space="preserve">delegovaným jako trvalý na tuto </w:t>
      </w:r>
      <w:r w:rsidR="00A03DC1" w:rsidRPr="00D77F09">
        <w:t>S</w:t>
      </w:r>
      <w:r w:rsidRPr="00D77F09">
        <w:t>tavbu se rozumějí pozice</w:t>
      </w:r>
      <w:r w:rsidR="00F43FB5" w:rsidRPr="00D77F09">
        <w:t xml:space="preserve"> uvedené v Příloze 2</w:t>
      </w:r>
      <w:r w:rsidR="003835D2" w:rsidRPr="00D77F09">
        <w:t xml:space="preserve"> </w:t>
      </w:r>
      <w:r w:rsidR="003835D2" w:rsidRPr="00D77F09">
        <w:rPr>
          <w:lang w:val="en-US"/>
        </w:rPr>
        <w:t>[</w:t>
      </w:r>
      <w:r w:rsidR="003835D2" w:rsidRPr="00D77F09">
        <w:t>Personál, vybavení, zařízení a služby třetích osob zajišťované Objednatelem</w:t>
      </w:r>
      <w:r w:rsidR="003835D2" w:rsidRPr="00D77F09">
        <w:rPr>
          <w:lang w:val="en-US"/>
        </w:rPr>
        <w:t>]</w:t>
      </w:r>
      <w:r w:rsidR="00A57E30" w:rsidRPr="00D77F09">
        <w:t>.</w:t>
      </w:r>
    </w:p>
    <w:p w:rsidR="00DB4761" w:rsidRPr="00D77F09" w:rsidRDefault="00DB4761" w:rsidP="00856CAD">
      <w:pPr>
        <w:pStyle w:val="Zkladntext"/>
        <w:spacing w:before="177" w:line="276" w:lineRule="auto"/>
        <w:ind w:left="3544" w:hanging="709"/>
        <w:jc w:val="both"/>
      </w:pPr>
      <w:r w:rsidRPr="00D77F09">
        <w:t>3.1</w:t>
      </w:r>
      <w:r w:rsidR="009A21D6" w:rsidRPr="00D77F09">
        <w:t>2</w:t>
      </w:r>
      <w:r w:rsidRPr="00D77F09">
        <w:t>.2</w:t>
      </w:r>
      <w:r w:rsidRPr="00D77F09">
        <w:tab/>
        <w:t xml:space="preserve">Výběr navržených osob delegovaných trvale na </w:t>
      </w:r>
      <w:r w:rsidR="00A03DC1" w:rsidRPr="00D77F09">
        <w:t>S</w:t>
      </w:r>
      <w:r w:rsidRPr="00D77F09">
        <w:t>tavbu, které nebyly uvedeny v nabídce Konzultanta v rámci prokazování kvalifikace, nebo v rámci hodnocení, podléhá schválení Objednatele. V případě, že Objednatel neschválí konkrétního pracovníka, je Konzultant povinen navrhnout Objednateli bezodkladně ke schválení jinou osobu s odpovídajícími zkušenostmi a odborností. Neschválení konkrétního pracovníka Konzultanta musí Objednatel řádně odůvodnit.</w:t>
      </w:r>
      <w:r w:rsidR="00DA29D1" w:rsidRPr="00D77F09">
        <w:t xml:space="preserve"> Pod-článek 3.7.2 [Změny v personálu Konzultanta] se užije obdobně.</w:t>
      </w:r>
    </w:p>
    <w:p w:rsidR="00DB4761" w:rsidRPr="00D77F09" w:rsidRDefault="00DB4761" w:rsidP="00856CAD">
      <w:pPr>
        <w:pStyle w:val="Zkladntext"/>
        <w:spacing w:before="177" w:line="276" w:lineRule="auto"/>
        <w:ind w:left="3544" w:hanging="709"/>
        <w:jc w:val="both"/>
      </w:pPr>
      <w:r w:rsidRPr="00D77F09">
        <w:t>3.1</w:t>
      </w:r>
      <w:r w:rsidR="009A21D6" w:rsidRPr="00D77F09">
        <w:t>2</w:t>
      </w:r>
      <w:r w:rsidRPr="00D77F09">
        <w:t>.3</w:t>
      </w:r>
      <w:r w:rsidRPr="00D77F09">
        <w:tab/>
        <w:t xml:space="preserve">Konzultant je oprávněn zvýšit počet jakýchkoli pracovníků (osob delegovaných trvale na tuto </w:t>
      </w:r>
      <w:r w:rsidR="00A03DC1" w:rsidRPr="00D77F09">
        <w:t>S</w:t>
      </w:r>
      <w:r w:rsidRPr="00D77F09">
        <w:t xml:space="preserve">tavbu či ostatních osob) nad minimální počet </w:t>
      </w:r>
      <w:r w:rsidR="001A4D5A" w:rsidRPr="00D77F09">
        <w:t xml:space="preserve">pracovníků na této pozici </w:t>
      </w:r>
      <w:r w:rsidRPr="00D77F09">
        <w:t xml:space="preserve">uvedený v Příloze </w:t>
      </w:r>
      <w:r w:rsidR="00435625" w:rsidRPr="00D77F09">
        <w:t>3</w:t>
      </w:r>
      <w:r w:rsidR="00A03DC1" w:rsidRPr="00D77F09">
        <w:t xml:space="preserve"> [</w:t>
      </w:r>
      <w:r w:rsidR="00435625" w:rsidRPr="00D77F09">
        <w:t>Odměna a platba</w:t>
      </w:r>
      <w:r w:rsidR="00A03DC1" w:rsidRPr="00D77F09">
        <w:t>]</w:t>
      </w:r>
      <w:r w:rsidRPr="00D77F09">
        <w:t xml:space="preserve">, oceněném v </w:t>
      </w:r>
      <w:r w:rsidR="00435625" w:rsidRPr="00D77F09">
        <w:t>Tabulce odměny</w:t>
      </w:r>
      <w:r w:rsidR="001A4D5A" w:rsidRPr="00D77F09">
        <w:t xml:space="preserve"> a</w:t>
      </w:r>
      <w:r w:rsidR="008E0B6C" w:rsidRPr="00D77F09">
        <w:t xml:space="preserve">/nebo </w:t>
      </w:r>
      <w:r w:rsidR="001A4D5A" w:rsidRPr="00D77F09">
        <w:t>zvýšit počet trvale delegovaných pozic</w:t>
      </w:r>
      <w:r w:rsidR="0002618B" w:rsidRPr="00D77F09">
        <w:t>,</w:t>
      </w:r>
      <w:r w:rsidRPr="00D77F09">
        <w:t xml:space="preserve"> pouze po předchozím písemném souhlasu Objednatele. Tím není dotčen následný postup výběru navržených osob delegovaných trvale na </w:t>
      </w:r>
      <w:r w:rsidR="00A03DC1" w:rsidRPr="00D77F09">
        <w:t>S</w:t>
      </w:r>
      <w:r w:rsidRPr="00D77F09">
        <w:t>tavbu.</w:t>
      </w:r>
      <w:r w:rsidR="006E410F" w:rsidRPr="00D77F09">
        <w:t xml:space="preserve"> V případě, že Objednatel zvýšení počtu </w:t>
      </w:r>
      <w:r w:rsidR="008E0B6C" w:rsidRPr="00D77F09">
        <w:t xml:space="preserve">trvale delegovaných </w:t>
      </w:r>
      <w:r w:rsidR="006E410F" w:rsidRPr="00D77F09">
        <w:t>pracovníků ne</w:t>
      </w:r>
      <w:r w:rsidR="00F55B3A" w:rsidRPr="00D77F09">
        <w:t>s</w:t>
      </w:r>
      <w:r w:rsidR="006E410F" w:rsidRPr="00D77F09">
        <w:t>chválí, nebu</w:t>
      </w:r>
      <w:r w:rsidR="00483524" w:rsidRPr="00D77F09">
        <w:t xml:space="preserve">de činnost takových </w:t>
      </w:r>
      <w:r w:rsidR="0043067B" w:rsidRPr="00D77F09">
        <w:t xml:space="preserve">dodatečných </w:t>
      </w:r>
      <w:r w:rsidR="00483524" w:rsidRPr="00D77F09">
        <w:t>osob</w:t>
      </w:r>
      <w:r w:rsidR="006E410F" w:rsidRPr="00D77F09">
        <w:t xml:space="preserve"> hrazena v rámci ceny</w:t>
      </w:r>
      <w:r w:rsidR="00483524" w:rsidRPr="00D77F09">
        <w:t xml:space="preserve"> za Služby</w:t>
      </w:r>
      <w:r w:rsidR="00DB1DBC" w:rsidRPr="00D77F09">
        <w:t>.</w:t>
      </w:r>
      <w:r w:rsidR="00483524" w:rsidRPr="00D77F09">
        <w:t xml:space="preserve"> </w:t>
      </w:r>
    </w:p>
    <w:p w:rsidR="002842F3" w:rsidRPr="00D77F09" w:rsidRDefault="00DB4761" w:rsidP="00D400CB">
      <w:pPr>
        <w:pStyle w:val="Zkladntext"/>
        <w:spacing w:before="177" w:line="276" w:lineRule="auto"/>
        <w:ind w:left="3544" w:hanging="709"/>
        <w:jc w:val="both"/>
      </w:pPr>
      <w:r w:rsidRPr="00D77F09">
        <w:t>3.1</w:t>
      </w:r>
      <w:r w:rsidR="009A21D6" w:rsidRPr="00D77F09">
        <w:t>2</w:t>
      </w:r>
      <w:r w:rsidRPr="00D77F09">
        <w:t>.4</w:t>
      </w:r>
      <w:r w:rsidRPr="00D77F09">
        <w:tab/>
      </w:r>
      <w:r w:rsidR="00483524" w:rsidRPr="00D77F09">
        <w:t>P</w:t>
      </w:r>
      <w:r w:rsidRPr="00D77F09">
        <w:t xml:space="preserve">racovníci Konzultanta, kteří nejsou trvale delegováni na </w:t>
      </w:r>
      <w:r w:rsidR="00A03DC1" w:rsidRPr="00D77F09">
        <w:t>S</w:t>
      </w:r>
      <w:r w:rsidR="001F6354" w:rsidRPr="00D77F09">
        <w:t>tavbu</w:t>
      </w:r>
      <w:r w:rsidR="00D4708B" w:rsidRPr="00D77F09">
        <w:t>,</w:t>
      </w:r>
      <w:r w:rsidRPr="00D77F09">
        <w:t xml:space="preserve"> budou poskytovat svoji činnost v jednotlivých </w:t>
      </w:r>
      <w:r w:rsidR="00DB1DBC" w:rsidRPr="00D77F09">
        <w:t>E</w:t>
      </w:r>
      <w:r w:rsidRPr="00D77F09">
        <w:t xml:space="preserve">tapách poskytování </w:t>
      </w:r>
      <w:r w:rsidR="00D4708B" w:rsidRPr="00D77F09">
        <w:t>S</w:t>
      </w:r>
      <w:r w:rsidRPr="00D77F09">
        <w:t xml:space="preserve">lužeb </w:t>
      </w:r>
      <w:r w:rsidR="00D4708B" w:rsidRPr="00D77F09">
        <w:t>podle potřeb Stavby a podle požadavků Objednatele</w:t>
      </w:r>
      <w:r w:rsidRPr="00D77F09">
        <w:t xml:space="preserve">. </w:t>
      </w:r>
    </w:p>
    <w:p w:rsidR="00D400CB" w:rsidRPr="00F55B3A" w:rsidRDefault="00D77F09" w:rsidP="00D400CB">
      <w:pPr>
        <w:pStyle w:val="Zkladntext"/>
        <w:spacing w:before="117" w:line="276" w:lineRule="auto"/>
        <w:ind w:left="3544" w:hanging="709"/>
        <w:jc w:val="both"/>
      </w:pPr>
      <w:r>
        <w:rPr>
          <w:noProof/>
          <w:sz w:val="2"/>
          <w:lang w:eastAsia="cs-CZ"/>
        </w:rPr>
        <mc:AlternateContent>
          <mc:Choice Requires="wpg">
            <w:drawing>
              <wp:anchor distT="0" distB="0" distL="114300" distR="114300" simplePos="0" relativeHeight="487634944" behindDoc="0" locked="0" layoutInCell="1" allowOverlap="1">
                <wp:simplePos x="0" y="0"/>
                <wp:positionH relativeFrom="column">
                  <wp:posOffset>1757153</wp:posOffset>
                </wp:positionH>
                <wp:positionV relativeFrom="paragraph">
                  <wp:posOffset>216631</wp:posOffset>
                </wp:positionV>
                <wp:extent cx="4608003" cy="86264"/>
                <wp:effectExtent l="0" t="0" r="21590" b="0"/>
                <wp:wrapNone/>
                <wp:docPr id="4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608003" cy="86264"/>
                          <a:chOff x="0" y="0"/>
                          <a:chExt cx="9865" cy="20"/>
                        </a:xfrm>
                      </wpg:grpSpPr>
                      <wps:wsp>
                        <wps:cNvPr id="41" name="Line 102"/>
                        <wps:cNvCnPr>
                          <a:cxnSpLocks/>
                        </wps:cNvCnPr>
                        <wps:spPr bwMode="auto">
                          <a:xfrm>
                            <a:off x="0" y="10"/>
                            <a:ext cx="9865" cy="0"/>
                          </a:xfrm>
                          <a:prstGeom prst="line">
                            <a:avLst/>
                          </a:prstGeom>
                          <a:noFill/>
                          <a:ln w="12700">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F238AB" id="Group 101" o:spid="_x0000_s1026" style="position:absolute;margin-left:138.35pt;margin-top:17.05pt;width:362.85pt;height:6.8pt;flip:y;z-index:487634944;mso-width-relative:margin;mso-height-relative:margin" coordsize="9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">
                <v:line id="Line 102" o:spid="_x0000_s1027" style="position:absolute;visibility:visible;mso-wrap-style:square" from="0,10" to="98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" strokecolor="#939598" strokeweight="1pt">
                  <o:lock v:ext="edit" shapetype="f"/>
                </v:line>
              </v:group>
            </w:pict>
          </mc:Fallback>
        </mc:AlternateContent>
      </w:r>
    </w:p>
    <w:p w:rsidR="002842F3" w:rsidRPr="00F55B3A" w:rsidRDefault="00D77F09" w:rsidP="00685506">
      <w:pPr>
        <w:pStyle w:val="Zkladntext"/>
        <w:spacing w:before="1"/>
        <w:jc w:val="both"/>
        <w:rPr>
          <w:sz w:val="8"/>
        </w:rPr>
      </w:pPr>
      <w:r>
        <w:rPr>
          <w:sz w:val="8"/>
        </w:rPr>
        <w:tab/>
      </w:r>
    </w:p>
    <w:p w:rsidR="002842F3" w:rsidRPr="00F55B3A" w:rsidRDefault="002842F3" w:rsidP="00685506">
      <w:pPr>
        <w:pStyle w:val="Zkladntext"/>
        <w:spacing w:line="20" w:lineRule="exact"/>
        <w:ind w:left="150"/>
        <w:jc w:val="both"/>
        <w:rPr>
          <w:sz w:val="2"/>
        </w:rPr>
      </w:pPr>
    </w:p>
    <w:bookmarkStart w:id="7" w:name="_Toc60847985"/>
    <w:p w:rsidR="002842F3" w:rsidRPr="00F55B3A" w:rsidRDefault="00D77F09" w:rsidP="0043188A">
      <w:pPr>
        <w:pStyle w:val="Nadpis21"/>
      </w:pPr>
      <w:r w:rsidRPr="00D77F09">
        <w:rPr>
          <w:w w:val="101"/>
          <w:lang w:eastAsia="cs-CZ"/>
        </w:rPr>
        <mc:AlternateContent>
          <mc:Choice Requires="wps">
            <w:drawing>
              <wp:anchor distT="45720" distB="45720" distL="114300" distR="114300" simplePos="0" relativeHeight="487636992" behindDoc="1" locked="0" layoutInCell="1" allowOverlap="1">
                <wp:simplePos x="0" y="0"/>
                <wp:positionH relativeFrom="column">
                  <wp:posOffset>998028</wp:posOffset>
                </wp:positionH>
                <wp:positionV relativeFrom="paragraph">
                  <wp:posOffset>84096</wp:posOffset>
                </wp:positionV>
                <wp:extent cx="1586769" cy="1012621"/>
                <wp:effectExtent l="0" t="0" r="13970" b="16510"/>
                <wp:wrapNone/>
                <wp:docPr id="9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769" cy="1012621"/>
                        </a:xfrm>
                        <a:prstGeom prst="rect">
                          <a:avLst/>
                        </a:prstGeom>
                        <a:solidFill>
                          <a:schemeClr val="bg1"/>
                        </a:solidFill>
                        <a:ln w="9525">
                          <a:solidFill>
                            <a:schemeClr val="bg1"/>
                          </a:solidFill>
                          <a:miter lim="800000"/>
                          <a:headEnd/>
                          <a:tailEnd/>
                        </a:ln>
                      </wps:spPr>
                      <wps:txbx>
                        <w:txbxContent>
                          <w:p w:rsidR="006D5EED" w:rsidRPr="00D77F09" w:rsidRDefault="006D5EED">
                            <w:pPr>
                              <w:rPr>
                                <w:color w:val="BFBFBF" w:themeColor="background1" w:themeShade="BF"/>
                                <w:sz w:val="112"/>
                                <w:szCs w:val="112"/>
                              </w:rPr>
                            </w:pPr>
                            <w:r w:rsidRPr="00D77F09">
                              <w:rPr>
                                <w:color w:val="BFBFBF" w:themeColor="background1" w:themeShade="BF"/>
                                <w:sz w:val="112"/>
                                <w:szCs w:val="11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left:0;text-align:left;margin-left:78.6pt;margin-top:6.6pt;width:124.95pt;height:79.75pt;z-index:-1567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" fillcolor="white [3212]" strokecolor="white [3212]">
                <v:textbox>
                  <w:txbxContent>
                    <w:p w:rsidR="006D5EED" w:rsidRPr="00D77F09" w:rsidRDefault="006D5EED">
                      <w:pPr>
                        <w:rPr>
                          <w:color w:val="BFBFBF" w:themeColor="background1" w:themeShade="BF"/>
                          <w:sz w:val="112"/>
                          <w:szCs w:val="112"/>
                        </w:rPr>
                      </w:pPr>
                      <w:r w:rsidRPr="00D77F09">
                        <w:rPr>
                          <w:color w:val="BFBFBF" w:themeColor="background1" w:themeShade="BF"/>
                          <w:sz w:val="112"/>
                          <w:szCs w:val="112"/>
                        </w:rPr>
                        <w:t>4</w:t>
                      </w:r>
                    </w:p>
                  </w:txbxContent>
                </v:textbox>
              </v:shape>
            </w:pict>
          </mc:Fallback>
        </mc:AlternateContent>
      </w:r>
      <w:r>
        <w:rPr>
          <w:w w:val="101"/>
        </w:rPr>
        <w:t>Zaháje</w:t>
      </w:r>
      <w:r w:rsidR="00DB380F" w:rsidRPr="00F55B3A">
        <w:rPr>
          <w:w w:val="99"/>
        </w:rPr>
        <w:t>ní</w:t>
      </w:r>
      <w:r w:rsidR="00DB380F" w:rsidRPr="00F55B3A">
        <w:t xml:space="preserve"> </w:t>
      </w:r>
      <w:r w:rsidR="00DB380F" w:rsidRPr="00F55B3A">
        <w:rPr>
          <w:w w:val="99"/>
        </w:rPr>
        <w:t>a</w:t>
      </w:r>
      <w:r w:rsidR="00DB380F" w:rsidRPr="00F55B3A">
        <w:t xml:space="preserve"> </w:t>
      </w:r>
      <w:r w:rsidR="00DB380F" w:rsidRPr="00F55B3A">
        <w:rPr>
          <w:w w:val="104"/>
        </w:rPr>
        <w:t>dokončení</w:t>
      </w:r>
      <w:bookmarkEnd w:id="7"/>
    </w:p>
    <w:p w:rsidR="002842F3" w:rsidRPr="00F55B3A" w:rsidRDefault="00DB380F" w:rsidP="00D400CB">
      <w:pPr>
        <w:pStyle w:val="Zkladntext"/>
        <w:spacing w:before="117" w:line="276" w:lineRule="auto"/>
        <w:ind w:left="142"/>
        <w:jc w:val="both"/>
      </w:pPr>
      <w:r w:rsidRPr="00F55B3A">
        <w:t>4.1</w:t>
      </w:r>
    </w:p>
    <w:p w:rsidR="007B2823" w:rsidRPr="00D77F09" w:rsidRDefault="00DB380F" w:rsidP="00856CAD">
      <w:pPr>
        <w:pStyle w:val="Zkladntext"/>
        <w:tabs>
          <w:tab w:val="left" w:pos="2711"/>
          <w:tab w:val="left" w:pos="3561"/>
        </w:tabs>
        <w:spacing w:before="177" w:line="276" w:lineRule="auto"/>
        <w:ind w:left="142"/>
        <w:jc w:val="both"/>
      </w:pPr>
      <w:r w:rsidRPr="00D77F09">
        <w:t>Platnost a účinnost</w:t>
      </w:r>
      <w:r w:rsidR="007B2823" w:rsidRPr="00D77F09">
        <w:t xml:space="preserve"> Smlouvy</w:t>
      </w:r>
      <w:r w:rsidRPr="00D77F09">
        <w:tab/>
      </w:r>
    </w:p>
    <w:p w:rsidR="002842F3" w:rsidRPr="00D77F09" w:rsidRDefault="00DB380F" w:rsidP="00856CAD">
      <w:pPr>
        <w:pStyle w:val="Zkladntext"/>
        <w:tabs>
          <w:tab w:val="left" w:pos="2711"/>
          <w:tab w:val="left" w:pos="3561"/>
        </w:tabs>
        <w:spacing w:before="177" w:line="276" w:lineRule="auto"/>
        <w:ind w:left="3544" w:hanging="709"/>
        <w:jc w:val="both"/>
      </w:pPr>
      <w:r w:rsidRPr="00D77F09">
        <w:t>4.1.1</w:t>
      </w:r>
      <w:r w:rsidRPr="00D77F09">
        <w:tab/>
        <w:t xml:space="preserve">Smlouva je platná </w:t>
      </w:r>
      <w:r w:rsidR="00896E98" w:rsidRPr="00D77F09">
        <w:t>od data posledního podpisu nezbytného k uzavření Smlouvy a účinná dnem jejího zveřejnění v registru smluv dle zákona č. 340/2015 Sb., o zvláštních podmínkách účinnosti některých smluv, uveřejňování těchto smluv a o registru smluv (zákon o registru smluv), ve znění pozdějších předpisů („Datum účinnosti“).</w:t>
      </w:r>
    </w:p>
    <w:p w:rsidR="002842F3" w:rsidRPr="00D77F09" w:rsidRDefault="00CD7676" w:rsidP="00856CAD">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61408" behindDoc="0" locked="0" layoutInCell="1" allowOverlap="1">
                <wp:simplePos x="0" y="0"/>
                <wp:positionH relativeFrom="page">
                  <wp:posOffset>1007745</wp:posOffset>
                </wp:positionH>
                <wp:positionV relativeFrom="paragraph">
                  <wp:posOffset>212089</wp:posOffset>
                </wp:positionV>
                <wp:extent cx="5904230" cy="0"/>
                <wp:effectExtent l="0" t="0" r="1270" b="0"/>
                <wp:wrapNone/>
                <wp:docPr id="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664DDE" id="Line 100" o:spid="_x0000_s1026" style="position:absolute;z-index:15761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6.7pt" to="544.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" strokecolor="#58595b" strokeweight=".3pt">
                <o:lock v:ext="edit" shapetype="f"/>
                <w10:wrap anchorx="page"/>
              </v:line>
            </w:pict>
          </mc:Fallback>
        </mc:AlternateContent>
      </w:r>
      <w:r w:rsidR="00DB380F" w:rsidRPr="00D77F09">
        <w:t>4.2</w:t>
      </w:r>
    </w:p>
    <w:p w:rsidR="007B2823" w:rsidRPr="00D77F09" w:rsidRDefault="00DB380F" w:rsidP="00856CAD">
      <w:pPr>
        <w:pStyle w:val="Zkladntext"/>
        <w:tabs>
          <w:tab w:val="left" w:pos="2711"/>
          <w:tab w:val="left" w:pos="3561"/>
        </w:tabs>
        <w:spacing w:before="177" w:line="276" w:lineRule="auto"/>
        <w:ind w:left="142"/>
        <w:jc w:val="both"/>
      </w:pPr>
      <w:r w:rsidRPr="00D77F09">
        <w:t>Zahájení a dokončení</w:t>
      </w:r>
      <w:r w:rsidR="007B2823" w:rsidRPr="00D77F09">
        <w:t xml:space="preserve"> Služeb</w:t>
      </w:r>
      <w:r w:rsidRPr="00D77F09">
        <w:tab/>
      </w:r>
    </w:p>
    <w:p w:rsidR="002842F3" w:rsidRPr="00D77F09" w:rsidRDefault="00DB380F" w:rsidP="00856CAD">
      <w:pPr>
        <w:pStyle w:val="Zkladntext"/>
        <w:tabs>
          <w:tab w:val="left" w:pos="2711"/>
          <w:tab w:val="left" w:pos="3561"/>
        </w:tabs>
        <w:spacing w:before="115" w:line="276" w:lineRule="auto"/>
        <w:ind w:left="3544" w:hanging="709"/>
        <w:jc w:val="both"/>
      </w:pPr>
      <w:r w:rsidRPr="00D77F09">
        <w:t>4.2.1</w:t>
      </w:r>
      <w:r w:rsidRPr="00D77F09">
        <w:tab/>
      </w:r>
      <w:r w:rsidR="00896E98" w:rsidRPr="00D77F09">
        <w:t>Konzultant je povinen zahájit poskytování Služeb až na základě písemného pokynu Objednatele</w:t>
      </w:r>
      <w:r w:rsidR="0084630D" w:rsidRPr="00D77F09">
        <w:t>, který</w:t>
      </w:r>
      <w:r w:rsidR="00B82391" w:rsidRPr="00D77F09">
        <w:t xml:space="preserve"> musí být doručen </w:t>
      </w:r>
      <w:r w:rsidR="00896E98" w:rsidRPr="00D77F09">
        <w:t>ve lhůtě minimálně</w:t>
      </w:r>
      <w:r w:rsidR="00D73CA0" w:rsidRPr="00D77F09">
        <w:t xml:space="preserve"> čtrnácti</w:t>
      </w:r>
      <w:r w:rsidR="00896E98" w:rsidRPr="00D77F09">
        <w:t xml:space="preserve"> </w:t>
      </w:r>
      <w:r w:rsidR="00D73CA0" w:rsidRPr="00D77F09">
        <w:t>(</w:t>
      </w:r>
      <w:r w:rsidR="00896E98" w:rsidRPr="00D77F09">
        <w:t>14</w:t>
      </w:r>
      <w:r w:rsidR="00D73CA0" w:rsidRPr="00D77F09">
        <w:t>)</w:t>
      </w:r>
      <w:r w:rsidR="00896E98" w:rsidRPr="00D77F09">
        <w:t xml:space="preserve"> dní před zahájením poskytování Služeb</w:t>
      </w:r>
      <w:r w:rsidR="006429FB" w:rsidRPr="00D77F09">
        <w:t>.</w:t>
      </w:r>
      <w:r w:rsidR="00896E98" w:rsidRPr="00D77F09">
        <w:t xml:space="preserve"> Konzultant není oprávněn zahájit poskytování Služeb před dnem uvedeným v písemném pokynu Objednatele. </w:t>
      </w:r>
      <w:r w:rsidR="003C1C01" w:rsidRPr="00D77F09">
        <w:t xml:space="preserve">Objednatel není povinen pokyn k zahájení poskytování </w:t>
      </w:r>
      <w:r w:rsidR="006429FB" w:rsidRPr="00D77F09">
        <w:t xml:space="preserve">Služeb </w:t>
      </w:r>
      <w:r w:rsidR="003C1C01" w:rsidRPr="00D77F09">
        <w:t xml:space="preserve">vydat, avšak v případě, že takový pokyn ze strany Objednatele nebude udělen ve lhůtě delší než </w:t>
      </w:r>
      <w:r w:rsidR="00D73CA0" w:rsidRPr="00D77F09">
        <w:t>dvanáct (</w:t>
      </w:r>
      <w:r w:rsidR="003C1C01" w:rsidRPr="00D77F09">
        <w:t>12</w:t>
      </w:r>
      <w:r w:rsidR="00D73CA0" w:rsidRPr="00D77F09">
        <w:t>)</w:t>
      </w:r>
      <w:r w:rsidR="003C1C01" w:rsidRPr="00D77F09">
        <w:t xml:space="preserve"> měsíců ode dne nabytí účinnosti Smlouvy, je Konzultant podle vlastního uvážení oprávněn </w:t>
      </w:r>
      <w:r w:rsidR="00DA29D1" w:rsidRPr="00D77F09">
        <w:t>od Smlouvy odstoupit, je však povinen na možnost odstoupení Objednatele písemně upozornit alespoň 30 dnů předem.</w:t>
      </w:r>
      <w:r w:rsidR="003C1C01" w:rsidRPr="00D77F09">
        <w:t xml:space="preserve"> Konzultant </w:t>
      </w:r>
      <w:r w:rsidR="00CD3CED" w:rsidRPr="00D77F09">
        <w:t>není</w:t>
      </w:r>
      <w:r w:rsidR="003C1C01" w:rsidRPr="00D77F09">
        <w:t xml:space="preserve"> oprávněn </w:t>
      </w:r>
      <w:r w:rsidR="00CD3CED" w:rsidRPr="00D77F09">
        <w:t xml:space="preserve">z tohoto důvodu od </w:t>
      </w:r>
      <w:r w:rsidR="003C1C01" w:rsidRPr="00D77F09">
        <w:t>Smlouv</w:t>
      </w:r>
      <w:r w:rsidR="00CD3CED" w:rsidRPr="00D77F09">
        <w:t>y odstoupit</w:t>
      </w:r>
      <w:r w:rsidR="003C1C01" w:rsidRPr="00D77F09">
        <w:t xml:space="preserve">, pokud </w:t>
      </w:r>
      <w:r w:rsidR="00CD3CED" w:rsidRPr="00D77F09">
        <w:t>před odstoupením obdržel písemný pokyn Objednatele k zahájení poskytování Služeb</w:t>
      </w:r>
      <w:r w:rsidR="00032725" w:rsidRPr="00D77F09">
        <w:t xml:space="preserve">, </w:t>
      </w:r>
      <w:r w:rsidR="003C1C01" w:rsidRPr="00D77F09">
        <w:t xml:space="preserve">bez ohledu </w:t>
      </w:r>
      <w:r w:rsidR="003C1C01" w:rsidRPr="00D77F09">
        <w:lastRenderedPageBreak/>
        <w:t xml:space="preserve">na to, že </w:t>
      </w:r>
      <w:r w:rsidR="00032725" w:rsidRPr="00D77F09">
        <w:t>tento pokyn obdržel</w:t>
      </w:r>
      <w:r w:rsidR="003C1C01" w:rsidRPr="00D77F09">
        <w:t xml:space="preserve"> až po 12 měsících ode dne nabytí účinnosti Smlouvy.</w:t>
      </w:r>
    </w:p>
    <w:p w:rsidR="002842F3" w:rsidRPr="00D77F09" w:rsidRDefault="00CD7676" w:rsidP="00856CAD">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61920" behindDoc="0" locked="0" layoutInCell="1" allowOverlap="1">
                <wp:simplePos x="0" y="0"/>
                <wp:positionH relativeFrom="page">
                  <wp:posOffset>1007745</wp:posOffset>
                </wp:positionH>
                <wp:positionV relativeFrom="paragraph">
                  <wp:posOffset>193039</wp:posOffset>
                </wp:positionV>
                <wp:extent cx="5904230" cy="0"/>
                <wp:effectExtent l="0" t="0" r="1270" b="0"/>
                <wp:wrapNone/>
                <wp:docPr id="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42C658" id="Line 99" o:spid="_x0000_s1026" style="position:absolute;z-index:15761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pt" to="54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" strokecolor="#58595b" strokeweight=".3pt">
                <o:lock v:ext="edit" shapetype="f"/>
                <w10:wrap anchorx="page"/>
              </v:line>
            </w:pict>
          </mc:Fallback>
        </mc:AlternateContent>
      </w:r>
      <w:r w:rsidR="00DB380F" w:rsidRPr="00D77F09">
        <w:t>4.3</w:t>
      </w:r>
    </w:p>
    <w:p w:rsidR="007B2823" w:rsidRPr="00D77F09" w:rsidRDefault="00926AF3" w:rsidP="00856CAD">
      <w:pPr>
        <w:pStyle w:val="Zkladntext"/>
        <w:tabs>
          <w:tab w:val="left" w:pos="2711"/>
          <w:tab w:val="left" w:pos="3561"/>
        </w:tabs>
        <w:spacing w:before="177" w:line="276" w:lineRule="auto"/>
        <w:ind w:left="3544" w:hanging="3402"/>
        <w:jc w:val="both"/>
      </w:pPr>
      <w:r w:rsidRPr="00D77F09">
        <w:t>Harmonogram</w:t>
      </w:r>
      <w:r w:rsidR="00DB380F" w:rsidRPr="00D77F09">
        <w:tab/>
      </w:r>
    </w:p>
    <w:p w:rsidR="00E47BE0" w:rsidRPr="00D77F09" w:rsidRDefault="00F43A43" w:rsidP="00856CAD">
      <w:pPr>
        <w:pStyle w:val="Zkladntext"/>
        <w:tabs>
          <w:tab w:val="left" w:pos="2711"/>
          <w:tab w:val="left" w:pos="3544"/>
        </w:tabs>
        <w:spacing w:before="177" w:line="276" w:lineRule="auto"/>
        <w:ind w:left="3544" w:hanging="709"/>
        <w:jc w:val="both"/>
      </w:pPr>
      <w:r w:rsidRPr="00D77F09">
        <w:t>4.3.1</w:t>
      </w:r>
      <w:r w:rsidRPr="00D77F09">
        <w:tab/>
      </w:r>
      <w:r w:rsidR="00926AF3" w:rsidRPr="00D77F09">
        <w:t xml:space="preserve">Konzultant </w:t>
      </w:r>
      <w:r w:rsidR="00D4708B" w:rsidRPr="00D77F09">
        <w:t xml:space="preserve">je povinen při poskytování Služeb postupovat v souladu s Harmonogramem Stavby, </w:t>
      </w:r>
      <w:r w:rsidR="006E72A3" w:rsidRPr="00D77F09">
        <w:t>který bu</w:t>
      </w:r>
      <w:r w:rsidR="00855E3B" w:rsidRPr="00D77F09">
        <w:t xml:space="preserve">de zahrnovat </w:t>
      </w:r>
      <w:r w:rsidR="006E72A3" w:rsidRPr="00D77F09">
        <w:t>Etapy (</w:t>
      </w:r>
      <w:r w:rsidR="0043067B" w:rsidRPr="00D77F09">
        <w:t>3</w:t>
      </w:r>
      <w:r w:rsidR="006E72A3" w:rsidRPr="00D77F09">
        <w:t>) realizace Díla, včetně kontroly dokumentace skutečného provedení stavby a (</w:t>
      </w:r>
      <w:r w:rsidR="0043067B" w:rsidRPr="00D77F09">
        <w:t>4</w:t>
      </w:r>
      <w:r w:rsidR="006E72A3" w:rsidRPr="00D77F09">
        <w:t xml:space="preserve">) zkušebního provozu a </w:t>
      </w:r>
      <w:r w:rsidR="00D4708B" w:rsidRPr="00D77F09">
        <w:t xml:space="preserve">který se po jeho vypracování zhotovitelem Stavby a schválení Objednatelem stane Přílohou 4 </w:t>
      </w:r>
      <w:r w:rsidR="00580394" w:rsidRPr="00D77F09">
        <w:rPr>
          <w:lang w:val="en-US"/>
        </w:rPr>
        <w:t>[</w:t>
      </w:r>
      <w:r w:rsidR="00580394" w:rsidRPr="00D77F09">
        <w:t>Harmonogram</w:t>
      </w:r>
      <w:r w:rsidR="00580394" w:rsidRPr="00D77F09">
        <w:rPr>
          <w:lang w:val="en-US"/>
        </w:rPr>
        <w:t xml:space="preserve">] </w:t>
      </w:r>
      <w:r w:rsidR="00D4708B" w:rsidRPr="00D77F09">
        <w:t>Smlouvy.</w:t>
      </w:r>
      <w:r w:rsidR="00084154" w:rsidRPr="00D77F09">
        <w:t xml:space="preserve"> V případě aktualizace Harmonogramu bude po jeho schválení Objednatelem Příloha 4 </w:t>
      </w:r>
      <w:r w:rsidR="00580394" w:rsidRPr="00D77F09">
        <w:rPr>
          <w:lang w:val="en-US"/>
        </w:rPr>
        <w:t>[</w:t>
      </w:r>
      <w:r w:rsidR="00580394" w:rsidRPr="00D77F09">
        <w:t>Harmonogram</w:t>
      </w:r>
      <w:r w:rsidR="00580394" w:rsidRPr="00D77F09">
        <w:rPr>
          <w:lang w:val="en-US"/>
        </w:rPr>
        <w:t xml:space="preserve">] </w:t>
      </w:r>
      <w:r w:rsidR="00084154" w:rsidRPr="00D77F09">
        <w:t xml:space="preserve">nahrazena novým Harmonogramem, a to bez nutnosti uzavřít písemný dodatek ke Smlouvě.  </w:t>
      </w:r>
    </w:p>
    <w:p w:rsidR="00F97991" w:rsidRPr="00D77F09" w:rsidRDefault="00F97991" w:rsidP="00E47BE0">
      <w:pPr>
        <w:pStyle w:val="Zkladntext"/>
        <w:tabs>
          <w:tab w:val="left" w:pos="2711"/>
          <w:tab w:val="left" w:pos="3544"/>
        </w:tabs>
        <w:spacing w:before="115" w:line="276" w:lineRule="auto"/>
        <w:ind w:left="3562" w:hanging="868"/>
        <w:jc w:val="both"/>
        <w:rPr>
          <w:highlight w:val="yellow"/>
        </w:rPr>
      </w:pPr>
    </w:p>
    <w:p w:rsidR="00F42291" w:rsidRPr="00D77F09" w:rsidRDefault="00926AF3" w:rsidP="00856CAD">
      <w:pPr>
        <w:pStyle w:val="Zkladntext"/>
        <w:spacing w:line="271" w:lineRule="auto"/>
        <w:ind w:left="3562" w:hanging="727"/>
        <w:jc w:val="both"/>
      </w:pPr>
      <w:r w:rsidRPr="00D77F09">
        <w:t>4.3.</w:t>
      </w:r>
      <w:r w:rsidR="00084154" w:rsidRPr="00D77F09">
        <w:t>2</w:t>
      </w:r>
      <w:r w:rsidRPr="00D77F09">
        <w:tab/>
        <w:t>Smluvní strany se musí navzájem bez zbytečného odkladu prostřednictvím Oznámení informovat o jakýchkoli událostech nebo okolnostech, které mohou negativně ovlivnit nebo zpozdit Služby nebo způsobit zvýšení nákladů na Služby.</w:t>
      </w:r>
    </w:p>
    <w:p w:rsidR="0043067B" w:rsidRPr="00D77F09" w:rsidRDefault="0043067B">
      <w:pPr>
        <w:pStyle w:val="Zkladntext"/>
        <w:spacing w:line="271" w:lineRule="auto"/>
        <w:ind w:left="3562" w:hanging="868"/>
        <w:jc w:val="both"/>
      </w:pPr>
    </w:p>
    <w:p w:rsidR="00216F63" w:rsidRPr="00D77F09" w:rsidRDefault="00216F63" w:rsidP="00856CAD">
      <w:pPr>
        <w:pStyle w:val="Zkladntext"/>
        <w:spacing w:line="271" w:lineRule="auto"/>
        <w:ind w:left="3562" w:hanging="727"/>
        <w:jc w:val="both"/>
      </w:pPr>
      <w:r w:rsidRPr="00D77F09">
        <w:t>4.3.3</w:t>
      </w:r>
      <w:r w:rsidRPr="00D77F09">
        <w:tab/>
        <w:t xml:space="preserve">Objednatel je oprávněn stanovit pro </w:t>
      </w:r>
      <w:r w:rsidR="00D942A2" w:rsidRPr="00D77F09">
        <w:t>poskytování</w:t>
      </w:r>
      <w:r w:rsidR="005F1F8A" w:rsidRPr="00D77F09">
        <w:t xml:space="preserve"> konkrétních dílčích</w:t>
      </w:r>
      <w:r w:rsidR="00D942A2" w:rsidRPr="00D77F09">
        <w:t xml:space="preserve"> </w:t>
      </w:r>
      <w:r w:rsidRPr="00D77F09">
        <w:t>Služeb přiměřené termíny, které budou pro Konzultanta závazné. Nesplní-li Konzultant Službu v přiměřeném termínu, je Objednatel oprávněn postupovat v souladu s</w:t>
      </w:r>
      <w:r w:rsidR="0047146B" w:rsidRPr="00D77F09">
        <w:t> Pod-článkem 8.5.5</w:t>
      </w:r>
      <w:r w:rsidR="006230D7" w:rsidRPr="00D77F09">
        <w:t xml:space="preserve"> </w:t>
      </w:r>
      <w:r w:rsidR="00E47BE0" w:rsidRPr="00D77F09">
        <w:t>[Smluvní pokuty].</w:t>
      </w:r>
    </w:p>
    <w:p w:rsidR="002842F3" w:rsidRPr="00D77F09" w:rsidRDefault="00CD7676" w:rsidP="00856CAD">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62432"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1A69D0" id="Line 98" o:spid="_x0000_s1026" style="position:absolute;z-index:15762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" strokecolor="#58595b" strokeweight=".3pt">
                <o:lock v:ext="edit" shapetype="f"/>
                <w10:wrap anchorx="page"/>
              </v:line>
            </w:pict>
          </mc:Fallback>
        </mc:AlternateContent>
      </w:r>
      <w:r w:rsidR="00DB380F" w:rsidRPr="00D77F09">
        <w:t>4.4</w:t>
      </w:r>
    </w:p>
    <w:p w:rsidR="00302169" w:rsidRPr="00D77F09" w:rsidRDefault="00DB380F" w:rsidP="00856CAD">
      <w:pPr>
        <w:pStyle w:val="Zkladntext"/>
        <w:tabs>
          <w:tab w:val="left" w:pos="2711"/>
          <w:tab w:val="left" w:pos="3561"/>
        </w:tabs>
        <w:spacing w:before="177" w:line="276" w:lineRule="auto"/>
        <w:ind w:left="3544" w:hanging="3402"/>
        <w:jc w:val="both"/>
      </w:pPr>
      <w:r w:rsidRPr="00D77F09">
        <w:t>Zpoždění</w:t>
      </w:r>
      <w:r w:rsidRPr="00D77F09">
        <w:tab/>
      </w:r>
    </w:p>
    <w:p w:rsidR="002842F3" w:rsidRPr="00D77F09" w:rsidRDefault="0010022D" w:rsidP="00856CAD">
      <w:pPr>
        <w:pStyle w:val="Zkladntext"/>
        <w:tabs>
          <w:tab w:val="left" w:pos="2711"/>
          <w:tab w:val="left" w:pos="3544"/>
        </w:tabs>
        <w:spacing w:before="115" w:line="276" w:lineRule="auto"/>
        <w:ind w:left="3544" w:hanging="709"/>
        <w:jc w:val="both"/>
      </w:pPr>
      <w:r w:rsidRPr="00D77F09">
        <w:t>4.4.1</w:t>
      </w:r>
      <w:r w:rsidRPr="00D77F09">
        <w:tab/>
      </w:r>
      <w:r w:rsidR="00DB380F" w:rsidRPr="00D77F09">
        <w:t xml:space="preserve">Konzultant je oprávněn k prodloužení </w:t>
      </w:r>
      <w:r w:rsidR="00941515" w:rsidRPr="00D77F09">
        <w:t xml:space="preserve">souvisejících termínů pro poskytnutí </w:t>
      </w:r>
      <w:r w:rsidR="00F55B3A" w:rsidRPr="00D77F09">
        <w:t xml:space="preserve">příslušných dílčích </w:t>
      </w:r>
      <w:r w:rsidR="00941515" w:rsidRPr="00D77F09">
        <w:t>Služeb</w:t>
      </w:r>
      <w:r w:rsidR="00DB380F" w:rsidRPr="00D77F09">
        <w:t xml:space="preserve">, jestliže a v takovém rozsahu, v jakém je nebo bude dokončení Služeb zpožděno </w:t>
      </w:r>
      <w:r w:rsidR="004617BA" w:rsidRPr="00D77F09">
        <w:t>jakoukoli z </w:t>
      </w:r>
      <w:r w:rsidR="00DB380F" w:rsidRPr="00D77F09">
        <w:t>uvedených příčin:</w:t>
      </w:r>
    </w:p>
    <w:p w:rsidR="002842F3" w:rsidRPr="00D77F09" w:rsidRDefault="00DB380F" w:rsidP="00856CAD">
      <w:pPr>
        <w:pStyle w:val="Odstavecseseznamem"/>
        <w:numPr>
          <w:ilvl w:val="0"/>
          <w:numId w:val="18"/>
        </w:numPr>
        <w:tabs>
          <w:tab w:val="left" w:pos="4129"/>
        </w:tabs>
        <w:spacing w:before="177" w:line="276" w:lineRule="auto"/>
        <w:ind w:left="4111" w:right="0"/>
        <w:rPr>
          <w:sz w:val="20"/>
          <w:szCs w:val="20"/>
        </w:rPr>
      </w:pPr>
      <w:r w:rsidRPr="00D77F09">
        <w:rPr>
          <w:sz w:val="20"/>
          <w:szCs w:val="20"/>
        </w:rPr>
        <w:t>Variace Služeb;</w:t>
      </w:r>
    </w:p>
    <w:p w:rsidR="002842F3" w:rsidRPr="00D77F09" w:rsidRDefault="00DB380F" w:rsidP="00856CAD">
      <w:pPr>
        <w:pStyle w:val="Odstavecseseznamem"/>
        <w:numPr>
          <w:ilvl w:val="0"/>
          <w:numId w:val="18"/>
        </w:numPr>
        <w:tabs>
          <w:tab w:val="left" w:pos="4129"/>
        </w:tabs>
        <w:spacing w:before="177" w:line="276" w:lineRule="auto"/>
        <w:ind w:left="4111" w:right="0"/>
        <w:rPr>
          <w:sz w:val="20"/>
          <w:szCs w:val="20"/>
        </w:rPr>
      </w:pPr>
      <w:r w:rsidRPr="00D77F09">
        <w:rPr>
          <w:sz w:val="20"/>
          <w:szCs w:val="20"/>
        </w:rPr>
        <w:t>jakákoli zpoždění, překážky nebo omezení způsobená nebo přičitatelná Objednateli, jiným konzultantům nebo zhotovitelům Objednatele a jiným třetím stranám;</w:t>
      </w:r>
    </w:p>
    <w:p w:rsidR="002842F3" w:rsidRPr="00D77F09" w:rsidRDefault="00DB380F" w:rsidP="00856CAD">
      <w:pPr>
        <w:pStyle w:val="Odstavecseseznamem"/>
        <w:numPr>
          <w:ilvl w:val="0"/>
          <w:numId w:val="18"/>
        </w:numPr>
        <w:tabs>
          <w:tab w:val="left" w:pos="4129"/>
        </w:tabs>
        <w:spacing w:before="177" w:line="276" w:lineRule="auto"/>
        <w:ind w:left="4111" w:right="0"/>
        <w:rPr>
          <w:sz w:val="20"/>
          <w:szCs w:val="20"/>
        </w:rPr>
      </w:pPr>
      <w:r w:rsidRPr="00D77F09">
        <w:rPr>
          <w:sz w:val="20"/>
          <w:szCs w:val="20"/>
        </w:rPr>
        <w:t>Mimořádná událost; nebo</w:t>
      </w:r>
    </w:p>
    <w:p w:rsidR="002842F3" w:rsidRPr="00D77F09" w:rsidRDefault="00DB380F" w:rsidP="00856CAD">
      <w:pPr>
        <w:pStyle w:val="Odstavecseseznamem"/>
        <w:numPr>
          <w:ilvl w:val="0"/>
          <w:numId w:val="18"/>
        </w:numPr>
        <w:tabs>
          <w:tab w:val="left" w:pos="4129"/>
        </w:tabs>
        <w:spacing w:before="177" w:line="276" w:lineRule="auto"/>
        <w:ind w:left="4111" w:right="0"/>
        <w:rPr>
          <w:sz w:val="20"/>
          <w:szCs w:val="20"/>
        </w:rPr>
      </w:pPr>
      <w:r w:rsidRPr="00D77F09">
        <w:rPr>
          <w:sz w:val="20"/>
          <w:szCs w:val="20"/>
        </w:rPr>
        <w:t xml:space="preserve">jakákoli jiná událost nebo okolnost zadávající oprávnění na prodloužení </w:t>
      </w:r>
      <w:r w:rsidR="00F25F21" w:rsidRPr="00D77F09">
        <w:rPr>
          <w:sz w:val="20"/>
          <w:szCs w:val="20"/>
        </w:rPr>
        <w:t>termínu</w:t>
      </w:r>
      <w:r w:rsidRPr="00D77F09">
        <w:rPr>
          <w:sz w:val="20"/>
          <w:szCs w:val="20"/>
        </w:rPr>
        <w:t xml:space="preserve"> dokončení podle Smlouvy.</w:t>
      </w:r>
    </w:p>
    <w:p w:rsidR="00856CAD" w:rsidRPr="00D77F09" w:rsidRDefault="00DB380F" w:rsidP="00856CAD">
      <w:pPr>
        <w:pStyle w:val="Odstavecseseznamem"/>
        <w:numPr>
          <w:ilvl w:val="2"/>
          <w:numId w:val="37"/>
        </w:numPr>
        <w:tabs>
          <w:tab w:val="left" w:pos="3563"/>
        </w:tabs>
        <w:spacing w:before="177" w:line="276" w:lineRule="auto"/>
        <w:ind w:left="3544" w:right="130" w:hanging="709"/>
        <w:rPr>
          <w:sz w:val="20"/>
          <w:szCs w:val="20"/>
        </w:rPr>
      </w:pPr>
      <w:r w:rsidRPr="00D77F09">
        <w:rPr>
          <w:sz w:val="20"/>
          <w:szCs w:val="20"/>
        </w:rPr>
        <w:t xml:space="preserve">Jestliže jakákoli okolnost uvedená v Pod-článku 4.4.1 způsobí </w:t>
      </w:r>
      <w:r w:rsidR="008941D3" w:rsidRPr="00D77F09">
        <w:rPr>
          <w:sz w:val="20"/>
          <w:szCs w:val="20"/>
        </w:rPr>
        <w:t>Konzultan</w:t>
      </w:r>
      <w:r w:rsidRPr="00D77F09">
        <w:rPr>
          <w:sz w:val="20"/>
          <w:szCs w:val="20"/>
        </w:rPr>
        <w:t>tovi Mimořádné náklady,</w:t>
      </w:r>
      <w:r w:rsidR="00941515" w:rsidRPr="00D77F09">
        <w:rPr>
          <w:sz w:val="20"/>
          <w:szCs w:val="20"/>
        </w:rPr>
        <w:t xml:space="preserve"> které Konzultant nemohl předvídat ani jejich vzniku předejít, a pokud se zároveň nevztahují k</w:t>
      </w:r>
      <w:r w:rsidR="005F7D0D" w:rsidRPr="00D77F09">
        <w:rPr>
          <w:sz w:val="20"/>
          <w:szCs w:val="20"/>
        </w:rPr>
        <w:t> </w:t>
      </w:r>
      <w:r w:rsidR="00941515" w:rsidRPr="00D77F09">
        <w:rPr>
          <w:sz w:val="20"/>
          <w:szCs w:val="20"/>
        </w:rPr>
        <w:t>činnostem</w:t>
      </w:r>
      <w:r w:rsidR="005F7D0D" w:rsidRPr="00D77F09">
        <w:rPr>
          <w:sz w:val="20"/>
          <w:szCs w:val="20"/>
        </w:rPr>
        <w:t>,</w:t>
      </w:r>
      <w:r w:rsidR="00941515" w:rsidRPr="00D77F09">
        <w:rPr>
          <w:sz w:val="20"/>
          <w:szCs w:val="20"/>
        </w:rPr>
        <w:t xml:space="preserve"> jež jsou předmětem Služeb,</w:t>
      </w:r>
      <w:r w:rsidRPr="00D77F09">
        <w:rPr>
          <w:sz w:val="20"/>
          <w:szCs w:val="20"/>
        </w:rPr>
        <w:t xml:space="preserve"> </w:t>
      </w:r>
      <w:r w:rsidR="00F55B3A" w:rsidRPr="00D77F09">
        <w:rPr>
          <w:sz w:val="20"/>
          <w:szCs w:val="20"/>
        </w:rPr>
        <w:t>bude</w:t>
      </w:r>
      <w:r w:rsidRPr="00D77F09">
        <w:rPr>
          <w:sz w:val="20"/>
          <w:szCs w:val="20"/>
        </w:rPr>
        <w:t xml:space="preserve"> dohodnutá odměna </w:t>
      </w:r>
      <w:r w:rsidR="00F55B3A" w:rsidRPr="00D77F09">
        <w:rPr>
          <w:sz w:val="20"/>
          <w:szCs w:val="20"/>
        </w:rPr>
        <w:t xml:space="preserve">za podmínek stanovených v § 222 ZZVZ </w:t>
      </w:r>
      <w:r w:rsidRPr="00D77F09">
        <w:rPr>
          <w:sz w:val="20"/>
          <w:szCs w:val="20"/>
        </w:rPr>
        <w:t>upravena v</w:t>
      </w:r>
      <w:r w:rsidR="005F7D0D" w:rsidRPr="00D77F09">
        <w:rPr>
          <w:sz w:val="20"/>
          <w:szCs w:val="20"/>
        </w:rPr>
        <w:t> </w:t>
      </w:r>
      <w:r w:rsidRPr="00D77F09">
        <w:rPr>
          <w:sz w:val="20"/>
          <w:szCs w:val="20"/>
        </w:rPr>
        <w:t>souladu</w:t>
      </w:r>
      <w:r w:rsidR="005F7D0D" w:rsidRPr="00D77F09">
        <w:rPr>
          <w:sz w:val="20"/>
          <w:szCs w:val="20"/>
        </w:rPr>
        <w:t xml:space="preserve"> </w:t>
      </w:r>
      <w:r w:rsidRPr="00D77F09">
        <w:rPr>
          <w:sz w:val="20"/>
          <w:szCs w:val="20"/>
        </w:rPr>
        <w:t xml:space="preserve">s Pod-článkem 7.1.2 [Platba </w:t>
      </w:r>
      <w:r w:rsidR="00AC7ED2" w:rsidRPr="00D77F09">
        <w:rPr>
          <w:sz w:val="20"/>
          <w:szCs w:val="20"/>
        </w:rPr>
        <w:t>K</w:t>
      </w:r>
      <w:r w:rsidRPr="00D77F09">
        <w:rPr>
          <w:sz w:val="20"/>
          <w:szCs w:val="20"/>
        </w:rPr>
        <w:t xml:space="preserve">onzultantovi]. Konzultant musí dát </w:t>
      </w:r>
      <w:r w:rsidR="008941D3" w:rsidRPr="00D77F09">
        <w:rPr>
          <w:sz w:val="20"/>
          <w:szCs w:val="20"/>
        </w:rPr>
        <w:t>Objednateli o </w:t>
      </w:r>
      <w:r w:rsidRPr="00D77F09">
        <w:rPr>
          <w:sz w:val="20"/>
          <w:szCs w:val="20"/>
        </w:rPr>
        <w:t>vzniku Mimořádných nákladů Oznámení co nejdříve, jak je to rozumně možné.</w:t>
      </w:r>
    </w:p>
    <w:p w:rsidR="002842F3" w:rsidRPr="00D77F09" w:rsidRDefault="00CD7676" w:rsidP="00856CAD">
      <w:pPr>
        <w:pStyle w:val="Zkladntext"/>
        <w:spacing w:before="177"/>
        <w:ind w:left="142"/>
        <w:jc w:val="both"/>
      </w:pPr>
      <w:r w:rsidRPr="00D77F09">
        <w:rPr>
          <w:noProof/>
          <w:lang w:eastAsia="cs-CZ"/>
        </w:rPr>
        <mc:AlternateContent>
          <mc:Choice Requires="wps">
            <w:drawing>
              <wp:anchor distT="4294967295" distB="4294967295" distL="114300" distR="114300" simplePos="0" relativeHeight="15763968" behindDoc="0" locked="0" layoutInCell="1" allowOverlap="1">
                <wp:simplePos x="0" y="0"/>
                <wp:positionH relativeFrom="page">
                  <wp:posOffset>1021715</wp:posOffset>
                </wp:positionH>
                <wp:positionV relativeFrom="paragraph">
                  <wp:posOffset>184149</wp:posOffset>
                </wp:positionV>
                <wp:extent cx="5904230" cy="0"/>
                <wp:effectExtent l="0" t="0" r="1270" b="0"/>
                <wp:wrapNone/>
                <wp:docPr id="3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E3708B" id="Line 93" o:spid="_x0000_s1026" style="position:absolute;z-index:15763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0.45pt,14.5pt" to="54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" strokecolor="#58595b" strokeweight=".3pt">
                <o:lock v:ext="edit" shapetype="f"/>
                <w10:wrap anchorx="page"/>
              </v:line>
            </w:pict>
          </mc:Fallback>
        </mc:AlternateContent>
      </w:r>
      <w:r w:rsidR="00DB380F" w:rsidRPr="00D77F09">
        <w:t>4.5</w:t>
      </w:r>
    </w:p>
    <w:p w:rsidR="00EA5020" w:rsidRPr="00D77F09" w:rsidRDefault="00DB380F" w:rsidP="00856CAD">
      <w:pPr>
        <w:pStyle w:val="Zkladntext"/>
        <w:tabs>
          <w:tab w:val="left" w:pos="2711"/>
        </w:tabs>
        <w:spacing w:before="177" w:line="276" w:lineRule="auto"/>
        <w:ind w:left="142"/>
        <w:jc w:val="both"/>
      </w:pPr>
      <w:r w:rsidRPr="00D77F09">
        <w:t>Míra postupu</w:t>
      </w:r>
      <w:r w:rsidR="00EA5020" w:rsidRPr="00D77F09">
        <w:t xml:space="preserve"> s poskytováním Služeb</w:t>
      </w:r>
    </w:p>
    <w:p w:rsidR="00282356" w:rsidRPr="00D77F09" w:rsidRDefault="00DB380F" w:rsidP="00856CAD">
      <w:pPr>
        <w:pStyle w:val="Zkladntext"/>
        <w:tabs>
          <w:tab w:val="left" w:pos="2711"/>
        </w:tabs>
        <w:spacing w:before="177" w:line="276" w:lineRule="auto"/>
        <w:ind w:left="3544" w:hanging="709"/>
        <w:jc w:val="both"/>
      </w:pPr>
      <w:r w:rsidRPr="00D77F09">
        <w:t xml:space="preserve">4.5.1 </w:t>
      </w:r>
      <w:r w:rsidR="00FA271A" w:rsidRPr="00D77F09">
        <w:tab/>
      </w:r>
      <w:r w:rsidRPr="00D77F09">
        <w:t>Jestliže</w:t>
      </w:r>
      <w:r w:rsidR="00066268" w:rsidRPr="00D77F09">
        <w:t xml:space="preserve"> </w:t>
      </w:r>
      <w:r w:rsidRPr="00D77F09">
        <w:t>je z jakéhokoli důvodu, který nezakládá oprávnění Konzultanta</w:t>
      </w:r>
      <w:r w:rsidR="00066268" w:rsidRPr="00D77F09">
        <w:t xml:space="preserve"> </w:t>
      </w:r>
      <w:r w:rsidRPr="00D77F09">
        <w:t xml:space="preserve">k prodloužení </w:t>
      </w:r>
      <w:r w:rsidR="00FA271A" w:rsidRPr="00D77F09">
        <w:t xml:space="preserve">termínu </w:t>
      </w:r>
      <w:r w:rsidRPr="00D77F09">
        <w:t>pro dokončení</w:t>
      </w:r>
      <w:r w:rsidR="00F55B3A" w:rsidRPr="00D77F09">
        <w:t xml:space="preserve"> některé Služby</w:t>
      </w:r>
      <w:r w:rsidRPr="00D77F09">
        <w:t xml:space="preserve">, po rozumném zhodnocení Objednatele skutečný postup Konzultanta s poskytováním Služeb příliš pomalý, aby mohlo být zajištěno dokončení </w:t>
      </w:r>
      <w:r w:rsidR="00025EA8" w:rsidRPr="00D77F09">
        <w:t>Díla řádně a včas</w:t>
      </w:r>
      <w:r w:rsidRPr="00D77F09">
        <w:t xml:space="preserve">, může Objednatel dát Konzultantovi v této souvislosti Oznámení. Po obdržení takového Oznámení </w:t>
      </w:r>
      <w:r w:rsidRPr="00D77F09">
        <w:lastRenderedPageBreak/>
        <w:t xml:space="preserve">musí Konzultant dát </w:t>
      </w:r>
      <w:r w:rsidR="008941D3" w:rsidRPr="00D77F09">
        <w:t>Objedna</w:t>
      </w:r>
      <w:r w:rsidRPr="00D77F09">
        <w:t xml:space="preserve">teli Oznámení popisující opatření, která Konzultant zamýšlí použít pro to, aby </w:t>
      </w:r>
      <w:r w:rsidR="00776046" w:rsidRPr="00D77F09">
        <w:t>urychlil poskytování Služeb</w:t>
      </w:r>
      <w:r w:rsidR="00FA271A" w:rsidRPr="00D77F09">
        <w:t xml:space="preserve"> tak, aby mohlo být Dílo dokončeno řádně a včas. </w:t>
      </w:r>
    </w:p>
    <w:p w:rsidR="002842F3" w:rsidRPr="00D77F09" w:rsidRDefault="00CD7676" w:rsidP="00856CAD">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64480"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3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54243D" id="Line 92" o:spid="_x0000_s1026" style="position:absolute;z-index:15764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" strokecolor="#58595b" strokeweight=".3pt">
                <o:lock v:ext="edit" shapetype="f"/>
                <w10:wrap anchorx="page"/>
              </v:line>
            </w:pict>
          </mc:Fallback>
        </mc:AlternateContent>
      </w:r>
      <w:r w:rsidR="00DB380F" w:rsidRPr="00D77F09">
        <w:t>4.6</w:t>
      </w:r>
    </w:p>
    <w:p w:rsidR="00EA5020" w:rsidRPr="00D77F09" w:rsidRDefault="00DB380F" w:rsidP="00651DC0">
      <w:pPr>
        <w:pStyle w:val="Zkladntext"/>
        <w:tabs>
          <w:tab w:val="left" w:pos="2711"/>
        </w:tabs>
        <w:spacing w:before="177" w:line="276" w:lineRule="auto"/>
        <w:ind w:left="3544" w:hanging="3402"/>
        <w:jc w:val="both"/>
      </w:pPr>
      <w:r w:rsidRPr="00D77F09">
        <w:t>Mimořádná událost</w:t>
      </w:r>
      <w:r w:rsidRPr="00D77F09">
        <w:tab/>
      </w:r>
    </w:p>
    <w:p w:rsidR="00FF701B" w:rsidRPr="00D77F09" w:rsidRDefault="008941D3" w:rsidP="00651DC0">
      <w:pPr>
        <w:pStyle w:val="Zkladntext"/>
        <w:tabs>
          <w:tab w:val="left" w:pos="2711"/>
        </w:tabs>
        <w:spacing w:before="115" w:line="276" w:lineRule="auto"/>
        <w:ind w:left="3544" w:right="132" w:hanging="709"/>
        <w:jc w:val="both"/>
      </w:pPr>
      <w:r w:rsidRPr="00D77F09">
        <w:t>4.6.1</w:t>
      </w:r>
      <w:r w:rsidRPr="00D77F09">
        <w:tab/>
      </w:r>
      <w:r w:rsidR="00DB380F" w:rsidRPr="00D77F09">
        <w:t>Jestliže je smluvní Straně z důvodu Mimořádné události bráněno v</w:t>
      </w:r>
      <w:r w:rsidRPr="00D77F09">
        <w:t> </w:t>
      </w:r>
      <w:r w:rsidR="00DB380F" w:rsidRPr="00D77F09">
        <w:t>plnění</w:t>
      </w:r>
      <w:r w:rsidRPr="00D77F09">
        <w:t xml:space="preserve"> </w:t>
      </w:r>
      <w:r w:rsidR="00DB380F" w:rsidRPr="00D77F09">
        <w:t>jakýchkoli závazků ze Smlouvy, musí dát druhé Straně Oznámení popisující Mimořádnou událost a její vliv na schopnost Strany dostát svým závazkům ze</w:t>
      </w:r>
      <w:r w:rsidRPr="00D77F09">
        <w:t> </w:t>
      </w:r>
      <w:r w:rsidR="00DB380F" w:rsidRPr="00D77F09">
        <w:t>Smlouvy. Toto Oznámení musí Strana dát do čtrnácti (14) dnů od</w:t>
      </w:r>
      <w:r w:rsidRPr="00D77F09">
        <w:t xml:space="preserve"> oka</w:t>
      </w:r>
      <w:r w:rsidR="00DB380F" w:rsidRPr="00D77F09">
        <w:t>mžiku, kdy si Strana uvědomila nebo měla uvědomit událost nebo okolnost zakládající Mimořádnou událost.</w:t>
      </w:r>
      <w:r w:rsidR="00EA5020" w:rsidRPr="00D77F09">
        <w:t xml:space="preserve"> </w:t>
      </w:r>
      <w:r w:rsidR="00DB380F" w:rsidRPr="00D77F09">
        <w:t>Strana, která podala Oznámení, je omlu</w:t>
      </w:r>
      <w:r w:rsidRPr="00D77F09">
        <w:t>vena z plnění těchto závazků po </w:t>
      </w:r>
      <w:r w:rsidR="00DB380F" w:rsidRPr="00D77F09">
        <w:t>dobu, po kterou jí Mimořádná událost brání v jejich plnění.</w:t>
      </w:r>
      <w:r w:rsidR="002F1FC8" w:rsidRPr="00D77F09">
        <w:t xml:space="preserve"> Konzultant je povinen Objednateli prokázat, že nemohl Mimořádnou událost předvídat</w:t>
      </w:r>
      <w:r w:rsidR="00CC62D0" w:rsidRPr="00D77F09">
        <w:t>,</w:t>
      </w:r>
      <w:r w:rsidR="002F1FC8" w:rsidRPr="00D77F09">
        <w:t xml:space="preserve"> ani přijmout taková opatření, která by předešla, zmírnila či odstranila nepříznivé důsledky Mimořádné události. </w:t>
      </w:r>
    </w:p>
    <w:p w:rsidR="00FF701B" w:rsidRPr="00D77F09" w:rsidRDefault="00DB380F" w:rsidP="00651DC0">
      <w:pPr>
        <w:pStyle w:val="Zkladntext"/>
        <w:numPr>
          <w:ilvl w:val="2"/>
          <w:numId w:val="38"/>
        </w:numPr>
        <w:spacing w:before="177" w:line="276" w:lineRule="auto"/>
        <w:ind w:left="3544" w:right="130" w:hanging="709"/>
        <w:jc w:val="both"/>
      </w:pPr>
      <w:r w:rsidRPr="00D77F09">
        <w:t xml:space="preserve">V případě, že Mimořádná událost způsobí nevyhnutelnou změnu v rozsahu Služeb, musí Objednatel nařídit Variaci v souladu s Pod-článkem 5.1 </w:t>
      </w:r>
      <w:r w:rsidR="008941D3" w:rsidRPr="00D77F09">
        <w:t>[Vari</w:t>
      </w:r>
      <w:r w:rsidRPr="00D77F09">
        <w:t xml:space="preserve">ace </w:t>
      </w:r>
      <w:r w:rsidR="00FE4B9E" w:rsidRPr="00D77F09">
        <w:t>S</w:t>
      </w:r>
      <w:r w:rsidRPr="00D77F09">
        <w:t xml:space="preserve">lužeb]. Jestliže Mimořádná událost způsobí zpoždění s dokončením </w:t>
      </w:r>
      <w:r w:rsidR="00EB3C26" w:rsidRPr="00D77F09">
        <w:t xml:space="preserve">určitých </w:t>
      </w:r>
      <w:r w:rsidRPr="00D77F09">
        <w:t xml:space="preserve">Služeb, je Konzultant oprávněn k prodloužení </w:t>
      </w:r>
      <w:r w:rsidR="00EB3C26" w:rsidRPr="00D77F09">
        <w:t>příslušných termínů</w:t>
      </w:r>
      <w:r w:rsidRPr="00D77F09">
        <w:t xml:space="preserve"> v souladu</w:t>
      </w:r>
      <w:r w:rsidR="008941D3" w:rsidRPr="00D77F09">
        <w:t xml:space="preserve"> </w:t>
      </w:r>
      <w:r w:rsidRPr="00D77F09">
        <w:t>s Pod-článkem 4.4 [Zpoždění].</w:t>
      </w:r>
    </w:p>
    <w:p w:rsidR="002842F3" w:rsidRPr="00D77F09" w:rsidRDefault="00DB380F" w:rsidP="00651DC0">
      <w:pPr>
        <w:pStyle w:val="Zkladntext"/>
        <w:numPr>
          <w:ilvl w:val="2"/>
          <w:numId w:val="38"/>
        </w:numPr>
        <w:spacing w:before="177" w:line="276" w:lineRule="auto"/>
        <w:ind w:left="3544" w:right="130" w:hanging="709"/>
        <w:jc w:val="both"/>
      </w:pPr>
      <w:r w:rsidRPr="00D77F09">
        <w:t>Bez ohledu na ostatní ustanovení tohoto Pod-článku 4.6 není žádná ze Stran z důvodu Mimořádné události omluvena od povinnosti platit druhé Straně podle Smlouvy.</w:t>
      </w:r>
    </w:p>
    <w:bookmarkStart w:id="8" w:name="_Toc60847986"/>
    <w:p w:rsidR="00F43FB5" w:rsidRDefault="00D77F09">
      <w:pPr>
        <w:pStyle w:val="Nadpis21"/>
      </w:pPr>
      <w:r w:rsidRPr="00D77F09">
        <w:rPr>
          <w:spacing w:val="-18"/>
          <w:w w:val="91"/>
          <w:lang w:eastAsia="cs-CZ"/>
        </w:rPr>
        <mc:AlternateContent>
          <mc:Choice Requires="wps">
            <w:drawing>
              <wp:anchor distT="45720" distB="45720" distL="114300" distR="114300" simplePos="0" relativeHeight="487639040" behindDoc="1" locked="0" layoutInCell="1" allowOverlap="1">
                <wp:simplePos x="0" y="0"/>
                <wp:positionH relativeFrom="column">
                  <wp:posOffset>842753</wp:posOffset>
                </wp:positionH>
                <wp:positionV relativeFrom="paragraph">
                  <wp:posOffset>91081</wp:posOffset>
                </wp:positionV>
                <wp:extent cx="1535502" cy="1013100"/>
                <wp:effectExtent l="0" t="0" r="26670" b="15875"/>
                <wp:wrapNone/>
                <wp:docPr id="9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502" cy="1013100"/>
                        </a:xfrm>
                        <a:prstGeom prst="rect">
                          <a:avLst/>
                        </a:prstGeom>
                        <a:solidFill>
                          <a:schemeClr val="bg1"/>
                        </a:solidFill>
                        <a:ln w="9525">
                          <a:solidFill>
                            <a:schemeClr val="bg1"/>
                          </a:solidFill>
                          <a:miter lim="800000"/>
                          <a:headEnd/>
                          <a:tailEnd/>
                        </a:ln>
                      </wps:spPr>
                      <wps:txbx>
                        <w:txbxContent>
                          <w:p w:rsidR="006D5EED" w:rsidRPr="00D77F09" w:rsidRDefault="006D5EED">
                            <w:pPr>
                              <w:rPr>
                                <w:color w:val="BFBFBF" w:themeColor="background1" w:themeShade="BF"/>
                                <w:sz w:val="112"/>
                                <w:szCs w:val="112"/>
                              </w:rPr>
                            </w:pPr>
                            <w:r w:rsidRPr="00D77F09">
                              <w:rPr>
                                <w:color w:val="BFBFBF" w:themeColor="background1" w:themeShade="BF"/>
                                <w:sz w:val="112"/>
                                <w:szCs w:val="11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left:0;text-align:left;margin-left:66.35pt;margin-top:7.15pt;width:120.9pt;height:79.75pt;z-index:-1567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" fillcolor="white [3212]" strokecolor="white [3212]">
                <v:textbox>
                  <w:txbxContent>
                    <w:p w:rsidR="006D5EED" w:rsidRPr="00D77F09" w:rsidRDefault="006D5EED">
                      <w:pPr>
                        <w:rPr>
                          <w:color w:val="BFBFBF" w:themeColor="background1" w:themeShade="BF"/>
                          <w:sz w:val="112"/>
                          <w:szCs w:val="112"/>
                        </w:rPr>
                      </w:pPr>
                      <w:r w:rsidRPr="00D77F09">
                        <w:rPr>
                          <w:color w:val="BFBFBF" w:themeColor="background1" w:themeShade="BF"/>
                          <w:sz w:val="112"/>
                          <w:szCs w:val="112"/>
                        </w:rPr>
                        <w:t>5</w:t>
                      </w:r>
                    </w:p>
                  </w:txbxContent>
                </v:textbox>
              </v:shape>
            </w:pict>
          </mc:Fallback>
        </mc:AlternateContent>
      </w:r>
      <w:r w:rsidR="00CD7676">
        <w:rPr>
          <w:lang w:eastAsia="cs-CZ"/>
        </w:rPr>
        <mc:AlternateContent>
          <mc:Choice Requires="wps">
            <w:drawing>
              <wp:anchor distT="4294967295" distB="4294967295" distL="114300" distR="114300" simplePos="0" relativeHeight="486218752" behindDoc="1" locked="0" layoutInCell="1" allowOverlap="1">
                <wp:simplePos x="0" y="0"/>
                <wp:positionH relativeFrom="page">
                  <wp:posOffset>2268220</wp:posOffset>
                </wp:positionH>
                <wp:positionV relativeFrom="paragraph">
                  <wp:posOffset>119379</wp:posOffset>
                </wp:positionV>
                <wp:extent cx="4643755" cy="0"/>
                <wp:effectExtent l="0" t="0" r="4445" b="0"/>
                <wp:wrapNone/>
                <wp:docPr id="3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43755" cy="0"/>
                        </a:xfrm>
                        <a:prstGeom prst="line">
                          <a:avLst/>
                        </a:prstGeom>
                        <a:noFill/>
                        <a:ln w="127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7E6D9D" id="Line 91" o:spid="_x0000_s1026" style="position:absolute;z-index:-1709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8.6pt,9.4pt" to="54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" strokecolor="#939598" strokeweight="1pt">
                <o:lock v:ext="edit" shapetype="f"/>
                <w10:wrap anchorx="page"/>
              </v:line>
            </w:pict>
          </mc:Fallback>
        </mc:AlternateContent>
      </w:r>
      <w:r w:rsidR="00DB380F" w:rsidRPr="00F55B3A">
        <w:rPr>
          <w:spacing w:val="-18"/>
          <w:w w:val="91"/>
        </w:rPr>
        <w:t>V</w:t>
      </w:r>
      <w:r>
        <w:rPr>
          <w:w w:val="99"/>
        </w:rPr>
        <w:t>ariace</w:t>
      </w:r>
      <w:r w:rsidR="00DB380F" w:rsidRPr="00F55B3A">
        <w:t xml:space="preserve"> </w:t>
      </w:r>
      <w:r w:rsidR="00DF3D92" w:rsidRPr="00F55B3A">
        <w:rPr>
          <w:w w:val="103"/>
        </w:rPr>
        <w:t>S</w:t>
      </w:r>
      <w:r w:rsidR="00DB380F" w:rsidRPr="00F55B3A">
        <w:rPr>
          <w:w w:val="103"/>
        </w:rPr>
        <w:t>lužeb</w:t>
      </w:r>
      <w:bookmarkEnd w:id="8"/>
    </w:p>
    <w:p w:rsidR="002842F3" w:rsidRPr="00F55B3A" w:rsidRDefault="00DB380F" w:rsidP="00651DC0">
      <w:pPr>
        <w:pStyle w:val="Zkladntext"/>
        <w:tabs>
          <w:tab w:val="left" w:pos="2711"/>
        </w:tabs>
        <w:spacing w:before="177" w:line="276" w:lineRule="auto"/>
        <w:ind w:left="3527" w:hanging="3385"/>
        <w:jc w:val="both"/>
      </w:pPr>
      <w:r w:rsidRPr="00F55B3A">
        <w:t>5.1</w:t>
      </w:r>
    </w:p>
    <w:p w:rsidR="000D62EF" w:rsidRPr="00D77F09" w:rsidRDefault="00DB380F" w:rsidP="00651DC0">
      <w:pPr>
        <w:pStyle w:val="Zkladntext"/>
        <w:tabs>
          <w:tab w:val="left" w:pos="2711"/>
        </w:tabs>
        <w:spacing w:before="177" w:line="276" w:lineRule="auto"/>
        <w:ind w:left="3527" w:hanging="3385"/>
        <w:jc w:val="both"/>
      </w:pPr>
      <w:r w:rsidRPr="00D77F09">
        <w:t>Variace</w:t>
      </w:r>
      <w:r w:rsidR="006A688F" w:rsidRPr="00D77F09">
        <w:t xml:space="preserve"> Služeb</w:t>
      </w:r>
      <w:r w:rsidRPr="00D77F09">
        <w:tab/>
      </w:r>
    </w:p>
    <w:p w:rsidR="004A6AC3" w:rsidRPr="00D77F09" w:rsidRDefault="004A6AC3" w:rsidP="00651DC0">
      <w:pPr>
        <w:pStyle w:val="Zkladntext"/>
        <w:tabs>
          <w:tab w:val="left" w:pos="2711"/>
        </w:tabs>
        <w:spacing w:before="30" w:line="276" w:lineRule="auto"/>
        <w:ind w:left="3544" w:right="132" w:hanging="709"/>
        <w:jc w:val="both"/>
      </w:pPr>
      <w:r w:rsidRPr="00D77F09">
        <w:t>5.1.1</w:t>
      </w:r>
      <w:r w:rsidRPr="00D77F09">
        <w:tab/>
      </w:r>
      <w:r w:rsidR="00DB380F" w:rsidRPr="00D77F09">
        <w:t>Objednatel může iniciovat Variaci Služeb vydáním Oznámení Variace kdykoli před dokončením Služeb. Objednatel může také požádat Konzultanta o</w:t>
      </w:r>
      <w:r w:rsidR="008941D3" w:rsidRPr="00D77F09">
        <w:t> </w:t>
      </w:r>
      <w:r w:rsidR="00DB380F" w:rsidRPr="00D77F09">
        <w:t xml:space="preserve">předložení jeho návrhu týkajícího se navrhované Variace. Jestliže je návrh Konzultanta Objednatelem přijat, </w:t>
      </w:r>
      <w:r w:rsidR="00DF28C4" w:rsidRPr="00D77F09">
        <w:t>musí Strany uzavřít písemný dodatek ke Smlouvě. Variaci lze sjednat pouze v případě, že je v souladu s § 222 ZZVZ</w:t>
      </w:r>
      <w:r w:rsidR="00DB380F" w:rsidRPr="00D77F09">
        <w:t>. Variace nesmí způsobit</w:t>
      </w:r>
      <w:r w:rsidRPr="00D77F09">
        <w:t xml:space="preserve"> </w:t>
      </w:r>
      <w:r w:rsidR="00DB380F" w:rsidRPr="00D77F09">
        <w:t>podstatnou změnu v</w:t>
      </w:r>
      <w:r w:rsidR="008941D3" w:rsidRPr="00D77F09">
        <w:t> </w:t>
      </w:r>
      <w:r w:rsidRPr="00D77F09">
        <w:t>roz</w:t>
      </w:r>
      <w:r w:rsidR="00DB380F" w:rsidRPr="00D77F09">
        <w:t>sahu a povaze Služeb.</w:t>
      </w:r>
    </w:p>
    <w:p w:rsidR="002842F3" w:rsidRPr="00D77F09" w:rsidRDefault="004A6AC3" w:rsidP="00651DC0">
      <w:pPr>
        <w:pStyle w:val="Zkladntext"/>
        <w:spacing w:before="177" w:line="276" w:lineRule="auto"/>
        <w:ind w:left="3544" w:right="130" w:hanging="709"/>
        <w:jc w:val="both"/>
      </w:pPr>
      <w:r w:rsidRPr="00D77F09">
        <w:t>5.1.2</w:t>
      </w:r>
      <w:r w:rsidRPr="00D77F09">
        <w:tab/>
      </w:r>
      <w:r w:rsidR="00DB380F" w:rsidRPr="00D77F09">
        <w:t>Variace Služeb může být vydána v souvislosti s jakýmikoli:</w:t>
      </w:r>
    </w:p>
    <w:p w:rsidR="002842F3" w:rsidRPr="00D77F09" w:rsidRDefault="00DB380F" w:rsidP="00651DC0">
      <w:pPr>
        <w:pStyle w:val="Odstavecseseznamem"/>
        <w:numPr>
          <w:ilvl w:val="3"/>
          <w:numId w:val="17"/>
        </w:numPr>
        <w:tabs>
          <w:tab w:val="left" w:pos="4128"/>
          <w:tab w:val="left" w:pos="4129"/>
        </w:tabs>
        <w:spacing w:before="177" w:line="276" w:lineRule="auto"/>
        <w:ind w:left="4111" w:right="0"/>
        <w:rPr>
          <w:sz w:val="20"/>
          <w:szCs w:val="20"/>
        </w:rPr>
      </w:pPr>
      <w:r w:rsidRPr="00D77F09">
        <w:rPr>
          <w:sz w:val="20"/>
          <w:szCs w:val="20"/>
        </w:rPr>
        <w:t xml:space="preserve">dodatky k Příloze 1 [Rozsah </w:t>
      </w:r>
      <w:r w:rsidR="00FE4B9E" w:rsidRPr="00D77F09">
        <w:rPr>
          <w:sz w:val="20"/>
          <w:szCs w:val="20"/>
        </w:rPr>
        <w:t>S</w:t>
      </w:r>
      <w:r w:rsidRPr="00D77F09">
        <w:rPr>
          <w:sz w:val="20"/>
          <w:szCs w:val="20"/>
        </w:rPr>
        <w:t xml:space="preserve">lužeb] a k Příloze 2 [Personál, vybavení, zařízení a služby třetích osob zajišťované </w:t>
      </w:r>
      <w:r w:rsidR="005E4561" w:rsidRPr="00D77F09">
        <w:rPr>
          <w:sz w:val="20"/>
          <w:szCs w:val="20"/>
        </w:rPr>
        <w:t>O</w:t>
      </w:r>
      <w:r w:rsidRPr="00D77F09">
        <w:rPr>
          <w:sz w:val="20"/>
          <w:szCs w:val="20"/>
        </w:rPr>
        <w:t>bjednatelem];</w:t>
      </w:r>
    </w:p>
    <w:p w:rsidR="002842F3" w:rsidRPr="00D77F09" w:rsidRDefault="00DB380F" w:rsidP="00651DC0">
      <w:pPr>
        <w:pStyle w:val="Odstavecseseznamem"/>
        <w:numPr>
          <w:ilvl w:val="3"/>
          <w:numId w:val="17"/>
        </w:numPr>
        <w:tabs>
          <w:tab w:val="left" w:pos="4128"/>
          <w:tab w:val="left" w:pos="4129"/>
        </w:tabs>
        <w:spacing w:before="177" w:line="276" w:lineRule="auto"/>
        <w:ind w:left="4111" w:right="0"/>
        <w:rPr>
          <w:sz w:val="20"/>
          <w:szCs w:val="20"/>
        </w:rPr>
      </w:pPr>
      <w:r w:rsidRPr="00D77F09">
        <w:rPr>
          <w:sz w:val="20"/>
          <w:szCs w:val="20"/>
        </w:rPr>
        <w:t xml:space="preserve">vypuštěním části Služeb, ale pouze tehdy, není-li tato část Služeb </w:t>
      </w:r>
      <w:r w:rsidR="007B67C7" w:rsidRPr="00D77F09">
        <w:rPr>
          <w:sz w:val="20"/>
          <w:szCs w:val="20"/>
        </w:rPr>
        <w:t>Ob</w:t>
      </w:r>
      <w:r w:rsidRPr="00D77F09">
        <w:rPr>
          <w:sz w:val="20"/>
          <w:szCs w:val="20"/>
        </w:rPr>
        <w:t>jednatelem nadále vyžadována;</w:t>
      </w:r>
    </w:p>
    <w:p w:rsidR="002842F3" w:rsidRPr="00D77F09" w:rsidRDefault="00DB380F" w:rsidP="00651DC0">
      <w:pPr>
        <w:pStyle w:val="Odstavecseseznamem"/>
        <w:numPr>
          <w:ilvl w:val="3"/>
          <w:numId w:val="17"/>
        </w:numPr>
        <w:tabs>
          <w:tab w:val="left" w:pos="4128"/>
          <w:tab w:val="left" w:pos="4129"/>
        </w:tabs>
        <w:spacing w:before="177" w:line="276" w:lineRule="auto"/>
        <w:ind w:left="4111" w:right="0"/>
        <w:rPr>
          <w:sz w:val="20"/>
          <w:szCs w:val="20"/>
        </w:rPr>
      </w:pPr>
      <w:r w:rsidRPr="00D77F09">
        <w:rPr>
          <w:sz w:val="20"/>
          <w:szCs w:val="20"/>
        </w:rPr>
        <w:t>změnami v posloupnosti nebo načasování poskytování Služeb;</w:t>
      </w:r>
    </w:p>
    <w:p w:rsidR="002842F3" w:rsidRPr="00D77F09" w:rsidRDefault="00DB380F" w:rsidP="00651DC0">
      <w:pPr>
        <w:pStyle w:val="Odstavecseseznamem"/>
        <w:numPr>
          <w:ilvl w:val="3"/>
          <w:numId w:val="17"/>
        </w:numPr>
        <w:tabs>
          <w:tab w:val="left" w:pos="4128"/>
          <w:tab w:val="left" w:pos="4129"/>
        </w:tabs>
        <w:spacing w:before="177" w:line="276" w:lineRule="auto"/>
        <w:ind w:left="4111" w:right="0"/>
        <w:rPr>
          <w:sz w:val="20"/>
          <w:szCs w:val="20"/>
        </w:rPr>
      </w:pPr>
      <w:r w:rsidRPr="00D77F09">
        <w:rPr>
          <w:sz w:val="20"/>
          <w:szCs w:val="20"/>
        </w:rPr>
        <w:t>změnami ve způsobu implementace Služeb;</w:t>
      </w:r>
    </w:p>
    <w:p w:rsidR="002842F3" w:rsidRPr="00D77F09" w:rsidRDefault="00DB380F" w:rsidP="00651DC0">
      <w:pPr>
        <w:pStyle w:val="Odstavecseseznamem"/>
        <w:numPr>
          <w:ilvl w:val="3"/>
          <w:numId w:val="17"/>
        </w:numPr>
        <w:tabs>
          <w:tab w:val="left" w:pos="4128"/>
          <w:tab w:val="left" w:pos="4129"/>
        </w:tabs>
        <w:spacing w:before="177" w:line="276" w:lineRule="auto"/>
        <w:ind w:left="4111" w:right="0"/>
        <w:rPr>
          <w:sz w:val="20"/>
          <w:szCs w:val="20"/>
        </w:rPr>
      </w:pPr>
      <w:r w:rsidRPr="00D77F09">
        <w:rPr>
          <w:sz w:val="20"/>
          <w:szCs w:val="20"/>
        </w:rPr>
        <w:t>ustanoveními Smlouvy vyžadujícími vydání Variace; nebo</w:t>
      </w:r>
    </w:p>
    <w:p w:rsidR="00620EE9" w:rsidRPr="00D77F09" w:rsidRDefault="00DB380F" w:rsidP="00651DC0">
      <w:pPr>
        <w:pStyle w:val="Odstavecseseznamem"/>
        <w:numPr>
          <w:ilvl w:val="3"/>
          <w:numId w:val="17"/>
        </w:numPr>
        <w:tabs>
          <w:tab w:val="left" w:pos="4128"/>
          <w:tab w:val="left" w:pos="4129"/>
        </w:tabs>
        <w:spacing w:before="177" w:line="276" w:lineRule="auto"/>
        <w:ind w:left="4111" w:right="0"/>
        <w:rPr>
          <w:sz w:val="20"/>
          <w:szCs w:val="20"/>
        </w:rPr>
      </w:pPr>
      <w:r w:rsidRPr="00D77F09">
        <w:rPr>
          <w:sz w:val="20"/>
          <w:szCs w:val="20"/>
        </w:rPr>
        <w:t>návrhy předloženými Konzultantem (na žádost Objednatele nebo jinak) a písemně přijatými Objednatelem</w:t>
      </w:r>
      <w:r w:rsidR="00D454DE" w:rsidRPr="00D77F09">
        <w:rPr>
          <w:sz w:val="20"/>
          <w:szCs w:val="20"/>
        </w:rPr>
        <w:t>;</w:t>
      </w:r>
    </w:p>
    <w:p w:rsidR="00C6762E" w:rsidRPr="00D77F09" w:rsidRDefault="00D454DE" w:rsidP="00651DC0">
      <w:pPr>
        <w:pStyle w:val="Odstavecseseznamem"/>
        <w:numPr>
          <w:ilvl w:val="3"/>
          <w:numId w:val="17"/>
        </w:numPr>
        <w:tabs>
          <w:tab w:val="left" w:pos="4128"/>
          <w:tab w:val="left" w:pos="4129"/>
        </w:tabs>
        <w:spacing w:before="177" w:line="276" w:lineRule="auto"/>
        <w:ind w:left="4111" w:right="0"/>
        <w:rPr>
          <w:sz w:val="20"/>
          <w:szCs w:val="20"/>
        </w:rPr>
      </w:pPr>
      <w:r w:rsidRPr="00D77F09">
        <w:rPr>
          <w:sz w:val="20"/>
          <w:szCs w:val="20"/>
        </w:rPr>
        <w:t>d</w:t>
      </w:r>
      <w:r w:rsidR="00C6762E" w:rsidRPr="00D77F09">
        <w:rPr>
          <w:sz w:val="20"/>
          <w:szCs w:val="20"/>
        </w:rPr>
        <w:t>alšími potřebami Objednatele přímo souvisejícími s </w:t>
      </w:r>
      <w:r w:rsidR="008A17AE" w:rsidRPr="00D77F09">
        <w:rPr>
          <w:sz w:val="20"/>
          <w:szCs w:val="20"/>
        </w:rPr>
        <w:t>poskytováním</w:t>
      </w:r>
      <w:r w:rsidR="00C6762E" w:rsidRPr="00D77F09">
        <w:rPr>
          <w:sz w:val="20"/>
          <w:szCs w:val="20"/>
        </w:rPr>
        <w:t xml:space="preserve"> </w:t>
      </w:r>
      <w:r w:rsidR="008A17AE" w:rsidRPr="00D77F09">
        <w:rPr>
          <w:sz w:val="20"/>
          <w:szCs w:val="20"/>
        </w:rPr>
        <w:t>S</w:t>
      </w:r>
      <w:r w:rsidR="00C6762E" w:rsidRPr="00D77F09">
        <w:rPr>
          <w:sz w:val="20"/>
          <w:szCs w:val="20"/>
        </w:rPr>
        <w:t>lužeb</w:t>
      </w:r>
      <w:r w:rsidRPr="00D77F09">
        <w:rPr>
          <w:sz w:val="20"/>
          <w:szCs w:val="20"/>
        </w:rPr>
        <w:t>.</w:t>
      </w:r>
    </w:p>
    <w:p w:rsidR="002842F3" w:rsidRPr="00D77F09" w:rsidRDefault="00DB380F" w:rsidP="00651DC0">
      <w:pPr>
        <w:pStyle w:val="Odstavecseseznamem"/>
        <w:numPr>
          <w:ilvl w:val="2"/>
          <w:numId w:val="17"/>
        </w:numPr>
        <w:tabs>
          <w:tab w:val="left" w:pos="4128"/>
          <w:tab w:val="left" w:pos="4129"/>
        </w:tabs>
        <w:spacing w:before="177" w:line="276" w:lineRule="auto"/>
        <w:ind w:left="3544" w:right="0" w:hanging="709"/>
        <w:rPr>
          <w:sz w:val="20"/>
          <w:szCs w:val="20"/>
        </w:rPr>
      </w:pPr>
      <w:r w:rsidRPr="00D77F09">
        <w:rPr>
          <w:sz w:val="20"/>
          <w:szCs w:val="20"/>
        </w:rPr>
        <w:lastRenderedPageBreak/>
        <w:t xml:space="preserve">Jestliže Konzultant bude mít za to, že nějaký pokyn nebo nařízení </w:t>
      </w:r>
      <w:r w:rsidR="007B67C7" w:rsidRPr="00D77F09">
        <w:rPr>
          <w:sz w:val="20"/>
          <w:szCs w:val="20"/>
        </w:rPr>
        <w:t>Objedna</w:t>
      </w:r>
      <w:r w:rsidRPr="00D77F09">
        <w:rPr>
          <w:sz w:val="20"/>
          <w:szCs w:val="20"/>
        </w:rPr>
        <w:t>tele nebo jiné okolnosti zakládají Variaci Služeb, musí o této skutečnosti dát Objednateli Oznámení, jak nejdříve je to rozumně možné. Konzultant musí v</w:t>
      </w:r>
      <w:r w:rsidR="007B67C7" w:rsidRPr="00D77F09">
        <w:rPr>
          <w:sz w:val="20"/>
          <w:szCs w:val="20"/>
        </w:rPr>
        <w:t> </w:t>
      </w:r>
      <w:r w:rsidRPr="00D77F09">
        <w:rPr>
          <w:sz w:val="20"/>
          <w:szCs w:val="20"/>
        </w:rPr>
        <w:t xml:space="preserve">takových případech v Oznámení popsat podrobnosti </w:t>
      </w:r>
      <w:r w:rsidR="00926AF3" w:rsidRPr="00D77F09">
        <w:rPr>
          <w:sz w:val="20"/>
          <w:szCs w:val="20"/>
        </w:rPr>
        <w:t xml:space="preserve">o odhadovaném dopadu na </w:t>
      </w:r>
      <w:r w:rsidR="00FD4E13" w:rsidRPr="00D77F09">
        <w:rPr>
          <w:sz w:val="20"/>
          <w:szCs w:val="20"/>
        </w:rPr>
        <w:t xml:space="preserve">dobu plnění Služeb, </w:t>
      </w:r>
      <w:r w:rsidR="005F1F8A" w:rsidRPr="00D77F09">
        <w:rPr>
          <w:sz w:val="20"/>
          <w:szCs w:val="20"/>
        </w:rPr>
        <w:t xml:space="preserve">na </w:t>
      </w:r>
      <w:r w:rsidR="00926AF3" w:rsidRPr="00D77F09">
        <w:rPr>
          <w:sz w:val="20"/>
          <w:szCs w:val="20"/>
        </w:rPr>
        <w:t>Harmonogram</w:t>
      </w:r>
      <w:r w:rsidRPr="00D77F09">
        <w:rPr>
          <w:sz w:val="20"/>
          <w:szCs w:val="20"/>
        </w:rPr>
        <w:t xml:space="preserve"> </w:t>
      </w:r>
      <w:r w:rsidR="00FD4E13" w:rsidRPr="00D77F09">
        <w:rPr>
          <w:sz w:val="20"/>
          <w:szCs w:val="20"/>
        </w:rPr>
        <w:t xml:space="preserve">(je-li to v daném případě relevantní) </w:t>
      </w:r>
      <w:r w:rsidRPr="00D77F09">
        <w:rPr>
          <w:sz w:val="20"/>
          <w:szCs w:val="20"/>
        </w:rPr>
        <w:t xml:space="preserve">a </w:t>
      </w:r>
      <w:r w:rsidR="005F1F8A" w:rsidRPr="00D77F09">
        <w:rPr>
          <w:sz w:val="20"/>
          <w:szCs w:val="20"/>
        </w:rPr>
        <w:t>na cenu</w:t>
      </w:r>
      <w:r w:rsidRPr="00D77F09">
        <w:rPr>
          <w:sz w:val="20"/>
          <w:szCs w:val="20"/>
        </w:rPr>
        <w:t xml:space="preserve"> Služeb. Objednatel musí do čtrnácti (14) </w:t>
      </w:r>
      <w:r w:rsidR="007B67C7" w:rsidRPr="00D77F09">
        <w:rPr>
          <w:sz w:val="20"/>
          <w:szCs w:val="20"/>
        </w:rPr>
        <w:t>dnů od </w:t>
      </w:r>
      <w:r w:rsidRPr="00D77F09">
        <w:rPr>
          <w:sz w:val="20"/>
          <w:szCs w:val="20"/>
        </w:rPr>
        <w:t xml:space="preserve">obdržení takového Oznámení </w:t>
      </w:r>
      <w:r w:rsidR="006A688F" w:rsidRPr="00D77F09">
        <w:rPr>
          <w:sz w:val="20"/>
          <w:szCs w:val="20"/>
        </w:rPr>
        <w:t xml:space="preserve">s Konzultantem uzavřít písemný dodatek </w:t>
      </w:r>
      <w:r w:rsidR="00486D41" w:rsidRPr="00D77F09">
        <w:rPr>
          <w:sz w:val="20"/>
          <w:szCs w:val="20"/>
        </w:rPr>
        <w:t xml:space="preserve">ke Smlouvě, nebo dát Konzultantovi připomínky k jeho Oznámení, nebo </w:t>
      </w:r>
      <w:r w:rsidRPr="00D77F09">
        <w:rPr>
          <w:sz w:val="20"/>
          <w:szCs w:val="20"/>
        </w:rPr>
        <w:t>zrušit pokyn či</w:t>
      </w:r>
      <w:r w:rsidR="007B67C7" w:rsidRPr="00D77F09">
        <w:rPr>
          <w:sz w:val="20"/>
          <w:szCs w:val="20"/>
        </w:rPr>
        <w:t> </w:t>
      </w:r>
      <w:r w:rsidRPr="00D77F09">
        <w:rPr>
          <w:sz w:val="20"/>
          <w:szCs w:val="20"/>
        </w:rPr>
        <w:t xml:space="preserve">nařízení, nebo odůvodnit vydáním dalšího Oznámení, proč má </w:t>
      </w:r>
      <w:r w:rsidR="007B67C7" w:rsidRPr="00D77F09">
        <w:rPr>
          <w:sz w:val="20"/>
          <w:szCs w:val="20"/>
        </w:rPr>
        <w:t>Ob</w:t>
      </w:r>
      <w:r w:rsidRPr="00D77F09">
        <w:rPr>
          <w:sz w:val="20"/>
          <w:szCs w:val="20"/>
        </w:rPr>
        <w:t>jednatel za</w:t>
      </w:r>
      <w:r w:rsidR="007B67C7" w:rsidRPr="00D77F09">
        <w:rPr>
          <w:sz w:val="20"/>
          <w:szCs w:val="20"/>
        </w:rPr>
        <w:t> </w:t>
      </w:r>
      <w:r w:rsidRPr="00D77F09">
        <w:rPr>
          <w:sz w:val="20"/>
          <w:szCs w:val="20"/>
        </w:rPr>
        <w:t>to, že pokyn, nařízení nebo okolnosti nezakládají Variaci Služeb. V takovém případě musí Konzultant postupovat v souladu s takovým dalším Oznámením a</w:t>
      </w:r>
      <w:r w:rsidR="007B67C7" w:rsidRPr="00D77F09">
        <w:rPr>
          <w:sz w:val="20"/>
          <w:szCs w:val="20"/>
        </w:rPr>
        <w:t> </w:t>
      </w:r>
      <w:r w:rsidRPr="00D77F09">
        <w:rPr>
          <w:sz w:val="20"/>
          <w:szCs w:val="20"/>
        </w:rPr>
        <w:t>je jím vázán, mimo případ, kdy do sedmi (7) dnů od obdržení takového dalšího Oznámení označí záležitost za spor podle Článku 10 [S</w:t>
      </w:r>
      <w:r w:rsidR="007B67C7" w:rsidRPr="00D77F09">
        <w:rPr>
          <w:sz w:val="20"/>
          <w:szCs w:val="20"/>
        </w:rPr>
        <w:t>po</w:t>
      </w:r>
      <w:r w:rsidRPr="00D77F09">
        <w:rPr>
          <w:sz w:val="20"/>
          <w:szCs w:val="20"/>
        </w:rPr>
        <w:t>ry].</w:t>
      </w:r>
      <w:r w:rsidR="00FB6C34" w:rsidRPr="00D77F09">
        <w:rPr>
          <w:sz w:val="20"/>
          <w:szCs w:val="20"/>
        </w:rPr>
        <w:t xml:space="preserve"> Konzultant je povinen poskytnout k uzavření písemného dodatku podle tohoto Pod-článku v uvedené lhůtě součinnost</w:t>
      </w:r>
      <w:r w:rsidR="00DB1DBC" w:rsidRPr="00D77F09">
        <w:rPr>
          <w:sz w:val="20"/>
          <w:szCs w:val="20"/>
        </w:rPr>
        <w:t>.</w:t>
      </w:r>
    </w:p>
    <w:p w:rsidR="00F42291" w:rsidRPr="00D77F09" w:rsidRDefault="00F42291" w:rsidP="00651DC0">
      <w:pPr>
        <w:pStyle w:val="Odstavecseseznamem"/>
        <w:numPr>
          <w:ilvl w:val="2"/>
          <w:numId w:val="17"/>
        </w:numPr>
        <w:tabs>
          <w:tab w:val="left" w:pos="3563"/>
        </w:tabs>
        <w:spacing w:before="177" w:line="276" w:lineRule="auto"/>
        <w:ind w:left="3561" w:right="-11" w:hanging="726"/>
        <w:rPr>
          <w:sz w:val="20"/>
          <w:szCs w:val="20"/>
        </w:rPr>
      </w:pPr>
      <w:r w:rsidRPr="00D77F09">
        <w:rPr>
          <w:sz w:val="20"/>
          <w:szCs w:val="20"/>
        </w:rPr>
        <w:t>Na postup při Variaci Služeb se obdobně použije § 2622 odst. 2 občanského zákoníku.</w:t>
      </w:r>
    </w:p>
    <w:p w:rsidR="00697605" w:rsidRPr="00D77F09" w:rsidRDefault="00697605" w:rsidP="00651DC0">
      <w:pPr>
        <w:pStyle w:val="Odstavecseseznamem"/>
        <w:numPr>
          <w:ilvl w:val="2"/>
          <w:numId w:val="17"/>
        </w:numPr>
        <w:tabs>
          <w:tab w:val="left" w:pos="3563"/>
        </w:tabs>
        <w:spacing w:before="177" w:line="276" w:lineRule="auto"/>
        <w:ind w:left="3561" w:right="-11" w:hanging="726"/>
        <w:rPr>
          <w:sz w:val="20"/>
          <w:szCs w:val="20"/>
        </w:rPr>
      </w:pPr>
      <w:r w:rsidRPr="00D77F09">
        <w:rPr>
          <w:sz w:val="20"/>
          <w:szCs w:val="20"/>
        </w:rPr>
        <w:t>Před nabytím účinnosti</w:t>
      </w:r>
      <w:r w:rsidR="00D07138" w:rsidRPr="00D77F09">
        <w:rPr>
          <w:sz w:val="20"/>
          <w:szCs w:val="20"/>
        </w:rPr>
        <w:t xml:space="preserve"> dodatku ke Smlouvě</w:t>
      </w:r>
      <w:r w:rsidRPr="00D77F09">
        <w:rPr>
          <w:sz w:val="20"/>
          <w:szCs w:val="20"/>
        </w:rPr>
        <w:t xml:space="preserve"> není Konzultant oprávněn za</w:t>
      </w:r>
      <w:r w:rsidR="00664AFA" w:rsidRPr="00D77F09">
        <w:rPr>
          <w:sz w:val="20"/>
          <w:szCs w:val="20"/>
        </w:rPr>
        <w:t>hájit poskytování nov</w:t>
      </w:r>
      <w:r w:rsidR="00032725" w:rsidRPr="00D77F09">
        <w:rPr>
          <w:sz w:val="20"/>
          <w:szCs w:val="20"/>
        </w:rPr>
        <w:t>ě sjednaných</w:t>
      </w:r>
      <w:r w:rsidR="00664AFA" w:rsidRPr="00D77F09">
        <w:rPr>
          <w:sz w:val="20"/>
          <w:szCs w:val="20"/>
        </w:rPr>
        <w:t xml:space="preserve"> Služeb, </w:t>
      </w:r>
      <w:r w:rsidRPr="00D77F09">
        <w:rPr>
          <w:sz w:val="20"/>
          <w:szCs w:val="20"/>
        </w:rPr>
        <w:t xml:space="preserve">jež jsou předmětem Variace Služeb, ledaže Objednatel stanoví jinak, </w:t>
      </w:r>
    </w:p>
    <w:p w:rsidR="002842F3" w:rsidRPr="00D77F09" w:rsidRDefault="00CD7676" w:rsidP="00EE62E8">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66528" behindDoc="0" locked="0" layoutInCell="1" allowOverlap="1">
                <wp:simplePos x="0" y="0"/>
                <wp:positionH relativeFrom="page">
                  <wp:posOffset>1007745</wp:posOffset>
                </wp:positionH>
                <wp:positionV relativeFrom="paragraph">
                  <wp:posOffset>212089</wp:posOffset>
                </wp:positionV>
                <wp:extent cx="5904230" cy="0"/>
                <wp:effectExtent l="0" t="0" r="1270" b="0"/>
                <wp:wrapNone/>
                <wp:docPr id="2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358DBD" id="Line 86" o:spid="_x0000_s1026" style="position:absolute;z-index:15766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6.7pt" to="544.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" strokecolor="#58595b" strokeweight=".3pt">
                <o:lock v:ext="edit" shapetype="f"/>
                <w10:wrap anchorx="page"/>
              </v:line>
            </w:pict>
          </mc:Fallback>
        </mc:AlternateContent>
      </w:r>
      <w:r w:rsidR="00DB380F" w:rsidRPr="00D77F09">
        <w:t>5.2</w:t>
      </w:r>
    </w:p>
    <w:p w:rsidR="000D62EF" w:rsidRPr="00D77F09" w:rsidRDefault="00DB380F" w:rsidP="00EE62E8">
      <w:pPr>
        <w:pStyle w:val="Zkladntext"/>
        <w:tabs>
          <w:tab w:val="left" w:pos="2551"/>
          <w:tab w:val="left" w:pos="3544"/>
        </w:tabs>
        <w:spacing w:before="177" w:line="276" w:lineRule="auto"/>
        <w:ind w:left="3544" w:hanging="3402"/>
        <w:jc w:val="both"/>
      </w:pPr>
      <w:r w:rsidRPr="00D77F09">
        <w:t>Dohoda o hodnotě</w:t>
      </w:r>
      <w:r w:rsidR="000D62EF" w:rsidRPr="00D77F09">
        <w:t xml:space="preserve"> a dopadu </w:t>
      </w:r>
      <w:r w:rsidR="00D454DE" w:rsidRPr="00D77F09">
        <w:t>V</w:t>
      </w:r>
      <w:r w:rsidR="000D62EF" w:rsidRPr="00D77F09">
        <w:t>ariace</w:t>
      </w:r>
      <w:r w:rsidRPr="00D77F09">
        <w:tab/>
      </w:r>
    </w:p>
    <w:p w:rsidR="00620EE9" w:rsidRPr="00D77F09" w:rsidRDefault="00DB380F" w:rsidP="00EE62E8">
      <w:pPr>
        <w:pStyle w:val="Zkladntext"/>
        <w:tabs>
          <w:tab w:val="left" w:pos="2551"/>
          <w:tab w:val="left" w:pos="3544"/>
        </w:tabs>
        <w:spacing w:before="177" w:line="276" w:lineRule="auto"/>
        <w:ind w:left="3544" w:right="-11" w:hanging="709"/>
        <w:jc w:val="both"/>
      </w:pPr>
      <w:r w:rsidRPr="00D77F09">
        <w:t>5.2.1</w:t>
      </w:r>
      <w:r w:rsidRPr="00D77F09">
        <w:tab/>
        <w:t>Objednatel a Konzultant se musí dohodnout na hodnotě Variace nebo na</w:t>
      </w:r>
      <w:r w:rsidR="00084154" w:rsidRPr="00D77F09">
        <w:t xml:space="preserve"> </w:t>
      </w:r>
      <w:r w:rsidRPr="00D77F09">
        <w:t>způsobu jejího výpočtu, včetně případného dopadu na jiné části Služeb, a na dokončení</w:t>
      </w:r>
      <w:r w:rsidR="00E6504A" w:rsidRPr="00D77F09">
        <w:t xml:space="preserve"> Díla</w:t>
      </w:r>
      <w:r w:rsidRPr="00D77F09">
        <w:t>.</w:t>
      </w:r>
    </w:p>
    <w:p w:rsidR="002842F3" w:rsidRPr="00D77F09" w:rsidRDefault="00620EE9" w:rsidP="00EE62E8">
      <w:pPr>
        <w:pStyle w:val="Zkladntext"/>
        <w:spacing w:before="177" w:line="276" w:lineRule="auto"/>
        <w:ind w:left="3544" w:right="-11" w:hanging="709"/>
        <w:jc w:val="both"/>
      </w:pPr>
      <w:r w:rsidRPr="00D77F09">
        <w:t>5.2.2</w:t>
      </w:r>
      <w:r w:rsidRPr="00D77F09">
        <w:tab/>
      </w:r>
      <w:r w:rsidR="00DB380F" w:rsidRPr="00D77F09">
        <w:t xml:space="preserve">Hodnota jakékoli Variace musí být určena na základě položkových cen uvedených v Příloze 3 [Odměna a platba] nebo na nich musí být založena </w:t>
      </w:r>
      <w:r w:rsidR="004E0757" w:rsidRPr="00D77F09">
        <w:t>od</w:t>
      </w:r>
      <w:r w:rsidR="00DB380F" w:rsidRPr="00D77F09">
        <w:t>vozením. Jestliže nejsou žádné položkové ceny pro Variaci použitelné, musí Strany dohodnout nové položkové ceny</w:t>
      </w:r>
      <w:r w:rsidR="00DF28C4" w:rsidRPr="00D77F09">
        <w:t>, které nesmějí překročit cenu obvyklou za takové položky v místě a čase.</w:t>
      </w:r>
    </w:p>
    <w:p w:rsidR="00620EE9" w:rsidRPr="00D77F09" w:rsidRDefault="00DB380F" w:rsidP="00EE62E8">
      <w:pPr>
        <w:pStyle w:val="Odstavecseseznamem"/>
        <w:numPr>
          <w:ilvl w:val="2"/>
          <w:numId w:val="39"/>
        </w:numPr>
        <w:spacing w:before="177" w:line="276" w:lineRule="auto"/>
        <w:ind w:left="3544" w:right="0" w:hanging="709"/>
        <w:rPr>
          <w:sz w:val="20"/>
          <w:szCs w:val="20"/>
        </w:rPr>
      </w:pPr>
      <w:r w:rsidRPr="00D77F09">
        <w:rPr>
          <w:sz w:val="20"/>
          <w:szCs w:val="20"/>
        </w:rPr>
        <w:t>Hodnota Variace a její dopad na</w:t>
      </w:r>
      <w:r w:rsidR="0008399A" w:rsidRPr="00D77F09">
        <w:rPr>
          <w:sz w:val="20"/>
          <w:szCs w:val="20"/>
        </w:rPr>
        <w:t xml:space="preserve"> dobu plnění Služeb,</w:t>
      </w:r>
      <w:r w:rsidRPr="00D77F09">
        <w:rPr>
          <w:sz w:val="20"/>
          <w:szCs w:val="20"/>
        </w:rPr>
        <w:t xml:space="preserve"> </w:t>
      </w:r>
      <w:r w:rsidR="0008399A" w:rsidRPr="00D77F09">
        <w:rPr>
          <w:sz w:val="20"/>
          <w:szCs w:val="20"/>
        </w:rPr>
        <w:t xml:space="preserve">jakož i na </w:t>
      </w:r>
      <w:r w:rsidRPr="00D77F09">
        <w:rPr>
          <w:sz w:val="20"/>
          <w:szCs w:val="20"/>
        </w:rPr>
        <w:t>Harmonogram</w:t>
      </w:r>
      <w:r w:rsidR="0008399A" w:rsidRPr="00D77F09">
        <w:rPr>
          <w:sz w:val="20"/>
          <w:szCs w:val="20"/>
        </w:rPr>
        <w:t xml:space="preserve"> (je-li to v daném případě relevantní),</w:t>
      </w:r>
      <w:r w:rsidRPr="00D77F09">
        <w:rPr>
          <w:sz w:val="20"/>
          <w:szCs w:val="20"/>
        </w:rPr>
        <w:t xml:space="preserve"> musí být dohodnut</w:t>
      </w:r>
      <w:r w:rsidR="00250BE0" w:rsidRPr="00D77F09">
        <w:rPr>
          <w:sz w:val="20"/>
          <w:szCs w:val="20"/>
        </w:rPr>
        <w:t>y</w:t>
      </w:r>
      <w:r w:rsidRPr="00D77F09">
        <w:rPr>
          <w:sz w:val="20"/>
          <w:szCs w:val="20"/>
        </w:rPr>
        <w:t xml:space="preserve"> a</w:t>
      </w:r>
      <w:r w:rsidR="004E0757" w:rsidRPr="00D77F09">
        <w:rPr>
          <w:sz w:val="20"/>
          <w:szCs w:val="20"/>
        </w:rPr>
        <w:t> </w:t>
      </w:r>
      <w:r w:rsidRPr="00D77F09">
        <w:rPr>
          <w:sz w:val="20"/>
          <w:szCs w:val="20"/>
        </w:rPr>
        <w:t>písemně potvrzen</w:t>
      </w:r>
      <w:r w:rsidR="00250BE0" w:rsidRPr="00D77F09">
        <w:rPr>
          <w:sz w:val="20"/>
          <w:szCs w:val="20"/>
        </w:rPr>
        <w:t>y</w:t>
      </w:r>
      <w:r w:rsidRPr="00D77F09">
        <w:rPr>
          <w:sz w:val="20"/>
          <w:szCs w:val="20"/>
        </w:rPr>
        <w:t xml:space="preserve"> Objednatelem Konzultantovi</w:t>
      </w:r>
      <w:r w:rsidR="00B673FB" w:rsidRPr="00D77F09">
        <w:rPr>
          <w:sz w:val="20"/>
          <w:szCs w:val="20"/>
        </w:rPr>
        <w:t xml:space="preserve"> </w:t>
      </w:r>
      <w:r w:rsidR="00FB6C34" w:rsidRPr="00D77F09">
        <w:rPr>
          <w:sz w:val="20"/>
          <w:szCs w:val="20"/>
        </w:rPr>
        <w:t>v písemném</w:t>
      </w:r>
      <w:r w:rsidR="00B673FB" w:rsidRPr="00D77F09">
        <w:rPr>
          <w:sz w:val="20"/>
          <w:szCs w:val="20"/>
        </w:rPr>
        <w:t xml:space="preserve"> dodatku ke Smlouvě</w:t>
      </w:r>
      <w:r w:rsidRPr="00D77F09">
        <w:rPr>
          <w:sz w:val="20"/>
          <w:szCs w:val="20"/>
        </w:rPr>
        <w:t xml:space="preserve">. Na základě </w:t>
      </w:r>
      <w:r w:rsidR="00FB6C34" w:rsidRPr="00D77F09">
        <w:rPr>
          <w:sz w:val="20"/>
          <w:szCs w:val="20"/>
        </w:rPr>
        <w:t>písemného dodatku ke Smlouvě</w:t>
      </w:r>
      <w:r w:rsidRPr="00D77F09">
        <w:rPr>
          <w:sz w:val="20"/>
          <w:szCs w:val="20"/>
        </w:rPr>
        <w:t xml:space="preserve"> musí Objednatel nařídit Konzultantovi pokynem zahájení </w:t>
      </w:r>
      <w:r w:rsidR="00C77A13" w:rsidRPr="00D77F09">
        <w:rPr>
          <w:sz w:val="20"/>
          <w:szCs w:val="20"/>
        </w:rPr>
        <w:t xml:space="preserve">prací na </w:t>
      </w:r>
      <w:r w:rsidRPr="00D77F09">
        <w:rPr>
          <w:sz w:val="20"/>
          <w:szCs w:val="20"/>
        </w:rPr>
        <w:t>Variac</w:t>
      </w:r>
      <w:r w:rsidR="00C77A13" w:rsidRPr="00D77F09">
        <w:rPr>
          <w:sz w:val="20"/>
          <w:szCs w:val="20"/>
        </w:rPr>
        <w:t>i</w:t>
      </w:r>
      <w:r w:rsidRPr="00D77F09">
        <w:rPr>
          <w:sz w:val="20"/>
          <w:szCs w:val="20"/>
        </w:rPr>
        <w:t>.</w:t>
      </w:r>
    </w:p>
    <w:p w:rsidR="00E47BE0" w:rsidRPr="00D77F09" w:rsidRDefault="00CD7676" w:rsidP="00EE62E8">
      <w:pPr>
        <w:spacing w:before="177" w:line="276" w:lineRule="auto"/>
        <w:ind w:left="142"/>
        <w:rPr>
          <w:sz w:val="20"/>
          <w:szCs w:val="20"/>
        </w:rPr>
      </w:pPr>
      <w:r w:rsidRPr="00D77F09">
        <w:rPr>
          <w:noProof/>
          <w:sz w:val="20"/>
          <w:szCs w:val="20"/>
          <w:lang w:eastAsia="cs-CZ"/>
        </w:rPr>
        <mc:AlternateContent>
          <mc:Choice Requires="wps">
            <w:drawing>
              <wp:anchor distT="4294967295" distB="4294967295" distL="114300" distR="114300" simplePos="0" relativeHeight="487614464" behindDoc="0" locked="0" layoutInCell="1" allowOverlap="1">
                <wp:simplePos x="0" y="0"/>
                <wp:positionH relativeFrom="page">
                  <wp:posOffset>901065</wp:posOffset>
                </wp:positionH>
                <wp:positionV relativeFrom="paragraph">
                  <wp:posOffset>177164</wp:posOffset>
                </wp:positionV>
                <wp:extent cx="6068060" cy="0"/>
                <wp:effectExtent l="0" t="0" r="889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6806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113DC2" id="Line 86" o:spid="_x0000_s1026" style="position:absolute;z-index:4876144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5pt,13.95pt" to="54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" strokecolor="#58595b" strokeweight=".3pt">
                <o:lock v:ext="edit" shapetype="f"/>
                <w10:wrap anchorx="page"/>
              </v:line>
            </w:pict>
          </mc:Fallback>
        </mc:AlternateContent>
      </w:r>
      <w:r w:rsidR="009A63D0" w:rsidRPr="00D77F09">
        <w:rPr>
          <w:sz w:val="20"/>
          <w:szCs w:val="20"/>
        </w:rPr>
        <w:t>5.3</w:t>
      </w:r>
    </w:p>
    <w:p w:rsidR="00620EE9" w:rsidRPr="00D77F09" w:rsidRDefault="00774003" w:rsidP="00EE62E8">
      <w:pPr>
        <w:spacing w:before="177" w:line="276" w:lineRule="auto"/>
        <w:ind w:left="142"/>
        <w:rPr>
          <w:sz w:val="20"/>
          <w:szCs w:val="20"/>
        </w:rPr>
      </w:pPr>
      <w:r w:rsidRPr="00D77F09">
        <w:rPr>
          <w:sz w:val="20"/>
          <w:szCs w:val="20"/>
        </w:rPr>
        <w:t>Změna Konzultanta</w:t>
      </w:r>
    </w:p>
    <w:p w:rsidR="00250BE0" w:rsidRPr="00D77F09" w:rsidRDefault="00E6504A" w:rsidP="00EE62E8">
      <w:pPr>
        <w:spacing w:before="177" w:line="276" w:lineRule="auto"/>
        <w:ind w:left="3544" w:hanging="709"/>
        <w:rPr>
          <w:sz w:val="20"/>
          <w:szCs w:val="20"/>
        </w:rPr>
      </w:pPr>
      <w:r w:rsidRPr="00D77F09">
        <w:rPr>
          <w:sz w:val="20"/>
          <w:szCs w:val="20"/>
        </w:rPr>
        <w:t>5.</w:t>
      </w:r>
      <w:r w:rsidR="009A63D0" w:rsidRPr="00D77F09">
        <w:rPr>
          <w:sz w:val="20"/>
          <w:szCs w:val="20"/>
        </w:rPr>
        <w:t>3</w:t>
      </w:r>
      <w:r w:rsidRPr="00D77F09">
        <w:rPr>
          <w:sz w:val="20"/>
          <w:szCs w:val="20"/>
        </w:rPr>
        <w:t>.</w:t>
      </w:r>
      <w:r w:rsidR="009A63D0" w:rsidRPr="00D77F09">
        <w:rPr>
          <w:sz w:val="20"/>
          <w:szCs w:val="20"/>
        </w:rPr>
        <w:t>1</w:t>
      </w:r>
      <w:r w:rsidRPr="00D77F09">
        <w:rPr>
          <w:sz w:val="20"/>
          <w:szCs w:val="20"/>
        </w:rPr>
        <w:tab/>
      </w:r>
      <w:r w:rsidR="00C646C1" w:rsidRPr="00D77F09">
        <w:rPr>
          <w:sz w:val="20"/>
          <w:szCs w:val="20"/>
        </w:rPr>
        <w:t>Objednatel je oprávněn</w:t>
      </w:r>
      <w:r w:rsidR="00BE0389" w:rsidRPr="00D77F09">
        <w:rPr>
          <w:sz w:val="20"/>
          <w:szCs w:val="20"/>
        </w:rPr>
        <w:t xml:space="preserve"> v souladu s § 100 odst. 2 ZZVZ </w:t>
      </w:r>
      <w:r w:rsidR="00C646C1" w:rsidRPr="00D77F09">
        <w:rPr>
          <w:sz w:val="20"/>
          <w:szCs w:val="20"/>
        </w:rPr>
        <w:t>změnit</w:t>
      </w:r>
      <w:r w:rsidR="00BE0389" w:rsidRPr="00D77F09">
        <w:rPr>
          <w:sz w:val="20"/>
          <w:szCs w:val="20"/>
        </w:rPr>
        <w:t xml:space="preserve"> Konzultanta v průběhu plnění Služeb, a to </w:t>
      </w:r>
      <w:r w:rsidR="00774003" w:rsidRPr="00D77F09">
        <w:rPr>
          <w:sz w:val="20"/>
          <w:szCs w:val="20"/>
        </w:rPr>
        <w:t xml:space="preserve">pro případ: </w:t>
      </w:r>
    </w:p>
    <w:p w:rsidR="00470FE8" w:rsidRPr="00D77F09" w:rsidRDefault="00BE0389" w:rsidP="00EE62E8">
      <w:pPr>
        <w:pStyle w:val="Odstavecseseznamem"/>
        <w:numPr>
          <w:ilvl w:val="0"/>
          <w:numId w:val="75"/>
        </w:numPr>
        <w:spacing w:before="177" w:line="276" w:lineRule="auto"/>
        <w:ind w:left="4111" w:right="0" w:hanging="567"/>
        <w:rPr>
          <w:sz w:val="20"/>
          <w:szCs w:val="20"/>
        </w:rPr>
      </w:pPr>
      <w:r w:rsidRPr="00D77F09">
        <w:rPr>
          <w:sz w:val="20"/>
          <w:szCs w:val="20"/>
        </w:rPr>
        <w:t>odstoupení od Smlouvy nebo výpověd</w:t>
      </w:r>
      <w:r w:rsidR="00D07138" w:rsidRPr="00D77F09">
        <w:rPr>
          <w:sz w:val="20"/>
          <w:szCs w:val="20"/>
        </w:rPr>
        <w:t>i</w:t>
      </w:r>
      <w:r w:rsidRPr="00D77F09">
        <w:rPr>
          <w:sz w:val="20"/>
          <w:szCs w:val="20"/>
        </w:rPr>
        <w:t xml:space="preserve"> Smlouvy z důvodů uvedených v</w:t>
      </w:r>
      <w:r w:rsidR="00F55B3A" w:rsidRPr="00D77F09">
        <w:rPr>
          <w:sz w:val="20"/>
          <w:szCs w:val="20"/>
        </w:rPr>
        <w:t>e Smlouvě</w:t>
      </w:r>
      <w:r w:rsidR="00774003" w:rsidRPr="00D77F09">
        <w:rPr>
          <w:sz w:val="20"/>
          <w:szCs w:val="20"/>
        </w:rPr>
        <w:t xml:space="preserve">, kteroukoliv smluvní </w:t>
      </w:r>
      <w:r w:rsidR="000B0307" w:rsidRPr="00D77F09">
        <w:rPr>
          <w:sz w:val="20"/>
          <w:szCs w:val="20"/>
        </w:rPr>
        <w:t>S</w:t>
      </w:r>
      <w:r w:rsidR="00774003" w:rsidRPr="00D77F09">
        <w:rPr>
          <w:sz w:val="20"/>
          <w:szCs w:val="20"/>
        </w:rPr>
        <w:t>tranou</w:t>
      </w:r>
      <w:r w:rsidRPr="00D77F09">
        <w:rPr>
          <w:sz w:val="20"/>
          <w:szCs w:val="20"/>
        </w:rPr>
        <w:t>,</w:t>
      </w:r>
    </w:p>
    <w:p w:rsidR="002842F3" w:rsidRPr="00D77F09" w:rsidRDefault="00E47BE0" w:rsidP="00EE62E8">
      <w:pPr>
        <w:pStyle w:val="Odstavecseseznamem"/>
        <w:numPr>
          <w:ilvl w:val="0"/>
          <w:numId w:val="75"/>
        </w:numPr>
        <w:spacing w:before="177" w:line="276" w:lineRule="auto"/>
        <w:ind w:left="4111" w:right="0" w:hanging="567"/>
        <w:rPr>
          <w:sz w:val="20"/>
          <w:szCs w:val="20"/>
        </w:rPr>
      </w:pPr>
      <w:r w:rsidRPr="00D77F09">
        <w:rPr>
          <w:sz w:val="20"/>
          <w:szCs w:val="20"/>
        </w:rPr>
        <w:t>zániku Konzultanta, resp. všech členů Konzultanta v případě, že je Konzultant tvořen společným podnikem nebo konsorciem</w:t>
      </w:r>
      <w:r w:rsidR="00774003" w:rsidRPr="00D77F09">
        <w:rPr>
          <w:sz w:val="20"/>
          <w:szCs w:val="20"/>
        </w:rPr>
        <w:t>, pokud k zániku dojde bez právního nástupce.</w:t>
      </w:r>
      <w:r w:rsidRPr="00D77F09">
        <w:rPr>
          <w:sz w:val="20"/>
          <w:szCs w:val="20"/>
        </w:rPr>
        <w:t xml:space="preserve"> </w:t>
      </w:r>
    </w:p>
    <w:p w:rsidR="00E47BE0" w:rsidRPr="00D77F09" w:rsidRDefault="003E7029" w:rsidP="00EE62E8">
      <w:pPr>
        <w:spacing w:before="177" w:line="276" w:lineRule="auto"/>
        <w:ind w:left="3544" w:hanging="709"/>
        <w:jc w:val="both"/>
        <w:rPr>
          <w:sz w:val="20"/>
          <w:szCs w:val="20"/>
        </w:rPr>
      </w:pPr>
      <w:r w:rsidRPr="00D77F09">
        <w:rPr>
          <w:sz w:val="20"/>
          <w:szCs w:val="20"/>
        </w:rPr>
        <w:t>5.3.2</w:t>
      </w:r>
      <w:r w:rsidRPr="00D77F09">
        <w:rPr>
          <w:sz w:val="20"/>
          <w:szCs w:val="20"/>
        </w:rPr>
        <w:tab/>
        <w:t xml:space="preserve">V případě, že Objednatel postupuje v souladu s § 100 odst. 2 ZZVZ a Pod-článkem 5.3.1 [Změna Konzultanta] zůstávají dosavadní plnění, výstupy a pokyny Konzultanta v platnosti. </w:t>
      </w:r>
    </w:p>
    <w:p w:rsidR="002A6DA3" w:rsidRDefault="002A6DA3" w:rsidP="002A6DA3">
      <w:pPr>
        <w:spacing w:before="177" w:line="276" w:lineRule="auto"/>
        <w:jc w:val="both"/>
        <w:rPr>
          <w:sz w:val="20"/>
          <w:szCs w:val="20"/>
        </w:rPr>
      </w:pPr>
    </w:p>
    <w:p w:rsidR="00EE62E8" w:rsidRPr="00E47BE0" w:rsidRDefault="00CD7676" w:rsidP="00EE62E8">
      <w:pPr>
        <w:spacing w:before="177" w:line="276" w:lineRule="auto"/>
        <w:jc w:val="both"/>
        <w:rPr>
          <w:sz w:val="20"/>
          <w:szCs w:val="20"/>
        </w:rPr>
      </w:pPr>
      <w:r>
        <w:rPr>
          <w:noProof/>
          <w:sz w:val="2"/>
          <w:lang w:eastAsia="cs-CZ"/>
        </w:rPr>
        <w:lastRenderedPageBreak/>
        <mc:AlternateContent>
          <mc:Choice Requires="wpg">
            <w:drawing>
              <wp:anchor distT="0" distB="0" distL="114300" distR="114300" simplePos="0" relativeHeight="487640064" behindDoc="0" locked="0" layoutInCell="1" allowOverlap="1">
                <wp:simplePos x="0" y="0"/>
                <wp:positionH relativeFrom="column">
                  <wp:posOffset>2015945</wp:posOffset>
                </wp:positionH>
                <wp:positionV relativeFrom="paragraph">
                  <wp:posOffset>111425</wp:posOffset>
                </wp:positionV>
                <wp:extent cx="4540706" cy="45719"/>
                <wp:effectExtent l="0" t="0" r="31750" b="0"/>
                <wp:wrapNone/>
                <wp:docPr id="2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706" cy="45719"/>
                          <a:chOff x="0" y="0"/>
                          <a:chExt cx="9865" cy="20"/>
                        </a:xfrm>
                      </wpg:grpSpPr>
                      <wps:wsp>
                        <wps:cNvPr id="27" name="Line 85"/>
                        <wps:cNvCnPr>
                          <a:cxnSpLocks/>
                        </wps:cNvCnPr>
                        <wps:spPr bwMode="auto">
                          <a:xfrm>
                            <a:off x="0" y="10"/>
                            <a:ext cx="9865" cy="0"/>
                          </a:xfrm>
                          <a:prstGeom prst="line">
                            <a:avLst/>
                          </a:prstGeom>
                          <a:noFill/>
                          <a:ln w="12700">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011639" id="Group 84" o:spid="_x0000_s1026" style="position:absolute;margin-left:158.75pt;margin-top:8.75pt;width:357.55pt;height:3.6pt;z-index:487640064;mso-width-relative:margin;mso-height-relative:margin" coordsize="9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">
                <v:line id="Line 85" o:spid="_x0000_s1027" style="position:absolute;visibility:visible;mso-wrap-style:square" from="0,10" to="98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" strokecolor="#939598" strokeweight="1pt">
                  <o:lock v:ext="edit" shapetype="f"/>
                </v:line>
              </v:group>
            </w:pict>
          </mc:Fallback>
        </mc:AlternateContent>
      </w:r>
    </w:p>
    <w:p w:rsidR="002842F3" w:rsidRPr="00F55B3A" w:rsidRDefault="002842F3" w:rsidP="00685506">
      <w:pPr>
        <w:pStyle w:val="Zkladntext"/>
        <w:spacing w:line="20" w:lineRule="exact"/>
        <w:ind w:left="150"/>
        <w:jc w:val="both"/>
        <w:rPr>
          <w:sz w:val="2"/>
        </w:rPr>
      </w:pPr>
    </w:p>
    <w:bookmarkStart w:id="9" w:name="_Toc60847987"/>
    <w:p w:rsidR="00F43FB5" w:rsidRDefault="00D77F09">
      <w:pPr>
        <w:pStyle w:val="Nadpis21"/>
      </w:pPr>
      <w:r w:rsidRPr="00D77F09">
        <w:rPr>
          <w:w w:val="101"/>
          <w:lang w:eastAsia="cs-CZ"/>
        </w:rPr>
        <mc:AlternateContent>
          <mc:Choice Requires="wps">
            <w:drawing>
              <wp:anchor distT="45720" distB="45720" distL="114300" distR="114300" simplePos="0" relativeHeight="487642112" behindDoc="1" locked="0" layoutInCell="1" allowOverlap="1">
                <wp:simplePos x="0" y="0"/>
                <wp:positionH relativeFrom="column">
                  <wp:posOffset>920391</wp:posOffset>
                </wp:positionH>
                <wp:positionV relativeFrom="paragraph">
                  <wp:posOffset>8722</wp:posOffset>
                </wp:positionV>
                <wp:extent cx="612475" cy="1090727"/>
                <wp:effectExtent l="0" t="0" r="16510" b="14605"/>
                <wp:wrapNone/>
                <wp:docPr id="10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75" cy="1090727"/>
                        </a:xfrm>
                        <a:prstGeom prst="rect">
                          <a:avLst/>
                        </a:prstGeom>
                        <a:solidFill>
                          <a:schemeClr val="bg1"/>
                        </a:solidFill>
                        <a:ln w="9525">
                          <a:solidFill>
                            <a:schemeClr val="bg1"/>
                          </a:solidFill>
                          <a:miter lim="800000"/>
                          <a:headEnd/>
                          <a:tailEnd/>
                        </a:ln>
                      </wps:spPr>
                      <wps:txbx>
                        <w:txbxContent>
                          <w:p w:rsidR="006D5EED" w:rsidRPr="00D77F09" w:rsidRDefault="006D5EED">
                            <w:pPr>
                              <w:rPr>
                                <w:color w:val="BFBFBF" w:themeColor="background1" w:themeShade="BF"/>
                                <w:sz w:val="112"/>
                                <w:szCs w:val="112"/>
                              </w:rPr>
                            </w:pPr>
                            <w:r>
                              <w:rPr>
                                <w:color w:val="BFBFBF" w:themeColor="background1" w:themeShade="BF"/>
                                <w:sz w:val="112"/>
                                <w:szCs w:val="11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left:0;text-align:left;margin-left:72.45pt;margin-top:.7pt;width:48.25pt;height:85.9pt;z-index:-1567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" fillcolor="white [3212]" strokecolor="white [3212]">
                <v:textbox>
                  <w:txbxContent>
                    <w:p w:rsidR="006D5EED" w:rsidRPr="00D77F09" w:rsidRDefault="006D5EED">
                      <w:pPr>
                        <w:rPr>
                          <w:color w:val="BFBFBF" w:themeColor="background1" w:themeShade="BF"/>
                          <w:sz w:val="112"/>
                          <w:szCs w:val="112"/>
                        </w:rPr>
                      </w:pPr>
                      <w:r>
                        <w:rPr>
                          <w:color w:val="BFBFBF" w:themeColor="background1" w:themeShade="BF"/>
                          <w:sz w:val="112"/>
                          <w:szCs w:val="112"/>
                        </w:rPr>
                        <w:t>6</w:t>
                      </w:r>
                    </w:p>
                  </w:txbxContent>
                </v:textbox>
              </v:shape>
            </w:pict>
          </mc:Fallback>
        </mc:AlternateContent>
      </w:r>
      <w:r w:rsidR="00DB380F" w:rsidRPr="00F55B3A">
        <w:rPr>
          <w:w w:val="101"/>
        </w:rPr>
        <w:t>P</w:t>
      </w:r>
      <w:r>
        <w:rPr>
          <w:spacing w:val="-6"/>
          <w:w w:val="101"/>
        </w:rPr>
        <w:t>řeruše</w:t>
      </w:r>
      <w:r w:rsidR="00DB380F" w:rsidRPr="00F55B3A">
        <w:rPr>
          <w:w w:val="101"/>
        </w:rPr>
        <w:t>ní</w:t>
      </w:r>
      <w:r w:rsidR="00DB380F" w:rsidRPr="00F55B3A">
        <w:t xml:space="preserve"> </w:t>
      </w:r>
      <w:r w:rsidR="00DF3D92" w:rsidRPr="00F55B3A">
        <w:rPr>
          <w:w w:val="103"/>
        </w:rPr>
        <w:t>S</w:t>
      </w:r>
      <w:r w:rsidR="00DB380F" w:rsidRPr="00F55B3A">
        <w:rPr>
          <w:w w:val="103"/>
        </w:rPr>
        <w:t>lužeb</w:t>
      </w:r>
      <w:r w:rsidR="00DB380F" w:rsidRPr="00F55B3A">
        <w:t xml:space="preserve"> </w:t>
      </w:r>
      <w:r w:rsidR="00DB380F" w:rsidRPr="00F55B3A">
        <w:rPr>
          <w:w w:val="99"/>
        </w:rPr>
        <w:t>a</w:t>
      </w:r>
      <w:r w:rsidR="00DB380F" w:rsidRPr="00F55B3A">
        <w:t xml:space="preserve"> </w:t>
      </w:r>
      <w:r w:rsidR="00DB380F" w:rsidRPr="00F55B3A">
        <w:rPr>
          <w:w w:val="103"/>
        </w:rPr>
        <w:t>ukončení</w:t>
      </w:r>
      <w:r w:rsidR="00DB380F" w:rsidRPr="00F55B3A">
        <w:t xml:space="preserve"> </w:t>
      </w:r>
      <w:r w:rsidR="00DF3D92" w:rsidRPr="00F55B3A">
        <w:rPr>
          <w:w w:val="104"/>
        </w:rPr>
        <w:t>S</w:t>
      </w:r>
      <w:r w:rsidR="00DB380F" w:rsidRPr="00F55B3A">
        <w:rPr>
          <w:w w:val="104"/>
        </w:rPr>
        <w:t>mlouvy</w:t>
      </w:r>
      <w:bookmarkEnd w:id="9"/>
    </w:p>
    <w:p w:rsidR="002842F3" w:rsidRPr="00F55B3A" w:rsidRDefault="00DB380F" w:rsidP="00EE62E8">
      <w:pPr>
        <w:pStyle w:val="Zkladntext"/>
        <w:spacing w:before="177" w:line="276" w:lineRule="auto"/>
        <w:ind w:left="142"/>
        <w:jc w:val="both"/>
      </w:pPr>
      <w:r w:rsidRPr="00F55B3A">
        <w:t>6.1</w:t>
      </w:r>
    </w:p>
    <w:p w:rsidR="000D62EF" w:rsidRPr="00D77F09" w:rsidRDefault="00DB380F" w:rsidP="00EE62E8">
      <w:pPr>
        <w:pStyle w:val="Zkladntext"/>
        <w:tabs>
          <w:tab w:val="left" w:pos="2711"/>
          <w:tab w:val="left" w:pos="3561"/>
        </w:tabs>
        <w:spacing w:before="177" w:line="276" w:lineRule="auto"/>
        <w:ind w:left="3544" w:hanging="3402"/>
        <w:jc w:val="both"/>
      </w:pPr>
      <w:r w:rsidRPr="00D77F09">
        <w:t xml:space="preserve">Přerušení </w:t>
      </w:r>
      <w:r w:rsidR="00DF3D92" w:rsidRPr="00D77F09">
        <w:t>S</w:t>
      </w:r>
      <w:r w:rsidRPr="00D77F09">
        <w:t>lužeb</w:t>
      </w:r>
      <w:r w:rsidRPr="00D77F09">
        <w:tab/>
      </w:r>
    </w:p>
    <w:p w:rsidR="002842F3" w:rsidRPr="00D77F09" w:rsidRDefault="00DB380F" w:rsidP="00EE62E8">
      <w:pPr>
        <w:pStyle w:val="Zkladntext"/>
        <w:tabs>
          <w:tab w:val="left" w:pos="2711"/>
          <w:tab w:val="left" w:pos="3544"/>
        </w:tabs>
        <w:spacing w:before="177" w:line="276" w:lineRule="auto"/>
        <w:ind w:left="3544" w:hanging="709"/>
        <w:jc w:val="both"/>
      </w:pPr>
      <w:r w:rsidRPr="00D77F09">
        <w:t>6.1.1</w:t>
      </w:r>
      <w:r w:rsidRPr="00D77F09">
        <w:tab/>
        <w:t>Objednatel může podle vlastního uvážení z jakéhokoli důvodu přerušit část</w:t>
      </w:r>
      <w:r w:rsidR="00F711EF" w:rsidRPr="00D77F09">
        <w:t xml:space="preserve"> </w:t>
      </w:r>
      <w:r w:rsidRPr="00D77F09">
        <w:t xml:space="preserve">nebo všechny Služby prostřednictvím Oznámení Konzultantovi podaného </w:t>
      </w:r>
      <w:r w:rsidR="00CE6D8E" w:rsidRPr="00D77F09">
        <w:t>sedm</w:t>
      </w:r>
      <w:r w:rsidRPr="00D77F09">
        <w:t xml:space="preserve"> (</w:t>
      </w:r>
      <w:r w:rsidR="00CE6D8E" w:rsidRPr="00D77F09">
        <w:t>7</w:t>
      </w:r>
      <w:r w:rsidRPr="00D77F09">
        <w:t>) dní předem.</w:t>
      </w:r>
    </w:p>
    <w:p w:rsidR="002842F3" w:rsidRPr="00D77F09" w:rsidRDefault="00DB380F" w:rsidP="00EE62E8">
      <w:pPr>
        <w:pStyle w:val="Zkladntext"/>
        <w:tabs>
          <w:tab w:val="left" w:pos="3561"/>
        </w:tabs>
        <w:spacing w:before="177" w:line="276" w:lineRule="auto"/>
        <w:ind w:left="3561" w:hanging="726"/>
        <w:jc w:val="both"/>
      </w:pPr>
      <w:r w:rsidRPr="00D77F09">
        <w:t>6.1.2</w:t>
      </w:r>
      <w:r w:rsidRPr="00D77F09">
        <w:tab/>
        <w:t>Konzultant může přerušit část nebo všechny Služby za následujících okolností:</w:t>
      </w:r>
    </w:p>
    <w:p w:rsidR="005D0F0B" w:rsidRPr="00D77F09" w:rsidRDefault="005D0F0B" w:rsidP="00EE62E8">
      <w:pPr>
        <w:pStyle w:val="Zkladntext"/>
        <w:numPr>
          <w:ilvl w:val="0"/>
          <w:numId w:val="72"/>
        </w:numPr>
        <w:tabs>
          <w:tab w:val="left" w:pos="3561"/>
        </w:tabs>
        <w:spacing w:before="177" w:line="276" w:lineRule="auto"/>
        <w:ind w:left="4111" w:hanging="567"/>
        <w:jc w:val="both"/>
      </w:pPr>
      <w:r w:rsidRPr="00D77F09">
        <w:t xml:space="preserve">prostřednictvím Oznámení podaného Objednateli </w:t>
      </w:r>
      <w:r w:rsidR="00CE6D8E" w:rsidRPr="00D77F09">
        <w:t>šedesát</w:t>
      </w:r>
      <w:r w:rsidRPr="00D77F09">
        <w:t xml:space="preserve"> (</w:t>
      </w:r>
      <w:r w:rsidR="00CE6D8E" w:rsidRPr="00D77F09">
        <w:t>60</w:t>
      </w:r>
      <w:r w:rsidRPr="00D77F09">
        <w:t>) dní předem v případě, že neobdržel platbu celé nebo části faktury, která je po splatnosti a Objednatel nepodal řádné Oznámení podle Pod-článku 7.5 [Sporné faktury] popisující důvody, kvůli nimž nezaplatil Konzultantovi fakturu nebo její část;</w:t>
      </w:r>
    </w:p>
    <w:p w:rsidR="005D0F0B" w:rsidRPr="00D77F09" w:rsidRDefault="005D0F0B" w:rsidP="00EE62E8">
      <w:pPr>
        <w:pStyle w:val="Zkladntext"/>
        <w:numPr>
          <w:ilvl w:val="0"/>
          <w:numId w:val="72"/>
        </w:numPr>
        <w:tabs>
          <w:tab w:val="left" w:pos="3561"/>
        </w:tabs>
        <w:spacing w:before="177" w:line="276" w:lineRule="auto"/>
        <w:ind w:left="4111" w:hanging="567"/>
        <w:jc w:val="both"/>
      </w:pPr>
      <w:r w:rsidRPr="00D77F09">
        <w:t>v případě, že nastane Mimořádná událost, včetně události předvídané v Pod-článku 3.8 [Bezpečnost a ochrana personálu Konzultanta]</w:t>
      </w:r>
      <w:r w:rsidR="00664AFA" w:rsidRPr="00D77F09">
        <w:t xml:space="preserve"> a Konzultant nebude </w:t>
      </w:r>
      <w:r w:rsidR="003D3E49" w:rsidRPr="00D77F09">
        <w:t xml:space="preserve">schopen Služby řádně poskytovat ani při vynaložení veškerého úsilí. </w:t>
      </w:r>
      <w:r w:rsidRPr="00D77F09">
        <w:t xml:space="preserve"> Konzultant musí dát Objednateli Oznámení nejdříve, jak je to rozumně možné. Konzultant musí vynaložit přiměřené úsilí k tomu, aby takovému přerušení části nebo celých Služeb předešel nebo je minimalizoval</w:t>
      </w:r>
      <w:r w:rsidR="00CE6D8E" w:rsidRPr="00D77F09">
        <w:t>.</w:t>
      </w:r>
      <w:r w:rsidR="003D3E49" w:rsidRPr="00D77F09">
        <w:t xml:space="preserve"> Konzultant je povinen exist</w:t>
      </w:r>
      <w:r w:rsidR="0019451D" w:rsidRPr="00D77F09">
        <w:t xml:space="preserve">enci důvodů pro přerušení Služeb v Oznámení prokázat. </w:t>
      </w:r>
    </w:p>
    <w:p w:rsidR="002842F3" w:rsidRPr="00D77F09" w:rsidRDefault="00CD7676" w:rsidP="00EE62E8">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68576" behindDoc="0" locked="0" layoutInCell="1" allowOverlap="1">
                <wp:simplePos x="0" y="0"/>
                <wp:positionH relativeFrom="page">
                  <wp:posOffset>966470</wp:posOffset>
                </wp:positionH>
                <wp:positionV relativeFrom="paragraph">
                  <wp:posOffset>180339</wp:posOffset>
                </wp:positionV>
                <wp:extent cx="5904230" cy="0"/>
                <wp:effectExtent l="0" t="0" r="1270" b="0"/>
                <wp:wrapNone/>
                <wp:docPr id="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28A3F0" id="Line 83" o:spid="_x0000_s1026" style="position:absolute;z-index:15768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6.1pt,14.2pt" to="54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" strokecolor="#58595b" strokeweight=".3pt">
                <o:lock v:ext="edit" shapetype="f"/>
                <w10:wrap anchorx="page"/>
              </v:line>
            </w:pict>
          </mc:Fallback>
        </mc:AlternateContent>
      </w:r>
      <w:r w:rsidR="00DB380F" w:rsidRPr="00D77F09">
        <w:t>6.2</w:t>
      </w:r>
    </w:p>
    <w:p w:rsidR="002842F3" w:rsidRPr="00D77F09" w:rsidRDefault="00DB380F" w:rsidP="00A800B9">
      <w:pPr>
        <w:pStyle w:val="Zkladntext"/>
        <w:spacing w:before="177" w:line="276" w:lineRule="auto"/>
        <w:ind w:left="142"/>
        <w:jc w:val="both"/>
      </w:pPr>
      <w:r w:rsidRPr="00D77F09">
        <w:t>Obnovení</w:t>
      </w:r>
      <w:r w:rsidR="000D62EF" w:rsidRPr="00D77F09">
        <w:t xml:space="preserve"> </w:t>
      </w:r>
      <w:r w:rsidRPr="00D77F09">
        <w:t>přerušených</w:t>
      </w:r>
      <w:r w:rsidR="000D62EF" w:rsidRPr="00D77F09">
        <w:t xml:space="preserve"> Služeb</w:t>
      </w:r>
    </w:p>
    <w:p w:rsidR="002842F3" w:rsidRPr="00D77F09" w:rsidRDefault="002842F3" w:rsidP="00A80F47">
      <w:pPr>
        <w:pStyle w:val="Zkladntext"/>
        <w:spacing w:before="7"/>
        <w:jc w:val="both"/>
      </w:pPr>
    </w:p>
    <w:p w:rsidR="002842F3" w:rsidRPr="00D77F09" w:rsidRDefault="00DB380F" w:rsidP="00A800B9">
      <w:pPr>
        <w:pStyle w:val="Odstavecseseznamem"/>
        <w:numPr>
          <w:ilvl w:val="2"/>
          <w:numId w:val="15"/>
        </w:numPr>
        <w:tabs>
          <w:tab w:val="left" w:pos="3563"/>
        </w:tabs>
        <w:spacing w:before="106" w:line="276" w:lineRule="auto"/>
        <w:ind w:right="0" w:hanging="727"/>
        <w:rPr>
          <w:sz w:val="20"/>
          <w:szCs w:val="20"/>
        </w:rPr>
      </w:pPr>
      <w:r w:rsidRPr="00D77F09">
        <w:rPr>
          <w:sz w:val="20"/>
          <w:szCs w:val="20"/>
        </w:rPr>
        <w:t xml:space="preserve">Jestliže byly Služby přerušeny podle Pod-článku 6.1.1 [Přerušení </w:t>
      </w:r>
      <w:r w:rsidR="00292A13" w:rsidRPr="00D77F09">
        <w:rPr>
          <w:sz w:val="20"/>
          <w:szCs w:val="20"/>
        </w:rPr>
        <w:t>S</w:t>
      </w:r>
      <w:r w:rsidRPr="00D77F09">
        <w:rPr>
          <w:sz w:val="20"/>
          <w:szCs w:val="20"/>
        </w:rPr>
        <w:t xml:space="preserve">lužeb], musí Konzultant Služby nebo jejich část obnovit do </w:t>
      </w:r>
      <w:r w:rsidR="00F604C7" w:rsidRPr="00D77F09">
        <w:rPr>
          <w:sz w:val="20"/>
          <w:szCs w:val="20"/>
        </w:rPr>
        <w:t xml:space="preserve">čtrnácti </w:t>
      </w:r>
      <w:r w:rsidRPr="00D77F09">
        <w:rPr>
          <w:sz w:val="20"/>
          <w:szCs w:val="20"/>
        </w:rPr>
        <w:t>(</w:t>
      </w:r>
      <w:r w:rsidR="00F604C7" w:rsidRPr="00D77F09">
        <w:rPr>
          <w:sz w:val="20"/>
          <w:szCs w:val="20"/>
        </w:rPr>
        <w:t>14</w:t>
      </w:r>
      <w:r w:rsidRPr="00D77F09">
        <w:rPr>
          <w:sz w:val="20"/>
          <w:szCs w:val="20"/>
        </w:rPr>
        <w:t>) dnů od</w:t>
      </w:r>
      <w:r w:rsidR="00C23354" w:rsidRPr="00D77F09">
        <w:rPr>
          <w:sz w:val="20"/>
          <w:szCs w:val="20"/>
        </w:rPr>
        <w:t> </w:t>
      </w:r>
      <w:r w:rsidRPr="00D77F09">
        <w:rPr>
          <w:sz w:val="20"/>
          <w:szCs w:val="20"/>
        </w:rPr>
        <w:t>obdržení Oznámení Objednatele, kterým Objednatel požaduje od</w:t>
      </w:r>
      <w:r w:rsidR="00C23354" w:rsidRPr="00D77F09">
        <w:rPr>
          <w:sz w:val="20"/>
          <w:szCs w:val="20"/>
        </w:rPr>
        <w:t> Konzul</w:t>
      </w:r>
      <w:r w:rsidRPr="00D77F09">
        <w:rPr>
          <w:sz w:val="20"/>
          <w:szCs w:val="20"/>
        </w:rPr>
        <w:t>tanta obnovení Služeb nebo jejich části.</w:t>
      </w:r>
    </w:p>
    <w:p w:rsidR="002842F3" w:rsidRPr="00D77F09" w:rsidRDefault="00DB380F" w:rsidP="00A800B9">
      <w:pPr>
        <w:pStyle w:val="Odstavecseseznamem"/>
        <w:numPr>
          <w:ilvl w:val="2"/>
          <w:numId w:val="15"/>
        </w:numPr>
        <w:tabs>
          <w:tab w:val="left" w:pos="3563"/>
        </w:tabs>
        <w:spacing w:before="177" w:line="276" w:lineRule="auto"/>
        <w:ind w:left="3561" w:right="0" w:hanging="726"/>
        <w:rPr>
          <w:sz w:val="20"/>
          <w:szCs w:val="20"/>
        </w:rPr>
      </w:pPr>
      <w:r w:rsidRPr="00D77F09">
        <w:rPr>
          <w:sz w:val="20"/>
          <w:szCs w:val="20"/>
        </w:rPr>
        <w:t xml:space="preserve">Jestliže byly Služby přerušeny podle Pod-článku 6.1.2 [Přerušení </w:t>
      </w:r>
      <w:r w:rsidR="00292A13" w:rsidRPr="00D77F09">
        <w:rPr>
          <w:sz w:val="20"/>
          <w:szCs w:val="20"/>
        </w:rPr>
        <w:t>S</w:t>
      </w:r>
      <w:r w:rsidRPr="00D77F09">
        <w:rPr>
          <w:sz w:val="20"/>
          <w:szCs w:val="20"/>
        </w:rPr>
        <w:t>lužeb], musí Konzultant Služby nebo jejich část obnovit, jak nejdříve je to rozumně možné</w:t>
      </w:r>
      <w:r w:rsidR="00DF28C4" w:rsidRPr="00D77F09">
        <w:rPr>
          <w:sz w:val="20"/>
          <w:szCs w:val="20"/>
        </w:rPr>
        <w:t>, nejpozději však do</w:t>
      </w:r>
      <w:r w:rsidR="005D0F0B" w:rsidRPr="00D77F09">
        <w:rPr>
          <w:sz w:val="20"/>
          <w:szCs w:val="20"/>
        </w:rPr>
        <w:t xml:space="preserve"> </w:t>
      </w:r>
      <w:r w:rsidR="00F604C7" w:rsidRPr="00D77F09">
        <w:rPr>
          <w:sz w:val="20"/>
          <w:szCs w:val="20"/>
        </w:rPr>
        <w:t xml:space="preserve">čtrnácti </w:t>
      </w:r>
      <w:r w:rsidR="005D0F0B" w:rsidRPr="00D77F09">
        <w:rPr>
          <w:sz w:val="20"/>
          <w:szCs w:val="20"/>
        </w:rPr>
        <w:t>(</w:t>
      </w:r>
      <w:r w:rsidR="00F604C7" w:rsidRPr="00D77F09">
        <w:rPr>
          <w:sz w:val="20"/>
          <w:szCs w:val="20"/>
        </w:rPr>
        <w:t>14</w:t>
      </w:r>
      <w:r w:rsidR="005D0F0B" w:rsidRPr="00D77F09">
        <w:rPr>
          <w:sz w:val="20"/>
          <w:szCs w:val="20"/>
        </w:rPr>
        <w:t>)</w:t>
      </w:r>
      <w:r w:rsidR="00DF28C4" w:rsidRPr="00D77F09">
        <w:rPr>
          <w:sz w:val="20"/>
          <w:szCs w:val="20"/>
        </w:rPr>
        <w:t xml:space="preserve"> dnů poté, co pominou okolnosti zakládající oprávnění k přerušení</w:t>
      </w:r>
      <w:r w:rsidRPr="00D77F09">
        <w:rPr>
          <w:sz w:val="20"/>
          <w:szCs w:val="20"/>
        </w:rPr>
        <w:t>.</w:t>
      </w:r>
    </w:p>
    <w:p w:rsidR="002842F3" w:rsidRPr="00D77F09" w:rsidRDefault="00CD7676" w:rsidP="00A800B9">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69088" behindDoc="0" locked="0" layoutInCell="1" allowOverlap="1">
                <wp:simplePos x="0" y="0"/>
                <wp:positionH relativeFrom="page">
                  <wp:posOffset>1007745</wp:posOffset>
                </wp:positionH>
                <wp:positionV relativeFrom="paragraph">
                  <wp:posOffset>193039</wp:posOffset>
                </wp:positionV>
                <wp:extent cx="5904230" cy="0"/>
                <wp:effectExtent l="0" t="0" r="1270" b="0"/>
                <wp:wrapNone/>
                <wp:docPr id="2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57BCC3" id="Line 78" o:spid="_x0000_s1026" style="position:absolute;z-index:15769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pt" to="54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" strokecolor="#58595b" strokeweight=".3pt">
                <o:lock v:ext="edit" shapetype="f"/>
                <w10:wrap anchorx="page"/>
              </v:line>
            </w:pict>
          </mc:Fallback>
        </mc:AlternateContent>
      </w:r>
      <w:r w:rsidR="00DB380F" w:rsidRPr="00D77F09">
        <w:t>6.3</w:t>
      </w:r>
    </w:p>
    <w:p w:rsidR="00C3654B" w:rsidRPr="00D77F09" w:rsidRDefault="00DB380F" w:rsidP="00A800B9">
      <w:pPr>
        <w:pStyle w:val="Zkladntext"/>
        <w:tabs>
          <w:tab w:val="left" w:pos="2711"/>
          <w:tab w:val="left" w:pos="3561"/>
        </w:tabs>
        <w:spacing w:before="177" w:line="276" w:lineRule="auto"/>
        <w:ind w:left="142"/>
        <w:jc w:val="both"/>
      </w:pPr>
      <w:r w:rsidRPr="00D77F09">
        <w:t>Důsledky přerušení</w:t>
      </w:r>
      <w:r w:rsidR="00C3654B" w:rsidRPr="00D77F09">
        <w:t xml:space="preserve"> Služeb</w:t>
      </w:r>
    </w:p>
    <w:p w:rsidR="00D524ED" w:rsidRPr="00D77F09" w:rsidRDefault="00DB380F" w:rsidP="00A800B9">
      <w:pPr>
        <w:pStyle w:val="Zkladntext"/>
        <w:tabs>
          <w:tab w:val="left" w:pos="2711"/>
          <w:tab w:val="left" w:pos="3561"/>
        </w:tabs>
        <w:spacing w:before="177" w:line="276" w:lineRule="auto"/>
        <w:ind w:left="3544" w:hanging="709"/>
        <w:jc w:val="both"/>
      </w:pPr>
      <w:r w:rsidRPr="00D77F09">
        <w:t>6.3.1</w:t>
      </w:r>
      <w:r w:rsidRPr="00D77F09">
        <w:tab/>
        <w:t>Objednatel musí Konzultantovi zaplatit Služby poskytnuté v souladu se</w:t>
      </w:r>
      <w:r w:rsidR="00A800B9" w:rsidRPr="00D77F09">
        <w:t xml:space="preserve"> </w:t>
      </w:r>
      <w:r w:rsidRPr="00D77F09">
        <w:t>Smlouvou do data přerušení části nebo celých Služeb.</w:t>
      </w:r>
    </w:p>
    <w:p w:rsidR="002842F3" w:rsidRPr="00D77F09" w:rsidRDefault="00D524ED" w:rsidP="00A800B9">
      <w:pPr>
        <w:pStyle w:val="Zkladntext"/>
        <w:tabs>
          <w:tab w:val="left" w:pos="3561"/>
        </w:tabs>
        <w:spacing w:before="177" w:line="276" w:lineRule="auto"/>
        <w:ind w:left="3544" w:hanging="709"/>
        <w:jc w:val="both"/>
      </w:pPr>
      <w:r w:rsidRPr="00D77F09">
        <w:t>6.3.2</w:t>
      </w:r>
      <w:r w:rsidRPr="00D77F09">
        <w:tab/>
      </w:r>
      <w:r w:rsidR="00DB380F" w:rsidRPr="00D77F09">
        <w:t>V období přerušení nesmí Konzultant vykonávat Služby, případně jejich část, ale</w:t>
      </w:r>
      <w:r w:rsidR="00C23354" w:rsidRPr="00D77F09">
        <w:t> </w:t>
      </w:r>
      <w:r w:rsidR="00DB380F" w:rsidRPr="00D77F09">
        <w:t>musí v přiměřené míře zajistit bezpečnost, údržbu a dohled nad Službami tak, aby se předešlo jejich poškození nebo ztrátě.</w:t>
      </w:r>
    </w:p>
    <w:p w:rsidR="002842F3" w:rsidRPr="00D77F09" w:rsidRDefault="00D524ED" w:rsidP="00A800B9">
      <w:pPr>
        <w:tabs>
          <w:tab w:val="left" w:pos="3563"/>
        </w:tabs>
        <w:spacing w:before="177" w:line="276" w:lineRule="auto"/>
        <w:ind w:left="3544" w:hanging="709"/>
        <w:jc w:val="both"/>
        <w:rPr>
          <w:sz w:val="20"/>
          <w:szCs w:val="20"/>
        </w:rPr>
      </w:pPr>
      <w:r w:rsidRPr="00D77F09">
        <w:rPr>
          <w:sz w:val="20"/>
          <w:szCs w:val="20"/>
        </w:rPr>
        <w:t>6.3.3</w:t>
      </w:r>
      <w:r w:rsidRPr="00D77F09">
        <w:rPr>
          <w:sz w:val="20"/>
          <w:szCs w:val="20"/>
        </w:rPr>
        <w:tab/>
      </w:r>
      <w:r w:rsidR="00DB380F" w:rsidRPr="00D77F09">
        <w:rPr>
          <w:sz w:val="20"/>
          <w:szCs w:val="20"/>
        </w:rPr>
        <w:t>V případě, že v průběhu přerušení a obnovení části nebo všech Služeb</w:t>
      </w:r>
      <w:r w:rsidR="00C23354" w:rsidRPr="00D77F09">
        <w:rPr>
          <w:sz w:val="20"/>
          <w:szCs w:val="20"/>
        </w:rPr>
        <w:t xml:space="preserve"> </w:t>
      </w:r>
      <w:r w:rsidR="00F96DFC" w:rsidRPr="00D77F09">
        <w:rPr>
          <w:sz w:val="20"/>
          <w:szCs w:val="20"/>
        </w:rPr>
        <w:t xml:space="preserve">nezbytně </w:t>
      </w:r>
      <w:r w:rsidR="00DB380F" w:rsidRPr="00D77F09">
        <w:rPr>
          <w:sz w:val="20"/>
          <w:szCs w:val="20"/>
        </w:rPr>
        <w:t>vzniknou Konzultantovi Mimořádné náklady:</w:t>
      </w:r>
    </w:p>
    <w:p w:rsidR="002842F3" w:rsidRPr="00D77F09" w:rsidRDefault="009A1D37" w:rsidP="00A800B9">
      <w:pPr>
        <w:pStyle w:val="Odstavecseseznamem"/>
        <w:numPr>
          <w:ilvl w:val="3"/>
          <w:numId w:val="14"/>
        </w:numPr>
        <w:tabs>
          <w:tab w:val="left" w:pos="4129"/>
        </w:tabs>
        <w:spacing w:before="177" w:line="276" w:lineRule="auto"/>
        <w:ind w:left="4111" w:right="0"/>
        <w:rPr>
          <w:sz w:val="20"/>
          <w:szCs w:val="20"/>
        </w:rPr>
      </w:pPr>
      <w:r w:rsidRPr="00D77F09">
        <w:rPr>
          <w:sz w:val="20"/>
          <w:szCs w:val="20"/>
        </w:rPr>
        <w:t>bude</w:t>
      </w:r>
      <w:r w:rsidR="00DB380F" w:rsidRPr="00D77F09">
        <w:rPr>
          <w:sz w:val="20"/>
          <w:szCs w:val="20"/>
        </w:rPr>
        <w:t xml:space="preserve"> dohodnutá odměna </w:t>
      </w:r>
      <w:r w:rsidRPr="00D77F09">
        <w:rPr>
          <w:sz w:val="20"/>
          <w:szCs w:val="20"/>
        </w:rPr>
        <w:t xml:space="preserve">za podmínek stanovených v § 222 ZZVZ </w:t>
      </w:r>
      <w:r w:rsidR="00DB380F" w:rsidRPr="00D77F09">
        <w:rPr>
          <w:sz w:val="20"/>
          <w:szCs w:val="20"/>
        </w:rPr>
        <w:t>u</w:t>
      </w:r>
      <w:r w:rsidR="00C23354" w:rsidRPr="00D77F09">
        <w:rPr>
          <w:sz w:val="20"/>
          <w:szCs w:val="20"/>
        </w:rPr>
        <w:t>pravena v souladu s Pod-člán</w:t>
      </w:r>
      <w:r w:rsidR="00DB380F" w:rsidRPr="00D77F09">
        <w:rPr>
          <w:sz w:val="20"/>
          <w:szCs w:val="20"/>
        </w:rPr>
        <w:t xml:space="preserve">kem 7.1.2 [Platby </w:t>
      </w:r>
      <w:r w:rsidR="00292A13" w:rsidRPr="00D77F09">
        <w:rPr>
          <w:sz w:val="20"/>
          <w:szCs w:val="20"/>
        </w:rPr>
        <w:t>K</w:t>
      </w:r>
      <w:r w:rsidR="00DB380F" w:rsidRPr="00D77F09">
        <w:rPr>
          <w:sz w:val="20"/>
          <w:szCs w:val="20"/>
        </w:rPr>
        <w:t>onzultantovi];</w:t>
      </w:r>
    </w:p>
    <w:p w:rsidR="002842F3" w:rsidRPr="00D77F09" w:rsidRDefault="00DB380F" w:rsidP="00A800B9">
      <w:pPr>
        <w:pStyle w:val="Odstavecseseznamem"/>
        <w:numPr>
          <w:ilvl w:val="3"/>
          <w:numId w:val="14"/>
        </w:numPr>
        <w:tabs>
          <w:tab w:val="left" w:pos="4129"/>
        </w:tabs>
        <w:spacing w:before="177" w:line="276" w:lineRule="auto"/>
        <w:ind w:left="4111" w:right="0"/>
        <w:rPr>
          <w:sz w:val="20"/>
          <w:szCs w:val="20"/>
        </w:rPr>
      </w:pPr>
      <w:r w:rsidRPr="00D77F09">
        <w:rPr>
          <w:sz w:val="20"/>
          <w:szCs w:val="20"/>
        </w:rPr>
        <w:lastRenderedPageBreak/>
        <w:t>Konzultant musí co nejdříve, jak je to prakticky možné, informovat Objednatele prostřednictvím Oznámení o vzniku těchto Mimořádných nákladů</w:t>
      </w:r>
      <w:r w:rsidR="00F96DFC" w:rsidRPr="00D77F09">
        <w:rPr>
          <w:sz w:val="20"/>
          <w:szCs w:val="20"/>
        </w:rPr>
        <w:t xml:space="preserve"> a prokázat jejich nezbytnou výši</w:t>
      </w:r>
      <w:r w:rsidRPr="00D77F09">
        <w:rPr>
          <w:sz w:val="20"/>
          <w:szCs w:val="20"/>
        </w:rPr>
        <w:t>.</w:t>
      </w:r>
    </w:p>
    <w:p w:rsidR="002842F3" w:rsidRPr="00D77F09" w:rsidRDefault="00DB380F" w:rsidP="00A800B9">
      <w:pPr>
        <w:pStyle w:val="Odstavecseseznamem"/>
        <w:numPr>
          <w:ilvl w:val="2"/>
          <w:numId w:val="40"/>
        </w:numPr>
        <w:tabs>
          <w:tab w:val="left" w:pos="3561"/>
        </w:tabs>
        <w:spacing w:before="177" w:line="276" w:lineRule="auto"/>
        <w:ind w:left="3544" w:right="-11" w:hanging="709"/>
        <w:rPr>
          <w:sz w:val="20"/>
          <w:szCs w:val="20"/>
        </w:rPr>
      </w:pPr>
      <w:r w:rsidRPr="00D77F09">
        <w:rPr>
          <w:sz w:val="20"/>
          <w:szCs w:val="20"/>
        </w:rPr>
        <w:t>Konzultant musí přijmout přiměřená opatření ke snížení dopadů přerušení na</w:t>
      </w:r>
      <w:r w:rsidR="00FD71CF" w:rsidRPr="00D77F09">
        <w:rPr>
          <w:sz w:val="20"/>
          <w:szCs w:val="20"/>
        </w:rPr>
        <w:t> </w:t>
      </w:r>
      <w:r w:rsidRPr="00D77F09">
        <w:rPr>
          <w:sz w:val="20"/>
          <w:szCs w:val="20"/>
        </w:rPr>
        <w:t>Služby nebo jejich část.</w:t>
      </w:r>
    </w:p>
    <w:p w:rsidR="002842F3" w:rsidRPr="00D77F09" w:rsidRDefault="00CD7676" w:rsidP="00A800B9">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70624" behindDoc="0" locked="0" layoutInCell="1" allowOverlap="1">
                <wp:simplePos x="0" y="0"/>
                <wp:positionH relativeFrom="page">
                  <wp:posOffset>1007745</wp:posOffset>
                </wp:positionH>
                <wp:positionV relativeFrom="paragraph">
                  <wp:posOffset>193039</wp:posOffset>
                </wp:positionV>
                <wp:extent cx="5904230" cy="0"/>
                <wp:effectExtent l="0" t="0" r="1270" b="0"/>
                <wp:wrapNone/>
                <wp:docPr id="2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F1358B" id="Line 73" o:spid="_x0000_s1026" style="position:absolute;z-index:15770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pt" to="54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" strokecolor="#58595b" strokeweight=".3pt">
                <o:lock v:ext="edit" shapetype="f"/>
                <w10:wrap anchorx="page"/>
              </v:line>
            </w:pict>
          </mc:Fallback>
        </mc:AlternateContent>
      </w:r>
      <w:r w:rsidR="00DB380F" w:rsidRPr="00D77F09">
        <w:t>6.4</w:t>
      </w:r>
    </w:p>
    <w:p w:rsidR="00396860" w:rsidRPr="00D77F09" w:rsidRDefault="00DB380F" w:rsidP="00A800B9">
      <w:pPr>
        <w:pStyle w:val="Zkladntext"/>
        <w:tabs>
          <w:tab w:val="left" w:pos="2711"/>
          <w:tab w:val="left" w:pos="3561"/>
        </w:tabs>
        <w:spacing w:before="177" w:line="276" w:lineRule="auto"/>
        <w:ind w:left="142"/>
        <w:jc w:val="both"/>
      </w:pPr>
      <w:r w:rsidRPr="00D77F09">
        <w:t xml:space="preserve">Ukončení </w:t>
      </w:r>
      <w:r w:rsidR="00DF3D92" w:rsidRPr="00D77F09">
        <w:t>S</w:t>
      </w:r>
      <w:r w:rsidRPr="00D77F09">
        <w:t>mlouvy</w:t>
      </w:r>
      <w:r w:rsidRPr="00D77F09">
        <w:tab/>
      </w:r>
    </w:p>
    <w:p w:rsidR="002842F3" w:rsidRPr="00D77F09" w:rsidRDefault="00DB380F" w:rsidP="00A800B9">
      <w:pPr>
        <w:pStyle w:val="Zkladntext"/>
        <w:tabs>
          <w:tab w:val="left" w:pos="2711"/>
          <w:tab w:val="left" w:pos="3561"/>
        </w:tabs>
        <w:spacing w:before="115" w:line="276" w:lineRule="auto"/>
        <w:ind w:left="3544" w:right="-10" w:hanging="709"/>
        <w:jc w:val="both"/>
      </w:pPr>
      <w:r w:rsidRPr="00D77F09">
        <w:t>6.4.1</w:t>
      </w:r>
      <w:r w:rsidRPr="00D77F09">
        <w:tab/>
        <w:t>Odstoupení a výpověď Objednatelem:</w:t>
      </w:r>
    </w:p>
    <w:p w:rsidR="00C37181" w:rsidRPr="00D77F09" w:rsidRDefault="00DB380F" w:rsidP="00A800B9">
      <w:pPr>
        <w:pStyle w:val="Odstavecseseznamem"/>
        <w:numPr>
          <w:ilvl w:val="0"/>
          <w:numId w:val="13"/>
        </w:numPr>
        <w:tabs>
          <w:tab w:val="left" w:pos="4129"/>
        </w:tabs>
        <w:spacing w:before="177" w:line="276" w:lineRule="auto"/>
        <w:ind w:left="4111" w:right="0"/>
        <w:rPr>
          <w:sz w:val="20"/>
          <w:szCs w:val="20"/>
        </w:rPr>
      </w:pPr>
      <w:r w:rsidRPr="00D77F09">
        <w:rPr>
          <w:sz w:val="20"/>
          <w:szCs w:val="20"/>
        </w:rPr>
        <w:t xml:space="preserve">Jestliže Konzultant bez řádného oprávnění podstatným </w:t>
      </w:r>
      <w:r w:rsidR="00F55B3A" w:rsidRPr="00D77F09">
        <w:rPr>
          <w:sz w:val="20"/>
          <w:szCs w:val="20"/>
        </w:rPr>
        <w:t xml:space="preserve">nebo opakovaným </w:t>
      </w:r>
      <w:r w:rsidRPr="00D77F09">
        <w:rPr>
          <w:sz w:val="20"/>
          <w:szCs w:val="20"/>
        </w:rPr>
        <w:t>způsobem porušuje Smlouvu, může Objednatel dát Konzultantovi Oznámení popisující porušení a požadovaná opatření k nápravě podle Smlouvy. Jestliže Konzultant nezjedná nápravu porušení do dvaceti osmi (28) dnů od vydání Oznámení, může Objednatel odstoupit od Smlouvy.</w:t>
      </w:r>
    </w:p>
    <w:p w:rsidR="002842F3" w:rsidRPr="00D77F09" w:rsidRDefault="00DB380F" w:rsidP="00396860">
      <w:pPr>
        <w:pStyle w:val="Odstavecseseznamem"/>
        <w:numPr>
          <w:ilvl w:val="0"/>
          <w:numId w:val="13"/>
        </w:numPr>
        <w:tabs>
          <w:tab w:val="left" w:pos="4130"/>
        </w:tabs>
        <w:spacing w:before="177" w:line="276" w:lineRule="auto"/>
        <w:ind w:right="-11"/>
        <w:rPr>
          <w:sz w:val="20"/>
          <w:szCs w:val="20"/>
        </w:rPr>
      </w:pPr>
      <w:r w:rsidRPr="00D77F09">
        <w:rPr>
          <w:sz w:val="20"/>
          <w:szCs w:val="20"/>
        </w:rPr>
        <w:t>Bez ohledu na lhůt</w:t>
      </w:r>
      <w:r w:rsidR="001939AB" w:rsidRPr="00D77F09">
        <w:rPr>
          <w:sz w:val="20"/>
          <w:szCs w:val="20"/>
        </w:rPr>
        <w:t>u</w:t>
      </w:r>
      <w:r w:rsidRPr="00D77F09">
        <w:rPr>
          <w:sz w:val="20"/>
          <w:szCs w:val="20"/>
        </w:rPr>
        <w:t xml:space="preserve"> stanoven</w:t>
      </w:r>
      <w:r w:rsidR="004D59E5" w:rsidRPr="00D77F09">
        <w:rPr>
          <w:sz w:val="20"/>
          <w:szCs w:val="20"/>
        </w:rPr>
        <w:t>ou</w:t>
      </w:r>
      <w:r w:rsidRPr="00D77F09">
        <w:rPr>
          <w:sz w:val="20"/>
          <w:szCs w:val="20"/>
        </w:rPr>
        <w:t xml:space="preserve"> v Pod-článku 6.4.1 písm. (a) může Objednatel v souladu s podmínkami rozhodného práva a na základě odpovídajícího Oznámení s okamžitým účinkem odstoupit od Smlouvy v</w:t>
      </w:r>
      <w:r w:rsidR="00FD71CF" w:rsidRPr="00D77F09">
        <w:rPr>
          <w:sz w:val="20"/>
          <w:szCs w:val="20"/>
        </w:rPr>
        <w:t> </w:t>
      </w:r>
      <w:r w:rsidRPr="00D77F09">
        <w:rPr>
          <w:sz w:val="20"/>
          <w:szCs w:val="20"/>
        </w:rPr>
        <w:t xml:space="preserve">případě, že Konzultant </w:t>
      </w:r>
      <w:r w:rsidR="0019167D" w:rsidRPr="00D77F09">
        <w:rPr>
          <w:sz w:val="20"/>
          <w:szCs w:val="20"/>
        </w:rPr>
        <w:t xml:space="preserve">na sebe podá insolvenční návrh, nebo že je ve vztahu ke Konzultantovi příslušným soudem vydáno rozhodnutí o prohlášení konkursu, rozhodnutí o povolení reorganizace, nebo rozhodnutí o povolení oddlužení, nebo v případě, že Konzultant jde do likvidace, </w:t>
      </w:r>
      <w:r w:rsidRPr="00D77F09">
        <w:rPr>
          <w:sz w:val="20"/>
          <w:szCs w:val="20"/>
        </w:rPr>
        <w:t xml:space="preserve">popřípadě dojde k jakémukoli </w:t>
      </w:r>
      <w:r w:rsidR="00C37181" w:rsidRPr="00D77F09">
        <w:rPr>
          <w:sz w:val="20"/>
          <w:szCs w:val="20"/>
        </w:rPr>
        <w:t xml:space="preserve">jednání </w:t>
      </w:r>
      <w:r w:rsidRPr="00D77F09">
        <w:rPr>
          <w:sz w:val="20"/>
          <w:szCs w:val="20"/>
        </w:rPr>
        <w:t xml:space="preserve">nebo události, </w:t>
      </w:r>
      <w:r w:rsidR="00FD71CF" w:rsidRPr="00D77F09">
        <w:rPr>
          <w:sz w:val="20"/>
          <w:szCs w:val="20"/>
        </w:rPr>
        <w:t>kte</w:t>
      </w:r>
      <w:r w:rsidRPr="00D77F09">
        <w:rPr>
          <w:sz w:val="20"/>
          <w:szCs w:val="20"/>
        </w:rPr>
        <w:t xml:space="preserve">ré mají (podle příslušných Právních předpisů) podobný účinek </w:t>
      </w:r>
      <w:r w:rsidR="00FD71CF" w:rsidRPr="00D77F09">
        <w:rPr>
          <w:sz w:val="20"/>
          <w:szCs w:val="20"/>
        </w:rPr>
        <w:t>jako </w:t>
      </w:r>
      <w:r w:rsidRPr="00D77F09">
        <w:rPr>
          <w:sz w:val="20"/>
          <w:szCs w:val="20"/>
        </w:rPr>
        <w:t xml:space="preserve">jakýkoli z těchto </w:t>
      </w:r>
      <w:r w:rsidR="00B72E62" w:rsidRPr="00D77F09">
        <w:rPr>
          <w:sz w:val="20"/>
          <w:szCs w:val="20"/>
        </w:rPr>
        <w:t>jednání</w:t>
      </w:r>
      <w:r w:rsidRPr="00D77F09">
        <w:rPr>
          <w:sz w:val="20"/>
          <w:szCs w:val="20"/>
        </w:rPr>
        <w:t xml:space="preserve"> nebo událostí.</w:t>
      </w:r>
    </w:p>
    <w:p w:rsidR="002842F3" w:rsidRPr="00D77F09" w:rsidRDefault="00DB380F" w:rsidP="00A800B9">
      <w:pPr>
        <w:pStyle w:val="Odstavecseseznamem"/>
        <w:numPr>
          <w:ilvl w:val="0"/>
          <w:numId w:val="13"/>
        </w:numPr>
        <w:tabs>
          <w:tab w:val="left" w:pos="4130"/>
        </w:tabs>
        <w:spacing w:before="177" w:line="276" w:lineRule="auto"/>
        <w:ind w:right="-11" w:hanging="584"/>
        <w:rPr>
          <w:sz w:val="20"/>
          <w:szCs w:val="20"/>
        </w:rPr>
      </w:pPr>
      <w:r w:rsidRPr="00D77F09">
        <w:rPr>
          <w:sz w:val="20"/>
          <w:szCs w:val="20"/>
        </w:rPr>
        <w:t>Bez ohledu na lhůt</w:t>
      </w:r>
      <w:r w:rsidR="004D59E5" w:rsidRPr="00D77F09">
        <w:rPr>
          <w:sz w:val="20"/>
          <w:szCs w:val="20"/>
        </w:rPr>
        <w:t>u</w:t>
      </w:r>
      <w:r w:rsidRPr="00D77F09">
        <w:rPr>
          <w:sz w:val="20"/>
          <w:szCs w:val="20"/>
        </w:rPr>
        <w:t xml:space="preserve"> stanoven</w:t>
      </w:r>
      <w:r w:rsidR="004D59E5" w:rsidRPr="00D77F09">
        <w:rPr>
          <w:sz w:val="20"/>
          <w:szCs w:val="20"/>
        </w:rPr>
        <w:t>ou</w:t>
      </w:r>
      <w:r w:rsidRPr="00D77F09">
        <w:rPr>
          <w:sz w:val="20"/>
          <w:szCs w:val="20"/>
        </w:rPr>
        <w:t xml:space="preserve"> v Pod-článku 6.4.1 písm. (a) může Objednatel na základě odpovídajícího Oznámení s okamžitým účinkem odstoupit od Smlouvy v případě, že Konzultant poruší </w:t>
      </w:r>
      <w:r w:rsidR="00FD71CF" w:rsidRPr="00D77F09">
        <w:rPr>
          <w:sz w:val="20"/>
          <w:szCs w:val="20"/>
        </w:rPr>
        <w:t>ustanove</w:t>
      </w:r>
      <w:r w:rsidRPr="00D77F09">
        <w:rPr>
          <w:sz w:val="20"/>
          <w:szCs w:val="20"/>
        </w:rPr>
        <w:t>ní</w:t>
      </w:r>
      <w:r w:rsidR="00B72E62" w:rsidRPr="00D77F09">
        <w:rPr>
          <w:sz w:val="20"/>
          <w:szCs w:val="20"/>
        </w:rPr>
        <w:t xml:space="preserve"> </w:t>
      </w:r>
      <w:r w:rsidRPr="00D77F09">
        <w:rPr>
          <w:sz w:val="20"/>
          <w:szCs w:val="20"/>
        </w:rPr>
        <w:t>Pod-článku 1.10 [Korupce a podvod]</w:t>
      </w:r>
      <w:r w:rsidR="00E55DA3" w:rsidRPr="00D77F09">
        <w:rPr>
          <w:sz w:val="20"/>
          <w:szCs w:val="20"/>
        </w:rPr>
        <w:t xml:space="preserve">, nebo že úmyslně nevykonává stavební dozor nebo zkresluje činnosti stavebního dozoru ke škodě Objednatele u </w:t>
      </w:r>
      <w:r w:rsidR="00675DA4" w:rsidRPr="00D77F09">
        <w:rPr>
          <w:sz w:val="20"/>
          <w:szCs w:val="20"/>
        </w:rPr>
        <w:t>Smlouvy o dílo</w:t>
      </w:r>
      <w:r w:rsidR="00E55DA3" w:rsidRPr="00D77F09">
        <w:rPr>
          <w:sz w:val="20"/>
          <w:szCs w:val="20"/>
        </w:rPr>
        <w:t xml:space="preserve"> uzavřené mezi Objednatelem a </w:t>
      </w:r>
      <w:r w:rsidR="00675DA4" w:rsidRPr="00D77F09">
        <w:rPr>
          <w:sz w:val="20"/>
          <w:szCs w:val="20"/>
        </w:rPr>
        <w:t>Z</w:t>
      </w:r>
      <w:r w:rsidR="00E55DA3" w:rsidRPr="00D77F09">
        <w:rPr>
          <w:sz w:val="20"/>
          <w:szCs w:val="20"/>
        </w:rPr>
        <w:t>hotovitelem.</w:t>
      </w:r>
    </w:p>
    <w:p w:rsidR="009C7C7E" w:rsidRPr="00D77F09" w:rsidRDefault="00777AFD" w:rsidP="00396860">
      <w:pPr>
        <w:pStyle w:val="Odstavecseseznamem"/>
        <w:numPr>
          <w:ilvl w:val="0"/>
          <w:numId w:val="13"/>
        </w:numPr>
        <w:tabs>
          <w:tab w:val="left" w:pos="4130"/>
        </w:tabs>
        <w:spacing w:before="177" w:line="276" w:lineRule="auto"/>
        <w:ind w:right="-11"/>
        <w:rPr>
          <w:sz w:val="20"/>
          <w:szCs w:val="20"/>
        </w:rPr>
      </w:pPr>
      <w:r w:rsidRPr="00D77F09">
        <w:rPr>
          <w:sz w:val="20"/>
          <w:szCs w:val="20"/>
        </w:rPr>
        <w:t>Bez ohledu na lhůtu stanovenou v Pod-článku 6.4.1 písm. (a) může Objednatel</w:t>
      </w:r>
      <w:r w:rsidR="009C7C7E" w:rsidRPr="00D77F09">
        <w:rPr>
          <w:sz w:val="20"/>
          <w:szCs w:val="20"/>
        </w:rPr>
        <w:t xml:space="preserve"> </w:t>
      </w:r>
      <w:r w:rsidR="00B82513" w:rsidRPr="00D77F09">
        <w:rPr>
          <w:sz w:val="20"/>
          <w:szCs w:val="20"/>
        </w:rPr>
        <w:t xml:space="preserve">na základě odpovídajícího Oznámení </w:t>
      </w:r>
      <w:r w:rsidR="009C7C7E" w:rsidRPr="00D77F09">
        <w:rPr>
          <w:sz w:val="20"/>
          <w:szCs w:val="20"/>
        </w:rPr>
        <w:t>od Smlouvy</w:t>
      </w:r>
      <w:r w:rsidR="00B82513" w:rsidRPr="00D77F09">
        <w:rPr>
          <w:sz w:val="20"/>
          <w:szCs w:val="20"/>
        </w:rPr>
        <w:t xml:space="preserve"> s okamžitým účinkem</w:t>
      </w:r>
      <w:r w:rsidRPr="00D77F09">
        <w:rPr>
          <w:sz w:val="20"/>
          <w:szCs w:val="20"/>
        </w:rPr>
        <w:t xml:space="preserve"> odstoupit</w:t>
      </w:r>
      <w:r w:rsidR="009C7C7E" w:rsidRPr="00D77F09">
        <w:rPr>
          <w:sz w:val="20"/>
          <w:szCs w:val="20"/>
        </w:rPr>
        <w:t xml:space="preserve"> v případě, že nebude mít finanční prostředky pro realizaci Díla. </w:t>
      </w:r>
    </w:p>
    <w:p w:rsidR="00B82513" w:rsidRPr="00D77F09" w:rsidRDefault="00B82513" w:rsidP="00396860">
      <w:pPr>
        <w:pStyle w:val="Odstavecseseznamem"/>
        <w:numPr>
          <w:ilvl w:val="0"/>
          <w:numId w:val="13"/>
        </w:numPr>
        <w:tabs>
          <w:tab w:val="left" w:pos="4130"/>
        </w:tabs>
        <w:spacing w:before="177" w:line="276" w:lineRule="auto"/>
        <w:ind w:right="-11"/>
        <w:rPr>
          <w:sz w:val="20"/>
          <w:szCs w:val="20"/>
        </w:rPr>
      </w:pPr>
      <w:r w:rsidRPr="00D77F09">
        <w:rPr>
          <w:sz w:val="20"/>
          <w:szCs w:val="20"/>
        </w:rPr>
        <w:t>Bez ohledu na lhůtu stanovenou v Pod-článku 6.4.1 písm. (a) může Objednatel od Smlouvy</w:t>
      </w:r>
      <w:r w:rsidR="003C04BD" w:rsidRPr="00D77F09">
        <w:rPr>
          <w:sz w:val="20"/>
          <w:szCs w:val="20"/>
        </w:rPr>
        <w:t xml:space="preserve"> s okamžitým účinkem</w:t>
      </w:r>
      <w:r w:rsidRPr="00D77F09">
        <w:rPr>
          <w:sz w:val="20"/>
          <w:szCs w:val="20"/>
        </w:rPr>
        <w:t xml:space="preserve"> odstoupit v případě, že Konzultant přeruší plnění Služeb nebo projevuje úmysl nepokračovat v konání svých povinností dle této Smlouvy po dobu delší jak deset (10) kalendářních dní a nezjedná nápravu ani po Oznámení Objednatele se stanovením přiměřené lhůty, nikoli kratší než patnáct (15) kalendářních dnů. </w:t>
      </w:r>
    </w:p>
    <w:p w:rsidR="004E7E3D" w:rsidRPr="00D77F09" w:rsidRDefault="004E7E3D" w:rsidP="00396860">
      <w:pPr>
        <w:pStyle w:val="Odstavecseseznamem"/>
        <w:numPr>
          <w:ilvl w:val="0"/>
          <w:numId w:val="13"/>
        </w:numPr>
        <w:tabs>
          <w:tab w:val="left" w:pos="4130"/>
        </w:tabs>
        <w:spacing w:before="177" w:line="276" w:lineRule="auto"/>
        <w:ind w:right="-11"/>
        <w:rPr>
          <w:sz w:val="20"/>
          <w:szCs w:val="20"/>
        </w:rPr>
      </w:pPr>
      <w:r w:rsidRPr="00D77F09">
        <w:rPr>
          <w:sz w:val="20"/>
          <w:szCs w:val="20"/>
        </w:rPr>
        <w:t xml:space="preserve">Bez ohledu na lhůtu stanovenou v Pod-článku 6.4.1 písm. (a) může Objednatel </w:t>
      </w:r>
      <w:r w:rsidR="003C04BD" w:rsidRPr="00D77F09">
        <w:rPr>
          <w:sz w:val="20"/>
          <w:szCs w:val="20"/>
        </w:rPr>
        <w:t xml:space="preserve">s okamžitým účinkem </w:t>
      </w:r>
      <w:r w:rsidRPr="00D77F09">
        <w:rPr>
          <w:sz w:val="20"/>
          <w:szCs w:val="20"/>
        </w:rPr>
        <w:t xml:space="preserve">od Smlouvy odstoupit v případě, že příslušný soud vydá vykonatelné rozhodnutí o nařízení výkonu rozhodnutí prodejem obchodního závodu anebo soudem pověřený exekutor vydá </w:t>
      </w:r>
      <w:r w:rsidR="00B51000" w:rsidRPr="00D77F09">
        <w:rPr>
          <w:sz w:val="20"/>
          <w:szCs w:val="20"/>
        </w:rPr>
        <w:t>v </w:t>
      </w:r>
      <w:r w:rsidRPr="00D77F09">
        <w:rPr>
          <w:sz w:val="20"/>
          <w:szCs w:val="20"/>
        </w:rPr>
        <w:t>exekuční</w:t>
      </w:r>
      <w:r w:rsidR="00B51000" w:rsidRPr="00D77F09">
        <w:rPr>
          <w:sz w:val="20"/>
          <w:szCs w:val="20"/>
        </w:rPr>
        <w:t xml:space="preserve">m řízení vedeném proti Konzultantovi jako povinnému exekuční příkaz na provedení exekuce prodejem obchodního závodu. </w:t>
      </w:r>
      <w:r w:rsidRPr="00D77F09">
        <w:rPr>
          <w:sz w:val="20"/>
          <w:szCs w:val="20"/>
        </w:rPr>
        <w:t xml:space="preserve"> </w:t>
      </w:r>
    </w:p>
    <w:p w:rsidR="003C04BD" w:rsidRPr="00D77F09" w:rsidRDefault="003C04BD" w:rsidP="00396860">
      <w:pPr>
        <w:pStyle w:val="Odstavecseseznamem"/>
        <w:numPr>
          <w:ilvl w:val="0"/>
          <w:numId w:val="13"/>
        </w:numPr>
        <w:tabs>
          <w:tab w:val="left" w:pos="4130"/>
        </w:tabs>
        <w:spacing w:before="177" w:line="276" w:lineRule="auto"/>
        <w:ind w:right="-11"/>
        <w:rPr>
          <w:sz w:val="20"/>
          <w:szCs w:val="20"/>
        </w:rPr>
      </w:pPr>
      <w:r w:rsidRPr="00D77F09">
        <w:rPr>
          <w:sz w:val="20"/>
          <w:szCs w:val="20"/>
        </w:rPr>
        <w:t>Bez ohledu na lhůtu stanovenou v Pod-článku 6.4.1 písm. (a) může Objednatel s okamžitým účinkem od Smlouvy odstoupit v případě, že</w:t>
      </w:r>
      <w:r w:rsidR="00A63D3E" w:rsidRPr="00D77F09">
        <w:rPr>
          <w:sz w:val="20"/>
          <w:szCs w:val="20"/>
        </w:rPr>
        <w:t xml:space="preserve"> </w:t>
      </w:r>
      <w:r w:rsidR="00A63D3E" w:rsidRPr="00D77F09">
        <w:rPr>
          <w:sz w:val="20"/>
          <w:szCs w:val="20"/>
        </w:rPr>
        <w:lastRenderedPageBreak/>
        <w:t xml:space="preserve">Konzultant neuzavřel nebo neudržuje v platnosti pojistnou smlouvu v rozsahu stanoveném Pod-článkem 9.1 [Pojištění Konzultanta] této Smlouvy a takové porušení neodstraní ani v dodatečné nápravné lhůtě nikoliv kratší než třicet (30) kalendářních dní od doručení Oznámení Konzultantovi. </w:t>
      </w:r>
    </w:p>
    <w:p w:rsidR="00B37F3E" w:rsidRPr="00D77F09" w:rsidRDefault="00B37F3E" w:rsidP="00396860">
      <w:pPr>
        <w:pStyle w:val="Odstavecseseznamem"/>
        <w:numPr>
          <w:ilvl w:val="0"/>
          <w:numId w:val="13"/>
        </w:numPr>
        <w:tabs>
          <w:tab w:val="left" w:pos="4130"/>
        </w:tabs>
        <w:spacing w:before="177" w:line="276" w:lineRule="auto"/>
        <w:ind w:right="-11"/>
        <w:rPr>
          <w:sz w:val="20"/>
          <w:szCs w:val="20"/>
        </w:rPr>
      </w:pPr>
      <w:r w:rsidRPr="00D77F09">
        <w:rPr>
          <w:sz w:val="20"/>
          <w:szCs w:val="20"/>
        </w:rPr>
        <w:t xml:space="preserve">Bez ohledu na lhůtu stanovenou v Pod-článku 6.4.1 písm. (a) může Objednatel s okamžitým účinkem od Smlouvy odstoupit v případě, že bez předchozího souhlasu Objednatele dojde k jakékoliv přeměně Konzultanta (včetně zejména fúze, rozdělení, převodu podílu na společníka či změně právní formy), zrušení Konzultanta s likvidací či bez ní. </w:t>
      </w:r>
    </w:p>
    <w:p w:rsidR="00B37F3E" w:rsidRPr="00D77F09" w:rsidRDefault="00B37F3E" w:rsidP="00396860">
      <w:pPr>
        <w:pStyle w:val="Odstavecseseznamem"/>
        <w:numPr>
          <w:ilvl w:val="0"/>
          <w:numId w:val="13"/>
        </w:numPr>
        <w:tabs>
          <w:tab w:val="left" w:pos="4130"/>
        </w:tabs>
        <w:spacing w:before="177" w:line="276" w:lineRule="auto"/>
        <w:ind w:right="-11"/>
        <w:rPr>
          <w:sz w:val="20"/>
          <w:szCs w:val="20"/>
        </w:rPr>
      </w:pPr>
      <w:r w:rsidRPr="00D77F09">
        <w:rPr>
          <w:sz w:val="20"/>
          <w:szCs w:val="20"/>
        </w:rPr>
        <w:t xml:space="preserve">Bez ohledu na lhůtu stanovenou v Pod-článku 6.4.1 písm. (a) může Objednatel s okamžitým účinkem od Smlouvy odstoupit v případě, že Konzultant porušil povinnost obstarat nebo udržovat </w:t>
      </w:r>
      <w:r w:rsidR="0043188A" w:rsidRPr="00D77F09">
        <w:rPr>
          <w:sz w:val="20"/>
          <w:szCs w:val="20"/>
        </w:rPr>
        <w:t xml:space="preserve">v platnosti </w:t>
      </w:r>
      <w:r w:rsidRPr="00D77F09">
        <w:rPr>
          <w:sz w:val="20"/>
          <w:szCs w:val="20"/>
        </w:rPr>
        <w:t>bankovní záruku v souladu s podmínkami stanovenými v Pod-článku 8.7 [Bankovní záruka za řádné poskytování Služeb] této Smlouvy</w:t>
      </w:r>
      <w:r w:rsidR="0043188A" w:rsidRPr="00D77F09">
        <w:rPr>
          <w:sz w:val="20"/>
          <w:szCs w:val="20"/>
        </w:rPr>
        <w:t xml:space="preserve"> a takové porušení neodstraní ani v dodatečné nápravné lhůtě nikoliv kratší než třicet (30) kalendářních dní od doručení Oznámení Konzultantovi</w:t>
      </w:r>
      <w:r w:rsidRPr="00D77F09">
        <w:rPr>
          <w:sz w:val="20"/>
          <w:szCs w:val="20"/>
        </w:rPr>
        <w:t xml:space="preserve">. </w:t>
      </w:r>
    </w:p>
    <w:p w:rsidR="007F21AE" w:rsidRPr="00D77F09" w:rsidRDefault="007F21AE" w:rsidP="00396860">
      <w:pPr>
        <w:pStyle w:val="Odstavecseseznamem"/>
        <w:numPr>
          <w:ilvl w:val="0"/>
          <w:numId w:val="13"/>
        </w:numPr>
        <w:tabs>
          <w:tab w:val="left" w:pos="4130"/>
        </w:tabs>
        <w:spacing w:before="177" w:line="276" w:lineRule="auto"/>
        <w:ind w:right="-11"/>
        <w:rPr>
          <w:sz w:val="20"/>
          <w:szCs w:val="20"/>
        </w:rPr>
      </w:pPr>
      <w:r w:rsidRPr="00D77F09">
        <w:rPr>
          <w:sz w:val="20"/>
          <w:szCs w:val="20"/>
        </w:rPr>
        <w:t xml:space="preserve">Bez ohledu na lhůtu stanovenou v Pod-článku 6.4.1 písm. (a) může Objednatel s okamžitým účinkem od Smlouvy odstoupit v případě, že Konzultant pozbude oprávnění vyžadované obecně závaznými právními předpisy k činnostem, k jejichž provádění je Konzultant povinen dle této Smlouvy a nezjedná nápravu ani po písemném upozornění Konzultanta se stanovením přiměřené lhůty, nikoliv kratší než třicet (30) kalendářních dní.  </w:t>
      </w:r>
    </w:p>
    <w:p w:rsidR="007F21AE" w:rsidRPr="00D77F09" w:rsidRDefault="007F21AE" w:rsidP="00396860">
      <w:pPr>
        <w:pStyle w:val="Odstavecseseznamem"/>
        <w:numPr>
          <w:ilvl w:val="0"/>
          <w:numId w:val="13"/>
        </w:numPr>
        <w:tabs>
          <w:tab w:val="left" w:pos="4130"/>
        </w:tabs>
        <w:spacing w:before="177" w:line="276" w:lineRule="auto"/>
        <w:ind w:right="-11"/>
        <w:rPr>
          <w:sz w:val="20"/>
          <w:szCs w:val="20"/>
        </w:rPr>
      </w:pPr>
      <w:r w:rsidRPr="00D77F09">
        <w:rPr>
          <w:sz w:val="20"/>
          <w:szCs w:val="20"/>
        </w:rPr>
        <w:t>Bez ohledu na lhůtu stanovenou v Pod-článku 6.4.1 písm. (a) může Objednatel s okamžitým účinkem od Smlouvy odstoupit v případě, že z důvodu porušení povinnosti ze strany Konzultanta nebo osoby řízení či kontrolované Konzultantem (včetně poddodavatelů a pověřených osob) jakýkoliv správní orgán vydá rozhodnutí, kterým uloží přerušení nebo podstatné omezení výstavby či provozu Stavby z důvodu veřejné bezpečnosti, zdraví nebo ochrany životního prostředí, přičemž účinky takového rozhodnutí budou trvat déle než šedesát (60) kalendářních dnů, anebo uloží Objednateli (z důvodu porušení povinností ze strany Konzultanta nebo osoby říze</w:t>
      </w:r>
      <w:r w:rsidR="00110233" w:rsidRPr="00D77F09">
        <w:rPr>
          <w:sz w:val="20"/>
          <w:szCs w:val="20"/>
        </w:rPr>
        <w:t>né či kontrolované Konzultantem</w:t>
      </w:r>
      <w:r w:rsidRPr="00D77F09">
        <w:rPr>
          <w:sz w:val="20"/>
          <w:szCs w:val="20"/>
        </w:rPr>
        <w:t xml:space="preserve"> (včetně poddodavatelů a pověřených osob)) jakoukoli povinnost sankční povahy. </w:t>
      </w:r>
    </w:p>
    <w:p w:rsidR="00C37181" w:rsidRPr="00D77F09" w:rsidRDefault="00C37181" w:rsidP="00396860">
      <w:pPr>
        <w:pStyle w:val="Odstavecseseznamem"/>
        <w:numPr>
          <w:ilvl w:val="0"/>
          <w:numId w:val="13"/>
        </w:numPr>
        <w:tabs>
          <w:tab w:val="left" w:pos="4130"/>
        </w:tabs>
        <w:spacing w:before="177" w:line="276" w:lineRule="auto"/>
        <w:ind w:right="-11"/>
        <w:rPr>
          <w:sz w:val="20"/>
          <w:szCs w:val="20"/>
        </w:rPr>
      </w:pPr>
      <w:r w:rsidRPr="00D77F09">
        <w:rPr>
          <w:sz w:val="20"/>
          <w:szCs w:val="20"/>
        </w:rPr>
        <w:t xml:space="preserve">Objednatel může vypovědět </w:t>
      </w:r>
      <w:r w:rsidR="00EB5D94" w:rsidRPr="00D77F09">
        <w:rPr>
          <w:sz w:val="20"/>
          <w:szCs w:val="20"/>
        </w:rPr>
        <w:t xml:space="preserve">Smlouvu </w:t>
      </w:r>
      <w:r w:rsidRPr="00D77F09">
        <w:rPr>
          <w:sz w:val="20"/>
          <w:szCs w:val="20"/>
        </w:rPr>
        <w:t xml:space="preserve">z týchž důvodů, pro které </w:t>
      </w:r>
      <w:r w:rsidR="00B05F80" w:rsidRPr="00D77F09">
        <w:rPr>
          <w:sz w:val="20"/>
          <w:szCs w:val="20"/>
        </w:rPr>
        <w:t>by byl oprávněn</w:t>
      </w:r>
      <w:r w:rsidR="00EB5D94" w:rsidRPr="00D77F09">
        <w:rPr>
          <w:sz w:val="20"/>
          <w:szCs w:val="20"/>
        </w:rPr>
        <w:t xml:space="preserve"> od této Smlouvy</w:t>
      </w:r>
      <w:r w:rsidR="00B05F80" w:rsidRPr="00D77F09">
        <w:rPr>
          <w:sz w:val="20"/>
          <w:szCs w:val="20"/>
        </w:rPr>
        <w:t xml:space="preserve"> odstoupit. Výpovědní doba činí padesát šest (56) dnů</w:t>
      </w:r>
      <w:r w:rsidR="0043188A" w:rsidRPr="00D77F09">
        <w:rPr>
          <w:sz w:val="20"/>
          <w:szCs w:val="20"/>
        </w:rPr>
        <w:t xml:space="preserve"> od podání příslušného Oznámení Konzultantovi</w:t>
      </w:r>
      <w:r w:rsidR="00B05F80" w:rsidRPr="00D77F09">
        <w:rPr>
          <w:sz w:val="20"/>
          <w:szCs w:val="20"/>
        </w:rPr>
        <w:t xml:space="preserve">. </w:t>
      </w:r>
    </w:p>
    <w:p w:rsidR="002842F3" w:rsidRPr="00D77F09" w:rsidRDefault="00DB380F" w:rsidP="00396860">
      <w:pPr>
        <w:pStyle w:val="Odstavecseseznamem"/>
        <w:numPr>
          <w:ilvl w:val="0"/>
          <w:numId w:val="13"/>
        </w:numPr>
        <w:tabs>
          <w:tab w:val="left" w:pos="4130"/>
        </w:tabs>
        <w:spacing w:before="177" w:line="276" w:lineRule="auto"/>
        <w:ind w:right="-11"/>
        <w:rPr>
          <w:sz w:val="20"/>
          <w:szCs w:val="20"/>
        </w:rPr>
      </w:pPr>
      <w:r w:rsidRPr="00D77F09">
        <w:rPr>
          <w:sz w:val="20"/>
          <w:szCs w:val="20"/>
        </w:rPr>
        <w:t>Objednatel může vypovědět Smlouvu</w:t>
      </w:r>
      <w:r w:rsidR="00F96DFC" w:rsidRPr="00D77F09">
        <w:rPr>
          <w:sz w:val="20"/>
          <w:szCs w:val="20"/>
        </w:rPr>
        <w:t xml:space="preserve"> kdykoliv i bez uvedení důvodů</w:t>
      </w:r>
      <w:r w:rsidRPr="00D77F09">
        <w:rPr>
          <w:sz w:val="20"/>
          <w:szCs w:val="20"/>
        </w:rPr>
        <w:t xml:space="preserve"> poté, co uplyne padesát šest (56) dní od podání příslušného Oznámení </w:t>
      </w:r>
      <w:r w:rsidR="00F96DFC" w:rsidRPr="00D77F09">
        <w:rPr>
          <w:sz w:val="20"/>
          <w:szCs w:val="20"/>
        </w:rPr>
        <w:t xml:space="preserve">o výpovědi </w:t>
      </w:r>
      <w:r w:rsidRPr="00D77F09">
        <w:rPr>
          <w:sz w:val="20"/>
          <w:szCs w:val="20"/>
        </w:rPr>
        <w:t>Konzultantovi</w:t>
      </w:r>
      <w:r w:rsidR="00EB5D94" w:rsidRPr="00D77F09">
        <w:rPr>
          <w:sz w:val="20"/>
          <w:szCs w:val="20"/>
        </w:rPr>
        <w:t xml:space="preserve">. </w:t>
      </w:r>
    </w:p>
    <w:p w:rsidR="002842F3" w:rsidRPr="00D77F09" w:rsidRDefault="00DB380F" w:rsidP="00396860">
      <w:pPr>
        <w:pStyle w:val="Odstavecseseznamem"/>
        <w:numPr>
          <w:ilvl w:val="0"/>
          <w:numId w:val="13"/>
        </w:numPr>
        <w:tabs>
          <w:tab w:val="left" w:pos="4130"/>
        </w:tabs>
        <w:spacing w:before="177" w:line="276" w:lineRule="auto"/>
        <w:ind w:right="-11"/>
        <w:rPr>
          <w:sz w:val="20"/>
          <w:szCs w:val="20"/>
        </w:rPr>
      </w:pPr>
      <w:r w:rsidRPr="00D77F09">
        <w:rPr>
          <w:sz w:val="20"/>
          <w:szCs w:val="20"/>
        </w:rPr>
        <w:t xml:space="preserve">Aniž by tím bylo dotčeno ustanovení Pod-článku 6.1.1 [Přerušení </w:t>
      </w:r>
      <w:r w:rsidR="00FE4B9E" w:rsidRPr="00D77F09">
        <w:rPr>
          <w:sz w:val="20"/>
          <w:szCs w:val="20"/>
        </w:rPr>
        <w:t>S</w:t>
      </w:r>
      <w:r w:rsidRPr="00D77F09">
        <w:rPr>
          <w:sz w:val="20"/>
          <w:szCs w:val="20"/>
        </w:rPr>
        <w:t>lužeb], v případě, že Mimořádná událost způsobí přerušení Služeb po dobu delší sto šedesáti osmi (168) dnů, může Objednatel potom, co dá čtrnáct (14) dnů předem Oznámení Konzultantovi, odstoupit od Smlouvy.</w:t>
      </w:r>
    </w:p>
    <w:p w:rsidR="002842F3" w:rsidRPr="00D77F09" w:rsidRDefault="00D2542A" w:rsidP="00A800B9">
      <w:pPr>
        <w:pStyle w:val="Zkladntext"/>
        <w:tabs>
          <w:tab w:val="left" w:pos="2711"/>
          <w:tab w:val="left" w:pos="3561"/>
        </w:tabs>
        <w:spacing w:before="177" w:line="276" w:lineRule="auto"/>
        <w:ind w:left="3544" w:hanging="709"/>
        <w:jc w:val="both"/>
      </w:pPr>
      <w:r w:rsidRPr="00D77F09">
        <w:t>6.4.2</w:t>
      </w:r>
      <w:r w:rsidRPr="00D77F09">
        <w:tab/>
      </w:r>
      <w:r w:rsidR="00DB380F" w:rsidRPr="00D77F09">
        <w:t>Odstoupení Konzultantem:</w:t>
      </w:r>
    </w:p>
    <w:p w:rsidR="002842F3" w:rsidRPr="00D77F09" w:rsidRDefault="00DB380F" w:rsidP="00A800B9">
      <w:pPr>
        <w:pStyle w:val="Odstavecseseznamem"/>
        <w:numPr>
          <w:ilvl w:val="3"/>
          <w:numId w:val="12"/>
        </w:numPr>
        <w:tabs>
          <w:tab w:val="left" w:pos="4130"/>
        </w:tabs>
        <w:spacing w:before="177" w:line="276" w:lineRule="auto"/>
        <w:ind w:left="4128" w:right="-11"/>
        <w:rPr>
          <w:sz w:val="20"/>
          <w:szCs w:val="20"/>
        </w:rPr>
      </w:pPr>
      <w:r w:rsidRPr="00D77F09">
        <w:rPr>
          <w:sz w:val="20"/>
          <w:szCs w:val="20"/>
        </w:rPr>
        <w:t xml:space="preserve">Jestliže byly Služby přerušeny podle Pod-článku 6.1.1 [Přerušení </w:t>
      </w:r>
      <w:r w:rsidR="00292A13" w:rsidRPr="00D77F09">
        <w:rPr>
          <w:sz w:val="20"/>
          <w:szCs w:val="20"/>
        </w:rPr>
        <w:t>S</w:t>
      </w:r>
      <w:r w:rsidRPr="00D77F09">
        <w:rPr>
          <w:sz w:val="20"/>
          <w:szCs w:val="20"/>
        </w:rPr>
        <w:t xml:space="preserve">lužeb] </w:t>
      </w:r>
      <w:r w:rsidR="00B55272" w:rsidRPr="00D77F09">
        <w:rPr>
          <w:sz w:val="20"/>
          <w:szCs w:val="20"/>
        </w:rPr>
        <w:t xml:space="preserve">nebo z jiného důvodu </w:t>
      </w:r>
      <w:r w:rsidRPr="00D77F09">
        <w:rPr>
          <w:sz w:val="20"/>
          <w:szCs w:val="20"/>
        </w:rPr>
        <w:t>po dobu delší sto šedesáti osmi (168) dnů, může Konzultant potom, co dá čtrnáct (14) dnů předem oznámení Objednateli, odstoupit od Smlouvy.</w:t>
      </w:r>
    </w:p>
    <w:p w:rsidR="002842F3" w:rsidRPr="00D77F09" w:rsidRDefault="00CD7676" w:rsidP="00396860">
      <w:pPr>
        <w:pStyle w:val="Odstavecseseznamem"/>
        <w:numPr>
          <w:ilvl w:val="3"/>
          <w:numId w:val="12"/>
        </w:numPr>
        <w:tabs>
          <w:tab w:val="left" w:pos="4129"/>
          <w:tab w:val="left" w:pos="10480"/>
        </w:tabs>
        <w:spacing w:before="177" w:line="276" w:lineRule="auto"/>
        <w:ind w:left="4128" w:right="-11"/>
        <w:rPr>
          <w:sz w:val="20"/>
          <w:szCs w:val="20"/>
        </w:rPr>
      </w:pPr>
      <w:r w:rsidRPr="00D77F09">
        <w:rPr>
          <w:noProof/>
          <w:sz w:val="20"/>
          <w:szCs w:val="20"/>
          <w:lang w:eastAsia="cs-CZ"/>
        </w:rPr>
        <w:lastRenderedPageBreak/>
        <mc:AlternateContent>
          <mc:Choice Requires="wps">
            <w:drawing>
              <wp:anchor distT="0" distB="0" distL="114300" distR="114300" simplePos="0" relativeHeight="15772672" behindDoc="0" locked="0" layoutInCell="1" allowOverlap="1">
                <wp:simplePos x="0" y="0"/>
                <wp:positionH relativeFrom="page">
                  <wp:posOffset>1905</wp:posOffset>
                </wp:positionH>
                <wp:positionV relativeFrom="page">
                  <wp:posOffset>795655</wp:posOffset>
                </wp:positionV>
                <wp:extent cx="318135" cy="966470"/>
                <wp:effectExtent l="0" t="0" r="0" b="0"/>
                <wp:wrapNone/>
                <wp:docPr id="2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13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EED" w:rsidRDefault="006D5EED">
                            <w:pPr>
                              <w:spacing w:before="78"/>
                              <w:ind w:left="161" w:right="594"/>
                              <w:rPr>
                                <w:sz w:val="14"/>
                              </w:rPr>
                            </w:pPr>
                            <w:r>
                              <w:rPr>
                                <w:color w:val="FFFFFF"/>
                                <w:sz w:val="14"/>
                              </w:rPr>
                              <w:t>OBECNÉ PODMÍNKY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9" o:spid="_x0000_s1033" type="#_x0000_t202" style="position:absolute;left:0;text-align:left;margin-left:.15pt;margin-top:62.65pt;width:25.05pt;height:76.1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" filled="f" stroked="f">
                <v:path arrowok="t"/>
                <v:textbox style="layout-flow:vertical;mso-layout-flow-alt:bottom-to-top" inset="0,0,0,0">
                  <w:txbxContent>
                    <w:p w:rsidR="006D5EED" w:rsidRDefault="006D5EED">
                      <w:pPr>
                        <w:spacing w:before="78"/>
                        <w:ind w:left="161" w:right="594"/>
                        <w:rPr>
                          <w:sz w:val="14"/>
                        </w:rPr>
                      </w:pPr>
                      <w:r>
                        <w:rPr>
                          <w:color w:val="FFFFFF"/>
                          <w:sz w:val="14"/>
                        </w:rPr>
                        <w:t>OBECNÉ PODMÍNKY</w:t>
                      </w:r>
                    </w:p>
                  </w:txbxContent>
                </v:textbox>
                <w10:wrap anchorx="page" anchory="page"/>
              </v:shape>
            </w:pict>
          </mc:Fallback>
        </mc:AlternateContent>
      </w:r>
      <w:r w:rsidR="00DB380F" w:rsidRPr="00D77F09">
        <w:rPr>
          <w:sz w:val="20"/>
          <w:szCs w:val="20"/>
        </w:rPr>
        <w:t xml:space="preserve">V případě, že Objednatel </w:t>
      </w:r>
      <w:r w:rsidR="009B6DD2" w:rsidRPr="00D77F09">
        <w:rPr>
          <w:sz w:val="20"/>
          <w:szCs w:val="20"/>
        </w:rPr>
        <w:t>na sebe podá insolvenční návrh, nebo že je ve vztahu k Objednateli příslušným soudem vydáno rozhodnutí o prohlášení konkursu, rozhodnutí o povolení reorganizace,</w:t>
      </w:r>
      <w:r w:rsidR="00973D5E" w:rsidRPr="00D77F09">
        <w:rPr>
          <w:sz w:val="20"/>
          <w:szCs w:val="20"/>
        </w:rPr>
        <w:t xml:space="preserve"> nebo rozhodnutí o povolení oddlužení,</w:t>
      </w:r>
      <w:r w:rsidR="009B6DD2" w:rsidRPr="00D77F09" w:rsidDel="008B1592">
        <w:rPr>
          <w:sz w:val="20"/>
          <w:szCs w:val="20"/>
        </w:rPr>
        <w:t xml:space="preserve"> </w:t>
      </w:r>
      <w:r w:rsidR="009B6DD2" w:rsidRPr="00D77F09">
        <w:rPr>
          <w:sz w:val="20"/>
          <w:szCs w:val="20"/>
        </w:rPr>
        <w:t>nebo v případě, že Objednatel jde do likvidace</w:t>
      </w:r>
      <w:r w:rsidR="00DB380F" w:rsidRPr="00D77F09">
        <w:rPr>
          <w:sz w:val="20"/>
          <w:szCs w:val="20"/>
        </w:rPr>
        <w:t xml:space="preserve">, popřípadě dojde k jakémukoli </w:t>
      </w:r>
      <w:r w:rsidR="00B72E62" w:rsidRPr="00D77F09">
        <w:rPr>
          <w:sz w:val="20"/>
          <w:szCs w:val="20"/>
        </w:rPr>
        <w:t>jednání</w:t>
      </w:r>
      <w:r w:rsidR="00DB380F" w:rsidRPr="00D77F09">
        <w:rPr>
          <w:sz w:val="20"/>
          <w:szCs w:val="20"/>
        </w:rPr>
        <w:t xml:space="preserve"> nebo události, </w:t>
      </w:r>
      <w:r w:rsidR="00287F8B" w:rsidRPr="00D77F09">
        <w:rPr>
          <w:sz w:val="20"/>
          <w:szCs w:val="20"/>
        </w:rPr>
        <w:t>kte</w:t>
      </w:r>
      <w:r w:rsidR="00DB380F" w:rsidRPr="00D77F09">
        <w:rPr>
          <w:sz w:val="20"/>
          <w:szCs w:val="20"/>
        </w:rPr>
        <w:t xml:space="preserve">ré mají (podle příslušných Právních předpisů) podobný účinek jako jakýkoli z těchto </w:t>
      </w:r>
      <w:r w:rsidR="00B72E62" w:rsidRPr="00D77F09">
        <w:rPr>
          <w:sz w:val="20"/>
          <w:szCs w:val="20"/>
        </w:rPr>
        <w:t>jednání</w:t>
      </w:r>
      <w:r w:rsidR="00DB380F" w:rsidRPr="00D77F09">
        <w:rPr>
          <w:sz w:val="20"/>
          <w:szCs w:val="20"/>
        </w:rPr>
        <w:t xml:space="preserve"> nebo událostí, může Konzultant v souladu s</w:t>
      </w:r>
      <w:r w:rsidR="007F4B3E" w:rsidRPr="00D77F09">
        <w:rPr>
          <w:sz w:val="20"/>
          <w:szCs w:val="20"/>
        </w:rPr>
        <w:t> </w:t>
      </w:r>
      <w:r w:rsidR="00DB380F" w:rsidRPr="00D77F09">
        <w:rPr>
          <w:sz w:val="20"/>
          <w:szCs w:val="20"/>
        </w:rPr>
        <w:t>podmínkami rozhodného práva a na základě odpovídajícího Oznámení s okamžitým účinkem odstoupit od Smlouvy.</w:t>
      </w:r>
    </w:p>
    <w:p w:rsidR="002842F3" w:rsidRPr="00D77F09" w:rsidRDefault="00DB380F" w:rsidP="00396860">
      <w:pPr>
        <w:pStyle w:val="Odstavecseseznamem"/>
        <w:numPr>
          <w:ilvl w:val="3"/>
          <w:numId w:val="12"/>
        </w:numPr>
        <w:tabs>
          <w:tab w:val="left" w:pos="4130"/>
          <w:tab w:val="left" w:pos="10480"/>
        </w:tabs>
        <w:spacing w:before="177" w:line="276" w:lineRule="auto"/>
        <w:ind w:left="4128" w:right="-11"/>
        <w:rPr>
          <w:sz w:val="20"/>
          <w:szCs w:val="20"/>
        </w:rPr>
      </w:pPr>
      <w:r w:rsidRPr="00D77F09">
        <w:rPr>
          <w:sz w:val="20"/>
          <w:szCs w:val="20"/>
        </w:rPr>
        <w:t xml:space="preserve">V případě, že Objednatel poruší ustanovení Pod-článku 1.10 </w:t>
      </w:r>
      <w:r w:rsidR="00287F8B" w:rsidRPr="00D77F09">
        <w:rPr>
          <w:sz w:val="20"/>
          <w:szCs w:val="20"/>
        </w:rPr>
        <w:t>[Korup</w:t>
      </w:r>
      <w:r w:rsidRPr="00D77F09">
        <w:rPr>
          <w:sz w:val="20"/>
          <w:szCs w:val="20"/>
        </w:rPr>
        <w:t>ce], může Konzultant na základě odpovídajícího Oznámení odstoupit od Smlouvy s okamžitým účinkem.</w:t>
      </w:r>
    </w:p>
    <w:p w:rsidR="00396860" w:rsidRPr="00D77F09" w:rsidRDefault="00A15391" w:rsidP="00A800B9">
      <w:pPr>
        <w:pStyle w:val="Odstavecseseznamem"/>
        <w:numPr>
          <w:ilvl w:val="2"/>
          <w:numId w:val="12"/>
        </w:numPr>
        <w:tabs>
          <w:tab w:val="left" w:pos="2694"/>
          <w:tab w:val="left" w:pos="10480"/>
        </w:tabs>
        <w:spacing w:before="177" w:line="276" w:lineRule="auto"/>
        <w:ind w:left="3544" w:right="0" w:hanging="709"/>
        <w:rPr>
          <w:sz w:val="20"/>
          <w:szCs w:val="20"/>
        </w:rPr>
      </w:pPr>
      <w:r w:rsidRPr="00D77F09">
        <w:rPr>
          <w:sz w:val="20"/>
          <w:szCs w:val="20"/>
        </w:rPr>
        <w:t>Odstoupení od Smlouvy bude podle § 2004 odst. 3 občanského zákoníku činěno vždy pouze s účinky do budoucna.</w:t>
      </w:r>
      <w:r w:rsidR="0053054F" w:rsidRPr="00D77F09">
        <w:rPr>
          <w:sz w:val="20"/>
          <w:szCs w:val="20"/>
        </w:rPr>
        <w:t xml:space="preserve"> To neplatí,</w:t>
      </w:r>
      <w:r w:rsidR="00547212" w:rsidRPr="00D77F09">
        <w:rPr>
          <w:sz w:val="20"/>
          <w:szCs w:val="20"/>
        </w:rPr>
        <w:t xml:space="preserve"> nemají-li již při</w:t>
      </w:r>
      <w:r w:rsidR="0053054F" w:rsidRPr="00D77F09">
        <w:rPr>
          <w:sz w:val="20"/>
          <w:szCs w:val="20"/>
        </w:rPr>
        <w:t>jatá</w:t>
      </w:r>
      <w:r w:rsidR="00547212" w:rsidRPr="00D77F09">
        <w:rPr>
          <w:sz w:val="20"/>
          <w:szCs w:val="20"/>
        </w:rPr>
        <w:t xml:space="preserve"> dílčí plnění sama o sobě pro věřitele význam. </w:t>
      </w:r>
    </w:p>
    <w:p w:rsidR="002842F3" w:rsidRPr="00D77F09" w:rsidRDefault="00CD7676" w:rsidP="00A800B9">
      <w:pPr>
        <w:pStyle w:val="Zkladntext"/>
        <w:tabs>
          <w:tab w:val="left" w:pos="10480"/>
        </w:tabs>
        <w:spacing w:before="177" w:line="276" w:lineRule="auto"/>
        <w:ind w:left="142"/>
        <w:jc w:val="both"/>
      </w:pPr>
      <w:r w:rsidRPr="00D77F09">
        <w:rPr>
          <w:noProof/>
          <w:lang w:eastAsia="cs-CZ"/>
        </w:rPr>
        <mc:AlternateContent>
          <mc:Choice Requires="wps">
            <w:drawing>
              <wp:anchor distT="4294967295" distB="4294967295" distL="114300" distR="114300" simplePos="0" relativeHeight="15772160"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2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AB2CEC" id="Line 68" o:spid="_x0000_s1026" style="position:absolute;z-index:157721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" strokecolor="#58595b" strokeweight=".3pt">
                <o:lock v:ext="edit" shapetype="f"/>
                <w10:wrap anchorx="page"/>
              </v:line>
            </w:pict>
          </mc:Fallback>
        </mc:AlternateContent>
      </w:r>
      <w:r w:rsidR="00DB380F" w:rsidRPr="00D77F09">
        <w:t>6.5</w:t>
      </w:r>
    </w:p>
    <w:p w:rsidR="00396860" w:rsidRPr="00D77F09" w:rsidRDefault="00DB380F" w:rsidP="00A800B9">
      <w:pPr>
        <w:pStyle w:val="Zkladntext"/>
        <w:tabs>
          <w:tab w:val="left" w:pos="2711"/>
          <w:tab w:val="left" w:pos="3561"/>
          <w:tab w:val="left" w:pos="10480"/>
        </w:tabs>
        <w:spacing w:before="177" w:line="276" w:lineRule="auto"/>
        <w:ind w:left="3544" w:hanging="3402"/>
        <w:jc w:val="both"/>
      </w:pPr>
      <w:r w:rsidRPr="00D77F09">
        <w:t>Důsledky ukončení</w:t>
      </w:r>
      <w:r w:rsidRPr="00D77F09">
        <w:tab/>
      </w:r>
    </w:p>
    <w:p w:rsidR="00D2542A" w:rsidRPr="00D77F09" w:rsidRDefault="00DB380F" w:rsidP="00A800B9">
      <w:pPr>
        <w:pStyle w:val="Zkladntext"/>
        <w:tabs>
          <w:tab w:val="left" w:pos="2711"/>
          <w:tab w:val="left" w:pos="3544"/>
          <w:tab w:val="left" w:pos="10480"/>
        </w:tabs>
        <w:spacing w:before="115" w:line="276" w:lineRule="auto"/>
        <w:ind w:left="3562" w:right="-10" w:hanging="727"/>
        <w:jc w:val="both"/>
      </w:pPr>
      <w:r w:rsidRPr="00D77F09">
        <w:t>6.5.1</w:t>
      </w:r>
      <w:r w:rsidRPr="00D77F09">
        <w:tab/>
        <w:t>Objednatel musí Konzultantovi zaplatit Služby poskytnuté v souladu se</w:t>
      </w:r>
      <w:r w:rsidR="009510E7" w:rsidRPr="00D77F09">
        <w:t> </w:t>
      </w:r>
      <w:r w:rsidRPr="00D77F09">
        <w:t>Smlouvou do data ukončení Smlouvy.</w:t>
      </w:r>
    </w:p>
    <w:p w:rsidR="00CD3CED" w:rsidRPr="00D77F09" w:rsidRDefault="00DB380F" w:rsidP="00A800B9">
      <w:pPr>
        <w:pStyle w:val="Zkladntext"/>
        <w:numPr>
          <w:ilvl w:val="2"/>
          <w:numId w:val="80"/>
        </w:numPr>
        <w:tabs>
          <w:tab w:val="left" w:pos="2711"/>
          <w:tab w:val="left" w:pos="3561"/>
          <w:tab w:val="left" w:pos="10480"/>
        </w:tabs>
        <w:spacing w:before="115" w:line="276" w:lineRule="auto"/>
        <w:ind w:left="3561" w:right="-11" w:hanging="726"/>
        <w:jc w:val="both"/>
      </w:pPr>
      <w:r w:rsidRPr="00D77F09">
        <w:t xml:space="preserve">Jestliže je Smlouva ukončena, je </w:t>
      </w:r>
      <w:r w:rsidR="005B08C8" w:rsidRPr="00D77F09">
        <w:t>Konzultant</w:t>
      </w:r>
      <w:r w:rsidRPr="00D77F09">
        <w:t xml:space="preserve">, aniž by tím byla dotčena jeho jakákoli jiná práva podle Smlouvy, </w:t>
      </w:r>
      <w:r w:rsidR="00F97991" w:rsidRPr="00D77F09">
        <w:t xml:space="preserve">povinen </w:t>
      </w:r>
      <w:r w:rsidR="005B08C8" w:rsidRPr="00D77F09">
        <w:t>předat Objednateli</w:t>
      </w:r>
      <w:r w:rsidR="00F97991" w:rsidRPr="00D77F09">
        <w:t>, nebo na jeho pokyn přímo novému konzultantovi,</w:t>
      </w:r>
      <w:r w:rsidRPr="00D77F09">
        <w:t xml:space="preserve"> veškeré dokumenty, informace, výpočty a jiné výstupy, ať již v elektronické nebo jiné formě, které souvisejí se Službami poskytnutými do data ukončení Smlouvy a které jsou nezbytné pro to, aby mohl Objednatel dokončit Služby sám nebo s pomocí jiného konzultanta (všechny dokumenty v elektronické podobě musí být editovatelné)</w:t>
      </w:r>
      <w:r w:rsidR="00992CF3" w:rsidRPr="00D77F09">
        <w:t>, a to neprodleně, nejpozději však do deseti (10) dnů od</w:t>
      </w:r>
      <w:r w:rsidR="004540AC" w:rsidRPr="00D77F09">
        <w:t xml:space="preserve"> doručení Oznámení Objednatele s žádostí o předmětné dokumenty, informace, výpočty a jiné výstupy. </w:t>
      </w:r>
      <w:r w:rsidR="00F97991" w:rsidRPr="00D77F09">
        <w:t xml:space="preserve">Konzultant je povinen poskytnout Objednateli, nebo na jeho pokyn přímo novému konzultantovi neprodleně, nejpozději však do pěti (5) dnů požadované informace o poskytnutých Službách a o postupu realizace Díla i následně, a to kdykoliv v průběhu jednoho (1) </w:t>
      </w:r>
      <w:r w:rsidR="004F3D1D" w:rsidRPr="00D77F09">
        <w:t xml:space="preserve">roku </w:t>
      </w:r>
      <w:r w:rsidR="00F97991" w:rsidRPr="00D77F09">
        <w:t xml:space="preserve">od ukončení Smlouvy. </w:t>
      </w:r>
      <w:r w:rsidR="00C85D58" w:rsidRPr="00D77F09">
        <w:t>Povinnost Konzultanta podle tohoto Pod-článku trvá i po ukončení Smlouvy.</w:t>
      </w:r>
    </w:p>
    <w:p w:rsidR="005E0390" w:rsidRPr="00D77F09" w:rsidRDefault="00992CF3" w:rsidP="00A800B9">
      <w:pPr>
        <w:pStyle w:val="Odstavecseseznamem"/>
        <w:tabs>
          <w:tab w:val="left" w:pos="3563"/>
        </w:tabs>
        <w:spacing w:before="177" w:line="276" w:lineRule="auto"/>
        <w:ind w:left="3561" w:right="0" w:hanging="726"/>
        <w:rPr>
          <w:sz w:val="20"/>
          <w:szCs w:val="20"/>
        </w:rPr>
      </w:pPr>
      <w:r w:rsidRPr="00D77F09">
        <w:rPr>
          <w:sz w:val="20"/>
          <w:szCs w:val="20"/>
        </w:rPr>
        <w:t>6.5.3</w:t>
      </w:r>
      <w:r w:rsidRPr="00D77F09">
        <w:rPr>
          <w:sz w:val="20"/>
          <w:szCs w:val="20"/>
        </w:rPr>
        <w:tab/>
      </w:r>
      <w:r w:rsidR="005B08C8" w:rsidRPr="00D77F09">
        <w:rPr>
          <w:sz w:val="20"/>
          <w:szCs w:val="20"/>
        </w:rPr>
        <w:t xml:space="preserve">Objednatel je oprávněn </w:t>
      </w:r>
      <w:r w:rsidR="00E47BE0" w:rsidRPr="00D77F09">
        <w:rPr>
          <w:sz w:val="20"/>
          <w:szCs w:val="20"/>
        </w:rPr>
        <w:t>zadržet platby splatné Konzultantovi do doby, než budou předány veškeré dokumenty, informace, výpočty a jiné výstupy nezbytné pro to, aby mohl Objednatel dokončit Služby.</w:t>
      </w:r>
    </w:p>
    <w:p w:rsidR="002B7497" w:rsidRPr="00D77F09" w:rsidRDefault="00EB61AE" w:rsidP="00A800B9">
      <w:pPr>
        <w:pStyle w:val="Odstavecseseznamem"/>
        <w:tabs>
          <w:tab w:val="left" w:pos="3563"/>
        </w:tabs>
        <w:spacing w:before="177" w:line="276" w:lineRule="auto"/>
        <w:ind w:left="3561" w:right="0" w:hanging="726"/>
        <w:rPr>
          <w:sz w:val="20"/>
          <w:szCs w:val="20"/>
        </w:rPr>
      </w:pPr>
      <w:r w:rsidRPr="00D77F09">
        <w:rPr>
          <w:sz w:val="20"/>
          <w:szCs w:val="20"/>
        </w:rPr>
        <w:t>6.5.</w:t>
      </w:r>
      <w:r w:rsidR="00E700E9" w:rsidRPr="00D77F09">
        <w:rPr>
          <w:sz w:val="20"/>
          <w:szCs w:val="20"/>
        </w:rPr>
        <w:t>4</w:t>
      </w:r>
      <w:r w:rsidRPr="00D77F09">
        <w:rPr>
          <w:sz w:val="20"/>
          <w:szCs w:val="20"/>
        </w:rPr>
        <w:tab/>
      </w:r>
      <w:r w:rsidR="00E47BE0" w:rsidRPr="00D77F09">
        <w:rPr>
          <w:sz w:val="20"/>
          <w:szCs w:val="20"/>
        </w:rPr>
        <w:t xml:space="preserve">Jestliže je Smlouva ukončena pro některý z důvodů uvedený v Pod-článku 6.4 [Ukončení Smlouvy], Konzultant nemá nárok na náhradu škody ani na ušlý zisk.  </w:t>
      </w:r>
    </w:p>
    <w:p w:rsidR="002A6DA3" w:rsidRPr="00D77F09" w:rsidRDefault="00526C50" w:rsidP="002A6DA3">
      <w:pPr>
        <w:pStyle w:val="Odstavecseseznamem"/>
        <w:tabs>
          <w:tab w:val="left" w:pos="3563"/>
        </w:tabs>
        <w:spacing w:before="177" w:line="276" w:lineRule="auto"/>
        <w:ind w:left="3561" w:right="0" w:hanging="726"/>
        <w:rPr>
          <w:sz w:val="20"/>
          <w:szCs w:val="20"/>
        </w:rPr>
      </w:pPr>
      <w:r w:rsidRPr="00D77F09">
        <w:rPr>
          <w:sz w:val="20"/>
          <w:szCs w:val="20"/>
        </w:rPr>
        <w:t>6.5.</w:t>
      </w:r>
      <w:r w:rsidR="00E700E9" w:rsidRPr="00D77F09">
        <w:rPr>
          <w:sz w:val="20"/>
          <w:szCs w:val="20"/>
        </w:rPr>
        <w:t>5</w:t>
      </w:r>
      <w:r w:rsidRPr="00D77F09">
        <w:rPr>
          <w:sz w:val="20"/>
          <w:szCs w:val="20"/>
        </w:rPr>
        <w:t xml:space="preserve"> </w:t>
      </w:r>
      <w:r w:rsidR="00E1616A" w:rsidRPr="00D77F09">
        <w:rPr>
          <w:sz w:val="20"/>
          <w:szCs w:val="20"/>
        </w:rPr>
        <w:tab/>
      </w:r>
      <w:r w:rsidR="00E47BE0" w:rsidRPr="00D77F09">
        <w:rPr>
          <w:sz w:val="20"/>
          <w:szCs w:val="20"/>
        </w:rPr>
        <w:t>Odstoupením od Smlouvy nárok na smluvní pokutu a nárok na plnění z bankovní záruky nezaniká.</w:t>
      </w:r>
    </w:p>
    <w:p w:rsidR="002842F3" w:rsidRPr="00D77F09" w:rsidRDefault="00CD7676" w:rsidP="00A800B9">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73696" behindDoc="0" locked="0" layoutInCell="1" allowOverlap="1">
                <wp:simplePos x="0" y="0"/>
                <wp:positionH relativeFrom="page">
                  <wp:posOffset>1007110</wp:posOffset>
                </wp:positionH>
                <wp:positionV relativeFrom="paragraph">
                  <wp:posOffset>170814</wp:posOffset>
                </wp:positionV>
                <wp:extent cx="5904230" cy="0"/>
                <wp:effectExtent l="0" t="0" r="1270" b="0"/>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805A8A" id="Line 63" o:spid="_x0000_s1026" style="position:absolute;z-index:15773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pt,13.45pt" to="544.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" strokecolor="#58595b" strokeweight=".3pt">
                <o:lock v:ext="edit" shapetype="f"/>
                <w10:wrap anchorx="page"/>
              </v:line>
            </w:pict>
          </mc:Fallback>
        </mc:AlternateContent>
      </w:r>
      <w:r w:rsidR="00DB380F" w:rsidRPr="00D77F09">
        <w:t>6.6</w:t>
      </w:r>
    </w:p>
    <w:p w:rsidR="00E1616A" w:rsidRPr="00D77F09" w:rsidRDefault="00DB380F" w:rsidP="00A800B9">
      <w:pPr>
        <w:pStyle w:val="Zkladntext"/>
        <w:tabs>
          <w:tab w:val="left" w:pos="2711"/>
          <w:tab w:val="left" w:pos="3561"/>
        </w:tabs>
        <w:spacing w:before="177" w:line="276" w:lineRule="auto"/>
        <w:ind w:left="142"/>
        <w:jc w:val="both"/>
      </w:pPr>
      <w:r w:rsidRPr="00D77F09">
        <w:t>Práva a odpovědnosti</w:t>
      </w:r>
      <w:r w:rsidR="00E1616A" w:rsidRPr="00D77F09">
        <w:t xml:space="preserve"> </w:t>
      </w:r>
      <w:r w:rsidR="00BD2ABE" w:rsidRPr="00D77F09">
        <w:t>S</w:t>
      </w:r>
      <w:r w:rsidR="00E1616A" w:rsidRPr="00D77F09">
        <w:t>tran</w:t>
      </w:r>
    </w:p>
    <w:p w:rsidR="002842F3" w:rsidRPr="00D77F09" w:rsidRDefault="00DB380F" w:rsidP="00A800B9">
      <w:pPr>
        <w:pStyle w:val="Zkladntext"/>
        <w:tabs>
          <w:tab w:val="left" w:pos="2711"/>
          <w:tab w:val="left" w:pos="3561"/>
        </w:tabs>
        <w:spacing w:before="177" w:line="276" w:lineRule="auto"/>
        <w:ind w:left="3544" w:hanging="709"/>
        <w:jc w:val="both"/>
      </w:pPr>
      <w:r w:rsidRPr="00D77F09">
        <w:t>6.6.1</w:t>
      </w:r>
      <w:r w:rsidRPr="00D77F09">
        <w:tab/>
        <w:t>Ukončením Smlouvy nejsou dotčena již vzniklá oprávnění, nároky a závazky</w:t>
      </w:r>
    </w:p>
    <w:p w:rsidR="00084154" w:rsidRPr="00D77F09" w:rsidRDefault="00DB380F" w:rsidP="00A800B9">
      <w:pPr>
        <w:pStyle w:val="Zkladntext"/>
        <w:tabs>
          <w:tab w:val="left" w:pos="3561"/>
        </w:tabs>
        <w:spacing w:before="30"/>
        <w:ind w:left="160"/>
        <w:jc w:val="both"/>
      </w:pPr>
      <w:r w:rsidRPr="00D77F09">
        <w:tab/>
        <w:t>smluvních Stran.</w:t>
      </w:r>
    </w:p>
    <w:p w:rsidR="002A6DA3" w:rsidRDefault="002A6DA3">
      <w:pPr>
        <w:rPr>
          <w:w w:val="102"/>
        </w:rPr>
      </w:pPr>
    </w:p>
    <w:p w:rsidR="006D5EED" w:rsidRDefault="006D5EED">
      <w:pPr>
        <w:rPr>
          <w:noProof/>
          <w:w w:val="102"/>
          <w:sz w:val="32"/>
          <w:szCs w:val="32"/>
        </w:rPr>
      </w:pPr>
    </w:p>
    <w:bookmarkStart w:id="10" w:name="_Toc60847988"/>
    <w:p w:rsidR="00F43FB5" w:rsidRDefault="00D77F09">
      <w:pPr>
        <w:pStyle w:val="Nadpis21"/>
      </w:pPr>
      <w:r w:rsidRPr="00D77F09">
        <w:rPr>
          <w:w w:val="102"/>
          <w:lang w:eastAsia="cs-CZ"/>
        </w:rPr>
        <w:lastRenderedPageBreak/>
        <mc:AlternateContent>
          <mc:Choice Requires="wps">
            <w:drawing>
              <wp:anchor distT="45720" distB="45720" distL="114300" distR="114300" simplePos="0" relativeHeight="487644160" behindDoc="1" locked="0" layoutInCell="1" allowOverlap="1">
                <wp:simplePos x="0" y="0"/>
                <wp:positionH relativeFrom="column">
                  <wp:posOffset>851379</wp:posOffset>
                </wp:positionH>
                <wp:positionV relativeFrom="paragraph">
                  <wp:posOffset>59667</wp:posOffset>
                </wp:positionV>
                <wp:extent cx="3784912" cy="1038968"/>
                <wp:effectExtent l="0" t="0" r="25400" b="27940"/>
                <wp:wrapNone/>
                <wp:docPr id="1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912" cy="1038968"/>
                        </a:xfrm>
                        <a:prstGeom prst="rect">
                          <a:avLst/>
                        </a:prstGeom>
                        <a:solidFill>
                          <a:schemeClr val="bg1"/>
                        </a:solidFill>
                        <a:ln w="9525">
                          <a:solidFill>
                            <a:schemeClr val="bg1"/>
                          </a:solidFill>
                          <a:miter lim="800000"/>
                          <a:headEnd/>
                          <a:tailEnd/>
                        </a:ln>
                      </wps:spPr>
                      <wps:txbx>
                        <w:txbxContent>
                          <w:p w:rsidR="006D5EED" w:rsidRPr="00D77F09" w:rsidRDefault="006D5EED">
                            <w:pPr>
                              <w:rPr>
                                <w:color w:val="BFBFBF" w:themeColor="background1" w:themeShade="BF"/>
                                <w:sz w:val="112"/>
                                <w:szCs w:val="112"/>
                              </w:rPr>
                            </w:pPr>
                            <w:r>
                              <w:rPr>
                                <w:color w:val="BFBFBF" w:themeColor="background1" w:themeShade="BF"/>
                                <w:sz w:val="112"/>
                                <w:szCs w:val="11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202" style="position:absolute;left:0;text-align:left;margin-left:67.05pt;margin-top:4.7pt;width:298pt;height:81.8pt;z-index:-1567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" fillcolor="white [3212]" strokecolor="white [3212]">
                <v:textbox>
                  <w:txbxContent>
                    <w:p w:rsidR="006D5EED" w:rsidRPr="00D77F09" w:rsidRDefault="006D5EED">
                      <w:pPr>
                        <w:rPr>
                          <w:color w:val="BFBFBF" w:themeColor="background1" w:themeShade="BF"/>
                          <w:sz w:val="112"/>
                          <w:szCs w:val="112"/>
                        </w:rPr>
                      </w:pPr>
                      <w:r>
                        <w:rPr>
                          <w:color w:val="BFBFBF" w:themeColor="background1" w:themeShade="BF"/>
                          <w:sz w:val="112"/>
                          <w:szCs w:val="112"/>
                        </w:rPr>
                        <w:t>7</w:t>
                      </w:r>
                    </w:p>
                  </w:txbxContent>
                </v:textbox>
              </v:shape>
            </w:pict>
          </mc:Fallback>
        </mc:AlternateContent>
      </w:r>
      <w:r w:rsidR="00CD7676">
        <w:rPr>
          <w:lang w:eastAsia="cs-CZ"/>
        </w:rPr>
        <mc:AlternateContent>
          <mc:Choice Requires="wps">
            <w:drawing>
              <wp:anchor distT="4294967295" distB="4294967295" distL="114300" distR="114300" simplePos="0" relativeHeight="15774208" behindDoc="0" locked="0" layoutInCell="1" allowOverlap="1">
                <wp:simplePos x="0" y="0"/>
                <wp:positionH relativeFrom="page">
                  <wp:posOffset>2268220</wp:posOffset>
                </wp:positionH>
                <wp:positionV relativeFrom="paragraph">
                  <wp:posOffset>138429</wp:posOffset>
                </wp:positionV>
                <wp:extent cx="4643755" cy="0"/>
                <wp:effectExtent l="0" t="0" r="4445" b="0"/>
                <wp:wrapNone/>
                <wp:docPr id="1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43755" cy="0"/>
                        </a:xfrm>
                        <a:prstGeom prst="line">
                          <a:avLst/>
                        </a:prstGeom>
                        <a:noFill/>
                        <a:ln w="127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C53747" id="Line 62" o:spid="_x0000_s1026" style="position:absolute;z-index:15774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8.6pt,10.9pt" to="544.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" strokecolor="#939598" strokeweight="1pt">
                <o:lock v:ext="edit" shapetype="f"/>
                <w10:wrap anchorx="page"/>
              </v:line>
            </w:pict>
          </mc:Fallback>
        </mc:AlternateContent>
      </w:r>
      <w:r>
        <w:rPr>
          <w:w w:val="102"/>
        </w:rPr>
        <w:t>Platb</w:t>
      </w:r>
      <w:r w:rsidR="00DB380F" w:rsidRPr="00F55B3A">
        <w:rPr>
          <w:w w:val="107"/>
        </w:rPr>
        <w:t>a</w:t>
      </w:r>
      <w:bookmarkEnd w:id="10"/>
    </w:p>
    <w:p w:rsidR="002842F3" w:rsidRPr="00F55B3A" w:rsidRDefault="00DB380F" w:rsidP="00A800B9">
      <w:pPr>
        <w:pStyle w:val="Zkladntext"/>
        <w:spacing w:before="177" w:line="276" w:lineRule="auto"/>
        <w:ind w:left="142"/>
        <w:jc w:val="both"/>
      </w:pPr>
      <w:r w:rsidRPr="00F55B3A">
        <w:t>7.1</w:t>
      </w:r>
    </w:p>
    <w:p w:rsidR="00E1616A" w:rsidRPr="00F55B3A" w:rsidRDefault="00DB380F" w:rsidP="00A800B9">
      <w:pPr>
        <w:pStyle w:val="Zkladntext"/>
        <w:tabs>
          <w:tab w:val="left" w:pos="2711"/>
          <w:tab w:val="left" w:pos="3561"/>
        </w:tabs>
        <w:spacing w:before="177" w:line="276" w:lineRule="auto"/>
        <w:ind w:left="3527" w:hanging="3385"/>
        <w:jc w:val="both"/>
      </w:pPr>
      <w:r w:rsidRPr="00F55B3A">
        <w:t>Platba</w:t>
      </w:r>
      <w:r w:rsidRPr="00F55B3A">
        <w:rPr>
          <w:spacing w:val="29"/>
        </w:rPr>
        <w:t xml:space="preserve"> </w:t>
      </w:r>
      <w:r w:rsidR="00292A13" w:rsidRPr="00F55B3A">
        <w:t>K</w:t>
      </w:r>
      <w:r w:rsidRPr="00F55B3A">
        <w:t>onzultantovi</w:t>
      </w:r>
      <w:r w:rsidRPr="00F55B3A">
        <w:tab/>
      </w:r>
    </w:p>
    <w:p w:rsidR="00174FC0" w:rsidRPr="00D77F09" w:rsidRDefault="00DB380F" w:rsidP="00A800B9">
      <w:pPr>
        <w:pStyle w:val="Zkladntext"/>
        <w:tabs>
          <w:tab w:val="left" w:pos="2711"/>
          <w:tab w:val="left" w:pos="3544"/>
        </w:tabs>
        <w:spacing w:before="177" w:line="276" w:lineRule="auto"/>
        <w:ind w:left="3544" w:hanging="709"/>
        <w:jc w:val="both"/>
      </w:pPr>
      <w:r w:rsidRPr="00D77F09">
        <w:t>7.1.1</w:t>
      </w:r>
      <w:r w:rsidRPr="00D77F09">
        <w:tab/>
        <w:t>Objednatel musí Konzultantovi zaplatit za Služby (včetně Variací Služeb)</w:t>
      </w:r>
      <w:r w:rsidR="00452904" w:rsidRPr="00D77F09">
        <w:t xml:space="preserve"> v </w:t>
      </w:r>
      <w:r w:rsidRPr="00D77F09">
        <w:t>souladu s podrobnostmi stanovenými v Příloze 3 [Odměna a platba].</w:t>
      </w:r>
    </w:p>
    <w:p w:rsidR="002842F3" w:rsidRPr="00D77F09" w:rsidRDefault="00DB380F" w:rsidP="00A800B9">
      <w:pPr>
        <w:pStyle w:val="Odstavecseseznamem"/>
        <w:numPr>
          <w:ilvl w:val="2"/>
          <w:numId w:val="10"/>
        </w:numPr>
        <w:tabs>
          <w:tab w:val="left" w:pos="4129"/>
        </w:tabs>
        <w:spacing w:before="177" w:line="276" w:lineRule="auto"/>
        <w:ind w:left="3561" w:right="-11" w:hanging="726"/>
        <w:rPr>
          <w:sz w:val="20"/>
          <w:szCs w:val="20"/>
        </w:rPr>
      </w:pPr>
      <w:r w:rsidRPr="00D77F09">
        <w:rPr>
          <w:sz w:val="20"/>
          <w:szCs w:val="20"/>
        </w:rPr>
        <w:t>Objednatel musí zaplatit také veškeré ostatní částky, které se stanou</w:t>
      </w:r>
      <w:r w:rsidR="00452904" w:rsidRPr="00D77F09">
        <w:rPr>
          <w:sz w:val="20"/>
          <w:szCs w:val="20"/>
        </w:rPr>
        <w:t xml:space="preserve"> splat</w:t>
      </w:r>
      <w:r w:rsidRPr="00D77F09">
        <w:rPr>
          <w:sz w:val="20"/>
          <w:szCs w:val="20"/>
        </w:rPr>
        <w:t>nými podle Smlouvy.</w:t>
      </w:r>
    </w:p>
    <w:p w:rsidR="00DB3856" w:rsidRPr="00D77F09" w:rsidRDefault="00DB3856" w:rsidP="00A800B9">
      <w:pPr>
        <w:pStyle w:val="Odstavecseseznamem"/>
        <w:numPr>
          <w:ilvl w:val="2"/>
          <w:numId w:val="10"/>
        </w:numPr>
        <w:tabs>
          <w:tab w:val="left" w:pos="4129"/>
        </w:tabs>
        <w:spacing w:before="177" w:line="276" w:lineRule="auto"/>
        <w:ind w:left="3561" w:right="-11" w:hanging="726"/>
        <w:rPr>
          <w:sz w:val="20"/>
          <w:szCs w:val="20"/>
        </w:rPr>
      </w:pPr>
      <w:r w:rsidRPr="00D77F09">
        <w:rPr>
          <w:sz w:val="20"/>
          <w:szCs w:val="20"/>
        </w:rPr>
        <w:t>Jsou-li v Příloze 3 [</w:t>
      </w:r>
      <w:r w:rsidR="00926AF3" w:rsidRPr="00D77F09">
        <w:rPr>
          <w:sz w:val="20"/>
          <w:szCs w:val="20"/>
        </w:rPr>
        <w:t>Odměna a platba</w:t>
      </w:r>
      <w:r w:rsidRPr="00D77F09">
        <w:rPr>
          <w:sz w:val="20"/>
          <w:szCs w:val="20"/>
        </w:rPr>
        <w:t>] stanoveny podrobnosti pro cenové úpravy položkových cen v důsledku inflace, musí Objednatel zaplatit částky zohledňující stanovené úpravy.</w:t>
      </w:r>
    </w:p>
    <w:p w:rsidR="002842F3" w:rsidRPr="00D77F09" w:rsidRDefault="00CD7676" w:rsidP="00A800B9">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74720" behindDoc="0" locked="0" layoutInCell="1" allowOverlap="1">
                <wp:simplePos x="0" y="0"/>
                <wp:positionH relativeFrom="page">
                  <wp:posOffset>1007745</wp:posOffset>
                </wp:positionH>
                <wp:positionV relativeFrom="paragraph">
                  <wp:posOffset>193039</wp:posOffset>
                </wp:positionV>
                <wp:extent cx="5904230" cy="0"/>
                <wp:effectExtent l="0" t="0" r="1270" b="0"/>
                <wp:wrapNone/>
                <wp:docPr id="1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338935" id="Line 61" o:spid="_x0000_s1026" style="position:absolute;z-index:157747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pt" to="544.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" strokecolor="#58595b" strokeweight=".3pt">
                <o:lock v:ext="edit" shapetype="f"/>
                <w10:wrap anchorx="page"/>
              </v:line>
            </w:pict>
          </mc:Fallback>
        </mc:AlternateContent>
      </w:r>
      <w:r w:rsidR="00DB380F" w:rsidRPr="00D77F09">
        <w:t>7.2</w:t>
      </w:r>
    </w:p>
    <w:p w:rsidR="00224296" w:rsidRPr="00D77F09" w:rsidRDefault="00DB380F" w:rsidP="00A800B9">
      <w:pPr>
        <w:pStyle w:val="Zkladntext"/>
        <w:tabs>
          <w:tab w:val="left" w:pos="2711"/>
          <w:tab w:val="left" w:pos="3561"/>
        </w:tabs>
        <w:spacing w:before="177" w:line="276" w:lineRule="auto"/>
        <w:ind w:left="3527" w:hanging="3385"/>
        <w:jc w:val="both"/>
      </w:pPr>
      <w:r w:rsidRPr="00D77F09">
        <w:t>Lhůta splatnosti</w:t>
      </w:r>
      <w:r w:rsidRPr="00D77F09">
        <w:tab/>
      </w:r>
    </w:p>
    <w:p w:rsidR="00174FC0" w:rsidRPr="00D77F09" w:rsidRDefault="00DB380F" w:rsidP="00A800B9">
      <w:pPr>
        <w:pStyle w:val="Zkladntext"/>
        <w:tabs>
          <w:tab w:val="left" w:pos="2711"/>
          <w:tab w:val="left" w:pos="3544"/>
        </w:tabs>
        <w:spacing w:before="115" w:line="276" w:lineRule="auto"/>
        <w:ind w:left="3544" w:hanging="709"/>
        <w:jc w:val="both"/>
      </w:pPr>
      <w:r w:rsidRPr="00D77F09">
        <w:t>7.2.1</w:t>
      </w:r>
      <w:r w:rsidRPr="00D77F09">
        <w:tab/>
        <w:t>Není-li stanoveno jinak v Příloze 3 [Odměna a platba], musí být částky splatné Konzultantovi zaplaceny do dvaceti osmi (28) dnů od data vystavení faktury Konzultantem.</w:t>
      </w:r>
    </w:p>
    <w:p w:rsidR="00174FC0" w:rsidRPr="00D77F09" w:rsidRDefault="00DB380F" w:rsidP="00A800B9">
      <w:pPr>
        <w:pStyle w:val="Zkladntext"/>
        <w:numPr>
          <w:ilvl w:val="2"/>
          <w:numId w:val="41"/>
        </w:numPr>
        <w:spacing w:before="177" w:line="276" w:lineRule="auto"/>
        <w:ind w:left="3544" w:hanging="709"/>
        <w:jc w:val="both"/>
      </w:pPr>
      <w:r w:rsidRPr="00D77F09">
        <w:t>Neobdrží-li Konzultant platbu ve lhůtě stanovené v Pod-článku 7.2.1, musí mu Objednatel zaplatit</w:t>
      </w:r>
      <w:r w:rsidR="00041288" w:rsidRPr="00D77F09">
        <w:t xml:space="preserve"> úrok z prodlení ve výši stanovené právním předpisem. Konzultant </w:t>
      </w:r>
      <w:r w:rsidR="00250BE0" w:rsidRPr="00D77F09">
        <w:t xml:space="preserve">v takovém případě </w:t>
      </w:r>
      <w:r w:rsidR="00041288" w:rsidRPr="00D77F09">
        <w:t>nemá nárok na náhradu škody.</w:t>
      </w:r>
      <w:r w:rsidRPr="00D77F09">
        <w:t xml:space="preserve"> </w:t>
      </w:r>
    </w:p>
    <w:p w:rsidR="002842F3" w:rsidRPr="00D77F09" w:rsidRDefault="00DB380F" w:rsidP="00A800B9">
      <w:pPr>
        <w:pStyle w:val="Zkladntext"/>
        <w:numPr>
          <w:ilvl w:val="2"/>
          <w:numId w:val="41"/>
        </w:numPr>
        <w:spacing w:before="177" w:line="276" w:lineRule="auto"/>
        <w:ind w:left="3544" w:hanging="709"/>
        <w:jc w:val="both"/>
      </w:pPr>
      <w:r w:rsidRPr="00D77F09">
        <w:t>Aniž by tím bylo dotčeno ustanovení Pod-</w:t>
      </w:r>
      <w:r w:rsidR="008C46BF" w:rsidRPr="00D77F09">
        <w:t>článku 6.5.</w:t>
      </w:r>
      <w:r w:rsidR="008C2CB6" w:rsidRPr="00D77F09">
        <w:t>3</w:t>
      </w:r>
      <w:r w:rsidRPr="00D77F09">
        <w:t xml:space="preserve">, Objednatel nesmí zadržet platbu jakékoli částky faktury řádně splatné Konzultantovi podle Smlouvy z důvodů existujících nebo </w:t>
      </w:r>
      <w:r w:rsidR="008C46BF" w:rsidRPr="00D77F09">
        <w:t>Objednate</w:t>
      </w:r>
      <w:r w:rsidRPr="00D77F09">
        <w:t>lem tvrzených nároků vůči Konzultantovi, ledaže částka, která má být zadržena, je</w:t>
      </w:r>
      <w:r w:rsidR="008C46BF" w:rsidRPr="00D77F09">
        <w:t> </w:t>
      </w:r>
      <w:r w:rsidRPr="00D77F09">
        <w:t>splatná a Konzultant s tím souhlasil, nebo byla Objednateli přiřčena v souladu s Článkem 10 [Spory].</w:t>
      </w:r>
    </w:p>
    <w:p w:rsidR="002842F3" w:rsidRPr="00D77F09" w:rsidRDefault="00CD7676" w:rsidP="00A800B9">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76256" behindDoc="0" locked="0" layoutInCell="1" allowOverlap="1">
                <wp:simplePos x="0" y="0"/>
                <wp:positionH relativeFrom="page">
                  <wp:posOffset>1007745</wp:posOffset>
                </wp:positionH>
                <wp:positionV relativeFrom="paragraph">
                  <wp:posOffset>197484</wp:posOffset>
                </wp:positionV>
                <wp:extent cx="5904230" cy="0"/>
                <wp:effectExtent l="0" t="0" r="1270" b="0"/>
                <wp:wrapNone/>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1B7A03" id="Line 57" o:spid="_x0000_s1026" style="position:absolute;z-index:15776256;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 from="79.35pt,15.55pt" to="544.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" strokecolor="#58595b" strokeweight=".3pt">
                <o:lock v:ext="edit" shapetype="f"/>
                <w10:wrap anchorx="page"/>
              </v:line>
            </w:pict>
          </mc:Fallback>
        </mc:AlternateContent>
      </w:r>
      <w:r w:rsidR="00DB380F" w:rsidRPr="00D77F09">
        <w:t>7.3</w:t>
      </w:r>
    </w:p>
    <w:p w:rsidR="00224296" w:rsidRPr="00D77F09" w:rsidRDefault="00DB380F" w:rsidP="00A800B9">
      <w:pPr>
        <w:pStyle w:val="Zkladntext"/>
        <w:tabs>
          <w:tab w:val="left" w:pos="2711"/>
          <w:tab w:val="left" w:pos="3561"/>
        </w:tabs>
        <w:spacing w:before="177" w:line="276" w:lineRule="auto"/>
        <w:ind w:left="3527" w:hanging="3385"/>
        <w:jc w:val="both"/>
      </w:pPr>
      <w:r w:rsidRPr="00D77F09">
        <w:t>Měny platby</w:t>
      </w:r>
      <w:r w:rsidRPr="00D77F09">
        <w:tab/>
      </w:r>
    </w:p>
    <w:p w:rsidR="00174FC0" w:rsidRPr="00D77F09" w:rsidRDefault="00DB380F" w:rsidP="00C53AA1">
      <w:pPr>
        <w:pStyle w:val="Zkladntext"/>
        <w:tabs>
          <w:tab w:val="left" w:pos="2711"/>
          <w:tab w:val="left" w:pos="3561"/>
        </w:tabs>
        <w:spacing w:before="177" w:line="276" w:lineRule="auto"/>
        <w:ind w:left="3544" w:hanging="709"/>
        <w:jc w:val="both"/>
      </w:pPr>
      <w:r w:rsidRPr="00D77F09">
        <w:t>7.3.1</w:t>
      </w:r>
      <w:r w:rsidRPr="00D77F09">
        <w:tab/>
        <w:t>Měny, které je možné podle Smlouvy použít, jsou stanoveny v Příloze 3 [Odměna a platba].</w:t>
      </w:r>
    </w:p>
    <w:p w:rsidR="002842F3" w:rsidRPr="00D77F09" w:rsidRDefault="00CD7676" w:rsidP="00C53AA1">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76768"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CFC773" id="Line 55" o:spid="_x0000_s1026" style="position:absolute;z-index:15776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" strokecolor="#58595b" strokeweight=".3pt">
                <o:lock v:ext="edit" shapetype="f"/>
                <w10:wrap anchorx="page"/>
              </v:line>
            </w:pict>
          </mc:Fallback>
        </mc:AlternateContent>
      </w:r>
      <w:r w:rsidR="00DB380F" w:rsidRPr="00D77F09">
        <w:t>7.4</w:t>
      </w:r>
    </w:p>
    <w:p w:rsidR="00D638A4" w:rsidRPr="00D77F09" w:rsidRDefault="00DB380F" w:rsidP="00C53AA1">
      <w:pPr>
        <w:pStyle w:val="Zkladntext"/>
        <w:tabs>
          <w:tab w:val="left" w:pos="2711"/>
          <w:tab w:val="left" w:pos="3561"/>
        </w:tabs>
        <w:spacing w:before="177" w:line="276" w:lineRule="auto"/>
        <w:ind w:left="142"/>
        <w:jc w:val="both"/>
      </w:pPr>
      <w:r w:rsidRPr="00D77F09">
        <w:t xml:space="preserve">Poplatky </w:t>
      </w:r>
      <w:r w:rsidR="00DF3D92" w:rsidRPr="00D77F09">
        <w:t>K</w:t>
      </w:r>
      <w:r w:rsidRPr="00D77F09">
        <w:t>onzultanta</w:t>
      </w:r>
      <w:r w:rsidR="00D638A4" w:rsidRPr="00D77F09">
        <w:t xml:space="preserve"> třetím stranám</w:t>
      </w:r>
      <w:r w:rsidRPr="00D77F09">
        <w:tab/>
      </w:r>
    </w:p>
    <w:p w:rsidR="00C53AA1" w:rsidRPr="00D77F09" w:rsidRDefault="00DB380F" w:rsidP="002A6DA3">
      <w:pPr>
        <w:pStyle w:val="Zkladntext"/>
        <w:tabs>
          <w:tab w:val="left" w:pos="2711"/>
          <w:tab w:val="left" w:pos="3561"/>
        </w:tabs>
        <w:spacing w:before="116"/>
        <w:ind w:left="3544" w:hanging="709"/>
        <w:jc w:val="both"/>
      </w:pPr>
      <w:r w:rsidRPr="00D77F09">
        <w:t>7.4.1</w:t>
      </w:r>
      <w:r w:rsidRPr="00D77F09">
        <w:tab/>
      </w:r>
      <w:r w:rsidR="00B75BB7" w:rsidRPr="00D77F09">
        <w:t>Pokud Konzultant s</w:t>
      </w:r>
      <w:r w:rsidR="00B72E62" w:rsidRPr="00D77F09">
        <w:t>e souhlasem Objednatele za Obje</w:t>
      </w:r>
      <w:r w:rsidR="00B75BB7" w:rsidRPr="00D77F09">
        <w:t>d</w:t>
      </w:r>
      <w:r w:rsidR="00B72E62" w:rsidRPr="00D77F09">
        <w:t>n</w:t>
      </w:r>
      <w:r w:rsidR="00B75BB7" w:rsidRPr="00D77F09">
        <w:t xml:space="preserve">atele uhradí poplatky třetím stranám, je oprávněn na Objednateli žádat jejich proplacení ve skutečné výši, ledaže Konzultant vznik těchto poplatků způsobil porušením své povinnosti. </w:t>
      </w:r>
    </w:p>
    <w:p w:rsidR="002A6DA3" w:rsidRPr="00D77F09" w:rsidRDefault="002A6DA3" w:rsidP="002A6DA3">
      <w:pPr>
        <w:pStyle w:val="Zkladntext"/>
        <w:tabs>
          <w:tab w:val="left" w:pos="2711"/>
          <w:tab w:val="left" w:pos="3561"/>
        </w:tabs>
        <w:spacing w:before="116"/>
        <w:ind w:left="3544" w:hanging="709"/>
        <w:jc w:val="both"/>
      </w:pPr>
    </w:p>
    <w:p w:rsidR="00084154" w:rsidRPr="00D77F09" w:rsidRDefault="00CD7676" w:rsidP="00C53AA1">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487615488" behindDoc="0" locked="0" layoutInCell="1" allowOverlap="1">
                <wp:simplePos x="0" y="0"/>
                <wp:positionH relativeFrom="margin">
                  <wp:posOffset>514985</wp:posOffset>
                </wp:positionH>
                <wp:positionV relativeFrom="paragraph">
                  <wp:posOffset>184784</wp:posOffset>
                </wp:positionV>
                <wp:extent cx="5904230" cy="0"/>
                <wp:effectExtent l="0" t="0" r="127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F5DCC" id="Line 55" o:spid="_x0000_s1026" style="position:absolute;z-index:487615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0.55pt,14.55pt" to="505.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" strokecolor="#58595b" strokeweight=".3pt">
                <o:lock v:ext="edit" shapetype="f"/>
                <w10:wrap anchorx="margin"/>
              </v:line>
            </w:pict>
          </mc:Fallback>
        </mc:AlternateContent>
      </w:r>
      <w:r w:rsidR="00084154" w:rsidRPr="00D77F09">
        <w:t xml:space="preserve">7.5   </w:t>
      </w:r>
    </w:p>
    <w:p w:rsidR="00C53AA1" w:rsidRPr="00D77F09" w:rsidRDefault="00C53AA1" w:rsidP="00D638A4">
      <w:pPr>
        <w:pStyle w:val="Zkladntext"/>
        <w:spacing w:before="170"/>
        <w:ind w:right="-10" w:firstLine="159"/>
        <w:jc w:val="both"/>
      </w:pPr>
      <w:r w:rsidRPr="00D77F09">
        <w:t>Sporné faktury</w:t>
      </w:r>
    </w:p>
    <w:p w:rsidR="00C53AA1" w:rsidRPr="00D77F09" w:rsidRDefault="00C53AA1" w:rsidP="00C53AA1">
      <w:pPr>
        <w:pStyle w:val="TableParagraph"/>
        <w:spacing w:before="177" w:line="276" w:lineRule="auto"/>
        <w:ind w:left="3544" w:hanging="709"/>
        <w:jc w:val="both"/>
        <w:rPr>
          <w:sz w:val="20"/>
          <w:szCs w:val="20"/>
        </w:rPr>
      </w:pPr>
      <w:r w:rsidRPr="00D77F09">
        <w:t>7.5.1</w:t>
      </w:r>
      <w:r w:rsidRPr="00D77F09">
        <w:tab/>
      </w:r>
      <w:r w:rsidRPr="00D77F09">
        <w:rPr>
          <w:sz w:val="20"/>
          <w:szCs w:val="20"/>
        </w:rPr>
        <w:t>Je-li jakákoli položka nebo část položky ve faktuře předložené Konzultantem Objednateli zpochybněna co do její řádné splatnosti podle Smlouvy, musí Objednatel ve lhůtě splatnosti stanovené v Pod-článku 7.2.3 [</w:t>
      </w:r>
      <w:r w:rsidRPr="00D77F09">
        <w:rPr>
          <w:iCs/>
          <w:sz w:val="20"/>
          <w:szCs w:val="20"/>
        </w:rPr>
        <w:t>Lhůta splatnosti</w:t>
      </w:r>
      <w:r w:rsidRPr="00D77F09">
        <w:rPr>
          <w:sz w:val="20"/>
          <w:szCs w:val="20"/>
        </w:rPr>
        <w:t>] nebo v Příloze 3 [</w:t>
      </w:r>
      <w:r w:rsidRPr="00D77F09">
        <w:rPr>
          <w:iCs/>
          <w:sz w:val="20"/>
          <w:szCs w:val="20"/>
        </w:rPr>
        <w:t>Odměny a platby</w:t>
      </w:r>
      <w:r w:rsidRPr="00D77F09">
        <w:rPr>
          <w:sz w:val="20"/>
          <w:szCs w:val="20"/>
        </w:rPr>
        <w:t>] Konzultantovi oznámit podrobnosti, v jakém rozsahu faktura neodpovídá Smlouvě. Objednatel současně s oznámením podle předchozí věty fakturu vrátí Konzultantovi k opravě.</w:t>
      </w:r>
    </w:p>
    <w:p w:rsidR="002842F3" w:rsidRPr="00D77F09" w:rsidRDefault="00CD7676" w:rsidP="00C53AA1">
      <w:pPr>
        <w:pStyle w:val="Zkladntext"/>
        <w:spacing w:before="177" w:line="276" w:lineRule="auto"/>
        <w:ind w:left="301" w:hanging="159"/>
        <w:jc w:val="both"/>
      </w:pPr>
      <w:r w:rsidRPr="00D77F09">
        <w:rPr>
          <w:noProof/>
          <w:lang w:eastAsia="cs-CZ"/>
        </w:rPr>
        <w:lastRenderedPageBreak/>
        <mc:AlternateContent>
          <mc:Choice Requires="wps">
            <w:drawing>
              <wp:anchor distT="4294967295" distB="4294967295" distL="114300" distR="114300" simplePos="0" relativeHeight="15778816" behindDoc="0" locked="0" layoutInCell="1" allowOverlap="1">
                <wp:simplePos x="0" y="0"/>
                <wp:positionH relativeFrom="page">
                  <wp:posOffset>939800</wp:posOffset>
                </wp:positionH>
                <wp:positionV relativeFrom="paragraph">
                  <wp:posOffset>43179</wp:posOffset>
                </wp:positionV>
                <wp:extent cx="5904230" cy="0"/>
                <wp:effectExtent l="0" t="0" r="1270" b="0"/>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25A256" id="Line 53" o:spid="_x0000_s1026" style="position:absolute;z-index:157788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pt,3.4pt" to="538.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" strokecolor="#58595b" strokeweight=".3pt">
                <o:lock v:ext="edit" shapetype="f"/>
                <w10:wrap anchorx="page"/>
              </v:line>
            </w:pict>
          </mc:Fallback>
        </mc:AlternateContent>
      </w:r>
      <w:r w:rsidR="00DB380F" w:rsidRPr="00D77F09">
        <w:t>7.6</w:t>
      </w:r>
    </w:p>
    <w:p w:rsidR="00C53AA1" w:rsidRPr="00D77F09" w:rsidRDefault="00DB380F" w:rsidP="00C53AA1">
      <w:pPr>
        <w:pStyle w:val="Zkladntext"/>
        <w:tabs>
          <w:tab w:val="left" w:pos="2694"/>
        </w:tabs>
        <w:spacing w:before="177" w:line="276" w:lineRule="auto"/>
        <w:ind w:left="3544" w:hanging="3402"/>
        <w:jc w:val="both"/>
      </w:pPr>
      <w:r w:rsidRPr="00D77F09">
        <w:t>Nezávislý audit</w:t>
      </w:r>
      <w:r w:rsidRPr="00D77F09">
        <w:tab/>
      </w:r>
    </w:p>
    <w:p w:rsidR="002842F3" w:rsidRPr="00D77F09" w:rsidRDefault="00DB380F" w:rsidP="00C53AA1">
      <w:pPr>
        <w:pStyle w:val="Zkladntext"/>
        <w:tabs>
          <w:tab w:val="left" w:pos="2694"/>
        </w:tabs>
        <w:spacing w:before="177" w:line="276" w:lineRule="auto"/>
        <w:ind w:left="3544" w:hanging="709"/>
        <w:jc w:val="both"/>
      </w:pPr>
      <w:r w:rsidRPr="00D77F09">
        <w:t xml:space="preserve">7.6.1 </w:t>
      </w:r>
      <w:r w:rsidR="008E20C2" w:rsidRPr="00D77F09">
        <w:t xml:space="preserve"> </w:t>
      </w:r>
      <w:r w:rsidR="00F412C1" w:rsidRPr="00D77F09">
        <w:tab/>
      </w:r>
      <w:r w:rsidRPr="00D77F09">
        <w:t>S výjimkou případu, kdy Smlouva předpokládá platby paušální částkou,</w:t>
      </w:r>
      <w:r w:rsidR="00C70F29" w:rsidRPr="00D77F09">
        <w:t xml:space="preserve"> </w:t>
      </w:r>
      <w:r w:rsidRPr="00D77F09">
        <w:t xml:space="preserve">musí Konzultant uchovávat aktuální záznamy, které jasně identiﬁkují </w:t>
      </w:r>
      <w:r w:rsidR="00C70F29" w:rsidRPr="00D77F09">
        <w:t>přísluš</w:t>
      </w:r>
      <w:r w:rsidRPr="00D77F09">
        <w:t>ný čas a</w:t>
      </w:r>
      <w:r w:rsidR="00960C28" w:rsidRPr="00D77F09">
        <w:t> </w:t>
      </w:r>
      <w:r w:rsidRPr="00D77F09">
        <w:t>výdaje, a musí je zpřístupnit Objednateli na základě jeho důvodného požadavku.</w:t>
      </w:r>
    </w:p>
    <w:p w:rsidR="002842F3" w:rsidRPr="00D77F09" w:rsidRDefault="00DB380F" w:rsidP="00C53AA1">
      <w:pPr>
        <w:pStyle w:val="Zkladntext"/>
        <w:spacing w:before="177" w:line="276" w:lineRule="auto"/>
        <w:ind w:left="3561" w:right="-11" w:hanging="726"/>
        <w:jc w:val="both"/>
      </w:pPr>
      <w:r w:rsidRPr="00D77F09">
        <w:t>7.6.2</w:t>
      </w:r>
      <w:r w:rsidR="00F412C1" w:rsidRPr="00D77F09">
        <w:tab/>
      </w:r>
      <w:r w:rsidRPr="00D77F09">
        <w:t>S výjimkou případu, kdy Smlouva předpokládá platby paušální částkou, může Objednatel po tom, co dal nejmé</w:t>
      </w:r>
      <w:r w:rsidR="00960C28" w:rsidRPr="00D77F09">
        <w:t>ně čtrnáct (14) dnů předem Kon</w:t>
      </w:r>
      <w:r w:rsidRPr="00D77F09">
        <w:t>zultantovi Oznámení, požadovat, aby jím jmenovaná nezávislá renomovaná odborně kvaliﬁkovaná auditorská společnost provedla audit jakýchkoli záznamů o</w:t>
      </w:r>
      <w:r w:rsidR="00960C28" w:rsidRPr="00D77F09">
        <w:t> </w:t>
      </w:r>
      <w:r w:rsidRPr="00D77F09">
        <w:t>časech a výdajích nárokovaných Konzultantem. Audit může proběhnout nejpozději do jednoho roku po dokončení nebo ukončení Služeb. Audit musí být proveden během běžné pracovní doby v kanceláři, kde jsou záznamy uchovávány</w:t>
      </w:r>
      <w:r w:rsidR="00F412C1" w:rsidRPr="00D77F09">
        <w:t>,</w:t>
      </w:r>
      <w:r w:rsidR="00926AF3" w:rsidRPr="00D77F09">
        <w:t xml:space="preserve"> a Konzultant musí poskytnout auditorům veškerou přiměřenou součinnost. Náklady jakéhokoli takového auditu nese Objednatel.</w:t>
      </w:r>
    </w:p>
    <w:bookmarkStart w:id="11" w:name="_Toc60847989"/>
    <w:p w:rsidR="00F43FB5" w:rsidRPr="00D77F09" w:rsidRDefault="00D77F09">
      <w:pPr>
        <w:pStyle w:val="Nadpis21"/>
      </w:pPr>
      <w:r w:rsidRPr="00D77F09">
        <w:rPr>
          <w:w w:val="97"/>
          <w:lang w:eastAsia="cs-CZ"/>
        </w:rPr>
        <mc:AlternateContent>
          <mc:Choice Requires="wps">
            <w:drawing>
              <wp:anchor distT="45720" distB="45720" distL="114300" distR="114300" simplePos="0" relativeHeight="487646208" behindDoc="1" locked="0" layoutInCell="1" allowOverlap="1">
                <wp:simplePos x="0" y="0"/>
                <wp:positionH relativeFrom="column">
                  <wp:posOffset>954896</wp:posOffset>
                </wp:positionH>
                <wp:positionV relativeFrom="paragraph">
                  <wp:posOffset>24274</wp:posOffset>
                </wp:positionV>
                <wp:extent cx="733246" cy="1073365"/>
                <wp:effectExtent l="0" t="0" r="10160" b="12700"/>
                <wp:wrapNone/>
                <wp:docPr id="10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46" cy="1073365"/>
                        </a:xfrm>
                        <a:prstGeom prst="rect">
                          <a:avLst/>
                        </a:prstGeom>
                        <a:solidFill>
                          <a:schemeClr val="bg1"/>
                        </a:solidFill>
                        <a:ln w="9525">
                          <a:solidFill>
                            <a:schemeClr val="bg1"/>
                          </a:solidFill>
                          <a:miter lim="800000"/>
                          <a:headEnd/>
                          <a:tailEnd/>
                        </a:ln>
                      </wps:spPr>
                      <wps:txbx>
                        <w:txbxContent>
                          <w:p w:rsidR="006D5EED" w:rsidRPr="00D77F09" w:rsidRDefault="006D5EED">
                            <w:pPr>
                              <w:rPr>
                                <w:color w:val="BFBFBF" w:themeColor="background1" w:themeShade="BF"/>
                                <w:sz w:val="112"/>
                                <w:szCs w:val="112"/>
                              </w:rPr>
                            </w:pPr>
                            <w:r>
                              <w:rPr>
                                <w:color w:val="BFBFBF" w:themeColor="background1" w:themeShade="BF"/>
                                <w:sz w:val="112"/>
                                <w:szCs w:val="11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5" type="#_x0000_t202" style="position:absolute;left:0;text-align:left;margin-left:75.2pt;margin-top:1.9pt;width:57.75pt;height:84.5pt;z-index:-1567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" fillcolor="white [3212]" strokecolor="white [3212]">
                <v:textbox>
                  <w:txbxContent>
                    <w:p w:rsidR="006D5EED" w:rsidRPr="00D77F09" w:rsidRDefault="006D5EED">
                      <w:pPr>
                        <w:rPr>
                          <w:color w:val="BFBFBF" w:themeColor="background1" w:themeShade="BF"/>
                          <w:sz w:val="112"/>
                          <w:szCs w:val="112"/>
                        </w:rPr>
                      </w:pPr>
                      <w:r>
                        <w:rPr>
                          <w:color w:val="BFBFBF" w:themeColor="background1" w:themeShade="BF"/>
                          <w:sz w:val="112"/>
                          <w:szCs w:val="112"/>
                        </w:rPr>
                        <w:t>8</w:t>
                      </w:r>
                    </w:p>
                  </w:txbxContent>
                </v:textbox>
              </v:shape>
            </w:pict>
          </mc:Fallback>
        </mc:AlternateContent>
      </w:r>
      <w:r w:rsidR="00CD7676" w:rsidRPr="00D77F09">
        <w:rPr>
          <w:lang w:eastAsia="cs-CZ"/>
        </w:rPr>
        <mc:AlternateContent>
          <mc:Choice Requires="wps">
            <w:drawing>
              <wp:anchor distT="4294967295" distB="4294967295" distL="114300" distR="114300" simplePos="0" relativeHeight="486233088" behindDoc="1" locked="0" layoutInCell="1" allowOverlap="1">
                <wp:simplePos x="0" y="0"/>
                <wp:positionH relativeFrom="page">
                  <wp:posOffset>2268220</wp:posOffset>
                </wp:positionH>
                <wp:positionV relativeFrom="paragraph">
                  <wp:posOffset>120014</wp:posOffset>
                </wp:positionV>
                <wp:extent cx="4643755" cy="0"/>
                <wp:effectExtent l="0" t="0" r="4445" b="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43755" cy="0"/>
                        </a:xfrm>
                        <a:prstGeom prst="line">
                          <a:avLst/>
                        </a:prstGeom>
                        <a:noFill/>
                        <a:ln w="127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992C6F" id="Line 52" o:spid="_x0000_s1026" style="position:absolute;z-index:-170833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8.6pt,9.45pt" to="54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" strokecolor="#939598" strokeweight="1pt">
                <o:lock v:ext="edit" shapetype="f"/>
                <w10:wrap anchorx="page"/>
              </v:line>
            </w:pict>
          </mc:Fallback>
        </mc:AlternateContent>
      </w:r>
      <w:r w:rsidR="00DB380F" w:rsidRPr="00D77F09">
        <w:rPr>
          <w:w w:val="97"/>
        </w:rPr>
        <w:t>O</w:t>
      </w:r>
      <w:r w:rsidRPr="00D77F09">
        <w:rPr>
          <w:w w:val="109"/>
        </w:rPr>
        <w:t>dpověd</w:t>
      </w:r>
      <w:r w:rsidR="00DB380F" w:rsidRPr="00D77F09">
        <w:rPr>
          <w:w w:val="106"/>
        </w:rPr>
        <w:t>nosti</w:t>
      </w:r>
      <w:bookmarkEnd w:id="11"/>
    </w:p>
    <w:p w:rsidR="002842F3" w:rsidRPr="00F55B3A" w:rsidRDefault="00DB380F" w:rsidP="00C53AA1">
      <w:pPr>
        <w:pStyle w:val="Zkladntext"/>
        <w:spacing w:before="177" w:line="276" w:lineRule="auto"/>
        <w:ind w:left="142"/>
        <w:jc w:val="both"/>
      </w:pPr>
      <w:r w:rsidRPr="00F55B3A">
        <w:t>8.1</w:t>
      </w:r>
    </w:p>
    <w:p w:rsidR="00D638A4" w:rsidRPr="00D77F09" w:rsidRDefault="00DB380F" w:rsidP="00C53AA1">
      <w:pPr>
        <w:pStyle w:val="Zkladntext"/>
        <w:tabs>
          <w:tab w:val="left" w:pos="2711"/>
          <w:tab w:val="left" w:pos="3561"/>
        </w:tabs>
        <w:spacing w:before="177" w:line="276" w:lineRule="auto"/>
        <w:ind w:left="3544" w:hanging="3402"/>
        <w:jc w:val="both"/>
      </w:pPr>
      <w:r w:rsidRPr="00D77F09">
        <w:t>Odpovědnost</w:t>
      </w:r>
      <w:r w:rsidR="00D638A4" w:rsidRPr="00D77F09">
        <w:t xml:space="preserve"> za porušení</w:t>
      </w:r>
      <w:r w:rsidRPr="00D77F09">
        <w:tab/>
      </w:r>
    </w:p>
    <w:p w:rsidR="00B73F6F" w:rsidRPr="00D77F09" w:rsidRDefault="00DB380F" w:rsidP="00C53AA1">
      <w:pPr>
        <w:pStyle w:val="Zkladntext"/>
        <w:tabs>
          <w:tab w:val="left" w:pos="2711"/>
          <w:tab w:val="left" w:pos="3561"/>
        </w:tabs>
        <w:spacing w:before="177" w:line="276" w:lineRule="auto"/>
        <w:ind w:left="3549" w:right="-11" w:hanging="714"/>
        <w:jc w:val="both"/>
      </w:pPr>
      <w:r w:rsidRPr="00D77F09">
        <w:t>8.1.1</w:t>
      </w:r>
      <w:r w:rsidRPr="00D77F09">
        <w:tab/>
        <w:t>Konzultant je Objednateli odpovědný za jakékoli své (Konzultantovo) poruše</w:t>
      </w:r>
      <w:r w:rsidR="00F257F7" w:rsidRPr="00D77F09">
        <w:t>ní</w:t>
      </w:r>
      <w:r w:rsidR="00F42291" w:rsidRPr="00D77F09">
        <w:t xml:space="preserve"> </w:t>
      </w:r>
      <w:r w:rsidRPr="00D77F09">
        <w:t>jakéhokoli ustanovení Smlouvy.</w:t>
      </w:r>
    </w:p>
    <w:p w:rsidR="002842F3" w:rsidRPr="00D77F09" w:rsidRDefault="00B73F6F" w:rsidP="00C53AA1">
      <w:pPr>
        <w:pStyle w:val="Zkladntext"/>
        <w:tabs>
          <w:tab w:val="left" w:pos="3561"/>
        </w:tabs>
        <w:spacing w:before="177" w:line="276" w:lineRule="auto"/>
        <w:ind w:left="3549" w:right="-11" w:hanging="714"/>
        <w:jc w:val="both"/>
      </w:pPr>
      <w:r w:rsidRPr="00D77F09">
        <w:t>8.1.2</w:t>
      </w:r>
      <w:r w:rsidRPr="00D77F09">
        <w:tab/>
      </w:r>
      <w:r w:rsidR="00DB380F" w:rsidRPr="00D77F09">
        <w:t>Objednatel je Konzultantovi odpovědný za jakékoli své (Objednatelovo) porušení jakéhokoli ustanovení Smlouvy.</w:t>
      </w:r>
    </w:p>
    <w:p w:rsidR="002842F3" w:rsidRPr="00D77F09" w:rsidRDefault="00B73F6F" w:rsidP="00C53AA1">
      <w:pPr>
        <w:tabs>
          <w:tab w:val="left" w:pos="3561"/>
          <w:tab w:val="left" w:pos="3563"/>
        </w:tabs>
        <w:spacing w:before="177" w:line="276" w:lineRule="auto"/>
        <w:ind w:left="3549" w:right="-11" w:hanging="714"/>
        <w:jc w:val="both"/>
        <w:rPr>
          <w:sz w:val="20"/>
        </w:rPr>
      </w:pPr>
      <w:r w:rsidRPr="00D77F09">
        <w:rPr>
          <w:sz w:val="20"/>
        </w:rPr>
        <w:t>8.1.3</w:t>
      </w:r>
      <w:r w:rsidRPr="00D77F09">
        <w:rPr>
          <w:sz w:val="20"/>
        </w:rPr>
        <w:tab/>
      </w:r>
      <w:r w:rsidR="00DB380F" w:rsidRPr="00D77F09">
        <w:rPr>
          <w:sz w:val="20"/>
        </w:rPr>
        <w:t xml:space="preserve">Je-li jedna ze Stran považována za odpovědnou druhé Straně, je </w:t>
      </w:r>
      <w:r w:rsidR="00960C28" w:rsidRPr="00D77F09">
        <w:rPr>
          <w:sz w:val="20"/>
        </w:rPr>
        <w:t>odškodně</w:t>
      </w:r>
      <w:r w:rsidR="00DB380F" w:rsidRPr="00D77F09">
        <w:rPr>
          <w:sz w:val="20"/>
        </w:rPr>
        <w:t>ní splatné pouze za následujících podmínek:</w:t>
      </w:r>
    </w:p>
    <w:p w:rsidR="002842F3" w:rsidRPr="00D77F09" w:rsidRDefault="00DB380F" w:rsidP="00C53AA1">
      <w:pPr>
        <w:pStyle w:val="Odstavecseseznamem"/>
        <w:numPr>
          <w:ilvl w:val="3"/>
          <w:numId w:val="7"/>
        </w:numPr>
        <w:tabs>
          <w:tab w:val="left" w:pos="4129"/>
        </w:tabs>
        <w:spacing w:before="177" w:line="276" w:lineRule="auto"/>
        <w:ind w:right="0"/>
        <w:rPr>
          <w:sz w:val="20"/>
        </w:rPr>
      </w:pPr>
      <w:r w:rsidRPr="00D77F09">
        <w:rPr>
          <w:sz w:val="20"/>
        </w:rPr>
        <w:t>takové odškodnění je omezeno částkou přiměřeně předvídatelných ztrát a škod, které vzniknou v přímém důsledku takového porušení, ale ne jinak;</w:t>
      </w:r>
    </w:p>
    <w:p w:rsidR="002842F3" w:rsidRPr="00D77F09" w:rsidRDefault="00DB380F" w:rsidP="0058106C">
      <w:pPr>
        <w:pStyle w:val="Odstavecseseznamem"/>
        <w:numPr>
          <w:ilvl w:val="3"/>
          <w:numId w:val="7"/>
        </w:numPr>
        <w:tabs>
          <w:tab w:val="left" w:pos="4129"/>
        </w:tabs>
        <w:spacing w:before="177" w:line="276" w:lineRule="auto"/>
        <w:ind w:right="-11"/>
        <w:rPr>
          <w:sz w:val="20"/>
        </w:rPr>
      </w:pPr>
      <w:r w:rsidRPr="00D77F09">
        <w:rPr>
          <w:sz w:val="20"/>
        </w:rPr>
        <w:t>částka takového odškodnění je v každém případě omezena na částku speciﬁkovanou v Pod-článku 8.3.1 [Omezení odpovědnosti]; a</w:t>
      </w:r>
    </w:p>
    <w:p w:rsidR="00C53AA1" w:rsidRPr="00D77F09" w:rsidRDefault="00DB380F" w:rsidP="00C53AA1">
      <w:pPr>
        <w:pStyle w:val="Odstavecseseznamem"/>
        <w:numPr>
          <w:ilvl w:val="3"/>
          <w:numId w:val="7"/>
        </w:numPr>
        <w:tabs>
          <w:tab w:val="left" w:pos="4129"/>
        </w:tabs>
        <w:spacing w:before="177" w:line="276" w:lineRule="auto"/>
        <w:ind w:right="-11"/>
        <w:rPr>
          <w:sz w:val="20"/>
          <w:szCs w:val="20"/>
        </w:rPr>
      </w:pPr>
      <w:r w:rsidRPr="00D77F09">
        <w:rPr>
          <w:sz w:val="20"/>
        </w:rPr>
        <w:t xml:space="preserve">je-li jedna ze Stran považována za odpovědnou druhé Straně společně </w:t>
      </w:r>
      <w:r w:rsidRPr="00D77F09">
        <w:rPr>
          <w:sz w:val="20"/>
          <w:szCs w:val="20"/>
        </w:rPr>
        <w:t>s</w:t>
      </w:r>
      <w:r w:rsidR="00960C28" w:rsidRPr="00D77F09">
        <w:rPr>
          <w:sz w:val="20"/>
          <w:szCs w:val="20"/>
        </w:rPr>
        <w:t> </w:t>
      </w:r>
      <w:r w:rsidRPr="00D77F09">
        <w:rPr>
          <w:sz w:val="20"/>
          <w:szCs w:val="20"/>
        </w:rPr>
        <w:t xml:space="preserve">třetími stranami, </w:t>
      </w:r>
      <w:r w:rsidR="001E3E10" w:rsidRPr="00D77F09">
        <w:rPr>
          <w:sz w:val="20"/>
          <w:szCs w:val="20"/>
        </w:rPr>
        <w:t>je tato Strana společně s těmito třetími stranami odpovědná druhé Straně ve smyslu § 1872 a § 1874 občanského zákoníku společně a nerozdílně</w:t>
      </w:r>
      <w:r w:rsidRPr="00D77F09">
        <w:rPr>
          <w:sz w:val="20"/>
          <w:szCs w:val="20"/>
        </w:rPr>
        <w:t>.</w:t>
      </w:r>
    </w:p>
    <w:p w:rsidR="002842F3" w:rsidRPr="00D77F09" w:rsidRDefault="00CD7676" w:rsidP="00C53AA1">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15779840" behindDoc="0" locked="0" layoutInCell="1" allowOverlap="1">
                <wp:simplePos x="0" y="0"/>
                <wp:positionH relativeFrom="page">
                  <wp:posOffset>966470</wp:posOffset>
                </wp:positionH>
                <wp:positionV relativeFrom="paragraph">
                  <wp:posOffset>212089</wp:posOffset>
                </wp:positionV>
                <wp:extent cx="5904230" cy="0"/>
                <wp:effectExtent l="0" t="0" r="1270" b="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16655E" id="Line 51" o:spid="_x0000_s1026" style="position:absolute;z-index:157798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6.1pt,16.7pt" to="54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" strokecolor="#58595b" strokeweight=".3pt">
                <o:lock v:ext="edit" shapetype="f"/>
                <w10:wrap anchorx="page"/>
              </v:line>
            </w:pict>
          </mc:Fallback>
        </mc:AlternateContent>
      </w:r>
      <w:r w:rsidR="00DB380F" w:rsidRPr="00D77F09">
        <w:t>8.2</w:t>
      </w:r>
    </w:p>
    <w:p w:rsidR="0058106C" w:rsidRPr="00D77F09" w:rsidRDefault="00DB380F" w:rsidP="00C53AA1">
      <w:pPr>
        <w:pStyle w:val="Zkladntext"/>
        <w:tabs>
          <w:tab w:val="left" w:pos="2711"/>
        </w:tabs>
        <w:spacing w:before="177" w:line="276" w:lineRule="auto"/>
        <w:ind w:left="3527" w:hanging="3385"/>
        <w:jc w:val="both"/>
      </w:pPr>
      <w:r w:rsidRPr="00D77F09">
        <w:t>Trvání odpovědnosti</w:t>
      </w:r>
      <w:r w:rsidRPr="00D77F09">
        <w:tab/>
      </w:r>
    </w:p>
    <w:p w:rsidR="00C53AA1" w:rsidRPr="00D77F09" w:rsidRDefault="00DB380F" w:rsidP="00C14508">
      <w:pPr>
        <w:pStyle w:val="Zkladntext"/>
        <w:tabs>
          <w:tab w:val="left" w:pos="2694"/>
        </w:tabs>
        <w:spacing w:before="115" w:line="276" w:lineRule="auto"/>
        <w:ind w:left="3544" w:right="-11" w:hanging="709"/>
        <w:jc w:val="both"/>
      </w:pPr>
      <w:r w:rsidRPr="00D77F09">
        <w:t xml:space="preserve">8.2.1  </w:t>
      </w:r>
      <w:r w:rsidR="008E20C2" w:rsidRPr="00D77F09">
        <w:t xml:space="preserve"> </w:t>
      </w:r>
      <w:r w:rsidR="006405E2" w:rsidRPr="00D77F09">
        <w:t xml:space="preserve"> </w:t>
      </w:r>
      <w:r w:rsidR="00F412C1" w:rsidRPr="00D77F09">
        <w:tab/>
      </w:r>
      <w:r w:rsidRPr="00D77F09">
        <w:t>Bez ohledu na jakákoli jiná ustanovení nebo podmínky této Smlouvy, z</w:t>
      </w:r>
      <w:r w:rsidR="008E20C2" w:rsidRPr="00D77F09">
        <w:t> </w:t>
      </w:r>
      <w:r w:rsidRPr="00D77F09">
        <w:t>nichž</w:t>
      </w:r>
      <w:r w:rsidR="008E20C2" w:rsidRPr="00D77F09">
        <w:t xml:space="preserve"> </w:t>
      </w:r>
      <w:r w:rsidRPr="00D77F09">
        <w:t xml:space="preserve">vyplývá něco jiného, a bez ohledu na jakékoli požadavky, které vyplývají </w:t>
      </w:r>
      <w:r w:rsidR="006405E2" w:rsidRPr="00D77F09">
        <w:t>ze </w:t>
      </w:r>
      <w:r w:rsidRPr="00D77F09">
        <w:t>zákona Země nebo jakékoli jiné relevantní jurisdikce (včetně, pro vyloučení pochybností, jurisdikce místa, kde je Konzultant registrován k podnikání), nejsou Objednatel ani Konzultant považováni za odpovědné za ztráty a škody z</w:t>
      </w:r>
      <w:r w:rsidR="006405E2" w:rsidRPr="00D77F09">
        <w:t> </w:t>
      </w:r>
      <w:r w:rsidRPr="00D77F09">
        <w:t xml:space="preserve">jakékoli události, pokud jednou Stranou není vůči druhé Straně řádnou formou uplatněn nárok před uplynutím </w:t>
      </w:r>
      <w:r w:rsidR="001E3E10" w:rsidRPr="00D77F09">
        <w:t xml:space="preserve">promlčecí doby. Smluvní strany ve smyslu § 630 odst. 1 </w:t>
      </w:r>
      <w:r w:rsidR="003D47C0" w:rsidRPr="00D77F09">
        <w:t>o</w:t>
      </w:r>
      <w:r w:rsidR="001E3E10" w:rsidRPr="00D77F09">
        <w:t xml:space="preserve">bčanského zákoníku sjednávají delší promlčecí lhůtu pro právo Objednatele na náhradu škody způsobené Konzultantem v souvislosti s plněním Smlouvy tak, že Objednatel je oprávněn uplatnit nárok na náhradu </w:t>
      </w:r>
      <w:r w:rsidR="001E3E10" w:rsidRPr="00D77F09">
        <w:lastRenderedPageBreak/>
        <w:t>škody způsobené Konzultantem ve lhůtě 10 let ode dne, kdy se Objednatel dozvěděl nebo měl a mohl dozvědět o škodě a o tom, kdo je povinen k její náhradě, ne však později než uplynutím 10 let ode dne, kdy škoda vznikla</w:t>
      </w:r>
      <w:r w:rsidR="006405E2" w:rsidRPr="00D77F09">
        <w:t>.</w:t>
      </w:r>
    </w:p>
    <w:p w:rsidR="00C53AA1" w:rsidRPr="00D77F09" w:rsidRDefault="00CD7676" w:rsidP="00C14508">
      <w:pPr>
        <w:spacing w:before="177" w:line="276" w:lineRule="auto"/>
        <w:ind w:left="142"/>
      </w:pPr>
      <w:r w:rsidRPr="00D77F09">
        <w:rPr>
          <w:noProof/>
          <w:lang w:eastAsia="cs-CZ"/>
        </w:rPr>
        <mc:AlternateContent>
          <mc:Choice Requires="wps">
            <w:drawing>
              <wp:anchor distT="4294967295" distB="4294967295" distL="114300" distR="114300" simplePos="0" relativeHeight="15781376" behindDoc="0" locked="0" layoutInCell="1" allowOverlap="1">
                <wp:simplePos x="0" y="0"/>
                <wp:positionH relativeFrom="page">
                  <wp:posOffset>1294765</wp:posOffset>
                </wp:positionH>
                <wp:positionV relativeFrom="paragraph">
                  <wp:posOffset>185419</wp:posOffset>
                </wp:positionV>
                <wp:extent cx="5904230" cy="0"/>
                <wp:effectExtent l="0" t="0" r="1270" b="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9C5BF" id="Line 50" o:spid="_x0000_s1026" style="position:absolute;z-index:157813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1.95pt,14.6pt" to="566.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" strokecolor="#58595b" strokeweight=".3pt">
                <o:lock v:ext="edit" shapetype="f"/>
                <w10:wrap anchorx="page"/>
              </v:line>
            </w:pict>
          </mc:Fallback>
        </mc:AlternateContent>
      </w:r>
      <w:r w:rsidR="00C53AA1" w:rsidRPr="00D77F09">
        <w:t>8.3</w:t>
      </w:r>
    </w:p>
    <w:p w:rsidR="00C53AA1" w:rsidRPr="00D77F09" w:rsidRDefault="00C53AA1" w:rsidP="00C14508">
      <w:pPr>
        <w:pStyle w:val="Zkladntext"/>
        <w:spacing w:before="177" w:line="276" w:lineRule="auto"/>
        <w:ind w:left="142"/>
        <w:jc w:val="both"/>
      </w:pPr>
      <w:r w:rsidRPr="00D77F09">
        <w:t xml:space="preserve">Omezení odpovědnosti         </w:t>
      </w:r>
    </w:p>
    <w:p w:rsidR="00C53AA1" w:rsidRPr="00D77F09" w:rsidRDefault="00C53AA1" w:rsidP="00C14508">
      <w:pPr>
        <w:pStyle w:val="Zkladntext"/>
        <w:spacing w:before="115" w:line="276" w:lineRule="auto"/>
        <w:ind w:left="3562" w:right="-40" w:hanging="727"/>
        <w:jc w:val="both"/>
      </w:pPr>
      <w:r w:rsidRPr="00D77F09">
        <w:t>8.3.1</w:t>
      </w:r>
      <w:r w:rsidRPr="00D77F09">
        <w:tab/>
        <w:t>Maximální částka odškodnění, kterou může zaplatit jedna Strana druhé Straně podle Smlouvy nebo v souvislosti s ní ve vztahu k jakékoli a veškeré odpovědnosti, včetně odpovědnosti vyplývající z nedbalosti, je omezena na částku 100 mil. Kč. Tímto omezením nejsou dotčeny jakékoli poplatky za ﬁnancování, speciﬁkované v Pod-článku 7.2.2 [Lhůta splatnosti] ani Pod-článek 8.4.1 [Výjimky].</w:t>
      </w:r>
    </w:p>
    <w:p w:rsidR="00C53AA1" w:rsidRPr="00D77F09" w:rsidRDefault="00C53AA1" w:rsidP="00C14508">
      <w:pPr>
        <w:pStyle w:val="Odstavecseseznamem"/>
        <w:tabs>
          <w:tab w:val="left" w:pos="3563"/>
        </w:tabs>
        <w:spacing w:before="177" w:line="276" w:lineRule="auto"/>
        <w:ind w:left="3561" w:right="-40" w:hanging="726"/>
        <w:rPr>
          <w:sz w:val="20"/>
          <w:szCs w:val="20"/>
        </w:rPr>
      </w:pPr>
      <w:r w:rsidRPr="00D77F09">
        <w:rPr>
          <w:sz w:val="20"/>
          <w:szCs w:val="20"/>
        </w:rPr>
        <w:t>8.3.2</w:t>
      </w:r>
      <w:r w:rsidRPr="00D77F09">
        <w:rPr>
          <w:sz w:val="20"/>
          <w:szCs w:val="20"/>
        </w:rPr>
        <w:tab/>
        <w:t>Obě Strany se dohodly, že se vzdávají všech vzájemných nároků do té míry, do jaké souhrn odškodnění, který by jinak náležel k zaplacení, přesahoval maximální částku podle Pod-článku 8.3.1.</w:t>
      </w:r>
    </w:p>
    <w:p w:rsidR="002842F3" w:rsidRPr="00D77F09" w:rsidRDefault="00C53AA1" w:rsidP="00C53AA1">
      <w:pPr>
        <w:pStyle w:val="Odstavecseseznamem"/>
        <w:numPr>
          <w:ilvl w:val="2"/>
          <w:numId w:val="42"/>
        </w:numPr>
        <w:tabs>
          <w:tab w:val="left" w:pos="3563"/>
        </w:tabs>
        <w:spacing w:before="177" w:line="276" w:lineRule="auto"/>
        <w:ind w:left="3544" w:right="-40" w:hanging="709"/>
        <w:rPr>
          <w:sz w:val="20"/>
          <w:szCs w:val="20"/>
        </w:rPr>
      </w:pPr>
      <w:r w:rsidRPr="00D77F09">
        <w:rPr>
          <w:sz w:val="20"/>
          <w:szCs w:val="20"/>
        </w:rPr>
        <w:t xml:space="preserve">Objednatel není odpovědný smluvně, </w:t>
      </w:r>
      <w:proofErr w:type="spellStart"/>
      <w:r w:rsidRPr="00D77F09">
        <w:rPr>
          <w:sz w:val="20"/>
          <w:szCs w:val="20"/>
        </w:rPr>
        <w:t>deliktně</w:t>
      </w:r>
      <w:proofErr w:type="spellEnd"/>
      <w:r w:rsidRPr="00D77F09">
        <w:rPr>
          <w:sz w:val="20"/>
          <w:szCs w:val="20"/>
        </w:rPr>
        <w:t>, podle žádného práva nebo zákonného oprávnění k žalobě nebo jinak, za jakýkoli ušlý příjem, ušlý zisk, zmaření výroby, zmaření smlouvy, ztrátu užitku, ztrátu jakékoli zakázky, represivní nároky třetích stran, zmaření obchodní příležitosti nebo za jakoukoli jinou nepřímou, zvláštní nebo následnou ztrátu nebo škodu.</w:t>
      </w:r>
    </w:p>
    <w:p w:rsidR="00C14508" w:rsidRPr="00D77F09" w:rsidRDefault="00CD7676" w:rsidP="00C14508">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487617536"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4FDD06" id="Line 49" o:spid="_x0000_s1026" style="position:absolute;z-index:487617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" strokecolor="#58595b" strokeweight=".3pt">
                <o:lock v:ext="edit" shapetype="f"/>
                <w10:wrap anchorx="page"/>
              </v:line>
            </w:pict>
          </mc:Fallback>
        </mc:AlternateContent>
      </w:r>
      <w:r w:rsidR="00C14508" w:rsidRPr="00D77F09">
        <w:t>8.4</w:t>
      </w:r>
    </w:p>
    <w:p w:rsidR="00C14508" w:rsidRPr="00D77F09" w:rsidRDefault="00C14508" w:rsidP="00C14508">
      <w:pPr>
        <w:pStyle w:val="Zkladntext"/>
        <w:tabs>
          <w:tab w:val="left" w:pos="2711"/>
        </w:tabs>
        <w:spacing w:before="177" w:line="276" w:lineRule="auto"/>
        <w:ind w:left="3527" w:hanging="3385"/>
        <w:jc w:val="both"/>
      </w:pPr>
      <w:r w:rsidRPr="00D77F09">
        <w:t>Výjimky</w:t>
      </w:r>
      <w:r w:rsidRPr="00D77F09">
        <w:tab/>
      </w:r>
    </w:p>
    <w:p w:rsidR="00C14508" w:rsidRPr="00D77F09" w:rsidRDefault="00C14508" w:rsidP="00C14508">
      <w:pPr>
        <w:pStyle w:val="Zkladntext"/>
        <w:tabs>
          <w:tab w:val="left" w:pos="2711"/>
        </w:tabs>
        <w:spacing w:before="177" w:line="276" w:lineRule="auto"/>
        <w:ind w:left="3544" w:hanging="709"/>
        <w:jc w:val="both"/>
      </w:pPr>
      <w:r w:rsidRPr="00D77F09">
        <w:t xml:space="preserve">8.4.1 </w:t>
      </w:r>
      <w:r w:rsidRPr="00D77F09">
        <w:tab/>
        <w:t>Pod-článek 8.1.3 [Odpovědnost za porušení], Pod-článek 8.2 [Trvání odpovědnosti] a Pod-článek 8.3 [Omezení odpovědnosti] se nepoužijí na nároky, které vyvstanou z úmyslného jednání, hrubého porušení, podvodu, záměrného zkreslení údajů nebo hrubé nedbalosti porušující Strany.</w:t>
      </w:r>
    </w:p>
    <w:p w:rsidR="00C14508" w:rsidRPr="00D77F09" w:rsidRDefault="00C14508" w:rsidP="00C53AA1"/>
    <w:p w:rsidR="00C14508" w:rsidRPr="00D77F09" w:rsidRDefault="00CD7676" w:rsidP="00C14508">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487619584"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68F6F9" id="Line 48" o:spid="_x0000_s1026" style="position:absolute;z-index:487619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" strokecolor="#58595b" strokeweight=".3pt">
                <o:lock v:ext="edit" shapetype="f"/>
                <w10:wrap anchorx="page"/>
              </v:line>
            </w:pict>
          </mc:Fallback>
        </mc:AlternateContent>
      </w:r>
      <w:r w:rsidR="00C14508" w:rsidRPr="00D77F09">
        <w:t>8.5</w:t>
      </w:r>
    </w:p>
    <w:p w:rsidR="00C14508" w:rsidRPr="00D77F09" w:rsidRDefault="00C14508" w:rsidP="00C14508">
      <w:pPr>
        <w:pStyle w:val="Zkladntext"/>
        <w:tabs>
          <w:tab w:val="left" w:pos="2711"/>
        </w:tabs>
        <w:spacing w:before="177" w:line="276" w:lineRule="auto"/>
        <w:ind w:left="3527" w:hanging="3385"/>
        <w:jc w:val="both"/>
      </w:pPr>
      <w:r w:rsidRPr="00D77F09">
        <w:t>Smluvní pokuty</w:t>
      </w:r>
      <w:r w:rsidRPr="00D77F09">
        <w:tab/>
      </w:r>
    </w:p>
    <w:p w:rsidR="00C14508" w:rsidRPr="00D77F09" w:rsidRDefault="00C14508" w:rsidP="00C14508">
      <w:pPr>
        <w:pStyle w:val="Zkladntext"/>
        <w:tabs>
          <w:tab w:val="left" w:pos="2711"/>
        </w:tabs>
        <w:spacing w:before="115"/>
        <w:ind w:left="3544" w:right="-40" w:hanging="709"/>
        <w:jc w:val="both"/>
        <w:rPr>
          <w:highlight w:val="yellow"/>
        </w:rPr>
      </w:pPr>
      <w:r w:rsidRPr="00D77F09">
        <w:t xml:space="preserve">8.5.1  </w:t>
      </w:r>
      <w:r w:rsidRPr="00D77F09">
        <w:tab/>
        <w:t>V případě porušení povinnosti Konzultanta dle Pod-článku 1.6 [</w:t>
      </w:r>
      <w:r w:rsidRPr="00D77F09">
        <w:rPr>
          <w:iCs/>
        </w:rPr>
        <w:t>Postoupení a poddodávky</w:t>
      </w:r>
      <w:r w:rsidRPr="00D77F09">
        <w:t>], nebo Pod-článku 3.5 [</w:t>
      </w:r>
      <w:r w:rsidRPr="00D77F09">
        <w:rPr>
          <w:iCs/>
        </w:rPr>
        <w:t>Personál Konzultanta</w:t>
      </w:r>
      <w:r w:rsidRPr="00D77F09">
        <w:t>] uhradí Konzultant Objednateli smluvní pokutu ve výši 10 % z Přijaté smluvní částky bez DPH za každý jednotlivý případ.</w:t>
      </w:r>
    </w:p>
    <w:p w:rsidR="00C14508" w:rsidRPr="00D77F09" w:rsidRDefault="00C14508" w:rsidP="00C14508">
      <w:pPr>
        <w:pStyle w:val="Zkladntext"/>
        <w:tabs>
          <w:tab w:val="left" w:pos="2711"/>
        </w:tabs>
        <w:spacing w:before="177" w:line="276" w:lineRule="auto"/>
        <w:ind w:left="3544" w:right="-40" w:hanging="709"/>
        <w:jc w:val="both"/>
        <w:rPr>
          <w:lang w:val="en-US"/>
        </w:rPr>
      </w:pPr>
      <w:r w:rsidRPr="00D77F09">
        <w:t xml:space="preserve">8.5.2  </w:t>
      </w:r>
      <w:r w:rsidRPr="00D77F09">
        <w:tab/>
        <w:t>V případě, že Konzultant Objednateli nedoloží příslušné informace a doklady dle Pod-článku 3.5.2 [Personál Konzultanta], uhradí Konzultant Objednateli smluvní pokutu ve výši 0,01 % z Přijaté smluvní částky bez DPH za každý započatý den prodlení se splněním povinnosti.</w:t>
      </w:r>
      <w:r w:rsidRPr="00D77F09">
        <w:rPr>
          <w:lang w:val="en-US"/>
        </w:rPr>
        <w:t xml:space="preserve">  </w:t>
      </w:r>
    </w:p>
    <w:p w:rsidR="00C14508" w:rsidRPr="00D77F09" w:rsidRDefault="00C14508" w:rsidP="00C53AA1"/>
    <w:p w:rsidR="00260AC9" w:rsidRPr="00D77F09" w:rsidRDefault="00260AC9" w:rsidP="00260AC9">
      <w:pPr>
        <w:pStyle w:val="Zkladntext"/>
        <w:tabs>
          <w:tab w:val="left" w:pos="2711"/>
        </w:tabs>
        <w:spacing w:before="177" w:line="276" w:lineRule="auto"/>
        <w:ind w:left="3544" w:right="-40" w:hanging="709"/>
        <w:jc w:val="both"/>
      </w:pPr>
      <w:r w:rsidRPr="00D77F09">
        <w:t>8.5.3</w:t>
      </w:r>
      <w:r w:rsidRPr="00D77F09">
        <w:tab/>
        <w:t>V případě, že Konzultant nezajistí platnost dokladů o kvalitě poskytovaného plnění dle Pod-článku 3.10.1 [</w:t>
      </w:r>
      <w:r w:rsidRPr="00D77F09">
        <w:rPr>
          <w:iCs/>
        </w:rPr>
        <w:t>Doklady o kvalitě poskytovaného plnění</w:t>
      </w:r>
      <w:r w:rsidRPr="00D77F09">
        <w:t>] nebo tyto doklady Objednateli nedoloží ve stanovené lhůtě, nebo nepostupuje v souladu s Pod-článkem 3.10.3 [</w:t>
      </w:r>
      <w:r w:rsidRPr="00D77F09">
        <w:rPr>
          <w:iCs/>
        </w:rPr>
        <w:t>Doklady o kvalitě poskytovaného plnění</w:t>
      </w:r>
      <w:r w:rsidRPr="00D77F09">
        <w:t>], uhradí Konzultant Objednateli smluvní pokutu ve výši 1 % z Přijaté smluvní částky bez DPH za každý případ porušení této povinnosti (v případě jednorázového porušení povinnosti), a to i opakovaně, a v případě trvání prodlení delším než 3 dny smluvní pokutu 0,3 % z Přijaté smluvní částky bez DPH za každý započatý den prodlení se splněním povinnosti.</w:t>
      </w:r>
    </w:p>
    <w:p w:rsidR="00260AC9" w:rsidRPr="00D77F09" w:rsidRDefault="00260AC9" w:rsidP="00260AC9">
      <w:pPr>
        <w:pStyle w:val="Zkladntext"/>
        <w:tabs>
          <w:tab w:val="left" w:pos="2711"/>
        </w:tabs>
        <w:spacing w:before="177" w:line="276" w:lineRule="auto"/>
        <w:ind w:left="3544" w:right="-40" w:hanging="709"/>
        <w:jc w:val="both"/>
      </w:pPr>
      <w:r w:rsidRPr="00D77F09">
        <w:t>8.5.4</w:t>
      </w:r>
      <w:r w:rsidRPr="00D77F09">
        <w:tab/>
        <w:t>V případě porušení některé z povinností uvedených v Pod-článku 8.7 [</w:t>
      </w:r>
      <w:r w:rsidRPr="00D77F09">
        <w:rPr>
          <w:iCs/>
        </w:rPr>
        <w:t>Bankovní záruka za řádné provedení poskytovaných Služeb</w:t>
      </w:r>
      <w:r w:rsidRPr="00D77F09">
        <w:t xml:space="preserve">], nebo 9.1 [Pojištění Konzultanta] uhradí Konzultant Objednateli smluvní pokutu ve výši 1 % z Přijaté </w:t>
      </w:r>
      <w:r w:rsidRPr="00D77F09">
        <w:lastRenderedPageBreak/>
        <w:t>smluvní částky bez DPH za každý případ porušení této povinnosti (v případě jednorázového porušení povinnosti), a to i opakovaně, a v případě trvání prodlení 0,3 % z Přijaté smluvní částky bez DPH za každý započatý den prodlení se splněním povinnosti.</w:t>
      </w:r>
    </w:p>
    <w:p w:rsidR="002A6DA3" w:rsidRPr="000251E8" w:rsidRDefault="00260AC9" w:rsidP="000251E8">
      <w:pPr>
        <w:spacing w:before="177" w:line="276" w:lineRule="auto"/>
        <w:ind w:left="3544" w:hanging="709"/>
        <w:rPr>
          <w:sz w:val="20"/>
          <w:szCs w:val="20"/>
        </w:rPr>
      </w:pPr>
      <w:r w:rsidRPr="000251E8">
        <w:rPr>
          <w:sz w:val="20"/>
          <w:szCs w:val="20"/>
        </w:rPr>
        <w:t>8.5.5</w:t>
      </w:r>
      <w:r w:rsidRPr="000251E8">
        <w:rPr>
          <w:sz w:val="20"/>
          <w:szCs w:val="20"/>
        </w:rPr>
        <w:tab/>
        <w:t>V případě prodlení Konzultanta s dodržením termínu dokončení Služeb nebo jejich části uhradí Konzultant Objednateli smluvní pokutu ve výši 0,3 % z odpovídající ceny nedokončených Služeb bez DPH, a to za každý započatý den prodlení.</w:t>
      </w:r>
    </w:p>
    <w:p w:rsidR="002A6DA3" w:rsidRPr="00D77F09" w:rsidRDefault="002A6DA3" w:rsidP="000251E8">
      <w:pPr>
        <w:pStyle w:val="Zkladntext"/>
        <w:tabs>
          <w:tab w:val="left" w:pos="2711"/>
        </w:tabs>
        <w:spacing w:before="177" w:line="276" w:lineRule="auto"/>
        <w:ind w:left="3544" w:hanging="709"/>
        <w:jc w:val="both"/>
      </w:pPr>
      <w:r w:rsidRPr="00D77F09">
        <w:t>8.5.6</w:t>
      </w:r>
      <w:r w:rsidRPr="00D77F09">
        <w:tab/>
        <w:t>V případě prodlení Konzultanta s dodržením termínu odstranění kterékoliv vady uhradí Konzultant Objednateli smluvní pokutu ve výši 0,1 % z celkové ceny jednotlivé dílčí činnosti bez DPH, jíž se konkrétní oznámená vada týká, a to za každý započatý den prodlení. Jestliže je v rámci jednoho oznámení vad uvedeno více dílčích vad a nedostatků Služeb, považuje se pro účely tohoto Pod-článku tento soubor dílčích vad a nedostatků vytknutý v rámci jednoho oznámení za jednu vadu.</w:t>
      </w:r>
    </w:p>
    <w:p w:rsidR="002A6DA3" w:rsidRPr="00D77F09" w:rsidRDefault="002A6DA3" w:rsidP="002A6DA3">
      <w:pPr>
        <w:adjustRightInd w:val="0"/>
        <w:spacing w:before="177" w:line="276" w:lineRule="auto"/>
        <w:ind w:left="3544" w:hanging="709"/>
        <w:jc w:val="both"/>
        <w:rPr>
          <w:sz w:val="20"/>
          <w:szCs w:val="20"/>
        </w:rPr>
      </w:pPr>
      <w:r w:rsidRPr="00D77F09">
        <w:rPr>
          <w:sz w:val="20"/>
          <w:szCs w:val="20"/>
        </w:rPr>
        <w:t>8.5.7</w:t>
      </w:r>
      <w:r w:rsidRPr="00D77F09">
        <w:rPr>
          <w:sz w:val="20"/>
          <w:szCs w:val="20"/>
        </w:rPr>
        <w:tab/>
        <w:t>Konzultant je povinen uhradit Objednateli smluvní pokutu ve výši 1 % z Přijaté smluvní částky bez DPH za každý níže uvedený případ porušení povinnosti (v případě jednorázového porušení povinnosti), a to i opakovaně, a v případě trvání prodlení 0,3 % z Přijaté smluvní částky ceny bez DPH za každý započatý den prodlení se splněním povinnosti, jestliže:</w:t>
      </w:r>
    </w:p>
    <w:p w:rsidR="002A6DA3" w:rsidRPr="00D77F09" w:rsidRDefault="002A6DA3" w:rsidP="002A6DA3">
      <w:pPr>
        <w:adjustRightInd w:val="0"/>
        <w:spacing w:before="177" w:line="276" w:lineRule="auto"/>
        <w:ind w:left="4111" w:hanging="567"/>
        <w:jc w:val="both"/>
        <w:rPr>
          <w:sz w:val="20"/>
          <w:szCs w:val="20"/>
        </w:rPr>
      </w:pPr>
      <w:r w:rsidRPr="00D77F09">
        <w:rPr>
          <w:sz w:val="20"/>
          <w:szCs w:val="20"/>
        </w:rPr>
        <w:t>a)</w:t>
      </w:r>
      <w:r w:rsidRPr="00D77F09">
        <w:rPr>
          <w:sz w:val="20"/>
          <w:szCs w:val="20"/>
        </w:rPr>
        <w:tab/>
        <w:t>v důsledku prodlení Konzultanta s plněním povinností dle Smlouvy dojde k prodloužení termínu realizace Díla;</w:t>
      </w:r>
    </w:p>
    <w:p w:rsidR="002A6DA3" w:rsidRPr="00D77F09" w:rsidRDefault="002A6DA3" w:rsidP="002A6DA3">
      <w:pPr>
        <w:adjustRightInd w:val="0"/>
        <w:spacing w:before="177" w:line="276" w:lineRule="auto"/>
        <w:ind w:left="4111" w:hanging="567"/>
        <w:jc w:val="both"/>
        <w:rPr>
          <w:sz w:val="20"/>
          <w:szCs w:val="20"/>
        </w:rPr>
      </w:pPr>
      <w:r w:rsidRPr="00D77F09">
        <w:rPr>
          <w:sz w:val="20"/>
          <w:szCs w:val="20"/>
        </w:rPr>
        <w:t>b)</w:t>
      </w:r>
      <w:r w:rsidRPr="00D77F09">
        <w:rPr>
          <w:sz w:val="20"/>
          <w:szCs w:val="20"/>
        </w:rPr>
        <w:tab/>
        <w:t>Konzultant poruší nebo udělí pokyn v rozporu s obecně závaznými právními předpisy v oblasti bezpečnosti a ochrany zdraví při práci (BOZP);</w:t>
      </w:r>
    </w:p>
    <w:p w:rsidR="002A6DA3" w:rsidRPr="00D77F09" w:rsidRDefault="002A6DA3" w:rsidP="002A6DA3">
      <w:pPr>
        <w:pStyle w:val="Zkladntext"/>
        <w:tabs>
          <w:tab w:val="left" w:pos="2711"/>
        </w:tabs>
        <w:spacing w:before="177" w:line="276" w:lineRule="auto"/>
        <w:ind w:left="4111" w:right="-40" w:hanging="567"/>
        <w:jc w:val="both"/>
      </w:pPr>
      <w:r w:rsidRPr="00D77F09">
        <w:t>c)</w:t>
      </w:r>
      <w:r w:rsidRPr="00D77F09">
        <w:tab/>
        <w:t>personál Konzultanta delegovaný jako trvalý na stavbu bude v rozporu s Pod-článkem 3.13 [Trvale delegovaný personál Konzultanta] pověřen jinými úkoly.</w:t>
      </w:r>
      <w:r w:rsidRPr="00D77F09">
        <w:tab/>
      </w:r>
    </w:p>
    <w:p w:rsidR="002A6DA3" w:rsidRPr="00D77F09" w:rsidRDefault="002A6DA3" w:rsidP="002A6DA3">
      <w:pPr>
        <w:pStyle w:val="Zkladntext"/>
        <w:tabs>
          <w:tab w:val="left" w:pos="2711"/>
        </w:tabs>
        <w:spacing w:before="177" w:line="276" w:lineRule="auto"/>
        <w:ind w:left="3544" w:right="-40" w:hanging="709"/>
        <w:jc w:val="both"/>
      </w:pPr>
      <w:r w:rsidRPr="00D77F09">
        <w:t xml:space="preserve">8.5.8    </w:t>
      </w:r>
      <w:r w:rsidRPr="00D77F09">
        <w:tab/>
        <w:t>Úhradou smluvní pokuty není dotčeno právo Objednatele na náhradu škody způsobené porušením povinnosti Konzultanta, na kterou se smluvní pokuta vztahuje, a to v rozsahu převyšujícím částku smluvní pokuty.</w:t>
      </w:r>
    </w:p>
    <w:p w:rsidR="002A6DA3" w:rsidRPr="00D77F09" w:rsidRDefault="002A6DA3" w:rsidP="002A6DA3">
      <w:pPr>
        <w:pStyle w:val="Zkladntext"/>
        <w:tabs>
          <w:tab w:val="left" w:pos="2711"/>
        </w:tabs>
        <w:spacing w:before="177" w:line="276" w:lineRule="auto"/>
        <w:ind w:left="3544" w:right="-40" w:hanging="709"/>
        <w:jc w:val="both"/>
      </w:pPr>
      <w:r w:rsidRPr="00D77F09">
        <w:t>8.5.9</w:t>
      </w:r>
      <w:r w:rsidRPr="00D77F09">
        <w:tab/>
        <w:t>Smluvní strany se dohodly, že maximální celková výše součtu všech smluvních pokut uhrazených Konzultantem za porušení Smlouvy (tj. nikoli pouze za prodlení s dokončením Služeb) nepřesáhne částku 60 % z Přijaté smluvní částky bez DPH, a to s výjimkou smluvní pokuty za (i) porušení zákazu realizovat některé části Služeb prostřednictvím poddodavatele a (</w:t>
      </w:r>
      <w:proofErr w:type="spellStart"/>
      <w:r w:rsidRPr="00D77F09">
        <w:t>ii</w:t>
      </w:r>
      <w:proofErr w:type="spellEnd"/>
      <w:r w:rsidRPr="00D77F09">
        <w:t>) porušení zákazu o střetu zájmů. Na uvedené smluvní pokuty se maximální celková výše součtu smluvních pokut uvedená v první větě neuplatní.</w:t>
      </w:r>
    </w:p>
    <w:p w:rsidR="002A6DA3" w:rsidRPr="00D77F09" w:rsidRDefault="00CD7676" w:rsidP="002A6DA3">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487623680" behindDoc="0" locked="0" layoutInCell="1" allowOverlap="1">
                <wp:simplePos x="0" y="0"/>
                <wp:positionH relativeFrom="page">
                  <wp:posOffset>994410</wp:posOffset>
                </wp:positionH>
                <wp:positionV relativeFrom="paragraph">
                  <wp:posOffset>170814</wp:posOffset>
                </wp:positionV>
                <wp:extent cx="5904230" cy="0"/>
                <wp:effectExtent l="0" t="0" r="1270" b="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15218A" id="Line 47" o:spid="_x0000_s1026" style="position:absolute;z-index:487623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8.3pt,13.45pt" to="543.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" strokecolor="#58595b" strokeweight=".3pt">
                <o:lock v:ext="edit" shapetype="f"/>
                <w10:wrap anchorx="page"/>
              </v:line>
            </w:pict>
          </mc:Fallback>
        </mc:AlternateContent>
      </w:r>
      <w:r w:rsidR="002A6DA3" w:rsidRPr="00D77F09">
        <w:t>8.6</w:t>
      </w:r>
    </w:p>
    <w:p w:rsidR="002A6DA3" w:rsidRPr="00D77F09" w:rsidRDefault="002A6DA3" w:rsidP="002A6DA3">
      <w:pPr>
        <w:pStyle w:val="Zkladntext"/>
        <w:tabs>
          <w:tab w:val="left" w:pos="2711"/>
        </w:tabs>
        <w:spacing w:before="177" w:line="276" w:lineRule="auto"/>
        <w:ind w:left="3527" w:hanging="3385"/>
        <w:jc w:val="both"/>
      </w:pPr>
      <w:r w:rsidRPr="00D77F09">
        <w:t>Odpovědnost za vady</w:t>
      </w:r>
      <w:r w:rsidRPr="00D77F09">
        <w:tab/>
      </w:r>
    </w:p>
    <w:p w:rsidR="002A6DA3" w:rsidRPr="00D77F09" w:rsidRDefault="002A6DA3" w:rsidP="002A6DA3">
      <w:pPr>
        <w:pStyle w:val="Zkladntext"/>
        <w:tabs>
          <w:tab w:val="left" w:pos="2711"/>
        </w:tabs>
        <w:spacing w:before="115" w:line="276" w:lineRule="auto"/>
        <w:ind w:left="3544" w:right="-40" w:hanging="709"/>
        <w:jc w:val="both"/>
      </w:pPr>
      <w:r w:rsidRPr="00D77F09">
        <w:t xml:space="preserve">8.6.1  </w:t>
      </w:r>
      <w:r w:rsidRPr="00D77F09">
        <w:tab/>
        <w:t>Konzultant odpovídá za vady, které má předmět Služeb v čase jejich odevzdání Objednateli, byť se projeví až později. Strany výslovně vylučují použití § 2605 odst. 2 občanského zákoníku a sjednávají, že Objednatel je oprávněn uplatnit zjevné vady Služeb u Konzultanta nejpozději do tří (3) měsíců ode dne převzetí dokončených Služeb Objednatelem. Konzultant odpovídá Objednateli za vady Díla ve smyslu § 2629 a 2630 občanského zákoníku.</w:t>
      </w:r>
    </w:p>
    <w:p w:rsidR="002A6DA3" w:rsidRPr="00D77F09" w:rsidRDefault="002A6DA3" w:rsidP="002A6DA3">
      <w:pPr>
        <w:pStyle w:val="Zkladntext"/>
        <w:tabs>
          <w:tab w:val="left" w:pos="2711"/>
        </w:tabs>
        <w:spacing w:before="177" w:line="276" w:lineRule="auto"/>
        <w:ind w:left="3544" w:right="-40" w:hanging="709"/>
        <w:jc w:val="both"/>
      </w:pPr>
      <w:r w:rsidRPr="00D77F09">
        <w:t xml:space="preserve">8.6.2  </w:t>
      </w:r>
      <w:r w:rsidRPr="00D77F09">
        <w:tab/>
        <w:t>Konzultant poskytuje Objednateli záruku na odstranění vad, její délka se stanovuje na dva (2) roky ode dne protokolárního odevzdání a protokolárního převzetí Služeb.</w:t>
      </w:r>
    </w:p>
    <w:p w:rsidR="001C7754" w:rsidRPr="00D77F09" w:rsidRDefault="001C7754" w:rsidP="000251E8">
      <w:pPr>
        <w:pStyle w:val="Zkladntext"/>
        <w:tabs>
          <w:tab w:val="left" w:pos="2711"/>
        </w:tabs>
        <w:spacing w:before="177" w:line="276" w:lineRule="auto"/>
        <w:ind w:left="3544" w:hanging="709"/>
        <w:jc w:val="both"/>
      </w:pPr>
      <w:r w:rsidRPr="00D77F09">
        <w:lastRenderedPageBreak/>
        <w:t>8.6.3</w:t>
      </w:r>
      <w:r w:rsidRPr="00D77F09">
        <w:tab/>
        <w:t>Konzultant neodpovídá za vady, které byly způsobeny použitím podkladů převzatých od Objednatele nebo informací a závazných pokynů daných mu Objednatelem a Konzultant ani při vynaložení veškerého úsilí nemohl zjistit jejich nevhodnost, nebo když na jejich nevhodnost upozornil Objednatele a ten na použití podkladů a informací nebo plnění svých pokynů trval.</w:t>
      </w:r>
      <w:r w:rsidRPr="00D77F09">
        <w:tab/>
      </w:r>
    </w:p>
    <w:p w:rsidR="001C7754" w:rsidRPr="00D77F09" w:rsidRDefault="001C7754" w:rsidP="001C7754">
      <w:pPr>
        <w:pStyle w:val="Zkladntext"/>
        <w:tabs>
          <w:tab w:val="left" w:pos="2711"/>
        </w:tabs>
        <w:spacing w:before="177" w:line="276" w:lineRule="auto"/>
        <w:ind w:left="3544" w:right="-40" w:hanging="709"/>
        <w:jc w:val="both"/>
      </w:pPr>
      <w:r w:rsidRPr="00D77F09">
        <w:t xml:space="preserve">8.6.4  </w:t>
      </w:r>
      <w:r w:rsidRPr="00D77F09">
        <w:tab/>
        <w:t>Lhůta pro oznámení vad ve smyslu § 2618 občanského zákoníku začíná plynout ode dne odevzdání a převzetí příslušné Služby. Tato lhůta však neskončí dříve, než sjednaná Služba naplnila účel, pro který byla poskytnuta.</w:t>
      </w:r>
    </w:p>
    <w:p w:rsidR="001C7754" w:rsidRPr="00D77F09" w:rsidRDefault="001C7754" w:rsidP="001C7754">
      <w:pPr>
        <w:pStyle w:val="Zkladntext"/>
        <w:tabs>
          <w:tab w:val="left" w:pos="2711"/>
        </w:tabs>
        <w:spacing w:before="177" w:line="276" w:lineRule="auto"/>
        <w:ind w:left="3544" w:right="-40" w:hanging="709"/>
        <w:jc w:val="both"/>
      </w:pPr>
      <w:r w:rsidRPr="00D77F09">
        <w:t xml:space="preserve">8.6.5  </w:t>
      </w:r>
      <w:r w:rsidRPr="00D77F09">
        <w:tab/>
        <w:t>Konzultant je povinen vady na své náklady odstranit.</w:t>
      </w:r>
    </w:p>
    <w:p w:rsidR="001C7754" w:rsidRPr="00D77F09" w:rsidRDefault="001C7754" w:rsidP="001C7754">
      <w:pPr>
        <w:pStyle w:val="Zkladntext"/>
        <w:tabs>
          <w:tab w:val="left" w:pos="2711"/>
        </w:tabs>
        <w:spacing w:before="177" w:line="276" w:lineRule="auto"/>
        <w:ind w:left="3544" w:right="-40" w:hanging="709"/>
        <w:jc w:val="both"/>
      </w:pPr>
      <w:r w:rsidRPr="00D77F09">
        <w:t xml:space="preserve">8.6.6  </w:t>
      </w:r>
      <w:r w:rsidRPr="00D77F09">
        <w:tab/>
        <w:t xml:space="preserve">Konzultant je povinen nejpozději do sedmi </w:t>
      </w:r>
      <w:r w:rsidRPr="00D77F09">
        <w:rPr>
          <w:sz w:val="22"/>
        </w:rPr>
        <w:t>(</w:t>
      </w:r>
      <w:r w:rsidRPr="00D77F09">
        <w:t>7) dnů od obdržení oznámení vad:</w:t>
      </w:r>
    </w:p>
    <w:p w:rsidR="001C7754" w:rsidRPr="00D77F09" w:rsidRDefault="001C7754" w:rsidP="001C7754">
      <w:pPr>
        <w:pStyle w:val="Zkladntext"/>
        <w:tabs>
          <w:tab w:val="left" w:pos="2711"/>
        </w:tabs>
        <w:spacing w:before="177" w:line="276" w:lineRule="auto"/>
        <w:ind w:left="4111" w:hanging="567"/>
        <w:jc w:val="both"/>
      </w:pPr>
      <w:r w:rsidRPr="00D77F09">
        <w:t xml:space="preserve">a) </w:t>
      </w:r>
      <w:r w:rsidRPr="00D77F09">
        <w:tab/>
        <w:t>dohodnout s Objednatelem způsob a termín odstranění těchto vad,</w:t>
      </w:r>
    </w:p>
    <w:p w:rsidR="001C7754" w:rsidRPr="00D77F09" w:rsidRDefault="001C7754" w:rsidP="001C7754">
      <w:pPr>
        <w:pStyle w:val="Zkladntext"/>
        <w:tabs>
          <w:tab w:val="left" w:pos="2711"/>
        </w:tabs>
        <w:spacing w:before="177" w:line="276" w:lineRule="auto"/>
        <w:ind w:left="4111" w:hanging="567"/>
        <w:jc w:val="both"/>
      </w:pPr>
      <w:r w:rsidRPr="00D77F09">
        <w:t xml:space="preserve">b) </w:t>
      </w:r>
      <w:r w:rsidRPr="00D77F09">
        <w:tab/>
        <w:t>přistoupit k odstranění vady, a to i v případě, že ji neuznává. Náklady na odstranění vady nese Konzultant i ve sporných případech až do rozhodnutí sporu.</w:t>
      </w:r>
    </w:p>
    <w:p w:rsidR="001C7754" w:rsidRPr="00D77F09" w:rsidRDefault="001C7754" w:rsidP="001C7754">
      <w:pPr>
        <w:pStyle w:val="Zkladntext"/>
        <w:tabs>
          <w:tab w:val="left" w:pos="2711"/>
        </w:tabs>
        <w:spacing w:before="175" w:line="276" w:lineRule="auto"/>
        <w:ind w:left="3544" w:right="-40" w:hanging="709"/>
        <w:jc w:val="both"/>
      </w:pPr>
      <w:r w:rsidRPr="00D77F09">
        <w:t xml:space="preserve">8.6.7  </w:t>
      </w:r>
      <w:r w:rsidRPr="00D77F09">
        <w:tab/>
        <w:t xml:space="preserve">Nebudou-li vady Konzultantem odstraněny v dohodnutém termínu, a pokud nedojde k dohodě ve lhůtě stanovené v Pod-článku 8.6.6, tak v Objednatelem písemně stanoveném přiměřeném termínu, nebo nepřistoupí-li Konzultant k odstraňování vad v souladu s Pod-článkem 8.6.6, má Objednatel právo zadat odstranění vad na náklady Konzultanta jinému subjektu. </w:t>
      </w:r>
    </w:p>
    <w:p w:rsidR="001C7754" w:rsidRPr="00D77F09" w:rsidRDefault="001C7754" w:rsidP="001C7754">
      <w:pPr>
        <w:pStyle w:val="Zkladntext"/>
        <w:tabs>
          <w:tab w:val="left" w:pos="2711"/>
        </w:tabs>
        <w:spacing w:before="177" w:line="276" w:lineRule="auto"/>
        <w:ind w:left="3544" w:right="-40" w:hanging="709"/>
        <w:jc w:val="both"/>
      </w:pPr>
      <w:r w:rsidRPr="00D77F09">
        <w:t xml:space="preserve">8.6.8  </w:t>
      </w:r>
      <w:r w:rsidRPr="00D77F09">
        <w:tab/>
        <w:t>V případě sporu o kvalitu (o uznání vady) Služeb se smluvní strany zavazují stanovit nezávislou osobu, která spor posoudí a doporučí jeho řešení. V případě, že strany neakceptují toto doporučení, bude se spor dále řešit dle Článku 10 [Spory].</w:t>
      </w:r>
    </w:p>
    <w:p w:rsidR="001C7754" w:rsidRPr="00D77F09" w:rsidRDefault="001C7754" w:rsidP="001C7754">
      <w:pPr>
        <w:pStyle w:val="Zkladntext"/>
        <w:tabs>
          <w:tab w:val="left" w:pos="2711"/>
        </w:tabs>
        <w:spacing w:before="177" w:line="276" w:lineRule="auto"/>
        <w:ind w:left="3544" w:right="-40" w:hanging="3544"/>
        <w:jc w:val="both"/>
      </w:pPr>
      <w:r w:rsidRPr="00D77F09">
        <w:tab/>
      </w:r>
    </w:p>
    <w:p w:rsidR="001C7754" w:rsidRPr="00D77F09" w:rsidRDefault="00CD7676" w:rsidP="001C7754">
      <w:pPr>
        <w:pStyle w:val="Zkladntext"/>
        <w:spacing w:before="177" w:line="276" w:lineRule="auto"/>
        <w:ind w:left="142"/>
        <w:jc w:val="both"/>
      </w:pPr>
      <w:r w:rsidRPr="00D77F09">
        <w:rPr>
          <w:noProof/>
          <w:lang w:eastAsia="cs-CZ"/>
        </w:rPr>
        <mc:AlternateContent>
          <mc:Choice Requires="wps">
            <w:drawing>
              <wp:anchor distT="4294967295" distB="4294967295" distL="114300" distR="114300" simplePos="0" relativeHeight="487625728" behindDoc="0" locked="0" layoutInCell="1" allowOverlap="1">
                <wp:simplePos x="0" y="0"/>
                <wp:positionH relativeFrom="page">
                  <wp:posOffset>1007745</wp:posOffset>
                </wp:positionH>
                <wp:positionV relativeFrom="paragraph">
                  <wp:posOffset>193674</wp:posOffset>
                </wp:positionV>
                <wp:extent cx="5904230" cy="0"/>
                <wp:effectExtent l="0" t="0" r="127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C2A52D" id="Line 46" o:spid="_x0000_s1026" style="position:absolute;z-index:487625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9.35pt,15.25pt" to="54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" strokecolor="#58595b" strokeweight=".3pt">
                <o:lock v:ext="edit" shapetype="f"/>
                <w10:wrap anchorx="page"/>
              </v:line>
            </w:pict>
          </mc:Fallback>
        </mc:AlternateContent>
      </w:r>
      <w:r w:rsidR="001C7754" w:rsidRPr="00D77F09">
        <w:t>8.7</w:t>
      </w:r>
    </w:p>
    <w:p w:rsidR="001C7754" w:rsidRPr="00D77F09" w:rsidRDefault="001C7754" w:rsidP="001C7754">
      <w:pPr>
        <w:pStyle w:val="Zkladntext"/>
        <w:tabs>
          <w:tab w:val="left" w:pos="2711"/>
        </w:tabs>
        <w:spacing w:before="177" w:line="276" w:lineRule="auto"/>
        <w:ind w:left="3527" w:hanging="3385"/>
        <w:jc w:val="both"/>
      </w:pPr>
      <w:r w:rsidRPr="00D77F09">
        <w:t>Bankovní záruka za řádné poskytování Služeb</w:t>
      </w:r>
      <w:r w:rsidRPr="00D77F09">
        <w:tab/>
      </w:r>
    </w:p>
    <w:p w:rsidR="001C7754" w:rsidRPr="00D77F09" w:rsidRDefault="001C7754" w:rsidP="001C7754">
      <w:pPr>
        <w:pStyle w:val="Zkladntext"/>
        <w:tabs>
          <w:tab w:val="left" w:pos="2711"/>
        </w:tabs>
        <w:spacing w:before="177" w:line="276" w:lineRule="auto"/>
        <w:ind w:left="3544" w:right="-40" w:hanging="709"/>
        <w:jc w:val="both"/>
      </w:pPr>
      <w:r w:rsidRPr="00D77F09">
        <w:t>8.7.1</w:t>
      </w:r>
      <w:r w:rsidRPr="00D77F09">
        <w:tab/>
        <w:t>Konzultant nejpozději k datu zahájení poskytování Služeb Objednateli předloží bankovní záruku za řádné provedení Služeb ve výši alespoň 3,5 % z Přijaté smluvní částky bez DPH. Konzultant se zavazuje udržovat tuto bankovní záruku v platnosti nepřetržitě po celou dobu poskytování Služeb a dále minimálně dva (2) měsíce po dokončení Služeb (jejich poslední části) a odstranění jejich vad a nedodělků. Bankovní záruka za řádné provedení Služeb bude vystavena jako neodvolatelná, bezpodmínečná a splatná bez nutnosti předchozí výzvy a bez námitek či omezujících podmínek do pěti (5) dnů od obdržení první písemné výzvy Objednatele. Bankovní záruka a její výklad se bude řídit právem České republiky a bude podléhat Jednotným pravidlům pro záruky vyplatitelné na požádání, které pod číslem 758 vydala Mezinárodní obchodní komora. Zajištění vystavení a udržování bankovní záruky za řádné provedení Služeb po stanovenou dobu v platnosti provede Konzultant na své náklady a riziko.</w:t>
      </w:r>
    </w:p>
    <w:p w:rsidR="001C7754" w:rsidRPr="00D77F09" w:rsidRDefault="001C7754" w:rsidP="002A6DA3">
      <w:pPr>
        <w:pStyle w:val="Zkladntext"/>
        <w:tabs>
          <w:tab w:val="left" w:pos="2711"/>
        </w:tabs>
        <w:spacing w:before="177" w:line="276" w:lineRule="auto"/>
        <w:ind w:left="3544" w:right="-40" w:hanging="709"/>
        <w:jc w:val="both"/>
      </w:pPr>
    </w:p>
    <w:p w:rsidR="001C7754" w:rsidRPr="00D77F09" w:rsidRDefault="001C7754" w:rsidP="002A6DA3">
      <w:pPr>
        <w:pStyle w:val="Zkladntext"/>
        <w:tabs>
          <w:tab w:val="left" w:pos="2711"/>
        </w:tabs>
        <w:spacing w:before="177" w:line="276" w:lineRule="auto"/>
        <w:ind w:left="3544" w:right="-40" w:hanging="709"/>
        <w:jc w:val="both"/>
        <w:sectPr w:rsidR="001C7754" w:rsidRPr="00D77F09" w:rsidSect="006D5EED">
          <w:footerReference w:type="default" r:id="rId16"/>
          <w:pgSz w:w="11910" w:h="16840"/>
          <w:pgMar w:top="1020" w:right="570" w:bottom="280" w:left="860" w:header="526" w:footer="0" w:gutter="0"/>
          <w:pgNumType w:start="1"/>
          <w:cols w:space="708"/>
          <w:docGrid w:linePitch="299"/>
        </w:sectPr>
      </w:pPr>
    </w:p>
    <w:p w:rsidR="00204E73" w:rsidRPr="00D77F09" w:rsidRDefault="00204E73" w:rsidP="00A26C0E">
      <w:pPr>
        <w:pStyle w:val="Zkladntext"/>
        <w:tabs>
          <w:tab w:val="left" w:pos="2711"/>
        </w:tabs>
        <w:spacing w:before="177" w:line="276" w:lineRule="auto"/>
        <w:ind w:left="3544" w:right="-40" w:hanging="709"/>
        <w:jc w:val="both"/>
      </w:pPr>
      <w:r w:rsidRPr="00D77F09">
        <w:lastRenderedPageBreak/>
        <w:t>8.7.</w:t>
      </w:r>
      <w:r w:rsidR="0043188A" w:rsidRPr="00D77F09">
        <w:t>2</w:t>
      </w:r>
      <w:r w:rsidRPr="00D77F09">
        <w:t xml:space="preserve">  </w:t>
      </w:r>
      <w:r w:rsidR="0096370D" w:rsidRPr="00D77F09">
        <w:tab/>
      </w:r>
      <w:r w:rsidRPr="00D77F09">
        <w:t>Konzultant je povinen zajistit, že Objednatel bude oprávněn čerpat z bankovní záruky za řádné provedení v případě, že:</w:t>
      </w:r>
    </w:p>
    <w:p w:rsidR="00204E73" w:rsidRPr="00D77F09" w:rsidRDefault="004D7E76" w:rsidP="00A26C0E">
      <w:pPr>
        <w:pStyle w:val="Zkladntext"/>
        <w:numPr>
          <w:ilvl w:val="0"/>
          <w:numId w:val="89"/>
        </w:numPr>
        <w:tabs>
          <w:tab w:val="left" w:pos="2711"/>
        </w:tabs>
        <w:spacing w:before="177" w:line="276" w:lineRule="auto"/>
        <w:ind w:left="4111" w:hanging="567"/>
        <w:jc w:val="both"/>
      </w:pPr>
      <w:r w:rsidRPr="00D77F09">
        <w:t>Služby</w:t>
      </w:r>
      <w:r w:rsidR="00204E73" w:rsidRPr="00D77F09">
        <w:t xml:space="preserve"> ne</w:t>
      </w:r>
      <w:r w:rsidRPr="00D77F09">
        <w:t>jsou</w:t>
      </w:r>
      <w:r w:rsidR="00204E73" w:rsidRPr="00D77F09">
        <w:t xml:space="preserve"> realizován</w:t>
      </w:r>
      <w:r w:rsidRPr="00D77F09">
        <w:t>y</w:t>
      </w:r>
      <w:r w:rsidR="00204E73" w:rsidRPr="00D77F09">
        <w:t xml:space="preserve"> v souladu s podmínkami uzavřené Smlouvy či Konzultant neplní své závazky vyplývající ze Smlouvy, nebo</w:t>
      </w:r>
    </w:p>
    <w:p w:rsidR="00204E73" w:rsidRPr="00D77F09" w:rsidRDefault="003C5468" w:rsidP="00A26C0E">
      <w:pPr>
        <w:pStyle w:val="Zkladntext"/>
        <w:tabs>
          <w:tab w:val="left" w:pos="2711"/>
        </w:tabs>
        <w:spacing w:before="177" w:line="276" w:lineRule="auto"/>
        <w:ind w:left="4111" w:right="-40" w:hanging="567"/>
        <w:jc w:val="both"/>
      </w:pPr>
      <w:r w:rsidRPr="00D77F09">
        <w:t>b)</w:t>
      </w:r>
      <w:r w:rsidRPr="00D77F09">
        <w:tab/>
      </w:r>
      <w:r w:rsidR="00204E73" w:rsidRPr="00D77F09">
        <w:t>Konzultant neuhradí Objednateli způsobenou škodu, slevu z ceny či smluvní pokutu, k níž je podle Smlouvy povinen a která vůči němu byla Objednatelem uplatněna.</w:t>
      </w:r>
    </w:p>
    <w:p w:rsidR="00204E73" w:rsidRPr="00D77F09" w:rsidRDefault="00204E73" w:rsidP="00A26C0E">
      <w:pPr>
        <w:pStyle w:val="Zkladntext"/>
        <w:tabs>
          <w:tab w:val="left" w:pos="2711"/>
        </w:tabs>
        <w:spacing w:before="177" w:line="276" w:lineRule="auto"/>
        <w:ind w:left="3544" w:right="-40" w:hanging="709"/>
        <w:jc w:val="both"/>
      </w:pPr>
      <w:r w:rsidRPr="00D77F09">
        <w:t>8.7.</w:t>
      </w:r>
      <w:r w:rsidR="0043188A" w:rsidRPr="00D77F09">
        <w:t>3</w:t>
      </w:r>
      <w:r w:rsidRPr="00D77F09">
        <w:t xml:space="preserve">  </w:t>
      </w:r>
      <w:r w:rsidR="0096370D" w:rsidRPr="00D77F09">
        <w:tab/>
      </w:r>
      <w:r w:rsidRPr="00D77F09">
        <w:t xml:space="preserve">Vystavení bankovní záruky za řádné provedení </w:t>
      </w:r>
      <w:r w:rsidR="003950F9" w:rsidRPr="00D77F09">
        <w:t xml:space="preserve">Služeb </w:t>
      </w:r>
      <w:r w:rsidRPr="00D77F09">
        <w:t>dolož</w:t>
      </w:r>
      <w:r w:rsidR="003950F9" w:rsidRPr="00D77F09">
        <w:t>í</w:t>
      </w:r>
      <w:r w:rsidRPr="00D77F09">
        <w:t xml:space="preserve"> Konzultant Objednateli originálem záruční listiny, a to buď v písemné, nebo v elektronické podobě. Originál záruční listiny </w:t>
      </w:r>
      <w:r w:rsidR="003950F9" w:rsidRPr="00D77F09">
        <w:t xml:space="preserve">zůstane </w:t>
      </w:r>
      <w:r w:rsidRPr="00D77F09">
        <w:t xml:space="preserve">v dispozici Objednatele. V případě, že platnost Konzultantem předložené bankovní záruky za řádné provedení </w:t>
      </w:r>
      <w:r w:rsidR="003950F9" w:rsidRPr="00D77F09">
        <w:t>Služeb</w:t>
      </w:r>
      <w:r w:rsidRPr="00D77F09">
        <w:t xml:space="preserve"> má skončit před shora stanovenou dobou platnosti, doloží Konzultant Objednateli v písemné, nebo v elektronické podobě originál nové záruční listiny odpovídající Smlouvě, a to nejpozději k poslednímu dni platnosti původní bankovní záruky.</w:t>
      </w:r>
    </w:p>
    <w:p w:rsidR="00204E73" w:rsidRPr="00D77F09" w:rsidRDefault="00204E73" w:rsidP="00A26C0E">
      <w:pPr>
        <w:pStyle w:val="Zkladntext"/>
        <w:tabs>
          <w:tab w:val="left" w:pos="2711"/>
        </w:tabs>
        <w:spacing w:before="177" w:line="276" w:lineRule="auto"/>
        <w:ind w:left="3544" w:right="-40" w:hanging="709"/>
        <w:jc w:val="both"/>
      </w:pPr>
      <w:r w:rsidRPr="00D77F09">
        <w:t>8.7.</w:t>
      </w:r>
      <w:r w:rsidR="0043188A" w:rsidRPr="00D77F09">
        <w:t>4</w:t>
      </w:r>
      <w:r w:rsidRPr="00D77F09">
        <w:t xml:space="preserve">  </w:t>
      </w:r>
      <w:r w:rsidR="0096370D" w:rsidRPr="00D77F09">
        <w:tab/>
      </w:r>
      <w:r w:rsidRPr="00D77F09">
        <w:t xml:space="preserve">V případě, že byla bankovní záruka vystavena v listinné podobě, zavazuje se Objednatel vrátit Konzultantovi příslušnou bankovní záruku za řádné provedení </w:t>
      </w:r>
      <w:r w:rsidR="003950F9" w:rsidRPr="00D77F09">
        <w:t xml:space="preserve">Služeb </w:t>
      </w:r>
      <w:r w:rsidRPr="00D77F09">
        <w:t xml:space="preserve">bez zbytečného odkladu poté, kdy vypršela její platnost, resp. poté, kdy byla Objednateli předána platná a účinná bankovní záruka, která nahrazuje do té doby platnou bankovní záruku za řádné provedení </w:t>
      </w:r>
      <w:r w:rsidR="003950F9" w:rsidRPr="00D77F09">
        <w:t>Služ</w:t>
      </w:r>
      <w:r w:rsidR="004D7E76" w:rsidRPr="00D77F09">
        <w:t>eb</w:t>
      </w:r>
      <w:r w:rsidRPr="00D77F09">
        <w:t>. V případě, že byla bankovní záruka vystavena v elektronické podobě, potvrdí Objednatel Konzultantovi na jeho žádost, že ke dni zániku bankovní záruky neuplatňuje vůči bance Konzultanta žádné nároky z bankovní záruky, případně vystaví jiné odpovídající potvrzení dle požadavků banky Konzultanta.</w:t>
      </w:r>
    </w:p>
    <w:p w:rsidR="001E3E10" w:rsidRPr="00D77F09" w:rsidRDefault="00204E73" w:rsidP="00A26C0E">
      <w:pPr>
        <w:pStyle w:val="Zkladntext"/>
        <w:tabs>
          <w:tab w:val="left" w:pos="2711"/>
        </w:tabs>
        <w:spacing w:before="177" w:line="276" w:lineRule="auto"/>
        <w:ind w:left="3544" w:right="-40" w:hanging="709"/>
        <w:jc w:val="both"/>
      </w:pPr>
      <w:r w:rsidRPr="00D77F09">
        <w:t>8.7.</w:t>
      </w:r>
      <w:r w:rsidR="0043188A" w:rsidRPr="00D77F09">
        <w:t>5</w:t>
      </w:r>
      <w:r w:rsidRPr="00D77F09">
        <w:t xml:space="preserve">  </w:t>
      </w:r>
      <w:r w:rsidR="0096370D" w:rsidRPr="00D77F09">
        <w:tab/>
      </w:r>
      <w:r w:rsidRPr="00D77F09">
        <w:t xml:space="preserve">Porušení povinnosti Konzultanta předložit či udržovat v platnosti shora uvedenou bankovní záruku za řádné provedení </w:t>
      </w:r>
      <w:r w:rsidR="003950F9" w:rsidRPr="00D77F09">
        <w:t xml:space="preserve">Služeb </w:t>
      </w:r>
      <w:r w:rsidRPr="00D77F09">
        <w:t>představuje podstatné porušení Smlouvy ze strany Konzultanta.</w:t>
      </w:r>
    </w:p>
    <w:bookmarkStart w:id="12" w:name="_Toc60847990"/>
    <w:p w:rsidR="00F43FB5" w:rsidRPr="003C5468" w:rsidRDefault="00B065EB">
      <w:pPr>
        <w:pStyle w:val="Nadpis21"/>
      </w:pPr>
      <w:r>
        <w:rPr>
          <w:lang w:eastAsia="cs-CZ"/>
        </w:rPr>
        <mc:AlternateContent>
          <mc:Choice Requires="wps">
            <w:drawing>
              <wp:anchor distT="45720" distB="45720" distL="114300" distR="114300" simplePos="0" relativeHeight="487648256" behindDoc="1" locked="0" layoutInCell="1" allowOverlap="1">
                <wp:simplePos x="0" y="0"/>
                <wp:positionH relativeFrom="column">
                  <wp:posOffset>816874</wp:posOffset>
                </wp:positionH>
                <wp:positionV relativeFrom="paragraph">
                  <wp:posOffset>43863</wp:posOffset>
                </wp:positionV>
                <wp:extent cx="3819608" cy="1056233"/>
                <wp:effectExtent l="0" t="0" r="28575" b="10795"/>
                <wp:wrapNone/>
                <wp:docPr id="10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608" cy="1056233"/>
                        </a:xfrm>
                        <a:prstGeom prst="rect">
                          <a:avLst/>
                        </a:prstGeom>
                        <a:solidFill>
                          <a:schemeClr val="bg1"/>
                        </a:solidFill>
                        <a:ln w="9525">
                          <a:solidFill>
                            <a:schemeClr val="bg1"/>
                          </a:solidFill>
                          <a:miter lim="800000"/>
                          <a:headEnd/>
                          <a:tailEnd/>
                        </a:ln>
                      </wps:spPr>
                      <wps:txbx>
                        <w:txbxContent>
                          <w:p w:rsidR="006D5EED" w:rsidRPr="00B065EB" w:rsidRDefault="006D5EED">
                            <w:pPr>
                              <w:rPr>
                                <w:color w:val="BFBFBF" w:themeColor="background1" w:themeShade="BF"/>
                                <w:sz w:val="112"/>
                                <w:szCs w:val="112"/>
                              </w:rPr>
                            </w:pPr>
                            <w:r>
                              <w:rPr>
                                <w:color w:val="BFBFBF" w:themeColor="background1" w:themeShade="BF"/>
                                <w:sz w:val="112"/>
                                <w:szCs w:val="11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6" type="#_x0000_t202" style="position:absolute;left:0;text-align:left;margin-left:64.3pt;margin-top:3.45pt;width:300.75pt;height:83.15pt;z-index:-1566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" fillcolor="white [3212]" strokecolor="white [3212]">
                <v:textbox>
                  <w:txbxContent>
                    <w:p w:rsidR="006D5EED" w:rsidRPr="00B065EB" w:rsidRDefault="006D5EED">
                      <w:pPr>
                        <w:rPr>
                          <w:color w:val="BFBFBF" w:themeColor="background1" w:themeShade="BF"/>
                          <w:sz w:val="112"/>
                          <w:szCs w:val="112"/>
                        </w:rPr>
                      </w:pPr>
                      <w:r>
                        <w:rPr>
                          <w:color w:val="BFBFBF" w:themeColor="background1" w:themeShade="BF"/>
                          <w:sz w:val="112"/>
                          <w:szCs w:val="112"/>
                        </w:rPr>
                        <w:t>9</w:t>
                      </w:r>
                    </w:p>
                  </w:txbxContent>
                </v:textbox>
              </v:shape>
            </w:pict>
          </mc:Fallback>
        </mc:AlternateContent>
      </w:r>
      <w:r w:rsidR="00CD7676">
        <w:rPr>
          <w:lang w:eastAsia="cs-CZ"/>
        </w:rPr>
        <mc:AlternateContent>
          <mc:Choice Requires="wps">
            <w:drawing>
              <wp:anchor distT="4294967295" distB="4294967295" distL="114300" distR="114300" simplePos="0" relativeHeight="15782400" behindDoc="0" locked="0" layoutInCell="1" allowOverlap="1">
                <wp:simplePos x="0" y="0"/>
                <wp:positionH relativeFrom="page">
                  <wp:posOffset>2268220</wp:posOffset>
                </wp:positionH>
                <wp:positionV relativeFrom="paragraph">
                  <wp:posOffset>119379</wp:posOffset>
                </wp:positionV>
                <wp:extent cx="4643755" cy="0"/>
                <wp:effectExtent l="0" t="0" r="4445" b="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43755" cy="0"/>
                        </a:xfrm>
                        <a:prstGeom prst="line">
                          <a:avLst/>
                        </a:prstGeom>
                        <a:noFill/>
                        <a:ln w="127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C1B67E" id="Line 45" o:spid="_x0000_s1026" style="position:absolute;z-index:157824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8.6pt,9.4pt" to="54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" strokecolor="#939598" strokeweight="1pt">
                <o:lock v:ext="edit" shapetype="f"/>
                <w10:wrap anchorx="page"/>
              </v:line>
            </w:pict>
          </mc:Fallback>
        </mc:AlternateContent>
      </w:r>
      <w:r w:rsidR="00DB380F" w:rsidRPr="001642A9">
        <w:t>P</w:t>
      </w:r>
      <w:r>
        <w:rPr>
          <w:spacing w:val="-7"/>
          <w:w w:val="106"/>
        </w:rPr>
        <w:t>ojiště</w:t>
      </w:r>
      <w:r w:rsidR="00DB380F" w:rsidRPr="003C5468">
        <w:rPr>
          <w:w w:val="103"/>
        </w:rPr>
        <w:t>ní</w:t>
      </w:r>
      <w:bookmarkEnd w:id="12"/>
    </w:p>
    <w:p w:rsidR="002842F3" w:rsidRPr="003C5468" w:rsidRDefault="00DB380F" w:rsidP="00A26C0E">
      <w:pPr>
        <w:pStyle w:val="Zkladntext"/>
        <w:spacing w:before="117" w:line="276" w:lineRule="auto"/>
        <w:ind w:left="142"/>
        <w:jc w:val="both"/>
      </w:pPr>
      <w:r w:rsidRPr="003C5468">
        <w:t>9.1</w:t>
      </w:r>
    </w:p>
    <w:p w:rsidR="0096370D" w:rsidRPr="00B065EB" w:rsidRDefault="00DB380F" w:rsidP="00A26C0E">
      <w:pPr>
        <w:pStyle w:val="Zkladntext"/>
        <w:tabs>
          <w:tab w:val="left" w:pos="2711"/>
        </w:tabs>
        <w:spacing w:before="177" w:line="276" w:lineRule="auto"/>
        <w:ind w:left="3527" w:hanging="3385"/>
        <w:jc w:val="both"/>
      </w:pPr>
      <w:r w:rsidRPr="00B065EB">
        <w:t xml:space="preserve">Pojištění </w:t>
      </w:r>
      <w:r w:rsidR="00DF3D92" w:rsidRPr="00B065EB">
        <w:t>K</w:t>
      </w:r>
      <w:r w:rsidRPr="00B065EB">
        <w:t>onzultanta</w:t>
      </w:r>
      <w:r w:rsidRPr="00B065EB">
        <w:tab/>
      </w:r>
    </w:p>
    <w:p w:rsidR="002842F3" w:rsidRPr="00B065EB" w:rsidRDefault="00DB380F" w:rsidP="00A26C0E">
      <w:pPr>
        <w:pStyle w:val="Zkladntext"/>
        <w:tabs>
          <w:tab w:val="left" w:pos="2711"/>
        </w:tabs>
        <w:spacing w:before="177" w:line="276" w:lineRule="auto"/>
        <w:ind w:left="3544" w:hanging="709"/>
        <w:jc w:val="both"/>
      </w:pPr>
      <w:r w:rsidRPr="00B065EB">
        <w:t xml:space="preserve">9.1.1 </w:t>
      </w:r>
      <w:r w:rsidR="008E20C2" w:rsidRPr="00B065EB">
        <w:t xml:space="preserve"> </w:t>
      </w:r>
      <w:r w:rsidR="00403BDB" w:rsidRPr="00B065EB">
        <w:tab/>
      </w:r>
      <w:r w:rsidRPr="00B065EB">
        <w:t>Konzultant musí uzavřít a udržovat v platnosti odpovídající pojištění profesní</w:t>
      </w:r>
      <w:r w:rsidR="008E20C2" w:rsidRPr="00B065EB">
        <w:t xml:space="preserve"> </w:t>
      </w:r>
      <w:r w:rsidRPr="00B065EB">
        <w:t xml:space="preserve">odpovědnosti a pojištění zákonné odpovědnosti s částkami pojistného krytí dostatečnými pro pokrytí jeho odpovědností ze Smlouvy. Taková pojištění musí být uzavřena s mezinárodně renomovanými pojišťovateli. Konzultant musí zajistit, že minimální částka pojistného krytí nebude menší </w:t>
      </w:r>
      <w:r w:rsidR="007723F1" w:rsidRPr="00B065EB">
        <w:t>než </w:t>
      </w:r>
      <w:r w:rsidR="00AD108B" w:rsidRPr="00B065EB">
        <w:rPr>
          <w:bCs/>
        </w:rPr>
        <w:t>50 mil. Kč a současně 10 mil. Kč</w:t>
      </w:r>
      <w:r w:rsidR="00AD108B" w:rsidRPr="00B065EB">
        <w:rPr>
          <w:b/>
          <w:bCs/>
        </w:rPr>
        <w:t xml:space="preserve"> </w:t>
      </w:r>
      <w:r w:rsidR="00AD108B" w:rsidRPr="00B065EB">
        <w:rPr>
          <w:bCs/>
        </w:rPr>
        <w:t>pro jednu pojistnou událost</w:t>
      </w:r>
      <w:r w:rsidRPr="00B065EB">
        <w:t>.</w:t>
      </w:r>
      <w:r w:rsidR="0096370D" w:rsidRPr="00B065EB">
        <w:t xml:space="preserve"> </w:t>
      </w:r>
      <w:r w:rsidRPr="00B065EB">
        <w:t xml:space="preserve">Konzultant musí zajistit, že jeho pojištění profesní odpovědnosti bude </w:t>
      </w:r>
      <w:r w:rsidR="007723F1" w:rsidRPr="00B065EB">
        <w:t>udržo</w:t>
      </w:r>
      <w:r w:rsidRPr="00B065EB">
        <w:t xml:space="preserve">váno po </w:t>
      </w:r>
      <w:r w:rsidR="00FA1A32" w:rsidRPr="00B065EB">
        <w:t xml:space="preserve">celou </w:t>
      </w:r>
      <w:r w:rsidRPr="00B065EB">
        <w:t xml:space="preserve">dobu </w:t>
      </w:r>
      <w:r w:rsidR="00FA1A32" w:rsidRPr="00B065EB">
        <w:t>poskytování Služeb</w:t>
      </w:r>
      <w:r w:rsidRPr="00B065EB">
        <w:t>.</w:t>
      </w:r>
    </w:p>
    <w:p w:rsidR="002842F3" w:rsidRPr="00B065EB" w:rsidRDefault="0047253D" w:rsidP="00A26C0E">
      <w:pPr>
        <w:pStyle w:val="Odstavecseseznamem"/>
        <w:tabs>
          <w:tab w:val="left" w:pos="3563"/>
        </w:tabs>
        <w:spacing w:before="177" w:line="276" w:lineRule="auto"/>
        <w:ind w:left="3544" w:right="-11" w:hanging="709"/>
        <w:rPr>
          <w:sz w:val="20"/>
        </w:rPr>
      </w:pPr>
      <w:r w:rsidRPr="00B065EB">
        <w:rPr>
          <w:sz w:val="20"/>
        </w:rPr>
        <w:t>9.1.</w:t>
      </w:r>
      <w:r w:rsidR="00526DAE" w:rsidRPr="00B065EB">
        <w:rPr>
          <w:sz w:val="20"/>
        </w:rPr>
        <w:t>2</w:t>
      </w:r>
      <w:r w:rsidRPr="00B065EB">
        <w:rPr>
          <w:sz w:val="20"/>
        </w:rPr>
        <w:tab/>
      </w:r>
      <w:r w:rsidR="00DB380F" w:rsidRPr="00B065EB">
        <w:rPr>
          <w:sz w:val="20"/>
        </w:rPr>
        <w:t xml:space="preserve">Konzultant musí na případný požadavek Objednatele předložit příslušná potvrzení makléře nebo pojišťovatele o tom, že pojištění s krytím </w:t>
      </w:r>
      <w:r w:rsidR="00A34207" w:rsidRPr="00B065EB">
        <w:rPr>
          <w:sz w:val="20"/>
        </w:rPr>
        <w:t>vyžadovaná podle tohoto </w:t>
      </w:r>
      <w:r w:rsidR="00DB380F" w:rsidRPr="00B065EB">
        <w:rPr>
          <w:sz w:val="20"/>
        </w:rPr>
        <w:t>Pod-článku 9.1 jsou udržována v platnosti.</w:t>
      </w:r>
    </w:p>
    <w:p w:rsidR="002842F3" w:rsidRDefault="0047253D" w:rsidP="00A26C0E">
      <w:pPr>
        <w:pStyle w:val="Odstavecseseznamem"/>
        <w:tabs>
          <w:tab w:val="left" w:pos="3563"/>
        </w:tabs>
        <w:spacing w:before="177" w:line="276" w:lineRule="auto"/>
        <w:ind w:left="3544" w:right="-11" w:hanging="709"/>
        <w:rPr>
          <w:sz w:val="20"/>
        </w:rPr>
      </w:pPr>
      <w:r w:rsidRPr="00B065EB">
        <w:rPr>
          <w:sz w:val="20"/>
        </w:rPr>
        <w:t>9.1.</w:t>
      </w:r>
      <w:r w:rsidR="00526DAE" w:rsidRPr="00B065EB">
        <w:rPr>
          <w:sz w:val="20"/>
        </w:rPr>
        <w:t>3</w:t>
      </w:r>
      <w:r w:rsidRPr="00B065EB">
        <w:rPr>
          <w:sz w:val="20"/>
        </w:rPr>
        <w:tab/>
      </w:r>
      <w:r w:rsidR="00DB380F" w:rsidRPr="00B065EB">
        <w:rPr>
          <w:sz w:val="20"/>
        </w:rPr>
        <w:t>Konzultant musí Objednatele okamžitě informovat v případě, že jakékoli pojištění požadované tímto Článkem 9 je pojišťovateli nebo zprostředkovateli pojištění zrušeno.</w:t>
      </w:r>
    </w:p>
    <w:p w:rsidR="00B065EB" w:rsidRPr="00B065EB" w:rsidRDefault="00B065EB" w:rsidP="00A26C0E">
      <w:pPr>
        <w:pStyle w:val="Odstavecseseznamem"/>
        <w:tabs>
          <w:tab w:val="left" w:pos="3563"/>
        </w:tabs>
        <w:spacing w:before="177" w:line="276" w:lineRule="auto"/>
        <w:ind w:left="3544" w:right="-11" w:hanging="709"/>
        <w:rPr>
          <w:sz w:val="20"/>
        </w:rPr>
      </w:pPr>
    </w:p>
    <w:p w:rsidR="00260AC9" w:rsidRPr="001642A9" w:rsidRDefault="00CD7676" w:rsidP="00A26C0E">
      <w:pPr>
        <w:pStyle w:val="Odstavecseseznamem"/>
        <w:tabs>
          <w:tab w:val="left" w:pos="3563"/>
        </w:tabs>
        <w:spacing w:before="177" w:line="276" w:lineRule="auto"/>
        <w:ind w:left="3544" w:right="-11" w:hanging="709"/>
        <w:rPr>
          <w:sz w:val="20"/>
        </w:rPr>
      </w:pPr>
      <w:r>
        <w:rPr>
          <w:noProof/>
          <w:lang w:eastAsia="cs-CZ"/>
        </w:rPr>
        <w:lastRenderedPageBreak/>
        <mc:AlternateContent>
          <mc:Choice Requires="wps">
            <w:drawing>
              <wp:anchor distT="4294967295" distB="4294967295" distL="114300" distR="114300" simplePos="0" relativeHeight="487621632" behindDoc="0" locked="0" layoutInCell="1" allowOverlap="1">
                <wp:simplePos x="0" y="0"/>
                <wp:positionH relativeFrom="page">
                  <wp:posOffset>2388235</wp:posOffset>
                </wp:positionH>
                <wp:positionV relativeFrom="paragraph">
                  <wp:posOffset>134619</wp:posOffset>
                </wp:positionV>
                <wp:extent cx="4643755" cy="0"/>
                <wp:effectExtent l="0" t="0" r="4445" b="0"/>
                <wp:wrapNone/>
                <wp:docPr id="9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43755" cy="0"/>
                        </a:xfrm>
                        <a:prstGeom prst="line">
                          <a:avLst/>
                        </a:prstGeom>
                        <a:noFill/>
                        <a:ln w="127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AADB6" id="Line 45" o:spid="_x0000_s1026" style="position:absolute;z-index:487621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88.05pt,10.6pt" to="553.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" strokecolor="#939598" strokeweight="1pt">
                <o:lock v:ext="edit" shapetype="f"/>
                <w10:wrap anchorx="page"/>
              </v:line>
            </w:pict>
          </mc:Fallback>
        </mc:AlternateContent>
      </w:r>
    </w:p>
    <w:bookmarkStart w:id="13" w:name="_Toc60847991"/>
    <w:p w:rsidR="002842F3" w:rsidRPr="00776B2B" w:rsidRDefault="00B065EB" w:rsidP="00776B2B">
      <w:pPr>
        <w:pStyle w:val="Nadpis21"/>
        <w:ind w:left="1179" w:right="-11"/>
        <w:rPr>
          <w:w w:val="99"/>
          <w:position w:val="-12"/>
          <w:sz w:val="112"/>
        </w:rPr>
      </w:pPr>
      <w:r w:rsidRPr="00B065EB">
        <w:rPr>
          <w:w w:val="97"/>
          <w:lang w:eastAsia="cs-CZ"/>
        </w:rPr>
        <mc:AlternateContent>
          <mc:Choice Requires="wps">
            <w:drawing>
              <wp:anchor distT="45720" distB="45720" distL="114300" distR="114300" simplePos="0" relativeHeight="487650304" behindDoc="1" locked="0" layoutInCell="1" allowOverlap="1">
                <wp:simplePos x="0" y="0"/>
                <wp:positionH relativeFrom="column">
                  <wp:posOffset>635719</wp:posOffset>
                </wp:positionH>
                <wp:positionV relativeFrom="paragraph">
                  <wp:posOffset>38675</wp:posOffset>
                </wp:positionV>
                <wp:extent cx="4000763" cy="1064859"/>
                <wp:effectExtent l="0" t="0" r="19050" b="21590"/>
                <wp:wrapNone/>
                <wp:docPr id="10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763" cy="1064859"/>
                        </a:xfrm>
                        <a:prstGeom prst="rect">
                          <a:avLst/>
                        </a:prstGeom>
                        <a:solidFill>
                          <a:schemeClr val="bg1"/>
                        </a:solidFill>
                        <a:ln w="9525">
                          <a:solidFill>
                            <a:schemeClr val="bg1"/>
                          </a:solidFill>
                          <a:miter lim="800000"/>
                          <a:headEnd/>
                          <a:tailEnd/>
                        </a:ln>
                      </wps:spPr>
                      <wps:txbx>
                        <w:txbxContent>
                          <w:p w:rsidR="006D5EED" w:rsidRPr="00B065EB" w:rsidRDefault="006D5EED">
                            <w:pPr>
                              <w:rPr>
                                <w:color w:val="BFBFBF" w:themeColor="background1" w:themeShade="BF"/>
                                <w:sz w:val="112"/>
                                <w:szCs w:val="112"/>
                              </w:rPr>
                            </w:pPr>
                            <w:r>
                              <w:rPr>
                                <w:color w:val="BFBFBF" w:themeColor="background1" w:themeShade="BF"/>
                                <w:sz w:val="112"/>
                                <w:szCs w:val="11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7" type="#_x0000_t202" style="position:absolute;left:0;text-align:left;margin-left:50.05pt;margin-top:3.05pt;width:315pt;height:83.85pt;z-index:-1566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" fillcolor="white [3212]" strokecolor="white [3212]">
                <v:textbox>
                  <w:txbxContent>
                    <w:p w:rsidR="006D5EED" w:rsidRPr="00B065EB" w:rsidRDefault="006D5EED">
                      <w:pPr>
                        <w:rPr>
                          <w:color w:val="BFBFBF" w:themeColor="background1" w:themeShade="BF"/>
                          <w:sz w:val="112"/>
                          <w:szCs w:val="112"/>
                        </w:rPr>
                      </w:pPr>
                      <w:r>
                        <w:rPr>
                          <w:color w:val="BFBFBF" w:themeColor="background1" w:themeShade="BF"/>
                          <w:sz w:val="112"/>
                          <w:szCs w:val="112"/>
                        </w:rPr>
                        <w:t>10</w:t>
                      </w:r>
                    </w:p>
                  </w:txbxContent>
                </v:textbox>
              </v:shape>
            </w:pict>
          </mc:Fallback>
        </mc:AlternateContent>
      </w:r>
      <w:r w:rsidR="00DB380F" w:rsidRPr="00776B2B">
        <w:rPr>
          <w:w w:val="97"/>
        </w:rPr>
        <w:t>S</w:t>
      </w:r>
      <w:r w:rsidR="00DB380F" w:rsidRPr="00776B2B">
        <w:rPr>
          <w:w w:val="109"/>
        </w:rPr>
        <w:t>p</w:t>
      </w:r>
      <w:r w:rsidR="00776B2B" w:rsidRPr="00776B2B">
        <w:rPr>
          <w:w w:val="109"/>
        </w:rPr>
        <w:t>or</w:t>
      </w:r>
      <w:bookmarkEnd w:id="13"/>
      <w:r>
        <w:rPr>
          <w:w w:val="109"/>
        </w:rPr>
        <w:t>y</w:t>
      </w:r>
      <w:r w:rsidR="00776B2B">
        <w:rPr>
          <w:spacing w:val="-617"/>
          <w:w w:val="99"/>
          <w:position w:val="-12"/>
          <w:sz w:val="112"/>
        </w:rPr>
        <w:tab/>
      </w:r>
    </w:p>
    <w:tbl>
      <w:tblPr>
        <w:tblStyle w:val="TableNormal"/>
        <w:tblW w:w="10391" w:type="dxa"/>
        <w:tblInd w:w="117" w:type="dxa"/>
        <w:tblLayout w:type="fixed"/>
        <w:tblLook w:val="01E0" w:firstRow="1" w:lastRow="1" w:firstColumn="1" w:lastColumn="1" w:noHBand="0" w:noVBand="0"/>
      </w:tblPr>
      <w:tblGrid>
        <w:gridCol w:w="2253"/>
        <w:gridCol w:w="1204"/>
        <w:gridCol w:w="6934"/>
      </w:tblGrid>
      <w:tr w:rsidR="002842F3" w:rsidRPr="001642A9" w:rsidTr="00776B2B">
        <w:trPr>
          <w:trHeight w:val="543"/>
        </w:trPr>
        <w:tc>
          <w:tcPr>
            <w:tcW w:w="2253" w:type="dxa"/>
          </w:tcPr>
          <w:p w:rsidR="002842F3" w:rsidRPr="003C5468" w:rsidRDefault="00DB380F" w:rsidP="000D0210">
            <w:pPr>
              <w:pStyle w:val="TableParagraph"/>
              <w:spacing w:before="101" w:line="240" w:lineRule="auto"/>
              <w:ind w:left="50" w:right="-10"/>
              <w:jc w:val="both"/>
              <w:rPr>
                <w:sz w:val="20"/>
                <w:szCs w:val="20"/>
              </w:rPr>
            </w:pPr>
            <w:r w:rsidRPr="003C5468">
              <w:rPr>
                <w:sz w:val="20"/>
                <w:szCs w:val="20"/>
              </w:rPr>
              <w:t>10.1</w:t>
            </w:r>
          </w:p>
          <w:p w:rsidR="002842F3" w:rsidRPr="003C5468" w:rsidRDefault="00DB380F" w:rsidP="0096370D">
            <w:pPr>
              <w:pStyle w:val="TableParagraph"/>
              <w:spacing w:before="177" w:line="276" w:lineRule="auto"/>
              <w:ind w:left="51" w:right="-11"/>
              <w:jc w:val="both"/>
              <w:rPr>
                <w:sz w:val="20"/>
                <w:szCs w:val="20"/>
              </w:rPr>
            </w:pPr>
            <w:r w:rsidRPr="003C5468">
              <w:rPr>
                <w:sz w:val="20"/>
                <w:szCs w:val="20"/>
              </w:rPr>
              <w:t>Smírné řešení sporů</w:t>
            </w:r>
          </w:p>
        </w:tc>
        <w:tc>
          <w:tcPr>
            <w:tcW w:w="1204" w:type="dxa"/>
          </w:tcPr>
          <w:p w:rsidR="002842F3" w:rsidRPr="003C5468" w:rsidRDefault="002842F3" w:rsidP="008025C8">
            <w:pPr>
              <w:pStyle w:val="TableParagraph"/>
              <w:spacing w:before="5" w:line="240" w:lineRule="auto"/>
              <w:ind w:right="-10"/>
              <w:jc w:val="both"/>
              <w:rPr>
                <w:sz w:val="20"/>
                <w:szCs w:val="20"/>
              </w:rPr>
            </w:pPr>
          </w:p>
          <w:p w:rsidR="0096370D" w:rsidRPr="003C5468" w:rsidRDefault="0096370D" w:rsidP="008025C8">
            <w:pPr>
              <w:pStyle w:val="TableParagraph"/>
              <w:spacing w:before="0" w:line="223" w:lineRule="exact"/>
              <w:ind w:left="351" w:right="-10"/>
              <w:jc w:val="both"/>
              <w:rPr>
                <w:sz w:val="20"/>
                <w:szCs w:val="20"/>
              </w:rPr>
            </w:pPr>
          </w:p>
          <w:p w:rsidR="0096370D" w:rsidRPr="003C5468" w:rsidRDefault="0096370D" w:rsidP="008025C8">
            <w:pPr>
              <w:pStyle w:val="TableParagraph"/>
              <w:spacing w:before="0" w:line="223" w:lineRule="exact"/>
              <w:ind w:left="351" w:right="-10"/>
              <w:jc w:val="both"/>
              <w:rPr>
                <w:sz w:val="20"/>
                <w:szCs w:val="20"/>
              </w:rPr>
            </w:pPr>
          </w:p>
          <w:p w:rsidR="0096370D" w:rsidRPr="003C5468" w:rsidRDefault="0096370D" w:rsidP="0096370D">
            <w:pPr>
              <w:pStyle w:val="TableParagraph"/>
              <w:spacing w:before="0" w:line="223" w:lineRule="exact"/>
              <w:ind w:left="351" w:hanging="18"/>
              <w:jc w:val="both"/>
              <w:rPr>
                <w:sz w:val="20"/>
                <w:szCs w:val="20"/>
              </w:rPr>
            </w:pPr>
          </w:p>
          <w:p w:rsidR="002842F3" w:rsidRPr="003C5468" w:rsidRDefault="00DB380F" w:rsidP="0096370D">
            <w:pPr>
              <w:pStyle w:val="TableParagraph"/>
              <w:spacing w:before="0" w:line="223" w:lineRule="exact"/>
              <w:ind w:left="351" w:hanging="18"/>
              <w:jc w:val="both"/>
              <w:rPr>
                <w:sz w:val="20"/>
                <w:szCs w:val="20"/>
              </w:rPr>
            </w:pPr>
            <w:r w:rsidRPr="003C5468">
              <w:rPr>
                <w:sz w:val="20"/>
                <w:szCs w:val="20"/>
              </w:rPr>
              <w:t>10.1.1</w:t>
            </w:r>
          </w:p>
        </w:tc>
        <w:tc>
          <w:tcPr>
            <w:tcW w:w="6934" w:type="dxa"/>
          </w:tcPr>
          <w:p w:rsidR="002842F3" w:rsidRPr="003C5468" w:rsidRDefault="002842F3" w:rsidP="000D0210">
            <w:pPr>
              <w:pStyle w:val="TableParagraph"/>
              <w:spacing w:before="5" w:line="240" w:lineRule="auto"/>
              <w:ind w:right="-10"/>
              <w:jc w:val="both"/>
              <w:rPr>
                <w:sz w:val="20"/>
                <w:szCs w:val="20"/>
              </w:rPr>
            </w:pPr>
          </w:p>
          <w:p w:rsidR="0096370D" w:rsidRPr="00F9606A" w:rsidRDefault="0096370D" w:rsidP="000D0210">
            <w:pPr>
              <w:pStyle w:val="TableParagraph"/>
              <w:spacing w:before="0" w:line="223" w:lineRule="exact"/>
              <w:ind w:left="-1" w:right="-10"/>
              <w:jc w:val="both"/>
              <w:rPr>
                <w:sz w:val="20"/>
                <w:szCs w:val="20"/>
              </w:rPr>
            </w:pPr>
          </w:p>
          <w:p w:rsidR="0096370D" w:rsidRPr="00D420A6" w:rsidRDefault="0096370D" w:rsidP="000D0210">
            <w:pPr>
              <w:pStyle w:val="TableParagraph"/>
              <w:spacing w:before="0" w:line="223" w:lineRule="exact"/>
              <w:ind w:left="-1" w:right="-10"/>
              <w:jc w:val="both"/>
              <w:rPr>
                <w:sz w:val="20"/>
                <w:szCs w:val="20"/>
              </w:rPr>
            </w:pPr>
          </w:p>
          <w:p w:rsidR="002842F3" w:rsidRPr="00461CFB" w:rsidRDefault="00DB380F" w:rsidP="0096370D">
            <w:pPr>
              <w:pStyle w:val="TableParagraph"/>
              <w:spacing w:before="177" w:line="276" w:lineRule="auto"/>
              <w:ind w:right="-11"/>
              <w:jc w:val="both"/>
              <w:rPr>
                <w:sz w:val="20"/>
                <w:szCs w:val="20"/>
              </w:rPr>
            </w:pPr>
            <w:r w:rsidRPr="00D420A6">
              <w:rPr>
                <w:sz w:val="20"/>
                <w:szCs w:val="20"/>
              </w:rPr>
              <w:t>Vznikne-li</w:t>
            </w:r>
            <w:r w:rsidRPr="00D420A6">
              <w:rPr>
                <w:spacing w:val="-5"/>
                <w:sz w:val="20"/>
                <w:szCs w:val="20"/>
              </w:rPr>
              <w:t xml:space="preserve"> </w:t>
            </w:r>
            <w:r w:rsidRPr="00D420A6">
              <w:rPr>
                <w:sz w:val="20"/>
                <w:szCs w:val="20"/>
              </w:rPr>
              <w:t>z</w:t>
            </w:r>
            <w:r w:rsidR="0096370D" w:rsidRPr="00D420A6">
              <w:rPr>
                <w:spacing w:val="-4"/>
                <w:sz w:val="20"/>
                <w:szCs w:val="20"/>
              </w:rPr>
              <w:t> </w:t>
            </w:r>
            <w:r w:rsidRPr="00D420A6">
              <w:rPr>
                <w:sz w:val="20"/>
                <w:szCs w:val="20"/>
              </w:rPr>
              <w:t>této</w:t>
            </w:r>
            <w:r w:rsidRPr="00D420A6">
              <w:rPr>
                <w:spacing w:val="-5"/>
                <w:sz w:val="20"/>
                <w:szCs w:val="20"/>
              </w:rPr>
              <w:t xml:space="preserve"> </w:t>
            </w:r>
            <w:r w:rsidRPr="00D420A6">
              <w:rPr>
                <w:sz w:val="20"/>
                <w:szCs w:val="20"/>
              </w:rPr>
              <w:t>Smlouvy</w:t>
            </w:r>
            <w:r w:rsidRPr="00D420A6">
              <w:rPr>
                <w:spacing w:val="-4"/>
                <w:sz w:val="20"/>
                <w:szCs w:val="20"/>
              </w:rPr>
              <w:t xml:space="preserve"> </w:t>
            </w:r>
            <w:r w:rsidRPr="00D420A6">
              <w:rPr>
                <w:sz w:val="20"/>
                <w:szCs w:val="20"/>
              </w:rPr>
              <w:t>nebo</w:t>
            </w:r>
            <w:r w:rsidRPr="007066EF">
              <w:rPr>
                <w:spacing w:val="-5"/>
                <w:sz w:val="20"/>
                <w:szCs w:val="20"/>
              </w:rPr>
              <w:t xml:space="preserve"> </w:t>
            </w:r>
            <w:r w:rsidRPr="007066EF">
              <w:rPr>
                <w:sz w:val="20"/>
                <w:szCs w:val="20"/>
              </w:rPr>
              <w:t>v</w:t>
            </w:r>
            <w:r w:rsidR="0096370D" w:rsidRPr="007066EF">
              <w:rPr>
                <w:spacing w:val="-4"/>
                <w:sz w:val="20"/>
                <w:szCs w:val="20"/>
              </w:rPr>
              <w:t> </w:t>
            </w:r>
            <w:r w:rsidRPr="007066EF">
              <w:rPr>
                <w:sz w:val="20"/>
                <w:szCs w:val="20"/>
              </w:rPr>
              <w:t>souvislosti</w:t>
            </w:r>
            <w:r w:rsidRPr="007066EF">
              <w:rPr>
                <w:spacing w:val="-5"/>
                <w:sz w:val="20"/>
                <w:szCs w:val="20"/>
              </w:rPr>
              <w:t xml:space="preserve"> </w:t>
            </w:r>
            <w:r w:rsidRPr="007066EF">
              <w:rPr>
                <w:sz w:val="20"/>
                <w:szCs w:val="20"/>
              </w:rPr>
              <w:t>s</w:t>
            </w:r>
            <w:r w:rsidR="0096370D" w:rsidRPr="007066EF">
              <w:rPr>
                <w:spacing w:val="-4"/>
                <w:sz w:val="20"/>
                <w:szCs w:val="20"/>
              </w:rPr>
              <w:t> </w:t>
            </w:r>
            <w:r w:rsidRPr="007066EF">
              <w:rPr>
                <w:sz w:val="20"/>
                <w:szCs w:val="20"/>
              </w:rPr>
              <w:t>ní</w:t>
            </w:r>
            <w:r w:rsidRPr="007066EF">
              <w:rPr>
                <w:spacing w:val="-5"/>
                <w:sz w:val="20"/>
                <w:szCs w:val="20"/>
              </w:rPr>
              <w:t xml:space="preserve"> </w:t>
            </w:r>
            <w:r w:rsidRPr="007066EF">
              <w:rPr>
                <w:sz w:val="20"/>
                <w:szCs w:val="20"/>
              </w:rPr>
              <w:t>jakýkoli</w:t>
            </w:r>
            <w:r w:rsidRPr="007066EF">
              <w:rPr>
                <w:spacing w:val="-4"/>
                <w:sz w:val="20"/>
                <w:szCs w:val="20"/>
              </w:rPr>
              <w:t xml:space="preserve"> spor,</w:t>
            </w:r>
            <w:r w:rsidRPr="007066EF">
              <w:rPr>
                <w:spacing w:val="-5"/>
                <w:sz w:val="20"/>
                <w:szCs w:val="20"/>
              </w:rPr>
              <w:t xml:space="preserve"> </w:t>
            </w:r>
            <w:r w:rsidRPr="007066EF">
              <w:rPr>
                <w:sz w:val="20"/>
                <w:szCs w:val="20"/>
              </w:rPr>
              <w:t>musí</w:t>
            </w:r>
            <w:r w:rsidRPr="007066EF">
              <w:rPr>
                <w:spacing w:val="-4"/>
                <w:sz w:val="20"/>
                <w:szCs w:val="20"/>
              </w:rPr>
              <w:t xml:space="preserve"> </w:t>
            </w:r>
            <w:r w:rsidRPr="007066EF">
              <w:rPr>
                <w:sz w:val="20"/>
                <w:szCs w:val="20"/>
              </w:rPr>
              <w:t>se</w:t>
            </w:r>
            <w:r w:rsidRPr="007066EF">
              <w:rPr>
                <w:spacing w:val="-5"/>
                <w:sz w:val="20"/>
                <w:szCs w:val="20"/>
              </w:rPr>
              <w:t xml:space="preserve"> </w:t>
            </w:r>
            <w:proofErr w:type="spellStart"/>
            <w:r w:rsidRPr="007066EF">
              <w:rPr>
                <w:sz w:val="20"/>
                <w:szCs w:val="20"/>
              </w:rPr>
              <w:t>se</w:t>
            </w:r>
            <w:r w:rsidR="000D0210" w:rsidRPr="007066EF">
              <w:rPr>
                <w:sz w:val="20"/>
                <w:szCs w:val="20"/>
              </w:rPr>
              <w:t>niorn</w:t>
            </w:r>
            <w:r w:rsidR="002B7497" w:rsidRPr="003A6E96">
              <w:rPr>
                <w:sz w:val="20"/>
                <w:szCs w:val="20"/>
              </w:rPr>
              <w:t>í</w:t>
            </w:r>
            <w:proofErr w:type="spellEnd"/>
          </w:p>
        </w:tc>
      </w:tr>
      <w:tr w:rsidR="002842F3" w:rsidRPr="001642A9" w:rsidTr="00776B2B">
        <w:trPr>
          <w:trHeight w:val="882"/>
        </w:trPr>
        <w:tc>
          <w:tcPr>
            <w:tcW w:w="2253" w:type="dxa"/>
          </w:tcPr>
          <w:p w:rsidR="002842F3" w:rsidRPr="001642A9" w:rsidRDefault="002842F3" w:rsidP="008025C8">
            <w:pPr>
              <w:pStyle w:val="TableParagraph"/>
              <w:spacing w:before="0" w:line="240" w:lineRule="auto"/>
              <w:ind w:right="-10"/>
              <w:jc w:val="both"/>
              <w:rPr>
                <w:sz w:val="20"/>
                <w:szCs w:val="20"/>
              </w:rPr>
            </w:pPr>
          </w:p>
        </w:tc>
        <w:tc>
          <w:tcPr>
            <w:tcW w:w="1204" w:type="dxa"/>
          </w:tcPr>
          <w:p w:rsidR="002842F3" w:rsidRPr="001642A9" w:rsidRDefault="002842F3" w:rsidP="000D0210">
            <w:pPr>
              <w:pStyle w:val="TableParagraph"/>
              <w:spacing w:before="0" w:line="240" w:lineRule="auto"/>
              <w:ind w:right="308"/>
              <w:jc w:val="both"/>
              <w:rPr>
                <w:sz w:val="20"/>
                <w:szCs w:val="20"/>
              </w:rPr>
            </w:pPr>
          </w:p>
        </w:tc>
        <w:tc>
          <w:tcPr>
            <w:tcW w:w="6934" w:type="dxa"/>
          </w:tcPr>
          <w:p w:rsidR="002842F3" w:rsidRPr="001642A9" w:rsidRDefault="00DB380F" w:rsidP="000D0210">
            <w:pPr>
              <w:pStyle w:val="TableParagraph"/>
              <w:tabs>
                <w:tab w:val="left" w:pos="6741"/>
              </w:tabs>
              <w:spacing w:line="271" w:lineRule="auto"/>
              <w:ind w:right="-10"/>
              <w:jc w:val="both"/>
              <w:rPr>
                <w:sz w:val="20"/>
                <w:szCs w:val="20"/>
              </w:rPr>
            </w:pPr>
            <w:r w:rsidRPr="001642A9">
              <w:rPr>
                <w:sz w:val="20"/>
                <w:szCs w:val="20"/>
              </w:rPr>
              <w:t>zástupci</w:t>
            </w:r>
            <w:r w:rsidRPr="001642A9">
              <w:rPr>
                <w:spacing w:val="-17"/>
                <w:sz w:val="20"/>
                <w:szCs w:val="20"/>
              </w:rPr>
              <w:t xml:space="preserve"> </w:t>
            </w:r>
            <w:r w:rsidRPr="001642A9">
              <w:rPr>
                <w:sz w:val="20"/>
                <w:szCs w:val="20"/>
              </w:rPr>
              <w:t>Stran</w:t>
            </w:r>
            <w:r w:rsidRPr="001642A9">
              <w:rPr>
                <w:spacing w:val="-17"/>
                <w:sz w:val="20"/>
                <w:szCs w:val="20"/>
              </w:rPr>
              <w:t xml:space="preserve"> </w:t>
            </w:r>
            <w:r w:rsidRPr="001642A9">
              <w:rPr>
                <w:sz w:val="20"/>
                <w:szCs w:val="20"/>
              </w:rPr>
              <w:t>s</w:t>
            </w:r>
            <w:r w:rsidR="0096370D" w:rsidRPr="001642A9">
              <w:rPr>
                <w:spacing w:val="-17"/>
                <w:sz w:val="20"/>
                <w:szCs w:val="20"/>
              </w:rPr>
              <w:t> </w:t>
            </w:r>
            <w:r w:rsidRPr="001642A9">
              <w:rPr>
                <w:sz w:val="20"/>
                <w:szCs w:val="20"/>
              </w:rPr>
              <w:t>oprávněním</w:t>
            </w:r>
            <w:r w:rsidRPr="001642A9">
              <w:rPr>
                <w:spacing w:val="-17"/>
                <w:sz w:val="20"/>
                <w:szCs w:val="20"/>
              </w:rPr>
              <w:t xml:space="preserve"> </w:t>
            </w:r>
            <w:r w:rsidRPr="001642A9">
              <w:rPr>
                <w:sz w:val="20"/>
                <w:szCs w:val="20"/>
              </w:rPr>
              <w:t>narovnat</w:t>
            </w:r>
            <w:r w:rsidRPr="001642A9">
              <w:rPr>
                <w:spacing w:val="-17"/>
                <w:sz w:val="20"/>
                <w:szCs w:val="20"/>
              </w:rPr>
              <w:t xml:space="preserve"> </w:t>
            </w:r>
            <w:r w:rsidRPr="001642A9">
              <w:rPr>
                <w:sz w:val="20"/>
                <w:szCs w:val="20"/>
              </w:rPr>
              <w:t>spor</w:t>
            </w:r>
            <w:r w:rsidRPr="001642A9">
              <w:rPr>
                <w:spacing w:val="-18"/>
                <w:sz w:val="20"/>
                <w:szCs w:val="20"/>
              </w:rPr>
              <w:t xml:space="preserve"> </w:t>
            </w:r>
            <w:r w:rsidRPr="001642A9">
              <w:rPr>
                <w:sz w:val="20"/>
                <w:szCs w:val="20"/>
              </w:rPr>
              <w:t>sejít</w:t>
            </w:r>
            <w:r w:rsidRPr="001642A9">
              <w:rPr>
                <w:spacing w:val="-17"/>
                <w:sz w:val="20"/>
                <w:szCs w:val="20"/>
              </w:rPr>
              <w:t xml:space="preserve"> </w:t>
            </w:r>
            <w:r w:rsidRPr="001642A9">
              <w:rPr>
                <w:sz w:val="20"/>
                <w:szCs w:val="20"/>
              </w:rPr>
              <w:t>do</w:t>
            </w:r>
            <w:r w:rsidRPr="001642A9">
              <w:rPr>
                <w:spacing w:val="-17"/>
                <w:sz w:val="20"/>
                <w:szCs w:val="20"/>
              </w:rPr>
              <w:t xml:space="preserve"> </w:t>
            </w:r>
            <w:r w:rsidRPr="001642A9">
              <w:rPr>
                <w:sz w:val="20"/>
                <w:szCs w:val="20"/>
              </w:rPr>
              <w:t>dvaceti</w:t>
            </w:r>
            <w:r w:rsidRPr="001642A9">
              <w:rPr>
                <w:spacing w:val="-17"/>
                <w:sz w:val="20"/>
                <w:szCs w:val="20"/>
              </w:rPr>
              <w:t xml:space="preserve"> </w:t>
            </w:r>
            <w:r w:rsidRPr="001642A9">
              <w:rPr>
                <w:sz w:val="20"/>
                <w:szCs w:val="20"/>
              </w:rPr>
              <w:t>osmi</w:t>
            </w:r>
            <w:r w:rsidRPr="001642A9">
              <w:rPr>
                <w:spacing w:val="-17"/>
                <w:sz w:val="20"/>
                <w:szCs w:val="20"/>
              </w:rPr>
              <w:t xml:space="preserve"> </w:t>
            </w:r>
            <w:r w:rsidRPr="001642A9">
              <w:rPr>
                <w:sz w:val="20"/>
                <w:szCs w:val="20"/>
              </w:rPr>
              <w:t>(28) dnů</w:t>
            </w:r>
            <w:r w:rsidR="000D0210" w:rsidRPr="001642A9">
              <w:rPr>
                <w:spacing w:val="-19"/>
                <w:sz w:val="20"/>
                <w:szCs w:val="20"/>
              </w:rPr>
              <w:t xml:space="preserve"> </w:t>
            </w:r>
            <w:r w:rsidR="000D0210" w:rsidRPr="001642A9">
              <w:rPr>
                <w:sz w:val="20"/>
                <w:szCs w:val="20"/>
              </w:rPr>
              <w:t>po </w:t>
            </w:r>
            <w:r w:rsidRPr="001642A9">
              <w:rPr>
                <w:sz w:val="20"/>
                <w:szCs w:val="20"/>
              </w:rPr>
              <w:t>písemném</w:t>
            </w:r>
            <w:r w:rsidRPr="001642A9">
              <w:rPr>
                <w:spacing w:val="-20"/>
                <w:sz w:val="20"/>
                <w:szCs w:val="20"/>
              </w:rPr>
              <w:t xml:space="preserve"> </w:t>
            </w:r>
            <w:r w:rsidRPr="001642A9">
              <w:rPr>
                <w:sz w:val="20"/>
                <w:szCs w:val="20"/>
              </w:rPr>
              <w:t>požadavku</w:t>
            </w:r>
            <w:r w:rsidRPr="001642A9">
              <w:rPr>
                <w:spacing w:val="-19"/>
                <w:sz w:val="20"/>
                <w:szCs w:val="20"/>
              </w:rPr>
              <w:t xml:space="preserve"> </w:t>
            </w:r>
            <w:r w:rsidRPr="001642A9">
              <w:rPr>
                <w:sz w:val="20"/>
                <w:szCs w:val="20"/>
              </w:rPr>
              <w:t>jedné</w:t>
            </w:r>
            <w:r w:rsidRPr="001642A9">
              <w:rPr>
                <w:spacing w:val="-19"/>
                <w:sz w:val="20"/>
                <w:szCs w:val="20"/>
              </w:rPr>
              <w:t xml:space="preserve"> </w:t>
            </w:r>
            <w:r w:rsidRPr="001642A9">
              <w:rPr>
                <w:sz w:val="20"/>
                <w:szCs w:val="20"/>
              </w:rPr>
              <w:t>ze</w:t>
            </w:r>
            <w:r w:rsidRPr="001642A9">
              <w:rPr>
                <w:spacing w:val="-19"/>
                <w:sz w:val="20"/>
                <w:szCs w:val="20"/>
              </w:rPr>
              <w:t xml:space="preserve"> </w:t>
            </w:r>
            <w:r w:rsidRPr="001642A9">
              <w:rPr>
                <w:sz w:val="20"/>
                <w:szCs w:val="20"/>
              </w:rPr>
              <w:t>Stran</w:t>
            </w:r>
            <w:r w:rsidRPr="001642A9">
              <w:rPr>
                <w:spacing w:val="-19"/>
                <w:sz w:val="20"/>
                <w:szCs w:val="20"/>
              </w:rPr>
              <w:t xml:space="preserve"> </w:t>
            </w:r>
            <w:r w:rsidRPr="001642A9">
              <w:rPr>
                <w:sz w:val="20"/>
                <w:szCs w:val="20"/>
              </w:rPr>
              <w:t>vzneseném</w:t>
            </w:r>
            <w:r w:rsidRPr="001642A9">
              <w:rPr>
                <w:spacing w:val="-19"/>
                <w:sz w:val="20"/>
                <w:szCs w:val="20"/>
              </w:rPr>
              <w:t xml:space="preserve"> </w:t>
            </w:r>
            <w:r w:rsidRPr="001642A9">
              <w:rPr>
                <w:sz w:val="20"/>
                <w:szCs w:val="20"/>
              </w:rPr>
              <w:t>na</w:t>
            </w:r>
            <w:r w:rsidRPr="001642A9">
              <w:rPr>
                <w:spacing w:val="-19"/>
                <w:sz w:val="20"/>
                <w:szCs w:val="20"/>
              </w:rPr>
              <w:t xml:space="preserve"> </w:t>
            </w:r>
            <w:r w:rsidRPr="001642A9">
              <w:rPr>
                <w:sz w:val="20"/>
                <w:szCs w:val="20"/>
              </w:rPr>
              <w:t>Stranu</w:t>
            </w:r>
            <w:r w:rsidRPr="001642A9">
              <w:rPr>
                <w:spacing w:val="-19"/>
                <w:sz w:val="20"/>
                <w:szCs w:val="20"/>
              </w:rPr>
              <w:t xml:space="preserve"> </w:t>
            </w:r>
            <w:r w:rsidRPr="001642A9">
              <w:rPr>
                <w:sz w:val="20"/>
                <w:szCs w:val="20"/>
              </w:rPr>
              <w:t>druhou a pokusit se vyřešit spor smírným</w:t>
            </w:r>
            <w:r w:rsidRPr="001642A9">
              <w:rPr>
                <w:spacing w:val="-14"/>
                <w:sz w:val="20"/>
                <w:szCs w:val="20"/>
              </w:rPr>
              <w:t xml:space="preserve"> </w:t>
            </w:r>
            <w:r w:rsidRPr="001642A9">
              <w:rPr>
                <w:sz w:val="20"/>
                <w:szCs w:val="20"/>
              </w:rPr>
              <w:t>způsobem.</w:t>
            </w:r>
          </w:p>
        </w:tc>
      </w:tr>
      <w:tr w:rsidR="002842F3" w:rsidRPr="001642A9" w:rsidTr="00776B2B">
        <w:trPr>
          <w:trHeight w:val="785"/>
        </w:trPr>
        <w:tc>
          <w:tcPr>
            <w:tcW w:w="2253" w:type="dxa"/>
          </w:tcPr>
          <w:p w:rsidR="002842F3" w:rsidRPr="001642A9" w:rsidRDefault="002842F3" w:rsidP="008025C8">
            <w:pPr>
              <w:pStyle w:val="TableParagraph"/>
              <w:spacing w:before="0" w:line="240" w:lineRule="auto"/>
              <w:ind w:right="-10"/>
              <w:jc w:val="both"/>
              <w:rPr>
                <w:sz w:val="20"/>
                <w:szCs w:val="20"/>
              </w:rPr>
            </w:pPr>
          </w:p>
        </w:tc>
        <w:tc>
          <w:tcPr>
            <w:tcW w:w="1204" w:type="dxa"/>
          </w:tcPr>
          <w:p w:rsidR="002842F3" w:rsidRPr="001642A9" w:rsidRDefault="00DB380F" w:rsidP="008025C8">
            <w:pPr>
              <w:pStyle w:val="TableParagraph"/>
              <w:spacing w:before="145" w:line="240" w:lineRule="auto"/>
              <w:ind w:left="351" w:right="-10"/>
              <w:jc w:val="both"/>
              <w:rPr>
                <w:sz w:val="20"/>
                <w:szCs w:val="20"/>
              </w:rPr>
            </w:pPr>
            <w:r w:rsidRPr="001642A9">
              <w:rPr>
                <w:sz w:val="20"/>
                <w:szCs w:val="20"/>
              </w:rPr>
              <w:t>10.1.2</w:t>
            </w:r>
          </w:p>
        </w:tc>
        <w:tc>
          <w:tcPr>
            <w:tcW w:w="6934" w:type="dxa"/>
          </w:tcPr>
          <w:p w:rsidR="002842F3" w:rsidRPr="001642A9" w:rsidRDefault="00DB380F" w:rsidP="00526DAE">
            <w:pPr>
              <w:pStyle w:val="TableParagraph"/>
              <w:spacing w:before="177" w:line="276" w:lineRule="auto"/>
              <w:ind w:right="-11"/>
              <w:jc w:val="both"/>
              <w:rPr>
                <w:sz w:val="20"/>
                <w:szCs w:val="20"/>
              </w:rPr>
            </w:pPr>
            <w:r w:rsidRPr="001642A9">
              <w:rPr>
                <w:sz w:val="20"/>
                <w:szCs w:val="20"/>
              </w:rPr>
              <w:t>Nedojde-li</w:t>
            </w:r>
            <w:r w:rsidRPr="001642A9">
              <w:rPr>
                <w:spacing w:val="-10"/>
                <w:sz w:val="20"/>
                <w:szCs w:val="20"/>
              </w:rPr>
              <w:t xml:space="preserve"> </w:t>
            </w:r>
            <w:r w:rsidRPr="001642A9">
              <w:rPr>
                <w:sz w:val="20"/>
                <w:szCs w:val="20"/>
              </w:rPr>
              <w:t>k</w:t>
            </w:r>
            <w:r w:rsidRPr="001642A9">
              <w:rPr>
                <w:spacing w:val="-9"/>
                <w:sz w:val="20"/>
                <w:szCs w:val="20"/>
              </w:rPr>
              <w:t xml:space="preserve"> </w:t>
            </w:r>
            <w:r w:rsidRPr="001642A9">
              <w:rPr>
                <w:sz w:val="20"/>
                <w:szCs w:val="20"/>
              </w:rPr>
              <w:t>vyřešení</w:t>
            </w:r>
            <w:r w:rsidRPr="001642A9">
              <w:rPr>
                <w:spacing w:val="-9"/>
                <w:sz w:val="20"/>
                <w:szCs w:val="20"/>
              </w:rPr>
              <w:t xml:space="preserve"> </w:t>
            </w:r>
            <w:r w:rsidRPr="001642A9">
              <w:rPr>
                <w:sz w:val="20"/>
                <w:szCs w:val="20"/>
              </w:rPr>
              <w:t>sporu</w:t>
            </w:r>
            <w:r w:rsidRPr="001642A9">
              <w:rPr>
                <w:spacing w:val="-9"/>
                <w:sz w:val="20"/>
                <w:szCs w:val="20"/>
              </w:rPr>
              <w:t xml:space="preserve"> </w:t>
            </w:r>
            <w:r w:rsidRPr="001642A9">
              <w:rPr>
                <w:sz w:val="20"/>
                <w:szCs w:val="20"/>
              </w:rPr>
              <w:t>do</w:t>
            </w:r>
            <w:r w:rsidRPr="001642A9">
              <w:rPr>
                <w:spacing w:val="-9"/>
                <w:sz w:val="20"/>
                <w:szCs w:val="20"/>
              </w:rPr>
              <w:t xml:space="preserve"> </w:t>
            </w:r>
            <w:r w:rsidR="00526DAE" w:rsidRPr="001642A9">
              <w:rPr>
                <w:sz w:val="20"/>
                <w:szCs w:val="20"/>
              </w:rPr>
              <w:t>třiceti</w:t>
            </w:r>
            <w:r w:rsidRPr="001642A9">
              <w:rPr>
                <w:spacing w:val="-9"/>
                <w:sz w:val="20"/>
                <w:szCs w:val="20"/>
              </w:rPr>
              <w:t xml:space="preserve"> </w:t>
            </w:r>
            <w:r w:rsidRPr="001642A9">
              <w:rPr>
                <w:sz w:val="20"/>
                <w:szCs w:val="20"/>
              </w:rPr>
              <w:t>(</w:t>
            </w:r>
            <w:r w:rsidR="00526DAE" w:rsidRPr="001642A9">
              <w:rPr>
                <w:sz w:val="20"/>
                <w:szCs w:val="20"/>
              </w:rPr>
              <w:t>30</w:t>
            </w:r>
            <w:r w:rsidRPr="001642A9">
              <w:rPr>
                <w:sz w:val="20"/>
                <w:szCs w:val="20"/>
              </w:rPr>
              <w:t>)</w:t>
            </w:r>
            <w:r w:rsidRPr="001642A9">
              <w:rPr>
                <w:spacing w:val="-9"/>
                <w:sz w:val="20"/>
                <w:szCs w:val="20"/>
              </w:rPr>
              <w:t xml:space="preserve"> </w:t>
            </w:r>
            <w:r w:rsidRPr="001642A9">
              <w:rPr>
                <w:sz w:val="20"/>
                <w:szCs w:val="20"/>
              </w:rPr>
              <w:t>dnů</w:t>
            </w:r>
            <w:r w:rsidRPr="001642A9">
              <w:rPr>
                <w:spacing w:val="-9"/>
                <w:sz w:val="20"/>
                <w:szCs w:val="20"/>
              </w:rPr>
              <w:t xml:space="preserve"> </w:t>
            </w:r>
            <w:r w:rsidRPr="001642A9">
              <w:rPr>
                <w:sz w:val="20"/>
                <w:szCs w:val="20"/>
              </w:rPr>
              <w:t>od</w:t>
            </w:r>
            <w:r w:rsidRPr="001642A9">
              <w:rPr>
                <w:spacing w:val="-9"/>
                <w:sz w:val="20"/>
                <w:szCs w:val="20"/>
              </w:rPr>
              <w:t xml:space="preserve"> </w:t>
            </w:r>
            <w:r w:rsidRPr="001642A9">
              <w:rPr>
                <w:sz w:val="20"/>
                <w:szCs w:val="20"/>
              </w:rPr>
              <w:t>obdržení</w:t>
            </w:r>
            <w:r w:rsidRPr="001642A9">
              <w:rPr>
                <w:spacing w:val="-9"/>
                <w:sz w:val="20"/>
                <w:szCs w:val="20"/>
              </w:rPr>
              <w:t xml:space="preserve"> </w:t>
            </w:r>
            <w:r w:rsidR="000D0210" w:rsidRPr="001642A9">
              <w:rPr>
                <w:sz w:val="20"/>
                <w:szCs w:val="20"/>
              </w:rPr>
              <w:t>písem</w:t>
            </w:r>
            <w:r w:rsidRPr="001642A9">
              <w:rPr>
                <w:sz w:val="20"/>
                <w:szCs w:val="20"/>
              </w:rPr>
              <w:t xml:space="preserve">ného požadavku, může každá ze Stran </w:t>
            </w:r>
            <w:r w:rsidR="007F1DAD" w:rsidRPr="001642A9">
              <w:rPr>
                <w:sz w:val="20"/>
                <w:szCs w:val="20"/>
              </w:rPr>
              <w:t>podat žalobu k příslušnému soudu</w:t>
            </w:r>
            <w:r w:rsidRPr="001642A9">
              <w:rPr>
                <w:sz w:val="20"/>
                <w:szCs w:val="20"/>
              </w:rPr>
              <w:t>.</w:t>
            </w:r>
          </w:p>
        </w:tc>
      </w:tr>
      <w:tr w:rsidR="002842F3" w:rsidRPr="001642A9" w:rsidTr="00776B2B">
        <w:trPr>
          <w:trHeight w:val="375"/>
        </w:trPr>
        <w:tc>
          <w:tcPr>
            <w:tcW w:w="2253" w:type="dxa"/>
          </w:tcPr>
          <w:p w:rsidR="002842F3" w:rsidRPr="001642A9" w:rsidRDefault="00CD7676" w:rsidP="008025C8">
            <w:pPr>
              <w:pStyle w:val="TableParagraph"/>
              <w:spacing w:before="101" w:line="240" w:lineRule="auto"/>
              <w:ind w:left="50" w:right="-10"/>
              <w:jc w:val="both"/>
              <w:rPr>
                <w:sz w:val="20"/>
                <w:szCs w:val="20"/>
              </w:rPr>
            </w:pPr>
            <w:r>
              <w:rPr>
                <w:noProof/>
                <w:sz w:val="20"/>
                <w:szCs w:val="20"/>
                <w:lang w:eastAsia="cs-CZ"/>
              </w:rPr>
              <mc:AlternateContent>
                <mc:Choice Requires="wps">
                  <w:drawing>
                    <wp:anchor distT="4294967295" distB="4294967295" distL="114300" distR="114300" simplePos="0" relativeHeight="487595008" behindDoc="0" locked="0" layoutInCell="1" allowOverlap="1">
                      <wp:simplePos x="0" y="0"/>
                      <wp:positionH relativeFrom="page">
                        <wp:posOffset>387350</wp:posOffset>
                      </wp:positionH>
                      <wp:positionV relativeFrom="paragraph">
                        <wp:posOffset>166369</wp:posOffset>
                      </wp:positionV>
                      <wp:extent cx="5904230" cy="0"/>
                      <wp:effectExtent l="0" t="0" r="1270" b="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21572C" id="Line 38" o:spid="_x0000_s1026" style="position:absolute;z-index:4875950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0.5pt,13.1pt" to="495.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" strokecolor="#58595b" strokeweight=".3pt">
                      <o:lock v:ext="edit" shapetype="f"/>
                      <w10:wrap anchorx="page"/>
                    </v:line>
                  </w:pict>
                </mc:Fallback>
              </mc:AlternateContent>
            </w:r>
            <w:r w:rsidR="00DB380F" w:rsidRPr="001642A9">
              <w:rPr>
                <w:sz w:val="20"/>
                <w:szCs w:val="20"/>
              </w:rPr>
              <w:t>10.2</w:t>
            </w:r>
          </w:p>
        </w:tc>
        <w:tc>
          <w:tcPr>
            <w:tcW w:w="1204" w:type="dxa"/>
          </w:tcPr>
          <w:p w:rsidR="002842F3" w:rsidRPr="003C5468" w:rsidRDefault="002842F3" w:rsidP="008025C8">
            <w:pPr>
              <w:pStyle w:val="TableParagraph"/>
              <w:spacing w:before="0" w:line="240" w:lineRule="auto"/>
              <w:ind w:right="-10"/>
              <w:jc w:val="both"/>
              <w:rPr>
                <w:sz w:val="20"/>
                <w:szCs w:val="20"/>
              </w:rPr>
            </w:pPr>
          </w:p>
        </w:tc>
        <w:tc>
          <w:tcPr>
            <w:tcW w:w="6934" w:type="dxa"/>
          </w:tcPr>
          <w:p w:rsidR="002842F3" w:rsidRPr="003C5468" w:rsidRDefault="002842F3" w:rsidP="000D0210">
            <w:pPr>
              <w:pStyle w:val="TableParagraph"/>
              <w:spacing w:before="0" w:line="240" w:lineRule="auto"/>
              <w:ind w:right="-10"/>
              <w:jc w:val="both"/>
              <w:rPr>
                <w:sz w:val="20"/>
                <w:szCs w:val="20"/>
              </w:rPr>
            </w:pPr>
          </w:p>
        </w:tc>
      </w:tr>
      <w:tr w:rsidR="002842F3" w:rsidRPr="00F55B3A" w:rsidTr="00776B2B">
        <w:trPr>
          <w:trHeight w:val="1430"/>
        </w:trPr>
        <w:tc>
          <w:tcPr>
            <w:tcW w:w="2253" w:type="dxa"/>
          </w:tcPr>
          <w:p w:rsidR="002842F3" w:rsidRPr="001642A9" w:rsidRDefault="007F1DAD" w:rsidP="00776B2B">
            <w:pPr>
              <w:pStyle w:val="TableParagraph"/>
              <w:spacing w:before="177" w:line="276" w:lineRule="auto"/>
              <w:ind w:left="142"/>
              <w:jc w:val="both"/>
              <w:rPr>
                <w:sz w:val="20"/>
                <w:szCs w:val="20"/>
              </w:rPr>
            </w:pPr>
            <w:r w:rsidRPr="001642A9">
              <w:rPr>
                <w:w w:val="105"/>
                <w:sz w:val="20"/>
                <w:szCs w:val="20"/>
              </w:rPr>
              <w:t>Soudní spor</w:t>
            </w:r>
          </w:p>
        </w:tc>
        <w:tc>
          <w:tcPr>
            <w:tcW w:w="1204" w:type="dxa"/>
          </w:tcPr>
          <w:p w:rsidR="0096370D" w:rsidRPr="001642A9" w:rsidRDefault="0096370D" w:rsidP="008025C8">
            <w:pPr>
              <w:pStyle w:val="TableParagraph"/>
              <w:spacing w:before="59" w:line="240" w:lineRule="auto"/>
              <w:ind w:left="351" w:right="-10"/>
              <w:jc w:val="both"/>
              <w:rPr>
                <w:sz w:val="20"/>
                <w:szCs w:val="20"/>
              </w:rPr>
            </w:pPr>
          </w:p>
          <w:p w:rsidR="002842F3" w:rsidRPr="001642A9" w:rsidRDefault="00B73F6F" w:rsidP="0096370D">
            <w:pPr>
              <w:pStyle w:val="TableParagraph"/>
              <w:spacing w:before="59" w:line="276" w:lineRule="auto"/>
              <w:ind w:left="351" w:right="-10"/>
              <w:jc w:val="both"/>
              <w:rPr>
                <w:sz w:val="20"/>
                <w:szCs w:val="20"/>
              </w:rPr>
            </w:pPr>
            <w:r w:rsidRPr="001642A9">
              <w:rPr>
                <w:sz w:val="20"/>
                <w:szCs w:val="20"/>
              </w:rPr>
              <w:t>1</w:t>
            </w:r>
            <w:r w:rsidR="00DB380F" w:rsidRPr="001642A9">
              <w:rPr>
                <w:sz w:val="20"/>
                <w:szCs w:val="20"/>
              </w:rPr>
              <w:t>0.2.1</w:t>
            </w:r>
          </w:p>
        </w:tc>
        <w:tc>
          <w:tcPr>
            <w:tcW w:w="6934" w:type="dxa"/>
          </w:tcPr>
          <w:p w:rsidR="0096370D" w:rsidRPr="001642A9" w:rsidRDefault="0096370D" w:rsidP="007F1DAD">
            <w:pPr>
              <w:pStyle w:val="TableParagraph"/>
              <w:spacing w:before="59" w:line="271" w:lineRule="auto"/>
              <w:ind w:left="-1" w:right="-10"/>
              <w:jc w:val="both"/>
              <w:rPr>
                <w:sz w:val="20"/>
                <w:szCs w:val="20"/>
              </w:rPr>
            </w:pPr>
          </w:p>
          <w:p w:rsidR="002842F3" w:rsidRPr="00F55B3A" w:rsidRDefault="007F1DAD" w:rsidP="00776B2B">
            <w:pPr>
              <w:pStyle w:val="TableParagraph"/>
              <w:spacing w:before="59" w:line="276" w:lineRule="auto"/>
              <w:jc w:val="both"/>
              <w:rPr>
                <w:sz w:val="20"/>
                <w:szCs w:val="20"/>
              </w:rPr>
            </w:pPr>
            <w:r w:rsidRPr="001642A9">
              <w:rPr>
                <w:sz w:val="20"/>
                <w:szCs w:val="20"/>
              </w:rPr>
              <w:t>S výjimkou případů, kdy dojde ke smírnému vypořádání, jakýkoli spor bude definitivně vyřešen v soudním řízení před obecnými soudy České republiky.</w:t>
            </w:r>
          </w:p>
        </w:tc>
      </w:tr>
    </w:tbl>
    <w:p w:rsidR="002A6DA3" w:rsidRDefault="002A6DA3" w:rsidP="00B4002B">
      <w:pPr>
        <w:adjustRightInd w:val="0"/>
        <w:spacing w:before="120" w:line="312" w:lineRule="auto"/>
        <w:jc w:val="both"/>
        <w:rPr>
          <w:b/>
          <w:bCs/>
          <w:sz w:val="36"/>
          <w:szCs w:val="36"/>
        </w:rPr>
      </w:pPr>
    </w:p>
    <w:p w:rsidR="002A6DA3" w:rsidRDefault="002A6DA3">
      <w:pPr>
        <w:rPr>
          <w:b/>
          <w:bCs/>
          <w:sz w:val="36"/>
          <w:szCs w:val="36"/>
        </w:rPr>
      </w:pPr>
      <w:r>
        <w:rPr>
          <w:b/>
          <w:bCs/>
          <w:sz w:val="36"/>
          <w:szCs w:val="36"/>
        </w:rPr>
        <w:br w:type="page"/>
      </w:r>
    </w:p>
    <w:p w:rsidR="00B4002B" w:rsidRPr="00F55B3A" w:rsidRDefault="00B4002B" w:rsidP="00B4002B">
      <w:pPr>
        <w:adjustRightInd w:val="0"/>
        <w:spacing w:before="120" w:line="312" w:lineRule="auto"/>
        <w:jc w:val="both"/>
        <w:rPr>
          <w:b/>
          <w:bCs/>
          <w:sz w:val="36"/>
          <w:szCs w:val="36"/>
        </w:rPr>
      </w:pPr>
      <w:r w:rsidRPr="00F55B3A">
        <w:rPr>
          <w:b/>
          <w:bCs/>
          <w:sz w:val="36"/>
          <w:szCs w:val="36"/>
        </w:rPr>
        <w:lastRenderedPageBreak/>
        <w:t>PŘÍLOHY</w:t>
      </w:r>
    </w:p>
    <w:p w:rsidR="00B4002B" w:rsidRPr="00F55B3A" w:rsidRDefault="00B4002B" w:rsidP="00B4002B">
      <w:pPr>
        <w:adjustRightInd w:val="0"/>
        <w:spacing w:before="120" w:line="312" w:lineRule="auto"/>
        <w:jc w:val="both"/>
        <w:rPr>
          <w:sz w:val="20"/>
          <w:szCs w:val="20"/>
        </w:rPr>
      </w:pPr>
      <w:r w:rsidRPr="00F55B3A">
        <w:rPr>
          <w:sz w:val="20"/>
          <w:szCs w:val="20"/>
        </w:rPr>
        <w:t>Součástí této Smlouvy jsou tyto Přílohy:</w:t>
      </w:r>
    </w:p>
    <w:p w:rsidR="00B4002B" w:rsidRPr="00F55B3A" w:rsidRDefault="00B4002B" w:rsidP="00B4002B">
      <w:pPr>
        <w:pStyle w:val="Odstavecseseznamem"/>
        <w:widowControl/>
        <w:numPr>
          <w:ilvl w:val="0"/>
          <w:numId w:val="47"/>
        </w:numPr>
        <w:adjustRightInd w:val="0"/>
        <w:spacing w:before="120" w:line="312" w:lineRule="auto"/>
        <w:ind w:left="357" w:right="0" w:hanging="357"/>
        <w:rPr>
          <w:b/>
          <w:bCs/>
        </w:rPr>
      </w:pPr>
      <w:r w:rsidRPr="00F55B3A">
        <w:rPr>
          <w:b/>
          <w:bCs/>
          <w:sz w:val="30"/>
          <w:szCs w:val="30"/>
        </w:rPr>
        <w:t xml:space="preserve">Rozsah </w:t>
      </w:r>
      <w:r w:rsidR="0043188A">
        <w:rPr>
          <w:b/>
          <w:bCs/>
          <w:sz w:val="30"/>
          <w:szCs w:val="30"/>
        </w:rPr>
        <w:t>S</w:t>
      </w:r>
      <w:r w:rsidRPr="00F55B3A">
        <w:rPr>
          <w:b/>
          <w:bCs/>
          <w:sz w:val="30"/>
          <w:szCs w:val="30"/>
        </w:rPr>
        <w:t>lužeb</w:t>
      </w:r>
    </w:p>
    <w:p w:rsidR="00B4002B" w:rsidRDefault="00A02FD0" w:rsidP="00B4002B">
      <w:pPr>
        <w:spacing w:before="120" w:line="312" w:lineRule="auto"/>
        <w:jc w:val="both"/>
        <w:rPr>
          <w:sz w:val="20"/>
          <w:szCs w:val="20"/>
        </w:rPr>
      </w:pPr>
      <w:r w:rsidRPr="00F55B3A">
        <w:rPr>
          <w:sz w:val="20"/>
          <w:szCs w:val="20"/>
        </w:rPr>
        <w:t xml:space="preserve">Konzultant je </w:t>
      </w:r>
      <w:r w:rsidR="002309FF" w:rsidRPr="00F55B3A">
        <w:rPr>
          <w:sz w:val="20"/>
          <w:szCs w:val="20"/>
        </w:rPr>
        <w:t>v rozsahu a za podmínek stanovených v této Smlouvě a způsobem vyplývajícím ze Smlouvy o dílo (při respektování podmínek a omezení ze Smlouvy o dílo vyplývajících) povinen po dobu trvání této Smlouvy jménem a na účet Objednatele</w:t>
      </w:r>
      <w:r w:rsidR="00CE526E">
        <w:rPr>
          <w:sz w:val="20"/>
          <w:szCs w:val="20"/>
        </w:rPr>
        <w:t xml:space="preserve"> v příslušných Etapách</w:t>
      </w:r>
      <w:r w:rsidR="002309FF" w:rsidRPr="00F55B3A">
        <w:rPr>
          <w:sz w:val="20"/>
          <w:szCs w:val="20"/>
        </w:rPr>
        <w:t xml:space="preserve"> vykonávat zejména tyto činnosti:</w:t>
      </w:r>
    </w:p>
    <w:p w:rsidR="00D420A6" w:rsidRDefault="00D420A6" w:rsidP="003A6E96">
      <w:pPr>
        <w:pStyle w:val="Odstavecseseznamem"/>
        <w:numPr>
          <w:ilvl w:val="0"/>
          <w:numId w:val="90"/>
        </w:numPr>
        <w:spacing w:before="120" w:line="312" w:lineRule="auto"/>
        <w:rPr>
          <w:sz w:val="20"/>
          <w:szCs w:val="20"/>
        </w:rPr>
      </w:pPr>
      <w:r w:rsidRPr="003A6E96">
        <w:rPr>
          <w:sz w:val="20"/>
          <w:szCs w:val="20"/>
        </w:rPr>
        <w:t>Etapa: Posouzení dokumentace pro stavební povolení</w:t>
      </w:r>
      <w:r w:rsidR="007066EF" w:rsidRPr="007066EF">
        <w:rPr>
          <w:sz w:val="20"/>
          <w:szCs w:val="20"/>
        </w:rPr>
        <w:t xml:space="preserve"> </w:t>
      </w:r>
      <w:r w:rsidRPr="003A6E96">
        <w:rPr>
          <w:sz w:val="20"/>
          <w:szCs w:val="20"/>
        </w:rPr>
        <w:t>a činnosti do vydání stavebního povolení</w:t>
      </w:r>
    </w:p>
    <w:p w:rsidR="00E21CC5" w:rsidRDefault="007066EF" w:rsidP="003A6E96">
      <w:pPr>
        <w:pStyle w:val="Odstavecseseznamem"/>
        <w:numPr>
          <w:ilvl w:val="0"/>
          <w:numId w:val="92"/>
        </w:numPr>
        <w:spacing w:before="120" w:line="312" w:lineRule="auto"/>
        <w:ind w:left="714" w:right="420" w:hanging="357"/>
        <w:rPr>
          <w:sz w:val="20"/>
          <w:szCs w:val="20"/>
        </w:rPr>
      </w:pPr>
      <w:r w:rsidRPr="003A6E96">
        <w:rPr>
          <w:sz w:val="20"/>
          <w:szCs w:val="20"/>
        </w:rPr>
        <w:t xml:space="preserve">posouzení návrhu </w:t>
      </w:r>
      <w:r w:rsidR="00E21CC5">
        <w:rPr>
          <w:sz w:val="20"/>
          <w:szCs w:val="20"/>
        </w:rPr>
        <w:t xml:space="preserve">a čistopisu </w:t>
      </w:r>
      <w:r w:rsidRPr="003A6E96">
        <w:rPr>
          <w:sz w:val="20"/>
          <w:szCs w:val="20"/>
        </w:rPr>
        <w:t xml:space="preserve">dokumentace </w:t>
      </w:r>
      <w:r w:rsidRPr="007066EF">
        <w:rPr>
          <w:sz w:val="20"/>
          <w:szCs w:val="20"/>
        </w:rPr>
        <w:t>pro stavební povolení pro Dílo,</w:t>
      </w:r>
    </w:p>
    <w:p w:rsidR="00E21CC5" w:rsidRDefault="00E21CC5" w:rsidP="003A6E96">
      <w:pPr>
        <w:pStyle w:val="Odstavecseseznamem"/>
        <w:numPr>
          <w:ilvl w:val="0"/>
          <w:numId w:val="92"/>
        </w:numPr>
        <w:spacing w:before="120" w:line="312" w:lineRule="auto"/>
        <w:ind w:left="714" w:right="420" w:hanging="357"/>
        <w:rPr>
          <w:sz w:val="20"/>
          <w:szCs w:val="20"/>
        </w:rPr>
      </w:pPr>
      <w:r w:rsidRPr="003A6E96">
        <w:rPr>
          <w:sz w:val="20"/>
          <w:szCs w:val="20"/>
        </w:rPr>
        <w:t xml:space="preserve">vypořádání připomínek </w:t>
      </w:r>
      <w:r w:rsidRPr="007066EF">
        <w:rPr>
          <w:sz w:val="20"/>
          <w:szCs w:val="20"/>
        </w:rPr>
        <w:t>Objednatele jakožto</w:t>
      </w:r>
      <w:r w:rsidRPr="003A6E96">
        <w:rPr>
          <w:sz w:val="20"/>
          <w:szCs w:val="20"/>
        </w:rPr>
        <w:t xml:space="preserve"> správce Ústřední čistírny odpadních vod v Praze k návrhu dokumentace pro stavební povolení,</w:t>
      </w:r>
      <w:r w:rsidR="007066EF" w:rsidRPr="003A6E96">
        <w:rPr>
          <w:sz w:val="20"/>
          <w:szCs w:val="20"/>
        </w:rPr>
        <w:t xml:space="preserve"> </w:t>
      </w:r>
    </w:p>
    <w:p w:rsidR="00E21CC5" w:rsidRDefault="00E21CC5" w:rsidP="003A6E96">
      <w:pPr>
        <w:pStyle w:val="Odstavecseseznamem"/>
        <w:numPr>
          <w:ilvl w:val="0"/>
          <w:numId w:val="92"/>
        </w:numPr>
        <w:spacing w:before="120" w:line="312" w:lineRule="auto"/>
        <w:ind w:left="714" w:right="420" w:hanging="357"/>
        <w:rPr>
          <w:sz w:val="20"/>
          <w:szCs w:val="20"/>
        </w:rPr>
      </w:pPr>
      <w:r>
        <w:rPr>
          <w:sz w:val="20"/>
          <w:szCs w:val="20"/>
        </w:rPr>
        <w:t xml:space="preserve">kontrola čistopisu </w:t>
      </w:r>
      <w:r w:rsidRPr="003A6E96">
        <w:rPr>
          <w:sz w:val="20"/>
          <w:szCs w:val="20"/>
        </w:rPr>
        <w:t xml:space="preserve">dokumentace </w:t>
      </w:r>
      <w:r w:rsidRPr="007066EF">
        <w:rPr>
          <w:sz w:val="20"/>
          <w:szCs w:val="20"/>
        </w:rPr>
        <w:t>pro stavební povolení pro Dílo</w:t>
      </w:r>
      <w:r>
        <w:rPr>
          <w:sz w:val="20"/>
          <w:szCs w:val="20"/>
        </w:rPr>
        <w:t>,</w:t>
      </w:r>
    </w:p>
    <w:p w:rsidR="007066EF" w:rsidRPr="003A6E96" w:rsidRDefault="00E21CC5" w:rsidP="003A6E96">
      <w:pPr>
        <w:pStyle w:val="Odstavecseseznamem"/>
        <w:numPr>
          <w:ilvl w:val="0"/>
          <w:numId w:val="92"/>
        </w:numPr>
        <w:spacing w:before="120" w:line="312" w:lineRule="auto"/>
        <w:ind w:left="714" w:right="420" w:hanging="357"/>
        <w:rPr>
          <w:sz w:val="20"/>
          <w:szCs w:val="20"/>
        </w:rPr>
      </w:pPr>
      <w:r>
        <w:rPr>
          <w:sz w:val="20"/>
          <w:szCs w:val="20"/>
        </w:rPr>
        <w:t xml:space="preserve">realizace </w:t>
      </w:r>
      <w:r w:rsidR="007066EF" w:rsidRPr="003A6E96">
        <w:rPr>
          <w:sz w:val="20"/>
          <w:szCs w:val="20"/>
        </w:rPr>
        <w:t>činnost</w:t>
      </w:r>
      <w:r>
        <w:rPr>
          <w:sz w:val="20"/>
          <w:szCs w:val="20"/>
        </w:rPr>
        <w:t>í</w:t>
      </w:r>
      <w:r w:rsidR="007066EF" w:rsidRPr="003A6E96">
        <w:rPr>
          <w:sz w:val="20"/>
          <w:szCs w:val="20"/>
        </w:rPr>
        <w:t xml:space="preserve"> do vydání stavebního povolení, zejména:</w:t>
      </w:r>
    </w:p>
    <w:p w:rsidR="007066EF" w:rsidRPr="003A6E96" w:rsidRDefault="007066EF" w:rsidP="007066EF">
      <w:pPr>
        <w:pStyle w:val="Odstavecseseznamem"/>
        <w:numPr>
          <w:ilvl w:val="1"/>
          <w:numId w:val="90"/>
        </w:numPr>
        <w:spacing w:before="120" w:line="312" w:lineRule="auto"/>
        <w:ind w:right="420"/>
        <w:rPr>
          <w:sz w:val="20"/>
          <w:szCs w:val="20"/>
        </w:rPr>
      </w:pPr>
      <w:r w:rsidRPr="003A6E96">
        <w:rPr>
          <w:sz w:val="20"/>
          <w:szCs w:val="20"/>
        </w:rPr>
        <w:t>posouzení vyjádření dotčených orgánů státní správy a ostatních účastníků stavebního řízení,</w:t>
      </w:r>
    </w:p>
    <w:p w:rsidR="007066EF" w:rsidRPr="003A6E96" w:rsidRDefault="007066EF" w:rsidP="007066EF">
      <w:pPr>
        <w:pStyle w:val="Odstavecseseznamem"/>
        <w:numPr>
          <w:ilvl w:val="1"/>
          <w:numId w:val="90"/>
        </w:numPr>
        <w:spacing w:before="120" w:line="312" w:lineRule="auto"/>
        <w:ind w:right="420"/>
        <w:rPr>
          <w:sz w:val="20"/>
          <w:szCs w:val="20"/>
        </w:rPr>
      </w:pPr>
      <w:r>
        <w:rPr>
          <w:sz w:val="20"/>
          <w:szCs w:val="20"/>
        </w:rPr>
        <w:t xml:space="preserve">zpracování </w:t>
      </w:r>
      <w:r w:rsidRPr="007066EF">
        <w:rPr>
          <w:sz w:val="20"/>
          <w:szCs w:val="20"/>
        </w:rPr>
        <w:t>stanoviska</w:t>
      </w:r>
      <w:r w:rsidRPr="003A6E96">
        <w:rPr>
          <w:sz w:val="20"/>
          <w:szCs w:val="20"/>
        </w:rPr>
        <w:t xml:space="preserve"> k finálnímu návrhu </w:t>
      </w:r>
      <w:r w:rsidR="00E21CC5">
        <w:rPr>
          <w:sz w:val="20"/>
          <w:szCs w:val="20"/>
        </w:rPr>
        <w:t xml:space="preserve">žádosti o </w:t>
      </w:r>
      <w:r w:rsidRPr="003A6E96">
        <w:rPr>
          <w:sz w:val="20"/>
          <w:szCs w:val="20"/>
        </w:rPr>
        <w:t>stavební povolení a návrhu povolení k nakládání s odpadními vodami,</w:t>
      </w:r>
    </w:p>
    <w:p w:rsidR="007066EF" w:rsidRPr="003A6E96" w:rsidRDefault="007066EF" w:rsidP="003A6E96">
      <w:pPr>
        <w:pStyle w:val="Odstavecseseznamem"/>
        <w:numPr>
          <w:ilvl w:val="1"/>
          <w:numId w:val="90"/>
        </w:numPr>
        <w:spacing w:before="120" w:line="312" w:lineRule="auto"/>
        <w:ind w:right="420"/>
        <w:rPr>
          <w:sz w:val="20"/>
          <w:szCs w:val="20"/>
        </w:rPr>
      </w:pPr>
      <w:r>
        <w:rPr>
          <w:sz w:val="20"/>
          <w:szCs w:val="20"/>
        </w:rPr>
        <w:t xml:space="preserve">zpracování </w:t>
      </w:r>
      <w:r w:rsidRPr="007066EF">
        <w:rPr>
          <w:sz w:val="20"/>
          <w:szCs w:val="20"/>
        </w:rPr>
        <w:t>stanoviska</w:t>
      </w:r>
      <w:r w:rsidRPr="003A6E96">
        <w:rPr>
          <w:sz w:val="20"/>
          <w:szCs w:val="20"/>
        </w:rPr>
        <w:t xml:space="preserve"> k analýze </w:t>
      </w:r>
      <w:r>
        <w:rPr>
          <w:sz w:val="20"/>
          <w:szCs w:val="20"/>
        </w:rPr>
        <w:t>Objednatele</w:t>
      </w:r>
      <w:r w:rsidRPr="003A6E96">
        <w:rPr>
          <w:sz w:val="20"/>
          <w:szCs w:val="20"/>
        </w:rPr>
        <w:t xml:space="preserve"> jako</w:t>
      </w:r>
      <w:r>
        <w:rPr>
          <w:sz w:val="20"/>
          <w:szCs w:val="20"/>
        </w:rPr>
        <w:t>žto</w:t>
      </w:r>
      <w:r w:rsidRPr="003A6E96">
        <w:rPr>
          <w:sz w:val="20"/>
          <w:szCs w:val="20"/>
        </w:rPr>
        <w:t xml:space="preserve"> správce Ústřední čistírny odpadních vod v Praze k odstavování a následnému n</w:t>
      </w:r>
      <w:r w:rsidR="00E21CC5">
        <w:rPr>
          <w:sz w:val="20"/>
          <w:szCs w:val="20"/>
        </w:rPr>
        <w:t>áběhu provozu</w:t>
      </w:r>
      <w:r w:rsidRPr="003A6E96">
        <w:rPr>
          <w:sz w:val="20"/>
          <w:szCs w:val="20"/>
        </w:rPr>
        <w:t xml:space="preserve"> stávající vodní linky. </w:t>
      </w:r>
    </w:p>
    <w:p w:rsidR="00D420A6" w:rsidRDefault="00D420A6" w:rsidP="003A6E96">
      <w:pPr>
        <w:pStyle w:val="Odstavecseseznamem"/>
        <w:numPr>
          <w:ilvl w:val="0"/>
          <w:numId w:val="90"/>
        </w:numPr>
        <w:spacing w:before="120" w:line="312" w:lineRule="auto"/>
        <w:rPr>
          <w:sz w:val="20"/>
          <w:szCs w:val="20"/>
        </w:rPr>
      </w:pPr>
      <w:r w:rsidRPr="003A6E96">
        <w:rPr>
          <w:sz w:val="20"/>
          <w:szCs w:val="20"/>
        </w:rPr>
        <w:t>Etapa: Posouzení podkladů</w:t>
      </w:r>
      <w:r w:rsidR="0036204C">
        <w:rPr>
          <w:sz w:val="20"/>
          <w:szCs w:val="20"/>
        </w:rPr>
        <w:t xml:space="preserve"> pro výběr Zhotovitele a </w:t>
      </w:r>
      <w:r w:rsidR="007066EF">
        <w:rPr>
          <w:sz w:val="20"/>
          <w:szCs w:val="20"/>
        </w:rPr>
        <w:t>součinnost v zadávacím řízení</w:t>
      </w:r>
    </w:p>
    <w:p w:rsidR="00461CFB" w:rsidRDefault="00461CFB" w:rsidP="00461CFB">
      <w:pPr>
        <w:pStyle w:val="Odstavecseseznamem"/>
        <w:numPr>
          <w:ilvl w:val="0"/>
          <w:numId w:val="93"/>
        </w:numPr>
        <w:spacing w:before="120" w:line="312" w:lineRule="auto"/>
        <w:ind w:left="714" w:right="420" w:hanging="357"/>
        <w:rPr>
          <w:sz w:val="20"/>
          <w:szCs w:val="20"/>
        </w:rPr>
      </w:pPr>
      <w:r w:rsidRPr="00461CFB">
        <w:rPr>
          <w:sz w:val="20"/>
          <w:szCs w:val="20"/>
        </w:rPr>
        <w:t>spoluprác</w:t>
      </w:r>
      <w:r>
        <w:rPr>
          <w:sz w:val="20"/>
          <w:szCs w:val="20"/>
        </w:rPr>
        <w:t>e</w:t>
      </w:r>
      <w:r w:rsidRPr="00461CFB">
        <w:rPr>
          <w:sz w:val="20"/>
          <w:szCs w:val="20"/>
        </w:rPr>
        <w:t xml:space="preserve"> při přípravě zadávacích podmínek (</w:t>
      </w:r>
      <w:r w:rsidR="00E21CC5">
        <w:rPr>
          <w:sz w:val="20"/>
          <w:szCs w:val="20"/>
        </w:rPr>
        <w:t xml:space="preserve">zejména </w:t>
      </w:r>
      <w:r w:rsidRPr="00461CFB">
        <w:rPr>
          <w:sz w:val="20"/>
          <w:szCs w:val="20"/>
        </w:rPr>
        <w:t xml:space="preserve">technické části) zadávacího řízení na výběr Zhotovitele, </w:t>
      </w:r>
    </w:p>
    <w:p w:rsidR="00461CFB" w:rsidRDefault="00461CFB" w:rsidP="00461CFB">
      <w:pPr>
        <w:pStyle w:val="Odstavecseseznamem"/>
        <w:numPr>
          <w:ilvl w:val="0"/>
          <w:numId w:val="93"/>
        </w:numPr>
        <w:spacing w:before="120" w:line="312" w:lineRule="auto"/>
        <w:ind w:left="714" w:right="420" w:hanging="357"/>
        <w:rPr>
          <w:sz w:val="20"/>
          <w:szCs w:val="20"/>
        </w:rPr>
      </w:pPr>
      <w:r>
        <w:rPr>
          <w:sz w:val="20"/>
          <w:szCs w:val="20"/>
        </w:rPr>
        <w:t xml:space="preserve">součinnost v průběhu zadávacího řízení na výběr Zhotovitele Stavby, včetně </w:t>
      </w:r>
      <w:r w:rsidR="00E21CC5">
        <w:rPr>
          <w:sz w:val="20"/>
          <w:szCs w:val="20"/>
        </w:rPr>
        <w:t>součinnosti</w:t>
      </w:r>
      <w:r>
        <w:rPr>
          <w:sz w:val="20"/>
          <w:szCs w:val="20"/>
        </w:rPr>
        <w:t xml:space="preserve"> při:</w:t>
      </w:r>
    </w:p>
    <w:p w:rsidR="00461CFB" w:rsidRDefault="00461CFB" w:rsidP="00CE14F2">
      <w:pPr>
        <w:pStyle w:val="Odstavecseseznamem"/>
        <w:numPr>
          <w:ilvl w:val="0"/>
          <w:numId w:val="94"/>
        </w:numPr>
        <w:spacing w:before="120" w:line="312" w:lineRule="auto"/>
        <w:ind w:left="1066" w:right="420" w:hanging="357"/>
        <w:rPr>
          <w:sz w:val="20"/>
          <w:szCs w:val="20"/>
        </w:rPr>
      </w:pPr>
      <w:r>
        <w:rPr>
          <w:sz w:val="20"/>
          <w:szCs w:val="20"/>
        </w:rPr>
        <w:t xml:space="preserve">přípravě vysvětlení zadávací dokumentace, </w:t>
      </w:r>
    </w:p>
    <w:p w:rsidR="00461CFB" w:rsidRDefault="003D6EBD" w:rsidP="00CE14F2">
      <w:pPr>
        <w:pStyle w:val="Odstavecseseznamem"/>
        <w:numPr>
          <w:ilvl w:val="0"/>
          <w:numId w:val="94"/>
        </w:numPr>
        <w:spacing w:before="120" w:line="312" w:lineRule="auto"/>
        <w:ind w:left="1066" w:right="420" w:hanging="357"/>
        <w:rPr>
          <w:sz w:val="20"/>
          <w:szCs w:val="20"/>
        </w:rPr>
      </w:pPr>
      <w:r>
        <w:rPr>
          <w:sz w:val="20"/>
          <w:szCs w:val="20"/>
        </w:rPr>
        <w:t>posouzení splnění</w:t>
      </w:r>
      <w:r w:rsidR="00461CFB">
        <w:rPr>
          <w:sz w:val="20"/>
          <w:szCs w:val="20"/>
        </w:rPr>
        <w:t xml:space="preserve"> kvalifikačních předpokladů</w:t>
      </w:r>
    </w:p>
    <w:p w:rsidR="00461CFB" w:rsidRDefault="00461CFB" w:rsidP="00CE14F2">
      <w:pPr>
        <w:pStyle w:val="Odstavecseseznamem"/>
        <w:numPr>
          <w:ilvl w:val="0"/>
          <w:numId w:val="94"/>
        </w:numPr>
        <w:spacing w:before="120" w:line="312" w:lineRule="auto"/>
        <w:ind w:left="1066" w:right="420" w:hanging="357"/>
        <w:rPr>
          <w:sz w:val="20"/>
          <w:szCs w:val="20"/>
        </w:rPr>
      </w:pPr>
      <w:r>
        <w:rPr>
          <w:sz w:val="20"/>
          <w:szCs w:val="20"/>
        </w:rPr>
        <w:t>hodnocení</w:t>
      </w:r>
      <w:r w:rsidR="003D6EBD">
        <w:rPr>
          <w:sz w:val="20"/>
          <w:szCs w:val="20"/>
        </w:rPr>
        <w:t xml:space="preserve"> nabídek</w:t>
      </w:r>
      <w:r>
        <w:rPr>
          <w:sz w:val="20"/>
          <w:szCs w:val="20"/>
        </w:rPr>
        <w:t>,</w:t>
      </w:r>
    </w:p>
    <w:p w:rsidR="003A6E96" w:rsidRDefault="003D6EBD" w:rsidP="00CE14F2">
      <w:pPr>
        <w:pStyle w:val="Odstavecseseznamem"/>
        <w:numPr>
          <w:ilvl w:val="0"/>
          <w:numId w:val="94"/>
        </w:numPr>
        <w:spacing w:before="120" w:line="312" w:lineRule="auto"/>
        <w:ind w:left="1066" w:right="420" w:hanging="357"/>
        <w:rPr>
          <w:sz w:val="20"/>
          <w:szCs w:val="20"/>
        </w:rPr>
      </w:pPr>
      <w:r>
        <w:rPr>
          <w:sz w:val="20"/>
          <w:szCs w:val="20"/>
        </w:rPr>
        <w:t>posouzení dokumentů předložených Zhotovitelem před</w:t>
      </w:r>
      <w:r w:rsidR="00461CFB">
        <w:rPr>
          <w:sz w:val="20"/>
          <w:szCs w:val="20"/>
        </w:rPr>
        <w:t xml:space="preserve"> podpis</w:t>
      </w:r>
      <w:r>
        <w:rPr>
          <w:sz w:val="20"/>
          <w:szCs w:val="20"/>
        </w:rPr>
        <w:t>em</w:t>
      </w:r>
      <w:r w:rsidR="00461CFB">
        <w:rPr>
          <w:sz w:val="20"/>
          <w:szCs w:val="20"/>
        </w:rPr>
        <w:t xml:space="preserve"> Smlouvy o dílo</w:t>
      </w:r>
      <w:r>
        <w:rPr>
          <w:sz w:val="20"/>
          <w:szCs w:val="20"/>
        </w:rPr>
        <w:t>,</w:t>
      </w:r>
    </w:p>
    <w:p w:rsidR="003D6EBD" w:rsidRPr="00CE14F2" w:rsidRDefault="003D6EBD" w:rsidP="00CE14F2">
      <w:pPr>
        <w:pStyle w:val="Odstavecseseznamem"/>
        <w:numPr>
          <w:ilvl w:val="0"/>
          <w:numId w:val="94"/>
        </w:numPr>
        <w:spacing w:before="120" w:line="312" w:lineRule="auto"/>
        <w:ind w:left="1066" w:right="420" w:hanging="357"/>
        <w:rPr>
          <w:sz w:val="20"/>
          <w:szCs w:val="20"/>
        </w:rPr>
      </w:pPr>
      <w:r>
        <w:rPr>
          <w:sz w:val="20"/>
          <w:szCs w:val="20"/>
        </w:rPr>
        <w:t>podpoře Objednatele v případných námitkových řízeních, správních řízeních před ÚOHS a navazujících soudních řízeních správních.</w:t>
      </w:r>
    </w:p>
    <w:p w:rsidR="007066EF" w:rsidRDefault="007066EF" w:rsidP="00461CFB">
      <w:pPr>
        <w:pStyle w:val="Odstavecseseznamem"/>
        <w:numPr>
          <w:ilvl w:val="0"/>
          <w:numId w:val="90"/>
        </w:numPr>
        <w:spacing w:before="120" w:line="312" w:lineRule="auto"/>
        <w:rPr>
          <w:sz w:val="20"/>
          <w:szCs w:val="20"/>
        </w:rPr>
      </w:pPr>
      <w:r>
        <w:rPr>
          <w:sz w:val="20"/>
          <w:szCs w:val="20"/>
        </w:rPr>
        <w:t>Etapa: Realizace díla, včetně kontroly dokumentace skutečného provedení Stavby</w:t>
      </w:r>
    </w:p>
    <w:p w:rsidR="003D6EBD" w:rsidRDefault="00CE14F2" w:rsidP="00CE14F2">
      <w:pPr>
        <w:pStyle w:val="Odstavecseseznamem"/>
        <w:numPr>
          <w:ilvl w:val="0"/>
          <w:numId w:val="95"/>
        </w:numPr>
        <w:spacing w:before="120" w:line="312" w:lineRule="auto"/>
        <w:ind w:left="714" w:right="420" w:hanging="357"/>
        <w:rPr>
          <w:sz w:val="20"/>
          <w:szCs w:val="20"/>
        </w:rPr>
      </w:pPr>
      <w:r w:rsidRPr="00461CFB">
        <w:rPr>
          <w:sz w:val="20"/>
          <w:szCs w:val="20"/>
        </w:rPr>
        <w:t xml:space="preserve">výkon technického dozoru stavebníka nad prováděním Stavby ve smyslu § 152 odst. 4 zákona č. 183/2006 Sb., o územním plánování a stavebním řádu (stavební zákon), ve znění pozdějších předpisů, </w:t>
      </w:r>
    </w:p>
    <w:p w:rsidR="00CE14F2" w:rsidRDefault="00CE14F2" w:rsidP="00CE14F2">
      <w:pPr>
        <w:pStyle w:val="Odstavecseseznamem"/>
        <w:numPr>
          <w:ilvl w:val="0"/>
          <w:numId w:val="95"/>
        </w:numPr>
        <w:spacing w:before="120" w:line="312" w:lineRule="auto"/>
        <w:ind w:left="714" w:right="420" w:hanging="357"/>
        <w:rPr>
          <w:sz w:val="20"/>
          <w:szCs w:val="20"/>
        </w:rPr>
      </w:pPr>
      <w:r w:rsidRPr="00461CFB">
        <w:rPr>
          <w:sz w:val="20"/>
          <w:szCs w:val="20"/>
        </w:rPr>
        <w:t>výkon činnost</w:t>
      </w:r>
      <w:r w:rsidR="00E43CAB">
        <w:rPr>
          <w:sz w:val="20"/>
          <w:szCs w:val="20"/>
        </w:rPr>
        <w:t>í, práv a povinností</w:t>
      </w:r>
      <w:r w:rsidRPr="00461CFB">
        <w:rPr>
          <w:sz w:val="20"/>
          <w:szCs w:val="20"/>
        </w:rPr>
        <w:t xml:space="preserve"> správce stavby v rozsahu obchodních podmínek Smlouvy o dílo,</w:t>
      </w:r>
    </w:p>
    <w:p w:rsidR="00CE14F2" w:rsidRDefault="00CE14F2" w:rsidP="00CE14F2">
      <w:pPr>
        <w:pStyle w:val="Odstavecseseznamem"/>
        <w:numPr>
          <w:ilvl w:val="0"/>
          <w:numId w:val="95"/>
        </w:numPr>
        <w:spacing w:before="120" w:line="312" w:lineRule="auto"/>
        <w:ind w:left="714" w:right="420" w:hanging="357"/>
        <w:rPr>
          <w:sz w:val="20"/>
          <w:szCs w:val="20"/>
        </w:rPr>
      </w:pPr>
      <w:r w:rsidRPr="00CE14F2">
        <w:rPr>
          <w:sz w:val="20"/>
          <w:szCs w:val="20"/>
        </w:rPr>
        <w:t>převzetí, evidenc</w:t>
      </w:r>
      <w:r w:rsidR="003D6EBD">
        <w:rPr>
          <w:sz w:val="20"/>
          <w:szCs w:val="20"/>
        </w:rPr>
        <w:t>e</w:t>
      </w:r>
      <w:r w:rsidRPr="00CE14F2">
        <w:rPr>
          <w:sz w:val="20"/>
          <w:szCs w:val="20"/>
        </w:rPr>
        <w:t>, kontro</w:t>
      </w:r>
      <w:r w:rsidR="003D6EBD">
        <w:rPr>
          <w:sz w:val="20"/>
          <w:szCs w:val="20"/>
        </w:rPr>
        <w:t>la</w:t>
      </w:r>
      <w:r w:rsidRPr="00CE14F2">
        <w:rPr>
          <w:sz w:val="20"/>
          <w:szCs w:val="20"/>
        </w:rPr>
        <w:t xml:space="preserve">, posouzení z hlediska souladu se Smlouvou o dílo, technickými normami a právními předpisy, vypořádání připomínek a schvalování veškeré dokumentace předkládané Zhotovitelem, včetně realizační dokumentace stavby, soupisu prací, dokumentace skutečného provedení stavby a dalších dokumentů, provozních řádů, manuálů a příruček souvisejících s realizací Stavby a jejím následným provozem, </w:t>
      </w:r>
    </w:p>
    <w:p w:rsidR="00CE14F2" w:rsidRPr="00CE14F2" w:rsidRDefault="00CE14F2" w:rsidP="00CE14F2">
      <w:pPr>
        <w:pStyle w:val="Odstavecseseznamem"/>
        <w:numPr>
          <w:ilvl w:val="0"/>
          <w:numId w:val="95"/>
        </w:numPr>
        <w:spacing w:before="120" w:line="312" w:lineRule="auto"/>
        <w:ind w:left="714" w:right="420" w:hanging="357"/>
        <w:rPr>
          <w:sz w:val="20"/>
          <w:szCs w:val="20"/>
        </w:rPr>
      </w:pPr>
      <w:r w:rsidRPr="00CE14F2">
        <w:rPr>
          <w:sz w:val="20"/>
          <w:szCs w:val="20"/>
        </w:rPr>
        <w:t>organizační zajišťování Stavby na straně Objednatele, kontrola a koordinace činnosti Zhotovitele, zejména:</w:t>
      </w:r>
    </w:p>
    <w:p w:rsidR="00CE14F2" w:rsidRPr="00461CFB" w:rsidRDefault="00CE14F2" w:rsidP="006C79DB">
      <w:pPr>
        <w:pStyle w:val="Odstavecseseznamem"/>
        <w:numPr>
          <w:ilvl w:val="1"/>
          <w:numId w:val="90"/>
        </w:numPr>
        <w:spacing w:before="120" w:line="312" w:lineRule="auto"/>
        <w:ind w:left="1287" w:right="420" w:hanging="567"/>
        <w:rPr>
          <w:sz w:val="20"/>
          <w:szCs w:val="20"/>
        </w:rPr>
      </w:pPr>
      <w:r w:rsidRPr="00461CFB">
        <w:rPr>
          <w:sz w:val="20"/>
          <w:szCs w:val="20"/>
        </w:rPr>
        <w:t>koordinace činností Zhotovitele dle Smlouvy o dílo při realizaci Stavby a dohled nad dodržováním povinností Zhotovitele; koordinace a dohled nad poskytováním součinnosti ze strany Zhotovitele ve vztahu k Objednateli,</w:t>
      </w:r>
    </w:p>
    <w:p w:rsidR="00CE14F2" w:rsidRPr="00461CFB" w:rsidRDefault="00CE14F2" w:rsidP="006C79DB">
      <w:pPr>
        <w:pStyle w:val="Odstavecseseznamem"/>
        <w:numPr>
          <w:ilvl w:val="1"/>
          <w:numId w:val="90"/>
        </w:numPr>
        <w:spacing w:before="120" w:line="312" w:lineRule="auto"/>
        <w:ind w:left="1287" w:right="420" w:hanging="567"/>
        <w:rPr>
          <w:sz w:val="20"/>
          <w:szCs w:val="20"/>
        </w:rPr>
      </w:pPr>
      <w:r w:rsidRPr="00461CFB">
        <w:rPr>
          <w:sz w:val="20"/>
          <w:szCs w:val="20"/>
        </w:rPr>
        <w:lastRenderedPageBreak/>
        <w:t>udělování pokynů a výzev Zhotoviteli za účelem odstraňování následků nesprávné realizace Stavby, odstranění či zmírnění prodlení při průběhu výstavby, přerušení či obnovení realizace Stavby, popř. jiných pokynů v rozsahu nezbytném či vhodném pro řádnou realizaci Stavby</w:t>
      </w:r>
      <w:r>
        <w:rPr>
          <w:sz w:val="20"/>
          <w:szCs w:val="20"/>
        </w:rPr>
        <w:t xml:space="preserve"> </w:t>
      </w:r>
      <w:r w:rsidRPr="00461CFB">
        <w:rPr>
          <w:sz w:val="20"/>
          <w:szCs w:val="20"/>
        </w:rPr>
        <w:t xml:space="preserve">v souladu se Smlouvou o dílo, příslušnými technickými normami </w:t>
      </w:r>
      <w:r w:rsidR="00DE1F1D">
        <w:rPr>
          <w:sz w:val="20"/>
          <w:szCs w:val="20"/>
        </w:rPr>
        <w:t>a příslušnými právními předpisy,</w:t>
      </w:r>
    </w:p>
    <w:p w:rsidR="00CE14F2" w:rsidRPr="006C79DB" w:rsidRDefault="00CE14F2" w:rsidP="006C79DB">
      <w:pPr>
        <w:pStyle w:val="Odstavecseseznamem"/>
        <w:numPr>
          <w:ilvl w:val="1"/>
          <w:numId w:val="90"/>
        </w:numPr>
        <w:spacing w:before="120" w:line="312" w:lineRule="auto"/>
        <w:ind w:left="1287" w:right="420" w:hanging="567"/>
        <w:rPr>
          <w:sz w:val="20"/>
          <w:szCs w:val="20"/>
        </w:rPr>
      </w:pPr>
      <w:r w:rsidRPr="00461CFB">
        <w:rPr>
          <w:sz w:val="20"/>
          <w:szCs w:val="20"/>
        </w:rPr>
        <w:t>rozhodování</w:t>
      </w:r>
      <w:r w:rsidRPr="006C79DB">
        <w:rPr>
          <w:sz w:val="20"/>
          <w:szCs w:val="20"/>
        </w:rPr>
        <w:t xml:space="preserve"> </w:t>
      </w:r>
      <w:r w:rsidR="00E43CAB">
        <w:rPr>
          <w:sz w:val="20"/>
          <w:szCs w:val="20"/>
        </w:rPr>
        <w:t>v případech stanovených Smlouvou nebo Smlouvou o dílo</w:t>
      </w:r>
      <w:r>
        <w:rPr>
          <w:sz w:val="20"/>
          <w:szCs w:val="20"/>
        </w:rPr>
        <w:t>, a to na základě předchozího souhlasu Objednatele</w:t>
      </w:r>
      <w:r w:rsidR="00A23B50">
        <w:rPr>
          <w:sz w:val="20"/>
          <w:szCs w:val="20"/>
        </w:rPr>
        <w:t>,</w:t>
      </w:r>
      <w:r w:rsidRPr="006C79DB">
        <w:rPr>
          <w:sz w:val="20"/>
          <w:szCs w:val="20"/>
        </w:rPr>
        <w:t xml:space="preserve"> </w:t>
      </w:r>
    </w:p>
    <w:p w:rsidR="00CE14F2" w:rsidRPr="006C79DB" w:rsidRDefault="00CE14F2" w:rsidP="006C79DB">
      <w:pPr>
        <w:pStyle w:val="Odstavecseseznamem"/>
        <w:numPr>
          <w:ilvl w:val="1"/>
          <w:numId w:val="90"/>
        </w:numPr>
        <w:spacing w:before="120" w:line="312" w:lineRule="auto"/>
        <w:ind w:left="1287" w:right="420" w:hanging="567"/>
        <w:rPr>
          <w:sz w:val="20"/>
          <w:szCs w:val="20"/>
        </w:rPr>
      </w:pPr>
      <w:r w:rsidRPr="006C79DB">
        <w:rPr>
          <w:sz w:val="20"/>
          <w:szCs w:val="20"/>
        </w:rPr>
        <w:t>svolávání a organizační zajišťování pravidelných kontrolních dnů Stavby za účelem přijetí opatření pro další práce, a to v intervalu nikoliv delším než jeden (1) měsíc, pokud Objednatel nestanoví jinak, a řízení případných dalších jednání spojených s realizací Stavby, příprava zápisů z kontrolních dnů a dalších jednání (včetně zajištění jejich distribuce určeným účastníkům),</w:t>
      </w:r>
    </w:p>
    <w:p w:rsidR="00CE14F2" w:rsidRPr="006C79DB" w:rsidRDefault="00CE14F2" w:rsidP="006C79DB">
      <w:pPr>
        <w:pStyle w:val="Odstavecseseznamem"/>
        <w:numPr>
          <w:ilvl w:val="1"/>
          <w:numId w:val="90"/>
        </w:numPr>
        <w:spacing w:before="120" w:line="312" w:lineRule="auto"/>
        <w:ind w:left="1287" w:right="420" w:hanging="567"/>
        <w:rPr>
          <w:sz w:val="20"/>
          <w:szCs w:val="20"/>
        </w:rPr>
      </w:pPr>
      <w:r w:rsidRPr="006C79DB">
        <w:rPr>
          <w:sz w:val="20"/>
          <w:szCs w:val="20"/>
        </w:rPr>
        <w:t xml:space="preserve">předání staveniště nebo jeho části Zhotoviteli, včetně všech nezbytných dokumentů a informací, které Zhotovitel neobdržel v rámci zadávacího řízení a při podpisu Smlouvy o dílo, </w:t>
      </w:r>
    </w:p>
    <w:p w:rsidR="00CE14F2" w:rsidRPr="006C79DB" w:rsidRDefault="00CE14F2" w:rsidP="006C79DB">
      <w:pPr>
        <w:pStyle w:val="Odstavecseseznamem"/>
        <w:numPr>
          <w:ilvl w:val="1"/>
          <w:numId w:val="90"/>
        </w:numPr>
        <w:spacing w:before="120" w:line="312" w:lineRule="auto"/>
        <w:ind w:left="1287" w:right="420" w:hanging="567"/>
        <w:rPr>
          <w:sz w:val="20"/>
          <w:szCs w:val="20"/>
        </w:rPr>
      </w:pPr>
      <w:r w:rsidRPr="006C79DB">
        <w:rPr>
          <w:sz w:val="20"/>
          <w:szCs w:val="20"/>
        </w:rPr>
        <w:t>průběžná kontrola stavu staveniště, kontrola bezpečnosti práce a ochrany zdraví a životního prostředí při realizaci Stavby, výkon funkce koordinátora bezpečnosti a ochrany zdraví při práci ve smyslu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zajištění řádného splnění všech povinností Objednatele při realizaci Stavby, vyplývajících z předpisů upravujících bezpečnost práce a ochrany zdraví, kontrola rozsahu použití staveniště, zejména nezasahování do ploch mimo staveniště, kontrola vyklizení staveniště,</w:t>
      </w:r>
    </w:p>
    <w:p w:rsidR="00CE14F2" w:rsidRPr="006C79DB" w:rsidRDefault="00CE14F2" w:rsidP="006C79DB">
      <w:pPr>
        <w:pStyle w:val="Odstavecseseznamem"/>
        <w:numPr>
          <w:ilvl w:val="1"/>
          <w:numId w:val="90"/>
        </w:numPr>
        <w:spacing w:before="120" w:line="312" w:lineRule="auto"/>
        <w:ind w:left="1287" w:right="420" w:hanging="567"/>
        <w:rPr>
          <w:sz w:val="20"/>
          <w:szCs w:val="20"/>
        </w:rPr>
      </w:pPr>
      <w:r w:rsidRPr="006C79DB">
        <w:rPr>
          <w:sz w:val="20"/>
          <w:szCs w:val="20"/>
        </w:rPr>
        <w:t>kontrola skutečného rozsahu prací řádně realizovaných Zhotovitelem, potvrzování provedených prací ve stavebních a montážních denících, provádění dalších nezbytných zápisů do stavebních či montážních deníků, včetně kontroly správnosti a úplnosti vedení stavebních a montážních deníků,</w:t>
      </w:r>
    </w:p>
    <w:p w:rsidR="00CE14F2" w:rsidRPr="006C79DB" w:rsidRDefault="00CE14F2" w:rsidP="006C79DB">
      <w:pPr>
        <w:pStyle w:val="Odstavecseseznamem"/>
        <w:numPr>
          <w:ilvl w:val="1"/>
          <w:numId w:val="90"/>
        </w:numPr>
        <w:spacing w:before="120" w:line="312" w:lineRule="auto"/>
        <w:ind w:left="1287" w:right="420" w:hanging="567"/>
        <w:rPr>
          <w:sz w:val="20"/>
          <w:szCs w:val="20"/>
        </w:rPr>
      </w:pPr>
      <w:r w:rsidRPr="006C79DB">
        <w:rPr>
          <w:sz w:val="20"/>
          <w:szCs w:val="20"/>
        </w:rPr>
        <w:t xml:space="preserve">kontrola prací, resp. těch částí Stavby, které mají být v dalším postup výstavby zakryty nebo se stanou nepřípustnými, </w:t>
      </w:r>
    </w:p>
    <w:p w:rsidR="00CE14F2" w:rsidRPr="006C79DB" w:rsidRDefault="00CE14F2" w:rsidP="006C79DB">
      <w:pPr>
        <w:pStyle w:val="Odstavecseseznamem"/>
        <w:numPr>
          <w:ilvl w:val="1"/>
          <w:numId w:val="90"/>
        </w:numPr>
        <w:spacing w:before="120" w:line="312" w:lineRule="auto"/>
        <w:ind w:left="1287" w:right="420" w:hanging="567"/>
        <w:rPr>
          <w:sz w:val="20"/>
          <w:szCs w:val="20"/>
        </w:rPr>
      </w:pPr>
      <w:r w:rsidRPr="006C79DB">
        <w:rPr>
          <w:sz w:val="20"/>
          <w:szCs w:val="20"/>
        </w:rPr>
        <w:t>udělování pokynů k provedení zkoušek, kontrola a evidence výsledků zkoušek a dokladů prokazujících kvalitu provádění prací a dodávek (prohlášení o shodě, atesty, certifikáty apod.),</w:t>
      </w:r>
    </w:p>
    <w:p w:rsidR="00CE14F2" w:rsidRPr="006C79DB" w:rsidRDefault="00CE14F2" w:rsidP="006C79DB">
      <w:pPr>
        <w:pStyle w:val="Odstavecseseznamem"/>
        <w:numPr>
          <w:ilvl w:val="1"/>
          <w:numId w:val="90"/>
        </w:numPr>
        <w:spacing w:before="120" w:line="312" w:lineRule="auto"/>
        <w:ind w:left="1287" w:right="420" w:hanging="567"/>
        <w:rPr>
          <w:sz w:val="20"/>
          <w:szCs w:val="20"/>
        </w:rPr>
      </w:pPr>
      <w:r w:rsidRPr="006C79DB">
        <w:rPr>
          <w:sz w:val="20"/>
          <w:szCs w:val="20"/>
        </w:rPr>
        <w:t>doporučení a následné řízení a projednávání změn v provádění Stavby vyžadujících či nevyžadujících provedení víceprací v souladu s příslušnými ustanoveními Smlouvy o dílo, a to v souladu s právními předpisy,</w:t>
      </w:r>
    </w:p>
    <w:p w:rsidR="00CE14F2" w:rsidRPr="006C79DB" w:rsidRDefault="00CE14F2" w:rsidP="006C79DB">
      <w:pPr>
        <w:pStyle w:val="Odstavecseseznamem"/>
        <w:numPr>
          <w:ilvl w:val="1"/>
          <w:numId w:val="90"/>
        </w:numPr>
        <w:spacing w:before="120" w:line="312" w:lineRule="auto"/>
        <w:ind w:left="1287" w:right="420" w:hanging="567"/>
        <w:rPr>
          <w:sz w:val="20"/>
          <w:szCs w:val="20"/>
        </w:rPr>
      </w:pPr>
      <w:r w:rsidRPr="006C79DB">
        <w:rPr>
          <w:sz w:val="20"/>
          <w:szCs w:val="20"/>
        </w:rPr>
        <w:t xml:space="preserve">projednávání dohod při uplatňování víceprací či </w:t>
      </w:r>
      <w:proofErr w:type="spellStart"/>
      <w:r w:rsidRPr="006C79DB">
        <w:rPr>
          <w:sz w:val="20"/>
          <w:szCs w:val="20"/>
        </w:rPr>
        <w:t>méněprací</w:t>
      </w:r>
      <w:proofErr w:type="spellEnd"/>
      <w:r w:rsidRPr="006C79DB">
        <w:rPr>
          <w:sz w:val="20"/>
          <w:szCs w:val="20"/>
        </w:rPr>
        <w:t xml:space="preserve"> Zhotovitelem a poskytnutí písemných doporučení Objednateli v těchto věcech, </w:t>
      </w:r>
    </w:p>
    <w:p w:rsidR="00CE14F2" w:rsidRPr="006C79DB" w:rsidRDefault="00CE14F2" w:rsidP="006C79DB">
      <w:pPr>
        <w:pStyle w:val="Odstavecseseznamem"/>
        <w:numPr>
          <w:ilvl w:val="1"/>
          <w:numId w:val="90"/>
        </w:numPr>
        <w:spacing w:before="120" w:line="312" w:lineRule="auto"/>
        <w:ind w:left="1287" w:right="420" w:hanging="567"/>
        <w:rPr>
          <w:sz w:val="20"/>
          <w:szCs w:val="20"/>
        </w:rPr>
      </w:pPr>
      <w:r w:rsidRPr="006C79DB">
        <w:rPr>
          <w:sz w:val="20"/>
          <w:szCs w:val="20"/>
        </w:rPr>
        <w:t xml:space="preserve">aktivní vyhledávání a řešení nedostatků při realizaci Stavby Zhotovitelem, vytýkání vad a nedodělků v průběhu Stavby, navrhování postupu směřujícího k odstraňování zjištěných nedostatků, písemné upozorňování Objednatele na možnost přijetí úsporných opatření v rámci realizace Stavby a předcházení nedostatků a mimořádných nákladů, dohled nad řádným a včasným odstraňováním zjištěných vad a nedodělků, </w:t>
      </w:r>
    </w:p>
    <w:p w:rsidR="00CE14F2" w:rsidRPr="006C79DB" w:rsidRDefault="00CE14F2" w:rsidP="006C79DB">
      <w:pPr>
        <w:pStyle w:val="Odstavecseseznamem"/>
        <w:numPr>
          <w:ilvl w:val="1"/>
          <w:numId w:val="90"/>
        </w:numPr>
        <w:spacing w:before="120" w:line="312" w:lineRule="auto"/>
        <w:ind w:left="1287" w:right="420" w:hanging="567"/>
        <w:rPr>
          <w:sz w:val="20"/>
          <w:szCs w:val="20"/>
        </w:rPr>
      </w:pPr>
      <w:r w:rsidRPr="006C79DB">
        <w:rPr>
          <w:sz w:val="20"/>
          <w:szCs w:val="20"/>
        </w:rPr>
        <w:t>převzetí, kontrola a připomínkování pravidelných měsíčních zpráv o postupu prací zpracovaných Zhotovitelem, včetně kontroly a schvalování Programu prací,</w:t>
      </w:r>
    </w:p>
    <w:p w:rsidR="00CE14F2" w:rsidRPr="006C79DB" w:rsidRDefault="00CE14F2" w:rsidP="006C79DB">
      <w:pPr>
        <w:pStyle w:val="Odstavecseseznamem"/>
        <w:numPr>
          <w:ilvl w:val="1"/>
          <w:numId w:val="90"/>
        </w:numPr>
        <w:spacing w:before="120" w:line="312" w:lineRule="auto"/>
        <w:ind w:left="1287" w:right="420" w:hanging="567"/>
        <w:rPr>
          <w:sz w:val="20"/>
          <w:szCs w:val="20"/>
        </w:rPr>
      </w:pPr>
      <w:r w:rsidRPr="006C79DB">
        <w:rPr>
          <w:sz w:val="20"/>
          <w:szCs w:val="20"/>
        </w:rPr>
        <w:t xml:space="preserve">pravidelné kontroly a vyhodnocování přijatých opatření Zhotovitele k zajištění ochrany životního prostředí, </w:t>
      </w:r>
    </w:p>
    <w:p w:rsidR="00153E99" w:rsidRDefault="00CE14F2" w:rsidP="006C79DB">
      <w:pPr>
        <w:pStyle w:val="Odstavecseseznamem"/>
        <w:numPr>
          <w:ilvl w:val="1"/>
          <w:numId w:val="90"/>
        </w:numPr>
        <w:spacing w:before="120" w:line="312" w:lineRule="auto"/>
        <w:ind w:left="1287" w:right="420" w:hanging="567"/>
        <w:rPr>
          <w:sz w:val="20"/>
          <w:szCs w:val="20"/>
        </w:rPr>
      </w:pPr>
      <w:r w:rsidRPr="006C79DB">
        <w:rPr>
          <w:sz w:val="20"/>
          <w:szCs w:val="20"/>
        </w:rPr>
        <w:t xml:space="preserve">kontrola, vytýkání vad a řešení odstraňování vad Stavby a související Dokumentace Zhotovitele v souvislosti s předáním Stavby či její části Objednateli; </w:t>
      </w:r>
    </w:p>
    <w:p w:rsidR="00CE14F2" w:rsidRPr="000D0D06" w:rsidRDefault="00CE14F2" w:rsidP="00153E99">
      <w:pPr>
        <w:pStyle w:val="Odstavecseseznamem"/>
        <w:numPr>
          <w:ilvl w:val="1"/>
          <w:numId w:val="90"/>
        </w:numPr>
        <w:spacing w:before="120" w:line="312" w:lineRule="auto"/>
        <w:ind w:left="1287" w:right="420" w:hanging="567"/>
        <w:rPr>
          <w:sz w:val="20"/>
          <w:szCs w:val="20"/>
        </w:rPr>
      </w:pPr>
      <w:r w:rsidRPr="000D0D06">
        <w:rPr>
          <w:sz w:val="20"/>
          <w:szCs w:val="20"/>
        </w:rPr>
        <w:t xml:space="preserve">příprava podkladů pro předání dokončené Stavby nebo její části a organizace jednání o předání a </w:t>
      </w:r>
      <w:r w:rsidRPr="000D0D06">
        <w:rPr>
          <w:sz w:val="20"/>
          <w:szCs w:val="20"/>
        </w:rPr>
        <w:lastRenderedPageBreak/>
        <w:t>převzetí Stavby Objednateli nebo jím určené osobě,</w:t>
      </w:r>
      <w:r w:rsidR="00153E99" w:rsidRPr="00153E99">
        <w:rPr>
          <w:sz w:val="20"/>
          <w:szCs w:val="20"/>
        </w:rPr>
        <w:t xml:space="preserve"> </w:t>
      </w:r>
      <w:r w:rsidR="00153E99">
        <w:rPr>
          <w:sz w:val="20"/>
          <w:szCs w:val="20"/>
        </w:rPr>
        <w:t>součinnost při předání Stavby Objednateli, kontrola splnění všech podmínek pro předání a převzetí Stavby, identifikace vad a nedodělků Stavby,</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kontrola přípravy Stavby pro zahájení zkušebního provozu či povolení předčasného užívání,</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soustavná kontrola plnění harmonogramu prací stanoveného ve Smlouvě o dílo, včasné upozorňování na hrozící či skutečné prodlení, navrhování efektivních opatření eliminujících či zmírňujících případné časové prodlevy při realizaci Stavby, kontrola a posuzování změn v naplňování příslušného programu prací, aktivní spolupráce na optimalizaci harmonogramu prací, včetně optimalizace použitého programového vybavení pro zpracování, uchovávání a další práci s tímto harmonogramem prací,</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kontrola dodržování podmínek vydaného stavebního povolení, technických norem a právních předpisů ze strany Zhotovitele v souvislosti s realizací Stavby,</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provádění dohledu a kontroly požadovaných stavebních a montážních metod,</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dohled nad schvalováním systému a plánu zajištění jakosti prací Zhotovitele, kontrola a schvalování systému přejímek, materiálových i funkčních zkoušek a testů; podle potřeby výkon těchto přejímek, zkoušek a akceptačních testů v součinnosti s Objednatelem a Zhotovitelem,</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oznamování a specifikace jakýchkoliv porušení povinností Zhotovitele v souvislosti s realizací Stavby, včetně specifikace a vyčíslení rozsahu nároku Objednatele na smluvní pokutu, náhradu škody či jiné újmy či bezdůvodného obohacení, nebo nároku na jakékoliv jiné finanční plnění (ať už sankčního, reparačního, restitučního či jiného charakteru) dle Smlouvy o dílo (včetně termínů pro uplatnění takového nároku),</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 xml:space="preserve">provádění nezávislé kontroly kvality prací Zhotovitele, a to zejména z hlediska geologického, statického, stavebního, technologického, kvalitativního, ochrany životního prostředí a bezpečnosti práce, </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zajišťování dohledu nad způsobem vypořádání odchylek ve stavebních a montážních pracích a v případě požadavků Zhotovitele na schválení víceprací podávání doporučení Objednateli na jejich řešení,</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 xml:space="preserve">zajišťování týdenní fotodokumentace stavebních a montážních prací jak na staveništi, tak i při externí kontrole kvality dodávek v rozsahu požadovaném Objednatelem, </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 xml:space="preserve">spolupráce s projektantem ve věcech technického řešení a jeho případných změn, okamžité informování Objednatele v případě, že budou nalezeny vady v technickém řešení a návrh řešení zajišťovaných vad, </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 xml:space="preserve">spolupráce s úřady místní samosprávy a státní správy příslušnými pro Projekt, zejména pomoc orgánům vykonávajícím kontrolu a audit v rámci Projektu, </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 xml:space="preserve">oponentura obsahu školení Zhotovitele pro personál Objednatele či provozovatele při předávání Stavby, o pravidlech jejího provozu a dodržování podmínek záruk, </w:t>
      </w:r>
    </w:p>
    <w:p w:rsidR="00CE14F2" w:rsidRPr="000D0D06" w:rsidRDefault="00CE14F2" w:rsidP="006C79DB">
      <w:pPr>
        <w:pStyle w:val="Odstavecseseznamem"/>
        <w:numPr>
          <w:ilvl w:val="1"/>
          <w:numId w:val="90"/>
        </w:numPr>
        <w:spacing w:before="120" w:line="312" w:lineRule="auto"/>
        <w:ind w:left="1287" w:right="420" w:hanging="567"/>
        <w:rPr>
          <w:sz w:val="20"/>
          <w:szCs w:val="20"/>
        </w:rPr>
      </w:pPr>
      <w:r w:rsidRPr="000D0D06">
        <w:rPr>
          <w:sz w:val="20"/>
          <w:szCs w:val="20"/>
        </w:rPr>
        <w:t xml:space="preserve">provedení jakékoliv další činnosti nutné či vhodné pro řádné plnění povinností Objednatele dle této Smlouvy a Smlouvy o dílo. </w:t>
      </w:r>
    </w:p>
    <w:p w:rsidR="00CE14F2" w:rsidRPr="000D0D06" w:rsidRDefault="00CE14F2" w:rsidP="006C79DB">
      <w:pPr>
        <w:pStyle w:val="Odstavecseseznamem"/>
        <w:numPr>
          <w:ilvl w:val="0"/>
          <w:numId w:val="95"/>
        </w:numPr>
        <w:spacing w:before="120" w:line="312" w:lineRule="auto"/>
        <w:ind w:left="714" w:right="420" w:hanging="357"/>
        <w:rPr>
          <w:sz w:val="20"/>
          <w:szCs w:val="20"/>
        </w:rPr>
      </w:pPr>
      <w:r w:rsidRPr="000D0D06">
        <w:rPr>
          <w:sz w:val="20"/>
          <w:szCs w:val="20"/>
        </w:rPr>
        <w:t>finanční dohled nad činností Zhotovitele, a v rámci této činnosti zejména:</w:t>
      </w:r>
    </w:p>
    <w:p w:rsidR="00CE14F2" w:rsidRPr="000D0D06" w:rsidRDefault="00CE14F2" w:rsidP="006C79DB">
      <w:pPr>
        <w:pStyle w:val="Odstavecseseznamem"/>
        <w:numPr>
          <w:ilvl w:val="0"/>
          <w:numId w:val="97"/>
        </w:numPr>
        <w:spacing w:before="120" w:line="312" w:lineRule="auto"/>
        <w:ind w:left="1287" w:right="420" w:hanging="567"/>
        <w:rPr>
          <w:sz w:val="20"/>
          <w:szCs w:val="20"/>
        </w:rPr>
      </w:pPr>
      <w:r w:rsidRPr="000D0D06">
        <w:rPr>
          <w:sz w:val="20"/>
          <w:szCs w:val="20"/>
        </w:rPr>
        <w:t>kontrola a po</w:t>
      </w:r>
      <w:r w:rsidR="006C79DB">
        <w:rPr>
          <w:sz w:val="20"/>
          <w:szCs w:val="20"/>
        </w:rPr>
        <w:t>d</w:t>
      </w:r>
      <w:r w:rsidRPr="000D0D06">
        <w:rPr>
          <w:sz w:val="20"/>
          <w:szCs w:val="20"/>
        </w:rPr>
        <w:t>pis Zjišťovacích protokolů coby příloh jednotlivých faktur obsahujících soupis položek prací a dodávek provedených za příslušné fakturační období s uvedením jednotkových cen a množství v souladu s aktuálně platným Soupisem prací a výkazem výměr, popř. kontrola a podpis přís</w:t>
      </w:r>
      <w:r w:rsidR="006C79DB">
        <w:rPr>
          <w:sz w:val="20"/>
          <w:szCs w:val="20"/>
        </w:rPr>
        <w:t>lušných protokolů o předání a pře</w:t>
      </w:r>
      <w:r w:rsidRPr="000D0D06">
        <w:rPr>
          <w:sz w:val="20"/>
          <w:szCs w:val="20"/>
        </w:rPr>
        <w:t>vzetí příslušné části plnění nebo jiného dokladu vyžadovaného Smlouvou o dílo k prokázání rozsahu provedených a fakturovaných prací, služeb či dodávek,</w:t>
      </w:r>
    </w:p>
    <w:p w:rsidR="006C79DB" w:rsidRDefault="004A22E4" w:rsidP="006C79DB">
      <w:pPr>
        <w:pStyle w:val="Odstavecseseznamem"/>
        <w:numPr>
          <w:ilvl w:val="0"/>
          <w:numId w:val="97"/>
        </w:numPr>
        <w:spacing w:before="120" w:line="312" w:lineRule="auto"/>
        <w:ind w:right="420"/>
        <w:rPr>
          <w:sz w:val="20"/>
          <w:szCs w:val="20"/>
        </w:rPr>
      </w:pPr>
      <w:r>
        <w:rPr>
          <w:sz w:val="20"/>
          <w:szCs w:val="20"/>
        </w:rPr>
        <w:t xml:space="preserve">kontrola a </w:t>
      </w:r>
      <w:r w:rsidR="00CE14F2" w:rsidRPr="000D0D06">
        <w:rPr>
          <w:sz w:val="20"/>
          <w:szCs w:val="20"/>
        </w:rPr>
        <w:t>ověřování faktur Zhotovitele, ověřování rozpisu provedených prací,</w:t>
      </w:r>
    </w:p>
    <w:p w:rsidR="00CE14F2" w:rsidRDefault="00CE14F2" w:rsidP="006C79DB">
      <w:pPr>
        <w:pStyle w:val="Odstavecseseznamem"/>
        <w:numPr>
          <w:ilvl w:val="0"/>
          <w:numId w:val="97"/>
        </w:numPr>
        <w:spacing w:before="120" w:line="312" w:lineRule="auto"/>
        <w:ind w:right="420"/>
        <w:rPr>
          <w:sz w:val="20"/>
          <w:szCs w:val="20"/>
        </w:rPr>
      </w:pPr>
      <w:r w:rsidRPr="006C79DB">
        <w:rPr>
          <w:sz w:val="20"/>
          <w:szCs w:val="20"/>
        </w:rPr>
        <w:lastRenderedPageBreak/>
        <w:t>kontrola a vyhodnocování čerpání nákladů jednotlivých Staveb a využití rozpočtové rezervy,</w:t>
      </w:r>
    </w:p>
    <w:p w:rsidR="006C79DB" w:rsidRDefault="006C79DB" w:rsidP="006C79DB">
      <w:pPr>
        <w:pStyle w:val="Odstavecseseznamem"/>
        <w:numPr>
          <w:ilvl w:val="0"/>
          <w:numId w:val="95"/>
        </w:numPr>
        <w:spacing w:before="120" w:line="312" w:lineRule="auto"/>
        <w:ind w:left="714" w:right="420" w:hanging="357"/>
        <w:rPr>
          <w:sz w:val="20"/>
          <w:szCs w:val="20"/>
        </w:rPr>
      </w:pPr>
      <w:r w:rsidRPr="006C79DB">
        <w:rPr>
          <w:sz w:val="20"/>
          <w:szCs w:val="20"/>
        </w:rPr>
        <w:t xml:space="preserve">spolupráce s autorským dozorem projektanta Stavby, </w:t>
      </w:r>
    </w:p>
    <w:p w:rsidR="006C79DB" w:rsidRPr="006C79DB" w:rsidRDefault="006C79DB" w:rsidP="006C79DB">
      <w:pPr>
        <w:pStyle w:val="Odstavecseseznamem"/>
        <w:numPr>
          <w:ilvl w:val="0"/>
          <w:numId w:val="95"/>
        </w:numPr>
        <w:spacing w:before="120" w:line="312" w:lineRule="auto"/>
        <w:ind w:left="714" w:right="420" w:hanging="357"/>
        <w:rPr>
          <w:sz w:val="20"/>
          <w:szCs w:val="20"/>
        </w:rPr>
      </w:pPr>
      <w:r w:rsidRPr="006C79DB">
        <w:rPr>
          <w:sz w:val="20"/>
          <w:szCs w:val="20"/>
        </w:rPr>
        <w:t xml:space="preserve">zpracování písemných měsíčních a jiných zpráv. </w:t>
      </w:r>
    </w:p>
    <w:p w:rsidR="007066EF" w:rsidRDefault="007066EF" w:rsidP="00461CFB">
      <w:pPr>
        <w:pStyle w:val="Odstavecseseznamem"/>
        <w:numPr>
          <w:ilvl w:val="0"/>
          <w:numId w:val="90"/>
        </w:numPr>
        <w:spacing w:before="120" w:line="312" w:lineRule="auto"/>
        <w:rPr>
          <w:sz w:val="20"/>
          <w:szCs w:val="20"/>
        </w:rPr>
      </w:pPr>
      <w:r>
        <w:rPr>
          <w:sz w:val="20"/>
          <w:szCs w:val="20"/>
        </w:rPr>
        <w:t>Etapa</w:t>
      </w:r>
      <w:r w:rsidR="00461CFB">
        <w:rPr>
          <w:sz w:val="20"/>
          <w:szCs w:val="20"/>
        </w:rPr>
        <w:t>:</w:t>
      </w:r>
      <w:r>
        <w:rPr>
          <w:sz w:val="20"/>
          <w:szCs w:val="20"/>
        </w:rPr>
        <w:t xml:space="preserve"> Zkušební provoz</w:t>
      </w:r>
    </w:p>
    <w:p w:rsidR="00153E99" w:rsidRDefault="004A22E4" w:rsidP="004A22E4">
      <w:pPr>
        <w:pStyle w:val="Odstavecseseznamem"/>
        <w:numPr>
          <w:ilvl w:val="0"/>
          <w:numId w:val="98"/>
        </w:numPr>
        <w:spacing w:before="120" w:line="312" w:lineRule="auto"/>
        <w:ind w:left="714" w:right="420" w:hanging="357"/>
        <w:rPr>
          <w:sz w:val="20"/>
          <w:szCs w:val="20"/>
        </w:rPr>
      </w:pPr>
      <w:r>
        <w:rPr>
          <w:sz w:val="20"/>
          <w:szCs w:val="20"/>
        </w:rPr>
        <w:t xml:space="preserve">kontrola průběhu zkušebního </w:t>
      </w:r>
      <w:r w:rsidR="00153E99">
        <w:rPr>
          <w:sz w:val="20"/>
          <w:szCs w:val="20"/>
        </w:rPr>
        <w:t>provozu Díla a</w:t>
      </w:r>
      <w:r>
        <w:rPr>
          <w:sz w:val="20"/>
          <w:szCs w:val="20"/>
        </w:rPr>
        <w:t xml:space="preserve"> komunikace s osobou zajišťující zkušební provoz Díla, </w:t>
      </w:r>
    </w:p>
    <w:p w:rsidR="00E43CAB" w:rsidRDefault="00E43CAB" w:rsidP="004A22E4">
      <w:pPr>
        <w:pStyle w:val="Odstavecseseznamem"/>
        <w:numPr>
          <w:ilvl w:val="0"/>
          <w:numId w:val="98"/>
        </w:numPr>
        <w:spacing w:before="120" w:line="312" w:lineRule="auto"/>
        <w:ind w:left="714" w:right="420" w:hanging="357"/>
        <w:rPr>
          <w:sz w:val="20"/>
          <w:szCs w:val="20"/>
        </w:rPr>
      </w:pPr>
      <w:r w:rsidRPr="000D0D06">
        <w:rPr>
          <w:sz w:val="20"/>
          <w:szCs w:val="20"/>
        </w:rPr>
        <w:t xml:space="preserve">převzetí, kontrola a připomínkování pravidelných Monitorovacích zpráv, Harmonogramu preventivní údržby a oprav a dalších dokumentů </w:t>
      </w:r>
      <w:r>
        <w:rPr>
          <w:sz w:val="20"/>
          <w:szCs w:val="20"/>
        </w:rPr>
        <w:t>subjektu zajišťujícího zkušební provoz stávající vodní linky</w:t>
      </w:r>
      <w:r w:rsidR="008831A3">
        <w:rPr>
          <w:sz w:val="20"/>
          <w:szCs w:val="20"/>
        </w:rPr>
        <w:t>,</w:t>
      </w:r>
    </w:p>
    <w:p w:rsidR="00153E99" w:rsidRDefault="00153E99" w:rsidP="004A22E4">
      <w:pPr>
        <w:pStyle w:val="Odstavecseseznamem"/>
        <w:numPr>
          <w:ilvl w:val="0"/>
          <w:numId w:val="98"/>
        </w:numPr>
        <w:spacing w:before="120" w:line="312" w:lineRule="auto"/>
        <w:ind w:left="714" w:right="420" w:hanging="357"/>
        <w:rPr>
          <w:sz w:val="20"/>
          <w:szCs w:val="20"/>
        </w:rPr>
      </w:pPr>
      <w:r>
        <w:rPr>
          <w:sz w:val="20"/>
          <w:szCs w:val="20"/>
        </w:rPr>
        <w:t>soustavná kontrola odstraňovaní vad a nedodělků vytknutých při předání Díla</w:t>
      </w:r>
      <w:r w:rsidR="00E43CAB">
        <w:rPr>
          <w:sz w:val="20"/>
          <w:szCs w:val="20"/>
        </w:rPr>
        <w:t>, Zhotovitelem</w:t>
      </w:r>
      <w:r>
        <w:rPr>
          <w:sz w:val="20"/>
          <w:szCs w:val="20"/>
        </w:rPr>
        <w:t xml:space="preserve">, </w:t>
      </w:r>
    </w:p>
    <w:p w:rsidR="00153E99" w:rsidRDefault="004A22E4" w:rsidP="00153E99">
      <w:pPr>
        <w:pStyle w:val="Odstavecseseznamem"/>
        <w:numPr>
          <w:ilvl w:val="0"/>
          <w:numId w:val="98"/>
        </w:numPr>
        <w:spacing w:before="120" w:line="312" w:lineRule="auto"/>
        <w:ind w:left="714" w:right="420" w:hanging="357"/>
        <w:rPr>
          <w:sz w:val="20"/>
          <w:szCs w:val="20"/>
        </w:rPr>
      </w:pPr>
      <w:r>
        <w:rPr>
          <w:sz w:val="20"/>
          <w:szCs w:val="20"/>
        </w:rPr>
        <w:t xml:space="preserve">vytýkání </w:t>
      </w:r>
      <w:r w:rsidR="008831A3">
        <w:rPr>
          <w:sz w:val="20"/>
          <w:szCs w:val="20"/>
        </w:rPr>
        <w:t xml:space="preserve">záručních </w:t>
      </w:r>
      <w:r>
        <w:rPr>
          <w:sz w:val="20"/>
          <w:szCs w:val="20"/>
        </w:rPr>
        <w:t xml:space="preserve">vad </w:t>
      </w:r>
      <w:r w:rsidR="008831A3">
        <w:rPr>
          <w:sz w:val="20"/>
          <w:szCs w:val="20"/>
        </w:rPr>
        <w:t xml:space="preserve">Díla </w:t>
      </w:r>
      <w:r>
        <w:rPr>
          <w:sz w:val="20"/>
          <w:szCs w:val="20"/>
        </w:rPr>
        <w:t>a řešení a kontrola odstraňování těchto vad</w:t>
      </w:r>
      <w:r w:rsidR="00153E99">
        <w:rPr>
          <w:sz w:val="20"/>
          <w:szCs w:val="20"/>
        </w:rPr>
        <w:t xml:space="preserve"> Zhotovitele</w:t>
      </w:r>
      <w:r w:rsidR="00E43CAB">
        <w:rPr>
          <w:sz w:val="20"/>
          <w:szCs w:val="20"/>
        </w:rPr>
        <w:t>m</w:t>
      </w:r>
      <w:r w:rsidR="00153E99">
        <w:rPr>
          <w:sz w:val="20"/>
          <w:szCs w:val="20"/>
        </w:rPr>
        <w:t>,</w:t>
      </w:r>
    </w:p>
    <w:p w:rsidR="00153E99" w:rsidRPr="00153E99" w:rsidRDefault="00153E99" w:rsidP="00153E99">
      <w:pPr>
        <w:pStyle w:val="Odstavecseseznamem"/>
        <w:numPr>
          <w:ilvl w:val="0"/>
          <w:numId w:val="98"/>
        </w:numPr>
        <w:spacing w:before="120" w:line="312" w:lineRule="auto"/>
        <w:ind w:left="714" w:right="420" w:hanging="357"/>
        <w:rPr>
          <w:sz w:val="20"/>
          <w:szCs w:val="20"/>
        </w:rPr>
      </w:pPr>
      <w:r w:rsidRPr="00153E99">
        <w:rPr>
          <w:sz w:val="20"/>
          <w:szCs w:val="20"/>
        </w:rPr>
        <w:t xml:space="preserve">dohled nad dodržováním povinnosti Zhotovitele dle Smlouvy o dílo k poskytování součinnosti </w:t>
      </w:r>
      <w:r w:rsidR="00E43CAB">
        <w:rPr>
          <w:sz w:val="20"/>
          <w:szCs w:val="20"/>
        </w:rPr>
        <w:t>v průběhu zkušebního provozu</w:t>
      </w:r>
      <w:r w:rsidRPr="00153E99">
        <w:rPr>
          <w:sz w:val="20"/>
          <w:szCs w:val="20"/>
        </w:rPr>
        <w:t>,</w:t>
      </w:r>
    </w:p>
    <w:p w:rsidR="00153E99" w:rsidRPr="00153E99" w:rsidRDefault="00153E99" w:rsidP="00153E99">
      <w:pPr>
        <w:pStyle w:val="Odstavecseseznamem"/>
        <w:numPr>
          <w:ilvl w:val="0"/>
          <w:numId w:val="98"/>
        </w:numPr>
        <w:spacing w:before="120" w:line="312" w:lineRule="auto"/>
        <w:ind w:left="714" w:right="420" w:hanging="357"/>
        <w:rPr>
          <w:sz w:val="20"/>
          <w:szCs w:val="20"/>
        </w:rPr>
      </w:pPr>
      <w:r>
        <w:rPr>
          <w:sz w:val="20"/>
          <w:szCs w:val="20"/>
        </w:rPr>
        <w:t xml:space="preserve">sledování a vyhodnocování funkčnosti Stavby z hlediska plnění </w:t>
      </w:r>
      <w:r w:rsidR="00E43CAB">
        <w:rPr>
          <w:sz w:val="20"/>
          <w:szCs w:val="20"/>
        </w:rPr>
        <w:t xml:space="preserve">závazných </w:t>
      </w:r>
      <w:r>
        <w:rPr>
          <w:sz w:val="20"/>
          <w:szCs w:val="20"/>
        </w:rPr>
        <w:t>parametrů nakládání s vodami.</w:t>
      </w:r>
    </w:p>
    <w:p w:rsidR="007066EF" w:rsidRPr="00461CFB" w:rsidRDefault="00461CFB" w:rsidP="00461CFB">
      <w:pPr>
        <w:pStyle w:val="Odstavecseseznamem"/>
        <w:numPr>
          <w:ilvl w:val="0"/>
          <w:numId w:val="90"/>
        </w:numPr>
        <w:spacing w:before="120" w:line="312" w:lineRule="auto"/>
        <w:rPr>
          <w:sz w:val="20"/>
          <w:szCs w:val="20"/>
        </w:rPr>
      </w:pPr>
      <w:r>
        <w:rPr>
          <w:sz w:val="20"/>
          <w:szCs w:val="20"/>
        </w:rPr>
        <w:t xml:space="preserve">Etapa: </w:t>
      </w:r>
      <w:r w:rsidR="007066EF">
        <w:rPr>
          <w:sz w:val="20"/>
          <w:szCs w:val="20"/>
        </w:rPr>
        <w:t xml:space="preserve">Činnosti do získání kolaudačního souhlasu, příp. rozhodnutí, a </w:t>
      </w:r>
      <w:r w:rsidR="008831A3">
        <w:rPr>
          <w:sz w:val="20"/>
          <w:szCs w:val="20"/>
        </w:rPr>
        <w:t xml:space="preserve">po dobu </w:t>
      </w:r>
      <w:r w:rsidR="007066EF">
        <w:rPr>
          <w:sz w:val="20"/>
          <w:szCs w:val="20"/>
        </w:rPr>
        <w:t xml:space="preserve">trvání záruky za jakost </w:t>
      </w:r>
    </w:p>
    <w:p w:rsidR="004A22E4" w:rsidRDefault="004A22E4" w:rsidP="004A22E4">
      <w:pPr>
        <w:pStyle w:val="Odstavecseseznamem"/>
        <w:numPr>
          <w:ilvl w:val="0"/>
          <w:numId w:val="99"/>
        </w:numPr>
        <w:spacing w:before="120" w:line="312" w:lineRule="auto"/>
        <w:ind w:left="714" w:right="420" w:hanging="357"/>
        <w:rPr>
          <w:sz w:val="20"/>
          <w:szCs w:val="20"/>
        </w:rPr>
      </w:pPr>
      <w:r>
        <w:rPr>
          <w:sz w:val="20"/>
          <w:szCs w:val="20"/>
        </w:rPr>
        <w:t>součinnost Objednateli při zajišťování kolaudačního souhlasu, příp. rozhodnutí, kontrola dokumentace předkládané stavebnímu a vodoprávnímu úřadu,</w:t>
      </w:r>
    </w:p>
    <w:p w:rsidR="008831A3" w:rsidRDefault="00B0362C" w:rsidP="004A22E4">
      <w:pPr>
        <w:pStyle w:val="Odstavecseseznamem"/>
        <w:numPr>
          <w:ilvl w:val="0"/>
          <w:numId w:val="99"/>
        </w:numPr>
        <w:spacing w:before="120" w:line="312" w:lineRule="auto"/>
        <w:ind w:left="714" w:right="420" w:hanging="357"/>
        <w:rPr>
          <w:sz w:val="20"/>
          <w:szCs w:val="20"/>
        </w:rPr>
      </w:pPr>
      <w:r w:rsidRPr="004A22E4">
        <w:rPr>
          <w:sz w:val="20"/>
          <w:szCs w:val="20"/>
        </w:rPr>
        <w:t xml:space="preserve"> </w:t>
      </w:r>
      <w:r w:rsidR="004A22E4">
        <w:rPr>
          <w:sz w:val="20"/>
          <w:szCs w:val="20"/>
        </w:rPr>
        <w:t>součinnost Objednateli při jednáních s vodoprávním úřadem a při případných souvisejících správních řízeních do doby kolaudace Díla</w:t>
      </w:r>
      <w:r w:rsidR="008831A3">
        <w:rPr>
          <w:sz w:val="20"/>
          <w:szCs w:val="20"/>
        </w:rPr>
        <w:t>,</w:t>
      </w:r>
    </w:p>
    <w:p w:rsidR="00470FE8" w:rsidRPr="004A22E4" w:rsidRDefault="00153E99" w:rsidP="004A22E4">
      <w:pPr>
        <w:pStyle w:val="Odstavecseseznamem"/>
        <w:numPr>
          <w:ilvl w:val="0"/>
          <w:numId w:val="99"/>
        </w:numPr>
        <w:spacing w:before="120" w:line="312" w:lineRule="auto"/>
        <w:ind w:left="714" w:right="420" w:hanging="357"/>
        <w:rPr>
          <w:sz w:val="20"/>
          <w:szCs w:val="20"/>
        </w:rPr>
      </w:pPr>
      <w:r>
        <w:rPr>
          <w:sz w:val="20"/>
          <w:szCs w:val="20"/>
        </w:rPr>
        <w:t>.</w:t>
      </w:r>
      <w:r w:rsidR="008831A3">
        <w:rPr>
          <w:sz w:val="20"/>
          <w:szCs w:val="20"/>
        </w:rPr>
        <w:t>vytýkání záručních vad Díla a řešení a kontrola odstraňování těchto vad Zhotovitelem.</w:t>
      </w:r>
    </w:p>
    <w:p w:rsidR="00B4002B" w:rsidRPr="007066EF" w:rsidRDefault="00B4002B" w:rsidP="00B4002B">
      <w:pPr>
        <w:pStyle w:val="Zkladntext60"/>
        <w:shd w:val="clear" w:color="auto" w:fill="auto"/>
        <w:tabs>
          <w:tab w:val="left" w:pos="533"/>
        </w:tabs>
        <w:spacing w:line="230" w:lineRule="exact"/>
        <w:ind w:firstLine="0"/>
        <w:rPr>
          <w:rFonts w:ascii="Arial" w:hAnsi="Arial" w:cs="Arial"/>
          <w:sz w:val="20"/>
          <w:szCs w:val="20"/>
          <w:lang w:val="cs-CZ"/>
        </w:rPr>
      </w:pPr>
    </w:p>
    <w:p w:rsidR="00B4002B" w:rsidRPr="007066EF" w:rsidRDefault="00B4002B" w:rsidP="00B4002B">
      <w:pPr>
        <w:spacing w:before="120" w:line="312" w:lineRule="auto"/>
        <w:jc w:val="both"/>
        <w:rPr>
          <w:i/>
          <w:iCs/>
          <w:sz w:val="20"/>
          <w:szCs w:val="20"/>
        </w:rPr>
      </w:pPr>
      <w:r w:rsidRPr="007066EF">
        <w:rPr>
          <w:i/>
          <w:iCs/>
          <w:sz w:val="20"/>
          <w:szCs w:val="20"/>
        </w:rPr>
        <w:t xml:space="preserve">Písemný pokyn k zahájení </w:t>
      </w:r>
      <w:r w:rsidR="000E4CA0" w:rsidRPr="007066EF">
        <w:rPr>
          <w:i/>
          <w:iCs/>
          <w:sz w:val="20"/>
          <w:szCs w:val="20"/>
        </w:rPr>
        <w:t>S</w:t>
      </w:r>
      <w:r w:rsidRPr="007066EF">
        <w:rPr>
          <w:i/>
          <w:iCs/>
          <w:sz w:val="20"/>
          <w:szCs w:val="20"/>
        </w:rPr>
        <w:t>lužeb</w:t>
      </w:r>
    </w:p>
    <w:p w:rsidR="00B4002B" w:rsidRPr="007066EF" w:rsidRDefault="00B4002B" w:rsidP="00B4002B">
      <w:pPr>
        <w:spacing w:before="120" w:line="312" w:lineRule="auto"/>
        <w:jc w:val="both"/>
        <w:rPr>
          <w:sz w:val="20"/>
          <w:szCs w:val="20"/>
        </w:rPr>
      </w:pPr>
      <w:r w:rsidRPr="007066EF">
        <w:rPr>
          <w:sz w:val="20"/>
          <w:szCs w:val="20"/>
        </w:rPr>
        <w:t xml:space="preserve">Nebude-li ve Smlouvě sjednáno jiné místo předání, je místem předání a převzetí písemných výstupů Konzultanta </w:t>
      </w:r>
      <w:r w:rsidR="000E4CA0" w:rsidRPr="007066EF">
        <w:rPr>
          <w:sz w:val="20"/>
          <w:szCs w:val="20"/>
        </w:rPr>
        <w:t xml:space="preserve">Pražská vodohospodářská společnost </w:t>
      </w:r>
      <w:proofErr w:type="spellStart"/>
      <w:r w:rsidR="000E4CA0" w:rsidRPr="007066EF">
        <w:rPr>
          <w:sz w:val="20"/>
          <w:szCs w:val="20"/>
        </w:rPr>
        <w:t>a.s</w:t>
      </w:r>
      <w:proofErr w:type="spellEnd"/>
      <w:r w:rsidR="000E4CA0" w:rsidRPr="007066EF">
        <w:rPr>
          <w:sz w:val="20"/>
          <w:szCs w:val="20"/>
        </w:rPr>
        <w:t>, Žatecká 110/2, 110 00 Praha 1 – Staré Město</w:t>
      </w:r>
      <w:r w:rsidRPr="007066EF">
        <w:rPr>
          <w:sz w:val="20"/>
          <w:szCs w:val="20"/>
        </w:rPr>
        <w:t>.</w:t>
      </w:r>
    </w:p>
    <w:p w:rsidR="00B4002B" w:rsidRPr="007066EF" w:rsidRDefault="00B4002B" w:rsidP="00B4002B">
      <w:pPr>
        <w:spacing w:before="120" w:line="312" w:lineRule="auto"/>
        <w:jc w:val="both"/>
      </w:pPr>
      <w:r w:rsidRPr="007066EF">
        <w:br w:type="page"/>
      </w:r>
    </w:p>
    <w:p w:rsidR="00DE1F1D" w:rsidRPr="00DE1F1D" w:rsidRDefault="00B4002B" w:rsidP="00DE1F1D">
      <w:pPr>
        <w:pStyle w:val="Odstavecseseznamem"/>
        <w:widowControl/>
        <w:numPr>
          <w:ilvl w:val="0"/>
          <w:numId w:val="47"/>
        </w:numPr>
        <w:adjustRightInd w:val="0"/>
        <w:spacing w:before="120" w:line="312" w:lineRule="auto"/>
        <w:ind w:left="357" w:right="0" w:hanging="357"/>
        <w:rPr>
          <w:b/>
          <w:bCs/>
          <w:sz w:val="30"/>
          <w:szCs w:val="30"/>
        </w:rPr>
      </w:pPr>
      <w:r w:rsidRPr="007066EF">
        <w:rPr>
          <w:b/>
          <w:bCs/>
          <w:sz w:val="30"/>
          <w:szCs w:val="30"/>
        </w:rPr>
        <w:lastRenderedPageBreak/>
        <w:t>Personál, vybavení, zařízení a služby třetích osob zajišťované Objednatelem</w:t>
      </w:r>
    </w:p>
    <w:p w:rsidR="00DE1F1D" w:rsidRPr="00DE1F1D" w:rsidRDefault="00B4002B" w:rsidP="00DE1F1D">
      <w:pPr>
        <w:pStyle w:val="Zkladntext60"/>
        <w:numPr>
          <w:ilvl w:val="0"/>
          <w:numId w:val="48"/>
        </w:numPr>
        <w:shd w:val="clear" w:color="auto" w:fill="auto"/>
        <w:tabs>
          <w:tab w:val="left" w:pos="528"/>
        </w:tabs>
        <w:spacing w:before="177" w:after="118" w:line="230" w:lineRule="exact"/>
        <w:ind w:firstLine="0"/>
        <w:rPr>
          <w:rFonts w:ascii="Arial" w:hAnsi="Arial" w:cs="Arial"/>
          <w:sz w:val="20"/>
          <w:szCs w:val="20"/>
          <w:lang w:val="cs-CZ"/>
        </w:rPr>
      </w:pPr>
      <w:r w:rsidRPr="007066EF">
        <w:rPr>
          <w:rFonts w:ascii="Arial" w:hAnsi="Arial" w:cs="Arial"/>
          <w:sz w:val="20"/>
          <w:szCs w:val="20"/>
          <w:lang w:val="cs-CZ"/>
        </w:rPr>
        <w:t>Personál</w:t>
      </w:r>
    </w:p>
    <w:p w:rsidR="00B4002B" w:rsidRPr="007066EF" w:rsidRDefault="00B4002B" w:rsidP="00DE1F1D">
      <w:pPr>
        <w:pStyle w:val="Zkladntext60"/>
        <w:numPr>
          <w:ilvl w:val="1"/>
          <w:numId w:val="48"/>
        </w:numPr>
        <w:shd w:val="clear" w:color="auto" w:fill="auto"/>
        <w:tabs>
          <w:tab w:val="left" w:pos="528"/>
        </w:tabs>
        <w:spacing w:before="177" w:after="54" w:line="230" w:lineRule="exact"/>
        <w:ind w:firstLine="0"/>
        <w:rPr>
          <w:rFonts w:ascii="Arial" w:hAnsi="Arial" w:cs="Arial"/>
          <w:sz w:val="20"/>
          <w:szCs w:val="20"/>
          <w:lang w:val="cs-CZ"/>
        </w:rPr>
      </w:pPr>
      <w:r w:rsidRPr="007066EF">
        <w:rPr>
          <w:rFonts w:ascii="Arial" w:hAnsi="Arial" w:cs="Arial"/>
          <w:sz w:val="20"/>
          <w:szCs w:val="20"/>
          <w:lang w:val="cs-CZ"/>
        </w:rPr>
        <w:t>Personál Konzultanta</w:t>
      </w:r>
    </w:p>
    <w:p w:rsidR="00E47BE0" w:rsidRPr="00154B2E" w:rsidRDefault="00B4002B" w:rsidP="00154B2E">
      <w:pPr>
        <w:adjustRightInd w:val="0"/>
        <w:rPr>
          <w:sz w:val="20"/>
          <w:szCs w:val="20"/>
        </w:rPr>
      </w:pPr>
      <w:r w:rsidRPr="007066EF">
        <w:rPr>
          <w:sz w:val="20"/>
          <w:szCs w:val="20"/>
        </w:rPr>
        <w:t xml:space="preserve">Personál určený Konzultantem k poskytování </w:t>
      </w:r>
      <w:r w:rsidR="00F43FB5" w:rsidRPr="007066EF">
        <w:rPr>
          <w:sz w:val="20"/>
          <w:szCs w:val="20"/>
        </w:rPr>
        <w:t>S</w:t>
      </w:r>
      <w:r w:rsidRPr="007066EF">
        <w:rPr>
          <w:sz w:val="20"/>
          <w:szCs w:val="20"/>
        </w:rPr>
        <w:t xml:space="preserve">lužeb je uveden v Příloze </w:t>
      </w:r>
      <w:r w:rsidR="00265416" w:rsidRPr="007066EF">
        <w:rPr>
          <w:sz w:val="20"/>
          <w:szCs w:val="20"/>
        </w:rPr>
        <w:t>3</w:t>
      </w:r>
      <w:r w:rsidR="00154B2E">
        <w:rPr>
          <w:sz w:val="20"/>
          <w:szCs w:val="20"/>
        </w:rPr>
        <w:t xml:space="preserve"> </w:t>
      </w:r>
      <w:r w:rsidR="00154B2E">
        <w:rPr>
          <w:sz w:val="20"/>
          <w:szCs w:val="20"/>
          <w:lang w:val="en-US"/>
        </w:rPr>
        <w:t>[</w:t>
      </w:r>
      <w:r w:rsidR="00154B2E" w:rsidRPr="00154B2E">
        <w:rPr>
          <w:sz w:val="20"/>
          <w:szCs w:val="20"/>
        </w:rPr>
        <w:t>Odměna a platba</w:t>
      </w:r>
      <w:r w:rsidR="00154B2E">
        <w:rPr>
          <w:sz w:val="20"/>
          <w:szCs w:val="20"/>
          <w:lang w:val="en-US"/>
        </w:rPr>
        <w:t>]</w:t>
      </w:r>
      <w:r w:rsidRPr="007066EF">
        <w:rPr>
          <w:sz w:val="20"/>
          <w:szCs w:val="20"/>
        </w:rPr>
        <w:t>.</w:t>
      </w:r>
      <w:r w:rsidR="00897F14" w:rsidRPr="007066EF">
        <w:rPr>
          <w:sz w:val="20"/>
          <w:szCs w:val="20"/>
        </w:rPr>
        <w:t xml:space="preserve"> </w:t>
      </w:r>
    </w:p>
    <w:p w:rsidR="00F43FB5" w:rsidRPr="007066EF" w:rsidRDefault="00F43FB5" w:rsidP="00B4002B">
      <w:pPr>
        <w:adjustRightInd w:val="0"/>
        <w:rPr>
          <w:sz w:val="20"/>
          <w:szCs w:val="20"/>
        </w:rPr>
      </w:pPr>
    </w:p>
    <w:p w:rsidR="00B4002B" w:rsidRPr="007066EF" w:rsidRDefault="00B4002B" w:rsidP="00B4002B">
      <w:pPr>
        <w:pStyle w:val="Zkladntext60"/>
        <w:numPr>
          <w:ilvl w:val="1"/>
          <w:numId w:val="48"/>
        </w:numPr>
        <w:shd w:val="clear" w:color="auto" w:fill="auto"/>
        <w:tabs>
          <w:tab w:val="left" w:pos="528"/>
        </w:tabs>
        <w:spacing w:after="75" w:line="230" w:lineRule="exact"/>
        <w:ind w:firstLine="0"/>
        <w:rPr>
          <w:rFonts w:ascii="Arial" w:hAnsi="Arial" w:cs="Arial"/>
          <w:sz w:val="20"/>
          <w:szCs w:val="20"/>
          <w:lang w:val="cs-CZ"/>
        </w:rPr>
      </w:pPr>
      <w:r w:rsidRPr="007066EF">
        <w:rPr>
          <w:rFonts w:ascii="Arial" w:hAnsi="Arial" w:cs="Arial"/>
          <w:sz w:val="20"/>
          <w:szCs w:val="20"/>
          <w:lang w:val="cs-CZ"/>
        </w:rPr>
        <w:t>Trvale delegovaný personál Konzultanta</w:t>
      </w:r>
    </w:p>
    <w:p w:rsidR="00B4002B" w:rsidRPr="00154B2E" w:rsidRDefault="00B4002B" w:rsidP="00B4002B">
      <w:pPr>
        <w:adjustRightInd w:val="0"/>
        <w:rPr>
          <w:sz w:val="20"/>
          <w:szCs w:val="20"/>
        </w:rPr>
      </w:pPr>
      <w:r w:rsidRPr="00154B2E">
        <w:rPr>
          <w:sz w:val="20"/>
          <w:szCs w:val="20"/>
        </w:rPr>
        <w:t>Pracovním personálem delegovaným</w:t>
      </w:r>
      <w:r w:rsidR="00A4476F" w:rsidRPr="00154B2E">
        <w:rPr>
          <w:sz w:val="20"/>
          <w:szCs w:val="20"/>
        </w:rPr>
        <w:t xml:space="preserve"> v rámci Etap (i) realizace Díla, včetně kontroly dokumentace skutečného provedení stavby a (</w:t>
      </w:r>
      <w:proofErr w:type="spellStart"/>
      <w:r w:rsidR="00A4476F" w:rsidRPr="00154B2E">
        <w:rPr>
          <w:sz w:val="20"/>
          <w:szCs w:val="20"/>
        </w:rPr>
        <w:t>ii</w:t>
      </w:r>
      <w:proofErr w:type="spellEnd"/>
      <w:r w:rsidR="00A4476F" w:rsidRPr="00154B2E">
        <w:rPr>
          <w:sz w:val="20"/>
          <w:szCs w:val="20"/>
        </w:rPr>
        <w:t>) zkušebního provozu</w:t>
      </w:r>
      <w:r w:rsidRPr="00154B2E">
        <w:rPr>
          <w:sz w:val="20"/>
          <w:szCs w:val="20"/>
        </w:rPr>
        <w:t xml:space="preserve"> jako trvalý na tuto </w:t>
      </w:r>
      <w:r w:rsidR="00A57E30" w:rsidRPr="00154B2E">
        <w:rPr>
          <w:sz w:val="20"/>
          <w:szCs w:val="20"/>
        </w:rPr>
        <w:t>S</w:t>
      </w:r>
      <w:r w:rsidRPr="00154B2E">
        <w:rPr>
          <w:sz w:val="20"/>
          <w:szCs w:val="20"/>
        </w:rPr>
        <w:t>tavbu se rozumějí tyto pozice zastávané při plnění Smlouvy:</w:t>
      </w:r>
    </w:p>
    <w:p w:rsidR="00E47BE0" w:rsidRPr="00154B2E" w:rsidRDefault="00A57E30" w:rsidP="00E47BE0">
      <w:pPr>
        <w:pStyle w:val="Odstavecseseznamem"/>
        <w:numPr>
          <w:ilvl w:val="0"/>
          <w:numId w:val="78"/>
        </w:numPr>
        <w:rPr>
          <w:sz w:val="20"/>
          <w:szCs w:val="20"/>
        </w:rPr>
      </w:pPr>
      <w:r w:rsidRPr="00154B2E">
        <w:rPr>
          <w:sz w:val="20"/>
          <w:szCs w:val="20"/>
        </w:rPr>
        <w:t>vedoucí týmu správce stavby,</w:t>
      </w:r>
    </w:p>
    <w:p w:rsidR="00E47BE0" w:rsidRPr="00154B2E" w:rsidRDefault="00A57E30" w:rsidP="00E47BE0">
      <w:pPr>
        <w:pStyle w:val="Odstavecseseznamem"/>
        <w:numPr>
          <w:ilvl w:val="0"/>
          <w:numId w:val="78"/>
        </w:numPr>
        <w:rPr>
          <w:sz w:val="20"/>
          <w:szCs w:val="20"/>
        </w:rPr>
      </w:pPr>
      <w:r w:rsidRPr="00154B2E">
        <w:rPr>
          <w:sz w:val="20"/>
          <w:szCs w:val="20"/>
        </w:rPr>
        <w:t>zástupce vedoucího týmu správce stavby –</w:t>
      </w:r>
      <w:r w:rsidR="00D827B4" w:rsidRPr="00154B2E">
        <w:rPr>
          <w:sz w:val="20"/>
          <w:szCs w:val="20"/>
        </w:rPr>
        <w:t xml:space="preserve"> koordinátor.</w:t>
      </w:r>
    </w:p>
    <w:p w:rsidR="00B4002B" w:rsidRPr="007066EF" w:rsidRDefault="00E47BE0" w:rsidP="00B4002B">
      <w:pPr>
        <w:pStyle w:val="Zkladntext60"/>
        <w:tabs>
          <w:tab w:val="left" w:pos="528"/>
        </w:tabs>
        <w:spacing w:after="75" w:line="230" w:lineRule="exact"/>
        <w:rPr>
          <w:rFonts w:ascii="Arial" w:hAnsi="Arial" w:cs="Arial"/>
          <w:sz w:val="20"/>
          <w:szCs w:val="20"/>
          <w:lang w:val="cs-CZ"/>
        </w:rPr>
      </w:pPr>
      <w:r w:rsidRPr="007066EF">
        <w:rPr>
          <w:sz w:val="20"/>
          <w:szCs w:val="20"/>
        </w:rPr>
        <w:t xml:space="preserve"> </w:t>
      </w:r>
    </w:p>
    <w:p w:rsidR="00B4002B" w:rsidRPr="007066EF" w:rsidRDefault="00B4002B" w:rsidP="00B4002B">
      <w:pPr>
        <w:pStyle w:val="Zkladntext60"/>
        <w:numPr>
          <w:ilvl w:val="1"/>
          <w:numId w:val="48"/>
        </w:numPr>
        <w:shd w:val="clear" w:color="auto" w:fill="auto"/>
        <w:tabs>
          <w:tab w:val="left" w:pos="528"/>
        </w:tabs>
        <w:spacing w:after="75" w:line="230" w:lineRule="exact"/>
        <w:ind w:firstLine="0"/>
        <w:rPr>
          <w:rFonts w:ascii="Arial" w:hAnsi="Arial" w:cs="Arial"/>
          <w:sz w:val="20"/>
          <w:szCs w:val="20"/>
          <w:lang w:val="cs-CZ"/>
        </w:rPr>
      </w:pPr>
      <w:r w:rsidRPr="007066EF">
        <w:rPr>
          <w:rFonts w:ascii="Arial" w:hAnsi="Arial" w:cs="Arial"/>
          <w:sz w:val="20"/>
          <w:szCs w:val="20"/>
          <w:lang w:val="cs-CZ"/>
        </w:rPr>
        <w:t>Personál Objednatele</w:t>
      </w:r>
    </w:p>
    <w:p w:rsidR="00B4002B" w:rsidRPr="007066EF" w:rsidRDefault="00B4002B" w:rsidP="00B4002B">
      <w:pPr>
        <w:pStyle w:val="Zkladntext3"/>
        <w:shd w:val="clear" w:color="auto" w:fill="auto"/>
        <w:spacing w:after="238" w:line="230" w:lineRule="exact"/>
        <w:ind w:left="540" w:firstLine="0"/>
        <w:jc w:val="both"/>
        <w:rPr>
          <w:rFonts w:ascii="Arial" w:hAnsi="Arial" w:cs="Arial"/>
          <w:sz w:val="20"/>
          <w:szCs w:val="20"/>
          <w:lang w:val="cs-CZ"/>
        </w:rPr>
      </w:pPr>
      <w:r w:rsidRPr="007066EF">
        <w:rPr>
          <w:rFonts w:ascii="Arial" w:hAnsi="Arial" w:cs="Arial"/>
          <w:sz w:val="20"/>
          <w:szCs w:val="20"/>
          <w:lang w:val="cs-CZ"/>
        </w:rPr>
        <w:t xml:space="preserve">Objednatel na své náklady neposkytne </w:t>
      </w:r>
      <w:r w:rsidR="00F43FB5" w:rsidRPr="007066EF">
        <w:rPr>
          <w:rFonts w:ascii="Arial" w:hAnsi="Arial" w:cs="Arial"/>
          <w:sz w:val="20"/>
          <w:szCs w:val="20"/>
          <w:lang w:val="cs-CZ"/>
        </w:rPr>
        <w:t xml:space="preserve">Konzultantovi </w:t>
      </w:r>
      <w:r w:rsidRPr="007066EF">
        <w:rPr>
          <w:rFonts w:ascii="Arial" w:hAnsi="Arial" w:cs="Arial"/>
          <w:sz w:val="20"/>
          <w:szCs w:val="20"/>
          <w:lang w:val="cs-CZ"/>
        </w:rPr>
        <w:t>žádný personál.</w:t>
      </w:r>
    </w:p>
    <w:p w:rsidR="00B4002B" w:rsidRPr="007066EF" w:rsidRDefault="00B4002B" w:rsidP="00B4002B">
      <w:pPr>
        <w:pStyle w:val="Zkladntext60"/>
        <w:numPr>
          <w:ilvl w:val="0"/>
          <w:numId w:val="48"/>
        </w:numPr>
        <w:shd w:val="clear" w:color="auto" w:fill="auto"/>
        <w:tabs>
          <w:tab w:val="left" w:pos="533"/>
        </w:tabs>
        <w:spacing w:after="11" w:line="230" w:lineRule="exact"/>
        <w:ind w:firstLine="0"/>
        <w:rPr>
          <w:rFonts w:ascii="Arial" w:hAnsi="Arial" w:cs="Arial"/>
          <w:sz w:val="20"/>
          <w:szCs w:val="20"/>
          <w:lang w:val="cs-CZ"/>
        </w:rPr>
      </w:pPr>
      <w:r w:rsidRPr="007066EF">
        <w:rPr>
          <w:rFonts w:ascii="Arial" w:hAnsi="Arial" w:cs="Arial"/>
          <w:sz w:val="20"/>
          <w:szCs w:val="20"/>
          <w:lang w:val="cs-CZ"/>
        </w:rPr>
        <w:t>Podklady, vybavení a zařízení</w:t>
      </w:r>
    </w:p>
    <w:p w:rsidR="00F43FB5" w:rsidRPr="007066EF" w:rsidRDefault="00F43FB5" w:rsidP="00F43FB5">
      <w:pPr>
        <w:pStyle w:val="Zkladntext60"/>
        <w:shd w:val="clear" w:color="auto" w:fill="auto"/>
        <w:tabs>
          <w:tab w:val="left" w:pos="533"/>
        </w:tabs>
        <w:spacing w:after="11" w:line="230" w:lineRule="exact"/>
        <w:ind w:firstLine="0"/>
        <w:rPr>
          <w:rFonts w:ascii="Arial" w:hAnsi="Arial" w:cs="Arial"/>
          <w:sz w:val="20"/>
          <w:szCs w:val="20"/>
          <w:lang w:val="cs-CZ"/>
        </w:rPr>
      </w:pPr>
    </w:p>
    <w:p w:rsidR="00B4002B" w:rsidRPr="007066EF" w:rsidRDefault="00B4002B" w:rsidP="00B4002B">
      <w:pPr>
        <w:pStyle w:val="Zkladntext60"/>
        <w:numPr>
          <w:ilvl w:val="1"/>
          <w:numId w:val="48"/>
        </w:numPr>
        <w:shd w:val="clear" w:color="auto" w:fill="auto"/>
        <w:tabs>
          <w:tab w:val="left" w:pos="538"/>
        </w:tabs>
        <w:spacing w:line="317" w:lineRule="exact"/>
        <w:ind w:firstLine="0"/>
        <w:rPr>
          <w:rFonts w:ascii="Arial" w:hAnsi="Arial" w:cs="Arial"/>
          <w:sz w:val="20"/>
          <w:szCs w:val="20"/>
          <w:lang w:val="cs-CZ"/>
        </w:rPr>
      </w:pPr>
      <w:r w:rsidRPr="007066EF">
        <w:rPr>
          <w:rFonts w:ascii="Arial" w:hAnsi="Arial" w:cs="Arial"/>
          <w:sz w:val="20"/>
          <w:szCs w:val="20"/>
          <w:lang w:val="cs-CZ"/>
        </w:rPr>
        <w:t>Dokumentace poskytnutá Objednatelem</w:t>
      </w:r>
    </w:p>
    <w:p w:rsidR="00B4002B" w:rsidRPr="007066EF" w:rsidRDefault="00B4002B" w:rsidP="00B4002B">
      <w:pPr>
        <w:pStyle w:val="Zkladntext60"/>
        <w:shd w:val="clear" w:color="auto" w:fill="auto"/>
        <w:spacing w:line="317" w:lineRule="exact"/>
        <w:ind w:left="540" w:right="20" w:firstLine="0"/>
        <w:rPr>
          <w:rFonts w:ascii="Arial" w:hAnsi="Arial" w:cs="Arial"/>
          <w:i w:val="0"/>
          <w:sz w:val="20"/>
          <w:szCs w:val="20"/>
          <w:lang w:val="cs-CZ"/>
        </w:rPr>
      </w:pPr>
      <w:r w:rsidRPr="007066EF">
        <w:rPr>
          <w:rFonts w:ascii="Arial" w:hAnsi="Arial" w:cs="Arial"/>
          <w:i w:val="0"/>
          <w:sz w:val="20"/>
          <w:szCs w:val="20"/>
          <w:lang w:val="cs-CZ"/>
        </w:rPr>
        <w:t>Objednatel poskytne Konzultantovi bezplatně před zahájením jeho příslušné činnosti</w:t>
      </w:r>
      <w:r w:rsidR="00F43FB5" w:rsidRPr="007066EF">
        <w:rPr>
          <w:rFonts w:ascii="Arial" w:hAnsi="Arial" w:cs="Arial"/>
          <w:i w:val="0"/>
          <w:sz w:val="20"/>
          <w:szCs w:val="20"/>
          <w:lang w:val="cs-CZ"/>
        </w:rPr>
        <w:t xml:space="preserve">, případně neprodleně následně po jejím získání v elektronické podobě </w:t>
      </w:r>
      <w:r w:rsidRPr="007066EF">
        <w:rPr>
          <w:rFonts w:ascii="Arial" w:hAnsi="Arial" w:cs="Arial"/>
          <w:i w:val="0"/>
          <w:sz w:val="20"/>
          <w:szCs w:val="20"/>
          <w:lang w:val="cs-CZ"/>
        </w:rPr>
        <w:t>následující dokumentaci:</w:t>
      </w:r>
    </w:p>
    <w:p w:rsidR="00B4002B" w:rsidRPr="00154B2E" w:rsidRDefault="00B4002B" w:rsidP="00B4002B">
      <w:pPr>
        <w:pStyle w:val="Zkladntext3"/>
        <w:numPr>
          <w:ilvl w:val="0"/>
          <w:numId w:val="49"/>
        </w:numPr>
        <w:shd w:val="clear" w:color="auto" w:fill="auto"/>
        <w:tabs>
          <w:tab w:val="left" w:pos="703"/>
        </w:tabs>
        <w:spacing w:after="0" w:line="317" w:lineRule="exact"/>
        <w:jc w:val="both"/>
        <w:rPr>
          <w:rFonts w:ascii="Arial" w:hAnsi="Arial" w:cs="Arial"/>
          <w:sz w:val="20"/>
          <w:szCs w:val="20"/>
          <w:lang w:val="cs-CZ"/>
        </w:rPr>
      </w:pPr>
      <w:r w:rsidRPr="00154B2E">
        <w:rPr>
          <w:rFonts w:ascii="Arial" w:hAnsi="Arial" w:cs="Arial"/>
          <w:sz w:val="20"/>
          <w:szCs w:val="20"/>
          <w:lang w:val="cs-CZ"/>
        </w:rPr>
        <w:t xml:space="preserve">DSP a DZS (PDPS) </w:t>
      </w:r>
    </w:p>
    <w:p w:rsidR="00B4002B" w:rsidRPr="00154B2E" w:rsidRDefault="00B4002B" w:rsidP="00B4002B">
      <w:pPr>
        <w:pStyle w:val="Zkladntext3"/>
        <w:numPr>
          <w:ilvl w:val="0"/>
          <w:numId w:val="49"/>
        </w:numPr>
        <w:shd w:val="clear" w:color="auto" w:fill="auto"/>
        <w:tabs>
          <w:tab w:val="left" w:pos="698"/>
        </w:tabs>
        <w:spacing w:after="0" w:line="274" w:lineRule="exact"/>
        <w:jc w:val="both"/>
        <w:rPr>
          <w:rFonts w:ascii="Arial" w:hAnsi="Arial" w:cs="Arial"/>
          <w:sz w:val="20"/>
          <w:szCs w:val="20"/>
          <w:lang w:val="cs-CZ"/>
        </w:rPr>
      </w:pPr>
      <w:r w:rsidRPr="00154B2E">
        <w:rPr>
          <w:rFonts w:ascii="Arial" w:hAnsi="Arial" w:cs="Arial"/>
          <w:sz w:val="20"/>
          <w:szCs w:val="20"/>
          <w:lang w:val="cs-CZ"/>
        </w:rPr>
        <w:t xml:space="preserve">Kopie pravomocných stavebních povolení </w:t>
      </w:r>
    </w:p>
    <w:p w:rsidR="00B4002B" w:rsidRPr="00154B2E" w:rsidRDefault="00160D55" w:rsidP="00B4002B">
      <w:pPr>
        <w:pStyle w:val="Zkladntext3"/>
        <w:numPr>
          <w:ilvl w:val="0"/>
          <w:numId w:val="49"/>
        </w:numPr>
        <w:shd w:val="clear" w:color="auto" w:fill="auto"/>
        <w:tabs>
          <w:tab w:val="left" w:pos="722"/>
        </w:tabs>
        <w:spacing w:after="0" w:line="274" w:lineRule="exact"/>
        <w:jc w:val="both"/>
        <w:rPr>
          <w:rFonts w:ascii="Arial" w:hAnsi="Arial" w:cs="Arial"/>
          <w:sz w:val="20"/>
          <w:szCs w:val="20"/>
          <w:lang w:val="cs-CZ"/>
        </w:rPr>
      </w:pPr>
      <w:r w:rsidRPr="00154B2E">
        <w:rPr>
          <w:rFonts w:ascii="Arial" w:hAnsi="Arial" w:cs="Arial"/>
          <w:sz w:val="20"/>
          <w:szCs w:val="20"/>
          <w:lang w:val="cs-CZ"/>
        </w:rPr>
        <w:t xml:space="preserve">Zadávací dokumentaci na zadání realizace </w:t>
      </w:r>
      <w:r w:rsidR="00265416" w:rsidRPr="00154B2E">
        <w:rPr>
          <w:rFonts w:ascii="Arial" w:hAnsi="Arial" w:cs="Arial"/>
          <w:sz w:val="20"/>
          <w:szCs w:val="20"/>
          <w:lang w:val="cs-CZ"/>
        </w:rPr>
        <w:t>S</w:t>
      </w:r>
      <w:r w:rsidRPr="00154B2E">
        <w:rPr>
          <w:rFonts w:ascii="Arial" w:hAnsi="Arial" w:cs="Arial"/>
          <w:sz w:val="20"/>
          <w:szCs w:val="20"/>
          <w:lang w:val="cs-CZ"/>
        </w:rPr>
        <w:t xml:space="preserve">tavby (nad rámec ostatní předávané dokumentace - technické podmínky: TKP a ZTKP, soupis prací a dokumentaci </w:t>
      </w:r>
      <w:r w:rsidR="00265416" w:rsidRPr="00154B2E">
        <w:rPr>
          <w:rFonts w:ascii="Arial" w:hAnsi="Arial" w:cs="Arial"/>
          <w:sz w:val="20"/>
          <w:szCs w:val="20"/>
          <w:lang w:val="cs-CZ"/>
        </w:rPr>
        <w:t>S</w:t>
      </w:r>
      <w:r w:rsidRPr="00154B2E">
        <w:rPr>
          <w:rFonts w:ascii="Arial" w:hAnsi="Arial" w:cs="Arial"/>
          <w:sz w:val="20"/>
          <w:szCs w:val="20"/>
          <w:lang w:val="cs-CZ"/>
        </w:rPr>
        <w:t xml:space="preserve">tavby: PDPS, podrobný inženýrsko-geologický průzkum a ostatní dosažitelné, veškerá stavební povolení na danou </w:t>
      </w:r>
      <w:r w:rsidR="00265416" w:rsidRPr="00154B2E">
        <w:rPr>
          <w:rFonts w:ascii="Arial" w:hAnsi="Arial" w:cs="Arial"/>
          <w:sz w:val="20"/>
          <w:szCs w:val="20"/>
          <w:lang w:val="cs-CZ"/>
        </w:rPr>
        <w:t>S</w:t>
      </w:r>
      <w:r w:rsidRPr="00154B2E">
        <w:rPr>
          <w:rFonts w:ascii="Arial" w:hAnsi="Arial" w:cs="Arial"/>
          <w:sz w:val="20"/>
          <w:szCs w:val="20"/>
          <w:lang w:val="cs-CZ"/>
        </w:rPr>
        <w:t>tavbu, veškerá vyjádření úřadů, stanovisko k hodnocení vlivu stavby na životní prostředí a související vyjádření, speciální relevantní dokumenty pokud jsou – po</w:t>
      </w:r>
      <w:r w:rsidR="00F43FB5" w:rsidRPr="00154B2E">
        <w:rPr>
          <w:rFonts w:ascii="Arial" w:hAnsi="Arial" w:cs="Arial"/>
          <w:sz w:val="20"/>
          <w:szCs w:val="20"/>
          <w:lang w:val="cs-CZ"/>
        </w:rPr>
        <w:t>pílek, recyklace apod.)</w:t>
      </w:r>
    </w:p>
    <w:p w:rsidR="00B4002B" w:rsidRPr="00154B2E" w:rsidRDefault="00160D55" w:rsidP="00B4002B">
      <w:pPr>
        <w:pStyle w:val="Zkladntext3"/>
        <w:numPr>
          <w:ilvl w:val="0"/>
          <w:numId w:val="49"/>
        </w:numPr>
        <w:shd w:val="clear" w:color="auto" w:fill="auto"/>
        <w:tabs>
          <w:tab w:val="left" w:pos="703"/>
        </w:tabs>
        <w:spacing w:after="0" w:line="274" w:lineRule="exact"/>
        <w:jc w:val="both"/>
        <w:rPr>
          <w:rFonts w:ascii="Arial" w:hAnsi="Arial" w:cs="Arial"/>
          <w:sz w:val="20"/>
          <w:szCs w:val="20"/>
          <w:lang w:val="cs-CZ"/>
        </w:rPr>
      </w:pPr>
      <w:r w:rsidRPr="00154B2E">
        <w:rPr>
          <w:rFonts w:ascii="Arial" w:hAnsi="Arial" w:cs="Arial"/>
          <w:sz w:val="20"/>
          <w:szCs w:val="20"/>
          <w:lang w:val="cs-CZ"/>
        </w:rPr>
        <w:t xml:space="preserve">Kopie příslušných částí Smlouvy o dílo na </w:t>
      </w:r>
      <w:r w:rsidR="00F43FB5" w:rsidRPr="00154B2E">
        <w:rPr>
          <w:rFonts w:ascii="Arial" w:hAnsi="Arial" w:cs="Arial"/>
          <w:sz w:val="20"/>
          <w:szCs w:val="20"/>
          <w:lang w:val="cs-CZ"/>
        </w:rPr>
        <w:t>z</w:t>
      </w:r>
      <w:r w:rsidR="00B4002B" w:rsidRPr="00154B2E">
        <w:rPr>
          <w:rFonts w:ascii="Arial" w:hAnsi="Arial" w:cs="Arial"/>
          <w:sz w:val="20"/>
          <w:szCs w:val="20"/>
          <w:lang w:val="cs-CZ"/>
        </w:rPr>
        <w:t xml:space="preserve">hotovení </w:t>
      </w:r>
      <w:r w:rsidR="00F43FB5" w:rsidRPr="00154B2E">
        <w:rPr>
          <w:rFonts w:ascii="Arial" w:hAnsi="Arial" w:cs="Arial"/>
          <w:sz w:val="20"/>
          <w:szCs w:val="20"/>
          <w:lang w:val="cs-CZ"/>
        </w:rPr>
        <w:t xml:space="preserve">Stavby </w:t>
      </w:r>
      <w:r w:rsidR="00B4002B" w:rsidRPr="00154B2E">
        <w:rPr>
          <w:rFonts w:ascii="Arial" w:hAnsi="Arial" w:cs="Arial"/>
          <w:sz w:val="20"/>
          <w:szCs w:val="20"/>
          <w:lang w:val="cs-CZ"/>
        </w:rPr>
        <w:t xml:space="preserve">(zejména Všeobecné obchodní podmínky stavby, Zvláštní obchodní podmínky stavby), nabídku </w:t>
      </w:r>
      <w:r w:rsidR="0078016A" w:rsidRPr="00154B2E">
        <w:rPr>
          <w:rFonts w:ascii="Arial" w:hAnsi="Arial" w:cs="Arial"/>
          <w:sz w:val="20"/>
          <w:szCs w:val="20"/>
          <w:lang w:val="cs-CZ"/>
        </w:rPr>
        <w:t>Z</w:t>
      </w:r>
      <w:r w:rsidR="00B4002B" w:rsidRPr="00154B2E">
        <w:rPr>
          <w:rFonts w:ascii="Arial" w:hAnsi="Arial" w:cs="Arial"/>
          <w:sz w:val="20"/>
          <w:szCs w:val="20"/>
          <w:lang w:val="cs-CZ"/>
        </w:rPr>
        <w:t xml:space="preserve">hotovitele, vč. </w:t>
      </w:r>
      <w:r w:rsidR="00F43FB5" w:rsidRPr="00154B2E">
        <w:rPr>
          <w:rFonts w:ascii="Arial" w:hAnsi="Arial" w:cs="Arial"/>
          <w:sz w:val="20"/>
          <w:szCs w:val="20"/>
          <w:lang w:val="cs-CZ"/>
        </w:rPr>
        <w:t>oceněného soupisu prací</w:t>
      </w:r>
    </w:p>
    <w:p w:rsidR="00F43FB5" w:rsidRPr="007066EF" w:rsidRDefault="00F43FB5" w:rsidP="00F43FB5">
      <w:pPr>
        <w:pStyle w:val="Zkladntext3"/>
        <w:shd w:val="clear" w:color="auto" w:fill="auto"/>
        <w:tabs>
          <w:tab w:val="left" w:pos="703"/>
        </w:tabs>
        <w:spacing w:after="0" w:line="274" w:lineRule="exact"/>
        <w:ind w:left="720" w:firstLine="0"/>
        <w:jc w:val="both"/>
        <w:rPr>
          <w:rFonts w:ascii="Arial" w:hAnsi="Arial" w:cs="Arial"/>
          <w:sz w:val="20"/>
          <w:szCs w:val="20"/>
          <w:lang w:val="cs-CZ"/>
        </w:rPr>
      </w:pPr>
    </w:p>
    <w:p w:rsidR="00B4002B" w:rsidRPr="007066EF" w:rsidRDefault="00B4002B" w:rsidP="00B4002B">
      <w:pPr>
        <w:pStyle w:val="Zkladntext3"/>
        <w:numPr>
          <w:ilvl w:val="1"/>
          <w:numId w:val="48"/>
        </w:numPr>
        <w:shd w:val="clear" w:color="auto" w:fill="auto"/>
        <w:tabs>
          <w:tab w:val="left" w:pos="566"/>
        </w:tabs>
        <w:spacing w:after="250" w:line="317" w:lineRule="exact"/>
        <w:ind w:left="540" w:right="2920" w:hanging="540"/>
        <w:rPr>
          <w:rStyle w:val="ZkladntextKurzva"/>
          <w:rFonts w:ascii="Arial" w:hAnsi="Arial" w:cs="Arial"/>
          <w:i w:val="0"/>
          <w:iCs w:val="0"/>
          <w:color w:val="auto"/>
          <w:sz w:val="20"/>
          <w:szCs w:val="20"/>
        </w:rPr>
      </w:pPr>
      <w:r w:rsidRPr="007066EF">
        <w:rPr>
          <w:rStyle w:val="ZkladntextKurzva"/>
          <w:rFonts w:ascii="Arial" w:hAnsi="Arial" w:cs="Arial"/>
          <w:color w:val="auto"/>
          <w:sz w:val="20"/>
          <w:szCs w:val="20"/>
        </w:rPr>
        <w:t xml:space="preserve">Vybavení a zařízení poskytnutá Objednatelem </w:t>
      </w:r>
    </w:p>
    <w:p w:rsidR="00D54B09" w:rsidRPr="007066EF" w:rsidRDefault="00B4002B" w:rsidP="00D54B09">
      <w:pPr>
        <w:pStyle w:val="Zkladntext60"/>
        <w:shd w:val="clear" w:color="auto" w:fill="auto"/>
        <w:tabs>
          <w:tab w:val="left" w:pos="533"/>
        </w:tabs>
        <w:spacing w:line="230" w:lineRule="exact"/>
        <w:ind w:firstLine="0"/>
        <w:rPr>
          <w:rFonts w:ascii="Arial" w:hAnsi="Arial" w:cs="Arial"/>
          <w:i w:val="0"/>
          <w:sz w:val="20"/>
          <w:szCs w:val="20"/>
          <w:lang w:val="cs-CZ"/>
        </w:rPr>
      </w:pPr>
      <w:r w:rsidRPr="00AD5DE3">
        <w:rPr>
          <w:rFonts w:ascii="Arial" w:hAnsi="Arial" w:cs="Arial"/>
          <w:i w:val="0"/>
          <w:sz w:val="20"/>
          <w:szCs w:val="20"/>
          <w:lang w:val="cs-CZ"/>
        </w:rPr>
        <w:t>Objednatel neposkytne Konzultantovi žádné vybavení a zařízení.</w:t>
      </w:r>
    </w:p>
    <w:p w:rsidR="00D54B09" w:rsidRPr="007066EF" w:rsidRDefault="00D54B09" w:rsidP="00D54B09">
      <w:pPr>
        <w:pStyle w:val="Zkladntext60"/>
        <w:shd w:val="clear" w:color="auto" w:fill="auto"/>
        <w:tabs>
          <w:tab w:val="left" w:pos="533"/>
        </w:tabs>
        <w:spacing w:line="230" w:lineRule="exact"/>
        <w:ind w:firstLine="0"/>
        <w:rPr>
          <w:rFonts w:ascii="Arial" w:hAnsi="Arial" w:cs="Arial"/>
          <w:sz w:val="20"/>
          <w:szCs w:val="20"/>
          <w:lang w:val="cs-CZ"/>
        </w:rPr>
      </w:pPr>
    </w:p>
    <w:p w:rsidR="00B4002B" w:rsidRPr="007066EF" w:rsidRDefault="00B4002B" w:rsidP="00B4002B">
      <w:pPr>
        <w:pStyle w:val="Zkladntext60"/>
        <w:numPr>
          <w:ilvl w:val="0"/>
          <w:numId w:val="48"/>
        </w:numPr>
        <w:shd w:val="clear" w:color="auto" w:fill="auto"/>
        <w:tabs>
          <w:tab w:val="left" w:pos="533"/>
        </w:tabs>
        <w:spacing w:line="230" w:lineRule="exact"/>
        <w:ind w:firstLine="0"/>
        <w:rPr>
          <w:rFonts w:ascii="Arial" w:hAnsi="Arial" w:cs="Arial"/>
          <w:sz w:val="20"/>
          <w:szCs w:val="20"/>
          <w:lang w:val="cs-CZ"/>
        </w:rPr>
      </w:pPr>
      <w:r w:rsidRPr="007066EF">
        <w:rPr>
          <w:rFonts w:ascii="Arial" w:hAnsi="Arial" w:cs="Arial"/>
          <w:sz w:val="20"/>
          <w:szCs w:val="20"/>
          <w:lang w:val="cs-CZ"/>
        </w:rPr>
        <w:t>Služby od třetích stran</w:t>
      </w:r>
    </w:p>
    <w:p w:rsidR="00B4002B" w:rsidRPr="007066EF" w:rsidRDefault="00B4002B" w:rsidP="00B4002B">
      <w:pPr>
        <w:pStyle w:val="Zkladntext3"/>
        <w:shd w:val="clear" w:color="auto" w:fill="auto"/>
        <w:tabs>
          <w:tab w:val="left" w:pos="775"/>
        </w:tabs>
        <w:spacing w:after="215" w:line="274" w:lineRule="exact"/>
        <w:ind w:right="20" w:firstLine="0"/>
        <w:jc w:val="both"/>
        <w:rPr>
          <w:rFonts w:ascii="Arial" w:hAnsi="Arial" w:cs="Arial"/>
          <w:sz w:val="20"/>
          <w:szCs w:val="20"/>
          <w:lang w:val="cs-CZ"/>
        </w:rPr>
      </w:pPr>
      <w:r w:rsidRPr="007066EF">
        <w:rPr>
          <w:rFonts w:ascii="Arial" w:hAnsi="Arial" w:cs="Arial"/>
          <w:sz w:val="20"/>
          <w:szCs w:val="20"/>
          <w:lang w:val="cs-CZ"/>
        </w:rPr>
        <w:t xml:space="preserve">Objednatel na své náklady zajistí služby akreditovaných laboratoří v případě prokazatelně nezbytných dodatečných zkoušek pro ověření kvality prací a dále služby nespadající do kompetence Konzultanta, jejichž nezbytnost vyplyne z průběhu realizace </w:t>
      </w:r>
      <w:r w:rsidR="0078016A" w:rsidRPr="007066EF">
        <w:rPr>
          <w:rFonts w:ascii="Arial" w:hAnsi="Arial" w:cs="Arial"/>
          <w:sz w:val="20"/>
          <w:szCs w:val="20"/>
          <w:lang w:val="cs-CZ"/>
        </w:rPr>
        <w:t>S</w:t>
      </w:r>
      <w:r w:rsidRPr="007066EF">
        <w:rPr>
          <w:rFonts w:ascii="Arial" w:hAnsi="Arial" w:cs="Arial"/>
          <w:sz w:val="20"/>
          <w:szCs w:val="20"/>
          <w:lang w:val="cs-CZ"/>
        </w:rPr>
        <w:t>tavby.</w:t>
      </w:r>
    </w:p>
    <w:p w:rsidR="00B4002B" w:rsidRPr="007066EF" w:rsidRDefault="00B4002B" w:rsidP="00B4002B">
      <w:pPr>
        <w:spacing w:before="120" w:line="312" w:lineRule="auto"/>
        <w:jc w:val="both"/>
      </w:pPr>
      <w:r w:rsidRPr="007066EF">
        <w:br w:type="page"/>
      </w:r>
    </w:p>
    <w:p w:rsidR="00B4002B" w:rsidRPr="007066EF" w:rsidRDefault="00B4002B" w:rsidP="00B4002B">
      <w:pPr>
        <w:pStyle w:val="Odstavecseseznamem"/>
        <w:widowControl/>
        <w:numPr>
          <w:ilvl w:val="0"/>
          <w:numId w:val="47"/>
        </w:numPr>
        <w:adjustRightInd w:val="0"/>
        <w:spacing w:before="120" w:line="312" w:lineRule="auto"/>
        <w:ind w:left="357" w:right="0" w:hanging="357"/>
        <w:rPr>
          <w:b/>
          <w:bCs/>
        </w:rPr>
      </w:pPr>
      <w:r w:rsidRPr="007066EF">
        <w:rPr>
          <w:b/>
          <w:bCs/>
          <w:sz w:val="30"/>
          <w:szCs w:val="30"/>
        </w:rPr>
        <w:lastRenderedPageBreak/>
        <w:t>Odměna a platba</w:t>
      </w:r>
    </w:p>
    <w:tbl>
      <w:tblPr>
        <w:tblW w:w="5000" w:type="pct"/>
        <w:tblCellMar>
          <w:left w:w="70" w:type="dxa"/>
          <w:right w:w="70" w:type="dxa"/>
        </w:tblCellMar>
        <w:tblLook w:val="04A0" w:firstRow="1" w:lastRow="0" w:firstColumn="1" w:lastColumn="0" w:noHBand="0" w:noVBand="1"/>
      </w:tblPr>
      <w:tblGrid>
        <w:gridCol w:w="142"/>
        <w:gridCol w:w="221"/>
        <w:gridCol w:w="1906"/>
        <w:gridCol w:w="716"/>
        <w:gridCol w:w="952"/>
        <w:gridCol w:w="546"/>
        <w:gridCol w:w="952"/>
        <w:gridCol w:w="546"/>
        <w:gridCol w:w="952"/>
        <w:gridCol w:w="546"/>
        <w:gridCol w:w="952"/>
        <w:gridCol w:w="546"/>
        <w:gridCol w:w="952"/>
        <w:gridCol w:w="546"/>
      </w:tblGrid>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single" w:sz="4" w:space="0" w:color="auto"/>
              <w:left w:val="single" w:sz="4" w:space="0" w:color="auto"/>
              <w:bottom w:val="nil"/>
              <w:right w:val="nil"/>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931" w:type="pct"/>
            <w:tcBorders>
              <w:top w:val="single" w:sz="4" w:space="0" w:color="auto"/>
              <w:left w:val="nil"/>
              <w:bottom w:val="nil"/>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b/>
                <w:bCs/>
                <w:sz w:val="20"/>
                <w:szCs w:val="20"/>
                <w:lang w:eastAsia="cs-CZ"/>
              </w:rPr>
            </w:pPr>
            <w:r w:rsidRPr="007066EF">
              <w:rPr>
                <w:rFonts w:ascii="Times New Roman" w:eastAsia="Times New Roman" w:hAnsi="Times New Roman" w:cs="Times New Roman"/>
                <w:b/>
                <w:bCs/>
                <w:sz w:val="20"/>
                <w:szCs w:val="20"/>
                <w:lang w:eastAsia="cs-CZ"/>
              </w:rPr>
              <w:t>Tabulka odměny</w:t>
            </w:r>
          </w:p>
        </w:tc>
        <w:tc>
          <w:tcPr>
            <w:tcW w:w="250" w:type="pct"/>
            <w:tcBorders>
              <w:top w:val="single" w:sz="4" w:space="0" w:color="auto"/>
              <w:left w:val="nil"/>
              <w:bottom w:val="nil"/>
              <w:right w:val="nil"/>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 </w:t>
            </w:r>
          </w:p>
        </w:tc>
        <w:tc>
          <w:tcPr>
            <w:tcW w:w="464" w:type="pct"/>
            <w:tcBorders>
              <w:top w:val="single" w:sz="4" w:space="0" w:color="auto"/>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r w:rsidRPr="007066EF">
              <w:rPr>
                <w:rFonts w:eastAsia="Times New Roman"/>
                <w:sz w:val="18"/>
                <w:szCs w:val="18"/>
                <w:lang w:eastAsia="cs-CZ"/>
              </w:rPr>
              <w:t> </w:t>
            </w:r>
          </w:p>
        </w:tc>
        <w:tc>
          <w:tcPr>
            <w:tcW w:w="265" w:type="pct"/>
            <w:tcBorders>
              <w:top w:val="single" w:sz="4" w:space="0" w:color="auto"/>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r w:rsidRPr="007066EF">
              <w:rPr>
                <w:rFonts w:eastAsia="Times New Roman"/>
                <w:sz w:val="18"/>
                <w:szCs w:val="18"/>
                <w:lang w:eastAsia="cs-CZ"/>
              </w:rPr>
              <w:t> </w:t>
            </w:r>
          </w:p>
        </w:tc>
        <w:tc>
          <w:tcPr>
            <w:tcW w:w="464" w:type="pct"/>
            <w:tcBorders>
              <w:top w:val="single" w:sz="4" w:space="0" w:color="auto"/>
              <w:left w:val="nil"/>
              <w:bottom w:val="nil"/>
              <w:right w:val="nil"/>
            </w:tcBorders>
            <w:shd w:val="clear" w:color="auto" w:fill="auto"/>
            <w:noWrap/>
            <w:vAlign w:val="bottom"/>
            <w:hideMark/>
          </w:tcPr>
          <w:p w:rsidR="006E3AEB" w:rsidRPr="003A6E96" w:rsidRDefault="006E3AEB" w:rsidP="008A7A7A">
            <w:pPr>
              <w:widowControl/>
              <w:autoSpaceDE/>
              <w:autoSpaceDN/>
              <w:rPr>
                <w:rFonts w:eastAsia="Times New Roman"/>
                <w:sz w:val="18"/>
                <w:szCs w:val="18"/>
                <w:lang w:eastAsia="cs-CZ"/>
              </w:rPr>
            </w:pPr>
            <w:r w:rsidRPr="003A6E96">
              <w:rPr>
                <w:rFonts w:eastAsia="Times New Roman"/>
                <w:sz w:val="18"/>
                <w:szCs w:val="18"/>
                <w:lang w:eastAsia="cs-CZ"/>
              </w:rPr>
              <w:t> </w:t>
            </w:r>
          </w:p>
        </w:tc>
        <w:tc>
          <w:tcPr>
            <w:tcW w:w="265" w:type="pct"/>
            <w:tcBorders>
              <w:top w:val="single" w:sz="4" w:space="0" w:color="auto"/>
              <w:left w:val="nil"/>
              <w:bottom w:val="nil"/>
              <w:right w:val="nil"/>
            </w:tcBorders>
            <w:shd w:val="clear" w:color="auto" w:fill="auto"/>
            <w:noWrap/>
            <w:vAlign w:val="bottom"/>
            <w:hideMark/>
          </w:tcPr>
          <w:p w:rsidR="006E3AEB" w:rsidRPr="00461CFB" w:rsidRDefault="006E3AEB" w:rsidP="008A7A7A">
            <w:pPr>
              <w:widowControl/>
              <w:autoSpaceDE/>
              <w:autoSpaceDN/>
              <w:rPr>
                <w:rFonts w:eastAsia="Times New Roman"/>
                <w:sz w:val="18"/>
                <w:szCs w:val="18"/>
                <w:lang w:eastAsia="cs-CZ"/>
              </w:rPr>
            </w:pPr>
            <w:r w:rsidRPr="00461CFB">
              <w:rPr>
                <w:rFonts w:eastAsia="Times New Roman"/>
                <w:sz w:val="18"/>
                <w:szCs w:val="18"/>
                <w:lang w:eastAsia="cs-CZ"/>
              </w:rPr>
              <w:t> </w:t>
            </w:r>
          </w:p>
        </w:tc>
        <w:tc>
          <w:tcPr>
            <w:tcW w:w="464" w:type="pct"/>
            <w:tcBorders>
              <w:top w:val="single" w:sz="4" w:space="0" w:color="auto"/>
              <w:left w:val="nil"/>
              <w:bottom w:val="nil"/>
              <w:right w:val="nil"/>
            </w:tcBorders>
            <w:shd w:val="clear" w:color="auto" w:fill="auto"/>
            <w:noWrap/>
            <w:vAlign w:val="bottom"/>
            <w:hideMark/>
          </w:tcPr>
          <w:p w:rsidR="006E3AEB" w:rsidRPr="00461CFB" w:rsidRDefault="006E3AEB" w:rsidP="008A7A7A">
            <w:pPr>
              <w:widowControl/>
              <w:autoSpaceDE/>
              <w:autoSpaceDN/>
              <w:rPr>
                <w:rFonts w:eastAsia="Times New Roman"/>
                <w:sz w:val="18"/>
                <w:szCs w:val="18"/>
                <w:lang w:eastAsia="cs-CZ"/>
              </w:rPr>
            </w:pPr>
            <w:r w:rsidRPr="00461CFB">
              <w:rPr>
                <w:rFonts w:eastAsia="Times New Roman"/>
                <w:sz w:val="18"/>
                <w:szCs w:val="18"/>
                <w:lang w:eastAsia="cs-CZ"/>
              </w:rPr>
              <w:t> </w:t>
            </w:r>
          </w:p>
        </w:tc>
        <w:tc>
          <w:tcPr>
            <w:tcW w:w="265" w:type="pct"/>
            <w:tcBorders>
              <w:top w:val="single" w:sz="4" w:space="0" w:color="auto"/>
              <w:left w:val="nil"/>
              <w:bottom w:val="nil"/>
              <w:right w:val="nil"/>
            </w:tcBorders>
            <w:shd w:val="clear" w:color="auto" w:fill="auto"/>
            <w:noWrap/>
            <w:vAlign w:val="bottom"/>
            <w:hideMark/>
          </w:tcPr>
          <w:p w:rsidR="006E3AEB" w:rsidRPr="00461CFB" w:rsidRDefault="006E3AEB" w:rsidP="008A7A7A">
            <w:pPr>
              <w:widowControl/>
              <w:autoSpaceDE/>
              <w:autoSpaceDN/>
              <w:rPr>
                <w:rFonts w:eastAsia="Times New Roman"/>
                <w:sz w:val="18"/>
                <w:szCs w:val="18"/>
                <w:lang w:eastAsia="cs-CZ"/>
              </w:rPr>
            </w:pPr>
            <w:r w:rsidRPr="00461CFB">
              <w:rPr>
                <w:rFonts w:eastAsia="Times New Roman"/>
                <w:sz w:val="18"/>
                <w:szCs w:val="18"/>
                <w:lang w:eastAsia="cs-CZ"/>
              </w:rPr>
              <w:t> </w:t>
            </w:r>
          </w:p>
        </w:tc>
        <w:tc>
          <w:tcPr>
            <w:tcW w:w="464" w:type="pct"/>
            <w:tcBorders>
              <w:top w:val="single" w:sz="4" w:space="0" w:color="auto"/>
              <w:left w:val="nil"/>
              <w:bottom w:val="nil"/>
              <w:right w:val="nil"/>
            </w:tcBorders>
            <w:shd w:val="clear" w:color="auto" w:fill="auto"/>
            <w:noWrap/>
            <w:vAlign w:val="bottom"/>
            <w:hideMark/>
          </w:tcPr>
          <w:p w:rsidR="006E3AEB" w:rsidRPr="00461CFB" w:rsidRDefault="006E3AEB" w:rsidP="008A7A7A">
            <w:pPr>
              <w:widowControl/>
              <w:autoSpaceDE/>
              <w:autoSpaceDN/>
              <w:rPr>
                <w:rFonts w:eastAsia="Times New Roman"/>
                <w:sz w:val="18"/>
                <w:szCs w:val="18"/>
                <w:lang w:eastAsia="cs-CZ"/>
              </w:rPr>
            </w:pPr>
            <w:r w:rsidRPr="00461CFB">
              <w:rPr>
                <w:rFonts w:eastAsia="Times New Roman"/>
                <w:sz w:val="18"/>
                <w:szCs w:val="18"/>
                <w:lang w:eastAsia="cs-CZ"/>
              </w:rPr>
              <w:t> </w:t>
            </w:r>
          </w:p>
        </w:tc>
        <w:tc>
          <w:tcPr>
            <w:tcW w:w="265" w:type="pct"/>
            <w:tcBorders>
              <w:top w:val="single" w:sz="4" w:space="0" w:color="auto"/>
              <w:left w:val="nil"/>
              <w:bottom w:val="nil"/>
              <w:right w:val="nil"/>
            </w:tcBorders>
            <w:shd w:val="clear" w:color="auto" w:fill="auto"/>
            <w:noWrap/>
            <w:vAlign w:val="bottom"/>
            <w:hideMark/>
          </w:tcPr>
          <w:p w:rsidR="006E3AEB" w:rsidRPr="00461CFB" w:rsidRDefault="006E3AEB" w:rsidP="008A7A7A">
            <w:pPr>
              <w:widowControl/>
              <w:autoSpaceDE/>
              <w:autoSpaceDN/>
              <w:rPr>
                <w:rFonts w:eastAsia="Times New Roman"/>
                <w:sz w:val="18"/>
                <w:szCs w:val="18"/>
                <w:lang w:eastAsia="cs-CZ"/>
              </w:rPr>
            </w:pPr>
            <w:r w:rsidRPr="00461CFB">
              <w:rPr>
                <w:rFonts w:eastAsia="Times New Roman"/>
                <w:sz w:val="18"/>
                <w:szCs w:val="18"/>
                <w:lang w:eastAsia="cs-CZ"/>
              </w:rPr>
              <w:t> </w:t>
            </w:r>
          </w:p>
        </w:tc>
        <w:tc>
          <w:tcPr>
            <w:tcW w:w="464" w:type="pct"/>
            <w:tcBorders>
              <w:top w:val="single" w:sz="4" w:space="0" w:color="auto"/>
              <w:left w:val="nil"/>
              <w:bottom w:val="nil"/>
              <w:right w:val="nil"/>
            </w:tcBorders>
            <w:shd w:val="clear" w:color="auto" w:fill="auto"/>
            <w:noWrap/>
            <w:vAlign w:val="bottom"/>
            <w:hideMark/>
          </w:tcPr>
          <w:p w:rsidR="006E3AEB" w:rsidRPr="00CE14F2" w:rsidRDefault="006E3AEB" w:rsidP="008A7A7A">
            <w:pPr>
              <w:widowControl/>
              <w:autoSpaceDE/>
              <w:autoSpaceDN/>
              <w:rPr>
                <w:rFonts w:eastAsia="Times New Roman"/>
                <w:sz w:val="18"/>
                <w:szCs w:val="18"/>
                <w:lang w:eastAsia="cs-CZ"/>
              </w:rPr>
            </w:pPr>
            <w:r w:rsidRPr="00CE14F2">
              <w:rPr>
                <w:rFonts w:eastAsia="Times New Roman"/>
                <w:sz w:val="18"/>
                <w:szCs w:val="18"/>
                <w:lang w:eastAsia="cs-CZ"/>
              </w:rPr>
              <w:t> </w:t>
            </w:r>
          </w:p>
        </w:tc>
        <w:tc>
          <w:tcPr>
            <w:tcW w:w="265" w:type="pct"/>
            <w:tcBorders>
              <w:top w:val="single" w:sz="4" w:space="0" w:color="auto"/>
              <w:left w:val="nil"/>
              <w:bottom w:val="nil"/>
              <w:right w:val="single" w:sz="4" w:space="0" w:color="auto"/>
            </w:tcBorders>
            <w:shd w:val="clear" w:color="auto" w:fill="auto"/>
            <w:noWrap/>
            <w:vAlign w:val="bottom"/>
            <w:hideMark/>
          </w:tcPr>
          <w:p w:rsidR="006E3AEB" w:rsidRPr="00CE14F2" w:rsidRDefault="006E3AEB" w:rsidP="008A7A7A">
            <w:pPr>
              <w:widowControl/>
              <w:autoSpaceDE/>
              <w:autoSpaceDN/>
              <w:rPr>
                <w:rFonts w:eastAsia="Times New Roman"/>
                <w:sz w:val="18"/>
                <w:szCs w:val="18"/>
                <w:lang w:eastAsia="cs-CZ"/>
              </w:rPr>
            </w:pPr>
            <w:r w:rsidRPr="00CE14F2">
              <w:rPr>
                <w:rFonts w:eastAsia="Times New Roman"/>
                <w:sz w:val="18"/>
                <w:szCs w:val="18"/>
                <w:lang w:eastAsia="cs-CZ"/>
              </w:rPr>
              <w:t> </w:t>
            </w:r>
          </w:p>
        </w:tc>
      </w:tr>
      <w:tr w:rsidR="006E3AEB" w:rsidRPr="007066EF" w:rsidTr="008A7A7A">
        <w:trPr>
          <w:trHeight w:val="612"/>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 </w:t>
            </w:r>
          </w:p>
        </w:tc>
        <w:tc>
          <w:tcPr>
            <w:tcW w:w="931" w:type="pct"/>
            <w:tcBorders>
              <w:top w:val="single" w:sz="4" w:space="0" w:color="auto"/>
              <w:left w:val="nil"/>
              <w:bottom w:val="single" w:sz="4" w:space="0" w:color="auto"/>
              <w:right w:val="single" w:sz="4" w:space="0" w:color="auto"/>
            </w:tcBorders>
            <w:shd w:val="clear" w:color="auto" w:fill="auto"/>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Tým expertů</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729" w:type="pct"/>
            <w:gridSpan w:val="2"/>
            <w:tcBorders>
              <w:top w:val="single" w:sz="4" w:space="0" w:color="auto"/>
              <w:left w:val="nil"/>
              <w:bottom w:val="single" w:sz="4" w:space="0" w:color="auto"/>
              <w:right w:val="single" w:sz="4" w:space="0" w:color="auto"/>
            </w:tcBorders>
            <w:shd w:val="clear" w:color="auto" w:fill="auto"/>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Posouzení DSP a činnosti do vydání SP</w:t>
            </w:r>
          </w:p>
        </w:tc>
        <w:tc>
          <w:tcPr>
            <w:tcW w:w="729" w:type="pct"/>
            <w:gridSpan w:val="2"/>
            <w:tcBorders>
              <w:top w:val="single" w:sz="4" w:space="0" w:color="auto"/>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xml:space="preserve">Výběr </w:t>
            </w:r>
            <w:r w:rsidR="005E09B2" w:rsidRPr="007066EF">
              <w:rPr>
                <w:rFonts w:ascii="Times New Roman" w:eastAsia="Times New Roman" w:hAnsi="Times New Roman" w:cs="Times New Roman"/>
                <w:sz w:val="20"/>
                <w:szCs w:val="20"/>
                <w:lang w:eastAsia="cs-CZ"/>
              </w:rPr>
              <w:t>Z</w:t>
            </w:r>
            <w:r w:rsidRPr="007066EF">
              <w:rPr>
                <w:rFonts w:ascii="Times New Roman" w:eastAsia="Times New Roman" w:hAnsi="Times New Roman" w:cs="Times New Roman"/>
                <w:sz w:val="20"/>
                <w:szCs w:val="20"/>
                <w:lang w:eastAsia="cs-CZ"/>
              </w:rPr>
              <w:t xml:space="preserve">hotovitele </w:t>
            </w:r>
          </w:p>
        </w:tc>
        <w:tc>
          <w:tcPr>
            <w:tcW w:w="729" w:type="pct"/>
            <w:gridSpan w:val="2"/>
            <w:tcBorders>
              <w:top w:val="single" w:sz="4" w:space="0" w:color="auto"/>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Realizace Díla</w:t>
            </w:r>
          </w:p>
        </w:tc>
        <w:tc>
          <w:tcPr>
            <w:tcW w:w="729" w:type="pct"/>
            <w:gridSpan w:val="2"/>
            <w:tcBorders>
              <w:top w:val="single" w:sz="4" w:space="0" w:color="auto"/>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Zkušební provoz</w:t>
            </w:r>
          </w:p>
        </w:tc>
        <w:tc>
          <w:tcPr>
            <w:tcW w:w="729" w:type="pct"/>
            <w:gridSpan w:val="2"/>
            <w:tcBorders>
              <w:top w:val="single" w:sz="4" w:space="0" w:color="auto"/>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Kolaudace</w:t>
            </w:r>
            <w:r w:rsidR="00CE48CC">
              <w:rPr>
                <w:rFonts w:ascii="Times New Roman" w:eastAsia="Times New Roman" w:hAnsi="Times New Roman" w:cs="Times New Roman"/>
                <w:sz w:val="20"/>
                <w:szCs w:val="20"/>
                <w:lang w:eastAsia="cs-CZ"/>
              </w:rPr>
              <w:t xml:space="preserve"> a záruka za jakost</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6"/>
                <w:szCs w:val="16"/>
                <w:lang w:eastAsia="cs-CZ"/>
              </w:rPr>
            </w:pPr>
            <w:r w:rsidRPr="007066EF">
              <w:rPr>
                <w:rFonts w:eastAsia="Times New Roman"/>
                <w:sz w:val="16"/>
                <w:szCs w:val="16"/>
                <w:lang w:eastAsia="cs-CZ"/>
              </w:rPr>
              <w:t> </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denní odměna</w:t>
            </w:r>
          </w:p>
        </w:tc>
        <w:tc>
          <w:tcPr>
            <w:tcW w:w="464" w:type="pct"/>
            <w:tcBorders>
              <w:top w:val="nil"/>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předpokládaný počet dnů</w:t>
            </w:r>
          </w:p>
        </w:tc>
        <w:tc>
          <w:tcPr>
            <w:tcW w:w="265" w:type="pct"/>
            <w:tcBorders>
              <w:top w:val="nil"/>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Kč bez DPH</w:t>
            </w:r>
          </w:p>
        </w:tc>
        <w:tc>
          <w:tcPr>
            <w:tcW w:w="464" w:type="pct"/>
            <w:tcBorders>
              <w:top w:val="nil"/>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předpokládaný počet dnů</w:t>
            </w:r>
          </w:p>
        </w:tc>
        <w:tc>
          <w:tcPr>
            <w:tcW w:w="265" w:type="pct"/>
            <w:tcBorders>
              <w:top w:val="nil"/>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Kč bez DPH</w:t>
            </w:r>
          </w:p>
        </w:tc>
        <w:tc>
          <w:tcPr>
            <w:tcW w:w="464" w:type="pct"/>
            <w:tcBorders>
              <w:top w:val="nil"/>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předpokládaný počet dnů</w:t>
            </w:r>
          </w:p>
        </w:tc>
        <w:tc>
          <w:tcPr>
            <w:tcW w:w="265" w:type="pct"/>
            <w:tcBorders>
              <w:top w:val="nil"/>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Kč bez DPH</w:t>
            </w:r>
          </w:p>
        </w:tc>
        <w:tc>
          <w:tcPr>
            <w:tcW w:w="464" w:type="pct"/>
            <w:tcBorders>
              <w:top w:val="nil"/>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předpokládaný počet dnů</w:t>
            </w:r>
          </w:p>
        </w:tc>
        <w:tc>
          <w:tcPr>
            <w:tcW w:w="265" w:type="pct"/>
            <w:tcBorders>
              <w:top w:val="nil"/>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Kč bez DPH</w:t>
            </w:r>
          </w:p>
        </w:tc>
        <w:tc>
          <w:tcPr>
            <w:tcW w:w="464" w:type="pct"/>
            <w:tcBorders>
              <w:top w:val="nil"/>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předpokládaný počet dnů</w:t>
            </w:r>
          </w:p>
        </w:tc>
        <w:tc>
          <w:tcPr>
            <w:tcW w:w="265" w:type="pct"/>
            <w:tcBorders>
              <w:top w:val="nil"/>
              <w:left w:val="nil"/>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Kč bez DPH</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6"/>
                <w:szCs w:val="16"/>
                <w:lang w:eastAsia="cs-CZ"/>
              </w:rPr>
            </w:pPr>
          </w:p>
        </w:tc>
        <w:tc>
          <w:tcPr>
            <w:tcW w:w="105" w:type="pct"/>
            <w:tcBorders>
              <w:top w:val="nil"/>
              <w:left w:val="single" w:sz="4" w:space="0" w:color="auto"/>
              <w:bottom w:val="nil"/>
              <w:right w:val="nil"/>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 </w:t>
            </w:r>
          </w:p>
        </w:tc>
        <w:tc>
          <w:tcPr>
            <w:tcW w:w="931"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p>
        </w:tc>
        <w:tc>
          <w:tcPr>
            <w:tcW w:w="250" w:type="pct"/>
            <w:tcBorders>
              <w:top w:val="nil"/>
              <w:left w:val="nil"/>
              <w:bottom w:val="nil"/>
              <w:right w:val="nil"/>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p>
        </w:tc>
        <w:tc>
          <w:tcPr>
            <w:tcW w:w="265" w:type="pct"/>
            <w:tcBorders>
              <w:top w:val="nil"/>
              <w:left w:val="nil"/>
              <w:bottom w:val="nil"/>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1</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Vedoucí týmu správce stavby</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4E7CF2" w:rsidRPr="007066EF" w:rsidRDefault="004E7CF2" w:rsidP="008A7A7A">
            <w:pPr>
              <w:widowControl/>
              <w:autoSpaceDE/>
              <w:autoSpaceDN/>
              <w:jc w:val="right"/>
              <w:rPr>
                <w:rFonts w:ascii="Times New Roman" w:eastAsia="Times New Roman" w:hAnsi="Times New Roman" w:cs="Times New Roman"/>
                <w:sz w:val="20"/>
                <w:szCs w:val="20"/>
                <w:lang w:eastAsia="cs-CZ"/>
              </w:rPr>
            </w:pPr>
          </w:p>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105</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80</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650</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180</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70</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2</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Zástupce vedoucího týmu správce stavby - koordinátor</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80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80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180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3</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1 - TDI senior, stavba</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80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620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180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4</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2 - TDI senior, technologie</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80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620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180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5</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3 - technolog</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70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620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84</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9</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6</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4 - technolog</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70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84</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9</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7</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5 - technika prostředí staveb</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84</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6 - elektro</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84</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9</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7 - ASŘTP</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84</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10</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8 - stavař</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70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72</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9</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11</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9 - stavař</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70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72</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9</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12</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10 - stavební geolog</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070646"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C66E16"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B13331"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13</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11 - statik</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1B59B7"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25</w:t>
            </w:r>
          </w:p>
          <w:p w:rsidR="001B59B7" w:rsidRPr="007066EF" w:rsidRDefault="001B59B7" w:rsidP="001B59B7">
            <w:pPr>
              <w:widowControl/>
              <w:autoSpaceDE/>
              <w:autoSpaceDN/>
              <w:jc w:val="right"/>
              <w:rPr>
                <w:rFonts w:ascii="Times New Roman" w:eastAsia="Times New Roman" w:hAnsi="Times New Roman" w:cs="Times New Roman"/>
                <w:sz w:val="20"/>
                <w:szCs w:val="20"/>
                <w:lang w:eastAsia="cs-CZ"/>
              </w:rPr>
            </w:pP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C66E16"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300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14</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12 - na betonové konstrukce</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1B59B7"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25</w:t>
            </w:r>
          </w:p>
          <w:p w:rsidR="001B59B7" w:rsidRPr="007066EF" w:rsidRDefault="001B59B7" w:rsidP="008A7A7A">
            <w:pPr>
              <w:widowControl/>
              <w:autoSpaceDE/>
              <w:autoSpaceDN/>
              <w:jc w:val="right"/>
              <w:rPr>
                <w:rFonts w:ascii="Times New Roman" w:eastAsia="Times New Roman" w:hAnsi="Times New Roman" w:cs="Times New Roman"/>
                <w:sz w:val="20"/>
                <w:szCs w:val="20"/>
                <w:lang w:eastAsia="cs-CZ"/>
              </w:rPr>
            </w:pP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C66E16"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A011D4"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15</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13 - rozpočtář</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70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48</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24</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16</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14 - rozpočtář</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70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48</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24</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17</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15 - harmonogram</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14</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18</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24</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18</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16 - FIDIC</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3503A6"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9</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19</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17 - BOZP, koordinátor</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3975F3"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55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20</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18 - požární ochrana</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7</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300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12</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21</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19 - specialista na provozování</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7</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300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240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22</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20 - na veřejnou správu</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AF50BA"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A24894"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4C70A0"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36</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3628AF" w:rsidRPr="007066EF" w:rsidTr="008A7A7A">
        <w:trPr>
          <w:trHeight w:val="255"/>
        </w:trPr>
        <w:tc>
          <w:tcPr>
            <w:tcW w:w="67" w:type="pct"/>
            <w:tcBorders>
              <w:top w:val="nil"/>
              <w:left w:val="nil"/>
              <w:bottom w:val="nil"/>
              <w:right w:val="nil"/>
            </w:tcBorders>
            <w:shd w:val="clear" w:color="auto" w:fill="auto"/>
            <w:noWrap/>
            <w:vAlign w:val="bottom"/>
          </w:tcPr>
          <w:p w:rsidR="003628AF" w:rsidRPr="007066EF" w:rsidRDefault="003628AF"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tcPr>
          <w:p w:rsidR="003628AF" w:rsidRPr="007066EF" w:rsidRDefault="00194821" w:rsidP="008A7A7A">
            <w:pPr>
              <w:widowControl/>
              <w:autoSpaceDE/>
              <w:autoSpaceDN/>
              <w:jc w:val="center"/>
              <w:rPr>
                <w:rFonts w:eastAsia="Times New Roman"/>
                <w:sz w:val="18"/>
                <w:szCs w:val="18"/>
                <w:lang w:eastAsia="cs-CZ"/>
              </w:rPr>
            </w:pPr>
            <w:r w:rsidRPr="007066EF">
              <w:rPr>
                <w:rFonts w:eastAsia="Times New Roman"/>
                <w:sz w:val="18"/>
                <w:szCs w:val="18"/>
                <w:lang w:eastAsia="cs-CZ"/>
              </w:rPr>
              <w:t>23</w:t>
            </w:r>
          </w:p>
        </w:tc>
        <w:tc>
          <w:tcPr>
            <w:tcW w:w="931" w:type="pct"/>
            <w:tcBorders>
              <w:top w:val="nil"/>
              <w:left w:val="nil"/>
              <w:bottom w:val="single" w:sz="4" w:space="0" w:color="auto"/>
              <w:right w:val="single" w:sz="4" w:space="0" w:color="auto"/>
            </w:tcBorders>
            <w:shd w:val="clear" w:color="auto" w:fill="auto"/>
            <w:noWrap/>
            <w:vAlign w:val="bottom"/>
          </w:tcPr>
          <w:p w:rsidR="003628AF" w:rsidRPr="007066EF" w:rsidRDefault="008D2275"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Expert 21</w:t>
            </w:r>
            <w:r w:rsidR="003306BC" w:rsidRPr="007066EF">
              <w:rPr>
                <w:rFonts w:ascii="Times New Roman" w:eastAsia="Times New Roman" w:hAnsi="Times New Roman" w:cs="Times New Roman"/>
                <w:sz w:val="20"/>
                <w:szCs w:val="20"/>
                <w:lang w:eastAsia="cs-CZ"/>
              </w:rPr>
              <w:t xml:space="preserve"> expert na </w:t>
            </w:r>
            <w:r w:rsidR="00194821" w:rsidRPr="007066EF">
              <w:rPr>
                <w:rFonts w:ascii="Times New Roman" w:eastAsia="Times New Roman" w:hAnsi="Times New Roman" w:cs="Times New Roman"/>
                <w:sz w:val="20"/>
                <w:szCs w:val="20"/>
                <w:lang w:eastAsia="cs-CZ"/>
              </w:rPr>
              <w:t>projektování v systému BIM</w:t>
            </w:r>
          </w:p>
        </w:tc>
        <w:tc>
          <w:tcPr>
            <w:tcW w:w="250" w:type="pct"/>
            <w:tcBorders>
              <w:top w:val="nil"/>
              <w:left w:val="nil"/>
              <w:bottom w:val="single" w:sz="4" w:space="0" w:color="auto"/>
              <w:right w:val="single" w:sz="4" w:space="0" w:color="auto"/>
            </w:tcBorders>
            <w:shd w:val="clear" w:color="auto" w:fill="auto"/>
            <w:noWrap/>
            <w:vAlign w:val="center"/>
          </w:tcPr>
          <w:p w:rsidR="003628AF"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tcPr>
          <w:p w:rsidR="003628AF" w:rsidRPr="007066EF" w:rsidRDefault="00E55BDA"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15</w:t>
            </w:r>
          </w:p>
        </w:tc>
        <w:tc>
          <w:tcPr>
            <w:tcW w:w="265" w:type="pct"/>
            <w:tcBorders>
              <w:top w:val="nil"/>
              <w:left w:val="nil"/>
              <w:bottom w:val="single" w:sz="4" w:space="0" w:color="auto"/>
              <w:right w:val="single" w:sz="4" w:space="0" w:color="auto"/>
            </w:tcBorders>
            <w:shd w:val="clear" w:color="auto" w:fill="auto"/>
            <w:noWrap/>
            <w:vAlign w:val="bottom"/>
          </w:tcPr>
          <w:p w:rsidR="003628AF" w:rsidRPr="007066EF" w:rsidRDefault="003628AF" w:rsidP="008A7A7A">
            <w:pPr>
              <w:widowControl/>
              <w:autoSpaceDE/>
              <w:autoSpaceDN/>
              <w:jc w:val="right"/>
              <w:rPr>
                <w:rFonts w:ascii="Times New Roman" w:eastAsia="Times New Roman" w:hAnsi="Times New Roman" w:cs="Times New Roman"/>
                <w:sz w:val="20"/>
                <w:szCs w:val="20"/>
                <w:lang w:eastAsia="cs-CZ"/>
              </w:rPr>
            </w:pPr>
          </w:p>
        </w:tc>
        <w:tc>
          <w:tcPr>
            <w:tcW w:w="464" w:type="pct"/>
            <w:tcBorders>
              <w:top w:val="nil"/>
              <w:left w:val="nil"/>
              <w:bottom w:val="single" w:sz="4" w:space="0" w:color="auto"/>
              <w:right w:val="single" w:sz="4" w:space="0" w:color="auto"/>
            </w:tcBorders>
            <w:shd w:val="clear" w:color="auto" w:fill="auto"/>
            <w:noWrap/>
            <w:vAlign w:val="bottom"/>
          </w:tcPr>
          <w:p w:rsidR="003628AF" w:rsidRPr="007066EF" w:rsidRDefault="00A24894"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5</w:t>
            </w:r>
          </w:p>
        </w:tc>
        <w:tc>
          <w:tcPr>
            <w:tcW w:w="265" w:type="pct"/>
            <w:tcBorders>
              <w:top w:val="nil"/>
              <w:left w:val="nil"/>
              <w:bottom w:val="single" w:sz="4" w:space="0" w:color="auto"/>
              <w:right w:val="single" w:sz="4" w:space="0" w:color="auto"/>
            </w:tcBorders>
            <w:shd w:val="clear" w:color="auto" w:fill="auto"/>
            <w:noWrap/>
            <w:vAlign w:val="bottom"/>
          </w:tcPr>
          <w:p w:rsidR="003628AF" w:rsidRPr="007066EF" w:rsidRDefault="003628AF" w:rsidP="008A7A7A">
            <w:pPr>
              <w:widowControl/>
              <w:autoSpaceDE/>
              <w:autoSpaceDN/>
              <w:jc w:val="right"/>
              <w:rPr>
                <w:rFonts w:ascii="Times New Roman" w:eastAsia="Times New Roman" w:hAnsi="Times New Roman" w:cs="Times New Roman"/>
                <w:sz w:val="20"/>
                <w:szCs w:val="20"/>
                <w:lang w:eastAsia="cs-CZ"/>
              </w:rPr>
            </w:pPr>
          </w:p>
        </w:tc>
        <w:tc>
          <w:tcPr>
            <w:tcW w:w="464" w:type="pct"/>
            <w:tcBorders>
              <w:top w:val="nil"/>
              <w:left w:val="nil"/>
              <w:bottom w:val="single" w:sz="4" w:space="0" w:color="auto"/>
              <w:right w:val="single" w:sz="4" w:space="0" w:color="auto"/>
            </w:tcBorders>
            <w:shd w:val="clear" w:color="auto" w:fill="auto"/>
            <w:noWrap/>
            <w:vAlign w:val="bottom"/>
          </w:tcPr>
          <w:p w:rsidR="003628AF" w:rsidRPr="007066EF" w:rsidRDefault="004C70A0"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150</w:t>
            </w:r>
          </w:p>
        </w:tc>
        <w:tc>
          <w:tcPr>
            <w:tcW w:w="265" w:type="pct"/>
            <w:tcBorders>
              <w:top w:val="nil"/>
              <w:left w:val="nil"/>
              <w:bottom w:val="single" w:sz="4" w:space="0" w:color="auto"/>
              <w:right w:val="single" w:sz="4" w:space="0" w:color="auto"/>
            </w:tcBorders>
            <w:shd w:val="clear" w:color="auto" w:fill="auto"/>
            <w:noWrap/>
            <w:vAlign w:val="bottom"/>
          </w:tcPr>
          <w:p w:rsidR="003628AF" w:rsidRPr="007066EF" w:rsidRDefault="003628AF" w:rsidP="008A7A7A">
            <w:pPr>
              <w:widowControl/>
              <w:autoSpaceDE/>
              <w:autoSpaceDN/>
              <w:jc w:val="right"/>
              <w:rPr>
                <w:rFonts w:ascii="Times New Roman" w:eastAsia="Times New Roman" w:hAnsi="Times New Roman" w:cs="Times New Roman"/>
                <w:sz w:val="20"/>
                <w:szCs w:val="20"/>
                <w:lang w:eastAsia="cs-CZ"/>
              </w:rPr>
            </w:pPr>
          </w:p>
        </w:tc>
        <w:tc>
          <w:tcPr>
            <w:tcW w:w="464" w:type="pct"/>
            <w:tcBorders>
              <w:top w:val="nil"/>
              <w:left w:val="nil"/>
              <w:bottom w:val="single" w:sz="4" w:space="0" w:color="auto"/>
              <w:right w:val="single" w:sz="4" w:space="0" w:color="auto"/>
            </w:tcBorders>
            <w:shd w:val="clear" w:color="auto" w:fill="auto"/>
            <w:noWrap/>
            <w:vAlign w:val="bottom"/>
          </w:tcPr>
          <w:p w:rsidR="003628AF" w:rsidRPr="007066EF" w:rsidRDefault="003975F3"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20</w:t>
            </w:r>
          </w:p>
        </w:tc>
        <w:tc>
          <w:tcPr>
            <w:tcW w:w="265" w:type="pct"/>
            <w:tcBorders>
              <w:top w:val="nil"/>
              <w:left w:val="nil"/>
              <w:bottom w:val="single" w:sz="4" w:space="0" w:color="auto"/>
              <w:right w:val="single" w:sz="4" w:space="0" w:color="auto"/>
            </w:tcBorders>
            <w:shd w:val="clear" w:color="auto" w:fill="auto"/>
            <w:noWrap/>
            <w:vAlign w:val="bottom"/>
          </w:tcPr>
          <w:p w:rsidR="003628AF" w:rsidRPr="007066EF" w:rsidRDefault="003628AF" w:rsidP="008A7A7A">
            <w:pPr>
              <w:widowControl/>
              <w:autoSpaceDE/>
              <w:autoSpaceDN/>
              <w:jc w:val="right"/>
              <w:rPr>
                <w:rFonts w:ascii="Times New Roman" w:eastAsia="Times New Roman" w:hAnsi="Times New Roman" w:cs="Times New Roman"/>
                <w:sz w:val="20"/>
                <w:szCs w:val="20"/>
                <w:lang w:eastAsia="cs-CZ"/>
              </w:rPr>
            </w:pPr>
          </w:p>
        </w:tc>
        <w:tc>
          <w:tcPr>
            <w:tcW w:w="464" w:type="pct"/>
            <w:tcBorders>
              <w:top w:val="nil"/>
              <w:left w:val="nil"/>
              <w:bottom w:val="single" w:sz="4" w:space="0" w:color="auto"/>
              <w:right w:val="single" w:sz="4" w:space="0" w:color="auto"/>
            </w:tcBorders>
            <w:shd w:val="clear" w:color="auto" w:fill="auto"/>
            <w:noWrap/>
            <w:vAlign w:val="bottom"/>
          </w:tcPr>
          <w:p w:rsidR="003628AF" w:rsidRPr="007066EF" w:rsidRDefault="002E2B8E"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5</w:t>
            </w:r>
          </w:p>
        </w:tc>
        <w:tc>
          <w:tcPr>
            <w:tcW w:w="265" w:type="pct"/>
            <w:tcBorders>
              <w:top w:val="nil"/>
              <w:left w:val="nil"/>
              <w:bottom w:val="single" w:sz="4" w:space="0" w:color="auto"/>
              <w:right w:val="single" w:sz="4" w:space="0" w:color="auto"/>
            </w:tcBorders>
            <w:shd w:val="clear" w:color="auto" w:fill="auto"/>
            <w:noWrap/>
            <w:vAlign w:val="bottom"/>
          </w:tcPr>
          <w:p w:rsidR="003628AF" w:rsidRPr="007066EF" w:rsidRDefault="003628AF" w:rsidP="008A7A7A">
            <w:pPr>
              <w:widowControl/>
              <w:autoSpaceDE/>
              <w:autoSpaceDN/>
              <w:jc w:val="right"/>
              <w:rPr>
                <w:rFonts w:ascii="Times New Roman" w:eastAsia="Times New Roman" w:hAnsi="Times New Roman" w:cs="Times New Roman"/>
                <w:sz w:val="20"/>
                <w:szCs w:val="20"/>
                <w:lang w:eastAsia="cs-CZ"/>
              </w:rPr>
            </w:pP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194821" w:rsidP="008A7A7A">
            <w:pPr>
              <w:widowControl/>
              <w:autoSpaceDE/>
              <w:autoSpaceDN/>
              <w:jc w:val="center"/>
              <w:rPr>
                <w:rFonts w:eastAsia="Times New Roman"/>
                <w:sz w:val="18"/>
                <w:szCs w:val="18"/>
                <w:lang w:eastAsia="cs-CZ"/>
              </w:rPr>
            </w:pPr>
            <w:r w:rsidRPr="007066EF">
              <w:rPr>
                <w:rFonts w:eastAsia="Times New Roman"/>
                <w:sz w:val="18"/>
                <w:szCs w:val="18"/>
                <w:lang w:eastAsia="cs-CZ"/>
              </w:rPr>
              <w:t>24</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Právník senior</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AF50BA"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36</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4C70A0"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9</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194821" w:rsidP="008A7A7A">
            <w:pPr>
              <w:widowControl/>
              <w:autoSpaceDE/>
              <w:autoSpaceDN/>
              <w:jc w:val="center"/>
              <w:rPr>
                <w:rFonts w:eastAsia="Times New Roman"/>
                <w:sz w:val="18"/>
                <w:szCs w:val="18"/>
                <w:lang w:eastAsia="cs-CZ"/>
              </w:rPr>
            </w:pPr>
            <w:r w:rsidRPr="007066EF">
              <w:rPr>
                <w:rFonts w:eastAsia="Times New Roman"/>
                <w:sz w:val="18"/>
                <w:szCs w:val="18"/>
                <w:lang w:eastAsia="cs-CZ"/>
              </w:rPr>
              <w:t>25</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Právník junior</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AF50BA"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18</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4C70A0"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300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24</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194821" w:rsidP="008A7A7A">
            <w:pPr>
              <w:widowControl/>
              <w:autoSpaceDE/>
              <w:autoSpaceDN/>
              <w:jc w:val="center"/>
              <w:rPr>
                <w:rFonts w:eastAsia="Times New Roman"/>
                <w:sz w:val="18"/>
                <w:szCs w:val="18"/>
                <w:lang w:eastAsia="cs-CZ"/>
              </w:rPr>
            </w:pPr>
            <w:r w:rsidRPr="007066EF">
              <w:rPr>
                <w:rFonts w:eastAsia="Times New Roman"/>
                <w:sz w:val="18"/>
                <w:szCs w:val="18"/>
                <w:lang w:eastAsia="cs-CZ"/>
              </w:rPr>
              <w:t>26</w:t>
            </w: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Asistent 1</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56</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120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6E3AEB" w:rsidRPr="007066EF" w:rsidRDefault="00194821" w:rsidP="008A7A7A">
            <w:pPr>
              <w:widowControl/>
              <w:autoSpaceDE/>
              <w:autoSpaceDN/>
              <w:jc w:val="center"/>
              <w:rPr>
                <w:rFonts w:eastAsia="Times New Roman"/>
                <w:sz w:val="18"/>
                <w:szCs w:val="18"/>
                <w:lang w:eastAsia="cs-CZ"/>
              </w:rPr>
            </w:pPr>
            <w:r w:rsidRPr="007066EF">
              <w:rPr>
                <w:rFonts w:eastAsia="Times New Roman"/>
                <w:sz w:val="18"/>
                <w:szCs w:val="18"/>
                <w:lang w:eastAsia="cs-CZ"/>
              </w:rPr>
              <w:t>27</w:t>
            </w:r>
          </w:p>
          <w:p w:rsidR="00194821" w:rsidRPr="007066EF" w:rsidRDefault="00194821" w:rsidP="008A7A7A">
            <w:pPr>
              <w:widowControl/>
              <w:autoSpaceDE/>
              <w:autoSpaceDN/>
              <w:jc w:val="center"/>
              <w:rPr>
                <w:rFonts w:eastAsia="Times New Roman"/>
                <w:sz w:val="18"/>
                <w:szCs w:val="18"/>
                <w:lang w:eastAsia="cs-CZ"/>
              </w:rPr>
            </w:pPr>
          </w:p>
        </w:tc>
        <w:tc>
          <w:tcPr>
            <w:tcW w:w="931"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Asistent 2</w:t>
            </w:r>
          </w:p>
        </w:tc>
        <w:tc>
          <w:tcPr>
            <w:tcW w:w="250" w:type="pct"/>
            <w:tcBorders>
              <w:top w:val="nil"/>
              <w:left w:val="nil"/>
              <w:bottom w:val="single" w:sz="4" w:space="0" w:color="auto"/>
              <w:right w:val="single" w:sz="4" w:space="0" w:color="auto"/>
            </w:tcBorders>
            <w:shd w:val="clear" w:color="auto" w:fill="auto"/>
            <w:noWrap/>
            <w:vAlign w:val="center"/>
            <w:hideMark/>
          </w:tcPr>
          <w:p w:rsidR="006E3AEB" w:rsidRPr="007066EF" w:rsidRDefault="008B72A7" w:rsidP="008A7A7A">
            <w:pPr>
              <w:widowControl/>
              <w:autoSpaceDE/>
              <w:autoSpaceDN/>
              <w:jc w:val="center"/>
              <w:rPr>
                <w:rFonts w:ascii="Times New Roman" w:eastAsia="Times New Roman" w:hAnsi="Times New Roman" w:cs="Times New Roman"/>
                <w:sz w:val="20"/>
                <w:szCs w:val="20"/>
                <w:lang w:eastAsia="cs-CZ"/>
              </w:rPr>
            </w:pPr>
            <w:r>
              <w:rPr>
                <w:sz w:val="20"/>
                <w:szCs w:val="20"/>
              </w:rPr>
              <w:t>[</w:t>
            </w:r>
            <w:r w:rsidRPr="004A6079">
              <w:rPr>
                <w:sz w:val="20"/>
                <w:szCs w:val="20"/>
                <w:highlight w:val="cyan"/>
              </w:rPr>
              <w:t>bude doplněno</w:t>
            </w:r>
            <w:r>
              <w:rPr>
                <w:sz w:val="20"/>
                <w:szCs w:val="20"/>
              </w:rPr>
              <w:t>]</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36</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450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60</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c>
          <w:tcPr>
            <w:tcW w:w="464"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15</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jc w:val="right"/>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0</w:t>
            </w:r>
          </w:p>
        </w:tc>
      </w:tr>
      <w:tr w:rsidR="006E3AEB" w:rsidRPr="007066EF" w:rsidTr="008A7A7A">
        <w:trPr>
          <w:trHeight w:val="255"/>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single" w:sz="4" w:space="0" w:color="auto"/>
              <w:bottom w:val="single" w:sz="4" w:space="0" w:color="auto"/>
              <w:right w:val="nil"/>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r w:rsidRPr="007066EF">
              <w:rPr>
                <w:rFonts w:eastAsia="Times New Roman"/>
                <w:sz w:val="18"/>
                <w:szCs w:val="18"/>
                <w:lang w:eastAsia="cs-CZ"/>
              </w:rPr>
              <w:t> </w:t>
            </w:r>
          </w:p>
        </w:tc>
        <w:tc>
          <w:tcPr>
            <w:tcW w:w="931" w:type="pct"/>
            <w:tcBorders>
              <w:top w:val="nil"/>
              <w:left w:val="nil"/>
              <w:bottom w:val="single" w:sz="4" w:space="0" w:color="auto"/>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250" w:type="pct"/>
            <w:tcBorders>
              <w:top w:val="nil"/>
              <w:left w:val="nil"/>
              <w:bottom w:val="single" w:sz="4" w:space="0" w:color="auto"/>
              <w:right w:val="nil"/>
            </w:tcBorders>
            <w:shd w:val="clear" w:color="auto" w:fill="auto"/>
            <w:noWrap/>
            <w:vAlign w:val="center"/>
            <w:hideMark/>
          </w:tcPr>
          <w:p w:rsidR="006E3AEB" w:rsidRPr="007066EF" w:rsidRDefault="006E3AEB" w:rsidP="008A7A7A">
            <w:pPr>
              <w:widowControl/>
              <w:autoSpaceDE/>
              <w:autoSpaceDN/>
              <w:jc w:val="center"/>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464" w:type="pct"/>
            <w:tcBorders>
              <w:top w:val="nil"/>
              <w:left w:val="nil"/>
              <w:bottom w:val="single" w:sz="4" w:space="0" w:color="auto"/>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265" w:type="pct"/>
            <w:tcBorders>
              <w:top w:val="nil"/>
              <w:left w:val="nil"/>
              <w:bottom w:val="single" w:sz="4" w:space="0" w:color="auto"/>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464" w:type="pct"/>
            <w:tcBorders>
              <w:top w:val="nil"/>
              <w:left w:val="nil"/>
              <w:bottom w:val="single" w:sz="4" w:space="0" w:color="auto"/>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265" w:type="pct"/>
            <w:tcBorders>
              <w:top w:val="nil"/>
              <w:left w:val="nil"/>
              <w:bottom w:val="single" w:sz="4" w:space="0" w:color="auto"/>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464" w:type="pct"/>
            <w:tcBorders>
              <w:top w:val="nil"/>
              <w:left w:val="nil"/>
              <w:bottom w:val="single" w:sz="4" w:space="0" w:color="auto"/>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265" w:type="pct"/>
            <w:tcBorders>
              <w:top w:val="nil"/>
              <w:left w:val="nil"/>
              <w:bottom w:val="single" w:sz="4" w:space="0" w:color="auto"/>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464" w:type="pct"/>
            <w:tcBorders>
              <w:top w:val="nil"/>
              <w:left w:val="nil"/>
              <w:bottom w:val="single" w:sz="4" w:space="0" w:color="auto"/>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265" w:type="pct"/>
            <w:tcBorders>
              <w:top w:val="nil"/>
              <w:left w:val="nil"/>
              <w:bottom w:val="single" w:sz="4" w:space="0" w:color="auto"/>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464" w:type="pct"/>
            <w:tcBorders>
              <w:top w:val="nil"/>
              <w:left w:val="nil"/>
              <w:bottom w:val="single" w:sz="4" w:space="0" w:color="auto"/>
              <w:right w:val="nil"/>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c>
          <w:tcPr>
            <w:tcW w:w="265" w:type="pct"/>
            <w:tcBorders>
              <w:top w:val="nil"/>
              <w:left w:val="nil"/>
              <w:bottom w:val="single" w:sz="4" w:space="0" w:color="auto"/>
              <w:right w:val="single" w:sz="4" w:space="0" w:color="auto"/>
            </w:tcBorders>
            <w:shd w:val="clear" w:color="auto" w:fill="auto"/>
            <w:noWrap/>
            <w:vAlign w:val="bottom"/>
            <w:hideMark/>
          </w:tcPr>
          <w:p w:rsidR="006E3AEB" w:rsidRPr="007066EF" w:rsidRDefault="006E3AEB" w:rsidP="008A7A7A">
            <w:pPr>
              <w:widowControl/>
              <w:autoSpaceDE/>
              <w:autoSpaceDN/>
              <w:rPr>
                <w:rFonts w:ascii="Times New Roman" w:eastAsia="Times New Roman" w:hAnsi="Times New Roman" w:cs="Times New Roman"/>
                <w:sz w:val="20"/>
                <w:szCs w:val="20"/>
                <w:lang w:eastAsia="cs-CZ"/>
              </w:rPr>
            </w:pPr>
            <w:r w:rsidRPr="007066EF">
              <w:rPr>
                <w:rFonts w:ascii="Times New Roman" w:eastAsia="Times New Roman" w:hAnsi="Times New Roman" w:cs="Times New Roman"/>
                <w:sz w:val="20"/>
                <w:szCs w:val="20"/>
                <w:lang w:eastAsia="cs-CZ"/>
              </w:rPr>
              <w:t> </w:t>
            </w:r>
          </w:p>
        </w:tc>
      </w:tr>
      <w:tr w:rsidR="006E3AEB" w:rsidRPr="007066EF" w:rsidTr="008A7A7A">
        <w:trPr>
          <w:trHeight w:val="240"/>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b/>
                <w:bCs/>
                <w:sz w:val="18"/>
                <w:szCs w:val="18"/>
                <w:lang w:eastAsia="cs-CZ"/>
              </w:rPr>
            </w:pPr>
          </w:p>
        </w:tc>
        <w:tc>
          <w:tcPr>
            <w:tcW w:w="105" w:type="pct"/>
            <w:tcBorders>
              <w:top w:val="nil"/>
              <w:left w:val="nil"/>
              <w:bottom w:val="nil"/>
              <w:right w:val="nil"/>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p>
        </w:tc>
        <w:tc>
          <w:tcPr>
            <w:tcW w:w="931"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250" w:type="pct"/>
            <w:tcBorders>
              <w:top w:val="nil"/>
              <w:left w:val="nil"/>
              <w:bottom w:val="nil"/>
              <w:right w:val="nil"/>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r>
      <w:tr w:rsidR="006E3AEB" w:rsidRPr="007066EF" w:rsidTr="008A7A7A">
        <w:trPr>
          <w:trHeight w:val="240"/>
        </w:trPr>
        <w:tc>
          <w:tcPr>
            <w:tcW w:w="67"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105" w:type="pct"/>
            <w:tcBorders>
              <w:top w:val="nil"/>
              <w:left w:val="nil"/>
              <w:bottom w:val="nil"/>
              <w:right w:val="nil"/>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p>
        </w:tc>
        <w:tc>
          <w:tcPr>
            <w:tcW w:w="931"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250" w:type="pct"/>
            <w:tcBorders>
              <w:top w:val="nil"/>
              <w:left w:val="nil"/>
              <w:bottom w:val="nil"/>
              <w:right w:val="nil"/>
            </w:tcBorders>
            <w:shd w:val="clear" w:color="auto" w:fill="auto"/>
            <w:noWrap/>
            <w:vAlign w:val="center"/>
            <w:hideMark/>
          </w:tcPr>
          <w:p w:rsidR="006E3AEB" w:rsidRPr="007066EF" w:rsidRDefault="006E3AEB" w:rsidP="008A7A7A">
            <w:pPr>
              <w:widowControl/>
              <w:autoSpaceDE/>
              <w:autoSpaceDN/>
              <w:jc w:val="center"/>
              <w:rPr>
                <w:rFonts w:eastAsia="Times New Roman"/>
                <w:sz w:val="18"/>
                <w:szCs w:val="18"/>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464"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c>
          <w:tcPr>
            <w:tcW w:w="265" w:type="pct"/>
            <w:tcBorders>
              <w:top w:val="nil"/>
              <w:left w:val="nil"/>
              <w:bottom w:val="nil"/>
              <w:right w:val="nil"/>
            </w:tcBorders>
            <w:shd w:val="clear" w:color="auto" w:fill="auto"/>
            <w:noWrap/>
            <w:vAlign w:val="bottom"/>
            <w:hideMark/>
          </w:tcPr>
          <w:p w:rsidR="006E3AEB" w:rsidRPr="007066EF" w:rsidRDefault="006E3AEB" w:rsidP="008A7A7A">
            <w:pPr>
              <w:widowControl/>
              <w:autoSpaceDE/>
              <w:autoSpaceDN/>
              <w:rPr>
                <w:rFonts w:eastAsia="Times New Roman"/>
                <w:sz w:val="18"/>
                <w:szCs w:val="18"/>
                <w:lang w:eastAsia="cs-CZ"/>
              </w:rPr>
            </w:pPr>
          </w:p>
        </w:tc>
      </w:tr>
    </w:tbl>
    <w:p w:rsidR="00470FE8" w:rsidRPr="007066EF" w:rsidRDefault="00E47BE0">
      <w:pPr>
        <w:pStyle w:val="Textodst1sl"/>
        <w:numPr>
          <w:ilvl w:val="0"/>
          <w:numId w:val="0"/>
        </w:numPr>
        <w:spacing w:before="120"/>
        <w:rPr>
          <w:rFonts w:ascii="Arial" w:hAnsi="Arial" w:cs="Arial"/>
          <w:i/>
          <w:sz w:val="20"/>
        </w:rPr>
      </w:pPr>
      <w:bookmarkStart w:id="14" w:name="_Toc60847992"/>
      <w:r w:rsidRPr="007066EF">
        <w:rPr>
          <w:rFonts w:ascii="Arial" w:hAnsi="Arial" w:cs="Arial"/>
          <w:i/>
          <w:sz w:val="20"/>
        </w:rPr>
        <w:t>Platební podmínky</w:t>
      </w:r>
      <w:bookmarkEnd w:id="14"/>
    </w:p>
    <w:p w:rsidR="003C3585" w:rsidRPr="007066EF" w:rsidRDefault="00E47BE0">
      <w:pPr>
        <w:pStyle w:val="Textodst1sl"/>
        <w:numPr>
          <w:ilvl w:val="0"/>
          <w:numId w:val="0"/>
        </w:numPr>
        <w:spacing w:before="120"/>
        <w:rPr>
          <w:rFonts w:ascii="Arial" w:hAnsi="Arial" w:cs="Arial"/>
          <w:sz w:val="20"/>
        </w:rPr>
      </w:pPr>
      <w:bookmarkStart w:id="15" w:name="_Toc60847993"/>
      <w:r w:rsidRPr="007066EF">
        <w:rPr>
          <w:rFonts w:ascii="Arial" w:hAnsi="Arial" w:cs="Arial"/>
          <w:sz w:val="20"/>
        </w:rPr>
        <w:t xml:space="preserve">Výše denní odměny je stanovena jako maximální a nepřekročitelná pro příslušnou činnost vykonanou jedním členem realizačního týmu </w:t>
      </w:r>
      <w:r w:rsidR="005E09B2" w:rsidRPr="007066EF">
        <w:rPr>
          <w:rFonts w:ascii="Arial" w:hAnsi="Arial" w:cs="Arial"/>
          <w:sz w:val="20"/>
        </w:rPr>
        <w:t xml:space="preserve">po dobu </w:t>
      </w:r>
      <w:r w:rsidRPr="007066EF">
        <w:rPr>
          <w:rFonts w:ascii="Arial" w:hAnsi="Arial" w:cs="Arial"/>
          <w:sz w:val="20"/>
        </w:rPr>
        <w:t>8 hodin jednoho dne. V případě, že činnost jednoho člena realizačního týmu v daném dni nedosáhne 8 hodin, vzniká Konzultantovi nárok na úhradu pouze odpovídající části denní odměny za tohoto člena realizačního týmu. V případě, že činnost jednoho člena realizačního týmu překročí v daném dni 8 hodin, bude další činnost tohoto člena realizačního týmu v daném dni považována za další činnost s nárokem na další denní odměnu dle pravidel stanovených tímto odstavcem. Změna denní odměny je přípustná pouze v případech stanovených ve Smlouvě.</w:t>
      </w:r>
      <w:bookmarkEnd w:id="15"/>
    </w:p>
    <w:p w:rsidR="00470FE8" w:rsidRPr="007066EF" w:rsidRDefault="00E47BE0">
      <w:pPr>
        <w:pStyle w:val="Textodst1sl"/>
        <w:numPr>
          <w:ilvl w:val="0"/>
          <w:numId w:val="0"/>
        </w:numPr>
        <w:spacing w:before="120"/>
        <w:rPr>
          <w:rFonts w:ascii="Arial" w:hAnsi="Arial" w:cs="Arial"/>
          <w:sz w:val="20"/>
        </w:rPr>
      </w:pPr>
      <w:bookmarkStart w:id="16" w:name="_Toc60847994"/>
      <w:r w:rsidRPr="007066EF">
        <w:rPr>
          <w:rFonts w:ascii="Arial" w:hAnsi="Arial" w:cs="Arial"/>
          <w:sz w:val="20"/>
        </w:rPr>
        <w:t xml:space="preserve">Před začátkem každého kalendářního měsíce poskytování Služeb </w:t>
      </w:r>
      <w:r w:rsidR="007E39C2" w:rsidRPr="007066EF">
        <w:rPr>
          <w:rFonts w:ascii="Arial" w:hAnsi="Arial" w:cs="Arial"/>
          <w:sz w:val="20"/>
        </w:rPr>
        <w:t xml:space="preserve">Objednatel stanoví </w:t>
      </w:r>
      <w:r w:rsidRPr="007066EF">
        <w:rPr>
          <w:rFonts w:ascii="Arial" w:hAnsi="Arial" w:cs="Arial"/>
          <w:sz w:val="20"/>
        </w:rPr>
        <w:t>předpokládaný maximální rozsah činností Konzultanta na následující kalendářní měsíc, tj. maximální počet tzv. člověkodnů pro jednotlivé členy realizačního týmu (dále jen „</w:t>
      </w:r>
      <w:r w:rsidRPr="007066EF">
        <w:rPr>
          <w:rFonts w:ascii="Arial" w:hAnsi="Arial" w:cs="Arial"/>
          <w:b/>
          <w:sz w:val="20"/>
        </w:rPr>
        <w:t>schválený rozsah prací</w:t>
      </w:r>
      <w:r w:rsidRPr="007066EF">
        <w:rPr>
          <w:rFonts w:ascii="Arial" w:hAnsi="Arial" w:cs="Arial"/>
          <w:sz w:val="20"/>
        </w:rPr>
        <w:t>“). Do 5 dnů po ukončení každého kalendářního měsíce předloží Konzultant přehled skutečně odpracovaného času jednotlivých členů realizačního týmu, přičemž pro jednotlivé členy realizačního týmu nesmí být překročen maximální počet člověkodnů uvedený ve schváleném rozsahu prací. Přehled skutečně odpracovaného času podléhá odsouhlasení Objednatelem, který je oprávněn k přehledu vznést připomínky a odmítnout jej, pokud by neodpovídal skutečnosti, nebo pokud by nebyl dodržen schválený rozsah prací. Konzultant je oprávněn vyúčtovat odpracovaný čas za předcházející kalendářní měsíc po schválení přehledu Objednatelem.</w:t>
      </w:r>
      <w:bookmarkEnd w:id="16"/>
    </w:p>
    <w:p w:rsidR="004536FE" w:rsidRPr="00154B2E" w:rsidRDefault="00E47BE0">
      <w:pPr>
        <w:pStyle w:val="Textodst1sl"/>
        <w:numPr>
          <w:ilvl w:val="0"/>
          <w:numId w:val="0"/>
        </w:numPr>
        <w:spacing w:before="120"/>
        <w:rPr>
          <w:rFonts w:ascii="Arial" w:hAnsi="Arial" w:cs="Arial"/>
          <w:sz w:val="20"/>
        </w:rPr>
      </w:pPr>
      <w:bookmarkStart w:id="17" w:name="_Toc60847995"/>
      <w:r w:rsidRPr="007066EF">
        <w:rPr>
          <w:rFonts w:ascii="Arial" w:hAnsi="Arial" w:cs="Arial"/>
          <w:sz w:val="20"/>
        </w:rPr>
        <w:t xml:space="preserve">Konzultant je oprávněn překročit schválený rozsah prací a Objednatel je povinen Konzultantovi za překročené plnění zaplatit pouze v případě, že v průběhu příslušného kalendářního měsíce sdělí Konzultant neprodleně </w:t>
      </w:r>
      <w:r w:rsidR="00154B2E">
        <w:rPr>
          <w:rFonts w:ascii="Arial" w:hAnsi="Arial" w:cs="Arial"/>
          <w:sz w:val="20"/>
        </w:rPr>
        <w:t xml:space="preserve">po zjištění takové potřeby </w:t>
      </w:r>
      <w:r w:rsidRPr="00154B2E">
        <w:rPr>
          <w:rFonts w:ascii="Arial" w:hAnsi="Arial" w:cs="Arial"/>
          <w:sz w:val="20"/>
        </w:rPr>
        <w:t>Objednateli Oznámením důvody, pro které je třeba schválený rozsah prací navýšit, a Objednatel Konzultantovi Oznámením udělí písemný souhlas k navýšení schváleného rozsahu prací.</w:t>
      </w:r>
      <w:bookmarkEnd w:id="17"/>
    </w:p>
    <w:p w:rsidR="00470FE8" w:rsidRPr="007066EF" w:rsidRDefault="00E47BE0">
      <w:pPr>
        <w:pStyle w:val="Textodst1sl"/>
        <w:numPr>
          <w:ilvl w:val="0"/>
          <w:numId w:val="0"/>
        </w:numPr>
        <w:spacing w:before="120"/>
        <w:rPr>
          <w:rFonts w:ascii="Arial" w:hAnsi="Arial" w:cs="Arial"/>
          <w:sz w:val="20"/>
        </w:rPr>
      </w:pPr>
      <w:bookmarkStart w:id="18" w:name="_Toc60847996"/>
      <w:r w:rsidRPr="00154B2E">
        <w:rPr>
          <w:rFonts w:ascii="Arial" w:hAnsi="Arial" w:cs="Arial"/>
          <w:sz w:val="20"/>
        </w:rPr>
        <w:t>Objednatel stanoví, že v rámci každé pozice člena re</w:t>
      </w:r>
      <w:r w:rsidRPr="00E27EEF">
        <w:rPr>
          <w:rFonts w:ascii="Arial" w:hAnsi="Arial" w:cs="Arial"/>
          <w:sz w:val="20"/>
        </w:rPr>
        <w:t xml:space="preserve">alizačního týmu je tuto pozici oprávněna současně zastávat pouze 1 osoba, ledaže Objednatel písemně odsouhlasí dočasně či trvale větší počet osob v rámci jedné pozice člena realizačního týmu. Předmětem přehledu skutečně odpracovaného času za příslušný kalendářní měsíc může být pouze činnost Objednatelem schváleného realizačního týmu Konzultanta. V případě, že Konzultant bude v některém kalendářním měsíci poskytovat Služby i prostřednictvím jiných, než Objednatelem schválených osob, není Konzultant oprávněn </w:t>
      </w:r>
      <w:r w:rsidRPr="002A19C1">
        <w:rPr>
          <w:rFonts w:ascii="Arial" w:hAnsi="Arial" w:cs="Arial"/>
          <w:sz w:val="20"/>
        </w:rPr>
        <w:t>Služby poskytnuté těmito neschválenými osobami vyúčtovat.</w:t>
      </w:r>
      <w:bookmarkEnd w:id="18"/>
    </w:p>
    <w:p w:rsidR="00470FE8" w:rsidRPr="007066EF" w:rsidRDefault="006C273B">
      <w:pPr>
        <w:pStyle w:val="Textodst1sl"/>
        <w:numPr>
          <w:ilvl w:val="0"/>
          <w:numId w:val="0"/>
        </w:numPr>
        <w:spacing w:before="120"/>
        <w:rPr>
          <w:rFonts w:ascii="Arial" w:hAnsi="Arial" w:cs="Arial"/>
          <w:i/>
          <w:sz w:val="20"/>
        </w:rPr>
      </w:pPr>
      <w:bookmarkStart w:id="19" w:name="_Toc60847997"/>
      <w:r w:rsidRPr="007066EF">
        <w:rPr>
          <w:rFonts w:ascii="Arial" w:hAnsi="Arial" w:cs="Arial"/>
          <w:sz w:val="20"/>
        </w:rPr>
        <w:t>Strany ve smyslu § 100 odst. 1 ZZVZ sjednávají, že Objednatel je oprávněn požadovat poskytnutí Služeb jednotlivými členy realizačního týmu Konzultanta ve větším, nebo menším rozsahu, než jaký je předpokládán při uzavření Smlouvy. Výše denní sazby zůstává při větším, či menším čerpání Služeb nezměněna.</w:t>
      </w:r>
      <w:bookmarkEnd w:id="19"/>
    </w:p>
    <w:p w:rsidR="00470FE8" w:rsidRPr="007066EF" w:rsidRDefault="00E47BE0">
      <w:pPr>
        <w:pStyle w:val="Textodst1sl"/>
        <w:numPr>
          <w:ilvl w:val="0"/>
          <w:numId w:val="0"/>
        </w:numPr>
        <w:spacing w:before="120"/>
        <w:rPr>
          <w:rFonts w:ascii="Arial" w:hAnsi="Arial" w:cs="Arial"/>
          <w:sz w:val="20"/>
        </w:rPr>
      </w:pPr>
      <w:bookmarkStart w:id="20" w:name="_Toc60847998"/>
      <w:r w:rsidRPr="007066EF">
        <w:rPr>
          <w:rFonts w:ascii="Arial" w:hAnsi="Arial" w:cs="Arial"/>
          <w:sz w:val="20"/>
        </w:rPr>
        <w:t>Strany ve smyslu § 100 odst. 1 ZZVZ sjednávají, že denní odměny uvedené Konzultantem v Tabulce odměny se mohou zvýšit, pokud dojde ke změně daňových právních předpisů, které budou mít prokazatelný vliv na výši denních odměn, a to zejména v případě zvýšení sazby DPH. Pokud dojde ke snížení sazby DPH, budou denní odměny sníženy oproti hodnotám uvedeným v nabídce Konzultanta.</w:t>
      </w:r>
      <w:bookmarkEnd w:id="20"/>
    </w:p>
    <w:p w:rsidR="00470FE8" w:rsidRPr="007066EF" w:rsidRDefault="00E47BE0">
      <w:pPr>
        <w:pStyle w:val="Textodst1sl"/>
        <w:numPr>
          <w:ilvl w:val="0"/>
          <w:numId w:val="0"/>
        </w:numPr>
        <w:spacing w:before="120"/>
        <w:rPr>
          <w:rFonts w:ascii="Arial" w:hAnsi="Arial" w:cs="Arial"/>
          <w:sz w:val="20"/>
        </w:rPr>
      </w:pPr>
      <w:bookmarkStart w:id="21" w:name="_Toc60847999"/>
      <w:r w:rsidRPr="007066EF">
        <w:rPr>
          <w:rFonts w:ascii="Arial" w:hAnsi="Arial" w:cs="Arial"/>
          <w:sz w:val="20"/>
        </w:rPr>
        <w:lastRenderedPageBreak/>
        <w:t>Strany ve smyslu § 100 odst. 1 ZZVZ sjednávají, že denní odměny uvedené Konzultantem v Tabulce odměny budou po dobu poskytování Služeb měněny v závislosti na míře inflace, resp. deflace. Míra inflace bude stanovena na základě meziročního (kladného či záporného) přírůstku indexu „Vedení kanalizace místní trubní (222321) – Stavby místních čistíren a úpraven odpadních vod (kromě budov)“, který vychází z indexové řady vydávané Českým statistickým úřadem, která odpovídá klasifikaci pod kódem CZ-CC – č. 2223. Příslušné denní odměny budou v závislosti na míře inflace upravovány jednou ročně, vždy od 1. dubna příslušného kalendářního roku pro další období, a to dle míry inflace za předchozí kalendářní rok. Indexace denních odměn bude poprvé provedena ve druhém kalendářním roce následujícím po skončení kalendářního roku, v němž byla uzavřena Smlouva (např. při uzavření smlouvy dne 1. prosince 2020 bude indexace provedena poprvé v roce 2022), a to na základě příslušných údajů Českého statistického úřadu, zobrazujících meziroční kladný, popř. záporný přírůstek příslušného cenového indexu za předcházející kalendářní rok.</w:t>
      </w:r>
      <w:bookmarkEnd w:id="21"/>
      <w:r w:rsidRPr="007066EF">
        <w:rPr>
          <w:rFonts w:ascii="Arial" w:hAnsi="Arial" w:cs="Arial"/>
          <w:sz w:val="20"/>
        </w:rPr>
        <w:t xml:space="preserve">  </w:t>
      </w:r>
    </w:p>
    <w:p w:rsidR="00470FE8" w:rsidRPr="007066EF" w:rsidRDefault="00470FE8">
      <w:pPr>
        <w:pStyle w:val="Textodst1sl"/>
        <w:numPr>
          <w:ilvl w:val="0"/>
          <w:numId w:val="0"/>
        </w:numPr>
        <w:spacing w:before="120"/>
        <w:rPr>
          <w:rFonts w:ascii="Arial" w:hAnsi="Arial" w:cs="Arial"/>
          <w:sz w:val="20"/>
        </w:rPr>
      </w:pPr>
    </w:p>
    <w:p w:rsidR="00E47BE0" w:rsidRPr="007066EF" w:rsidRDefault="00E47BE0" w:rsidP="00E47BE0">
      <w:pPr>
        <w:rPr>
          <w:sz w:val="20"/>
          <w:szCs w:val="20"/>
        </w:rPr>
      </w:pPr>
      <w:r w:rsidRPr="007066EF">
        <w:rPr>
          <w:sz w:val="20"/>
          <w:szCs w:val="20"/>
        </w:rPr>
        <w:t xml:space="preserve">Měnou </w:t>
      </w:r>
      <w:r w:rsidR="005E09B2" w:rsidRPr="007066EF">
        <w:rPr>
          <w:sz w:val="20"/>
          <w:szCs w:val="20"/>
        </w:rPr>
        <w:t xml:space="preserve">ve smyslu Pod-článku 7.3.1 [Měny platby] </w:t>
      </w:r>
      <w:r w:rsidRPr="007066EF">
        <w:rPr>
          <w:sz w:val="20"/>
          <w:szCs w:val="20"/>
        </w:rPr>
        <w:t>je pouze koruna česká</w:t>
      </w:r>
      <w:r w:rsidR="00873CC5" w:rsidRPr="007066EF">
        <w:rPr>
          <w:sz w:val="20"/>
          <w:szCs w:val="20"/>
        </w:rPr>
        <w:t xml:space="preserve"> (Kč). </w:t>
      </w:r>
    </w:p>
    <w:p w:rsidR="00BE5128" w:rsidRPr="007066EF" w:rsidRDefault="00BE5128" w:rsidP="00E47BE0">
      <w:r w:rsidRPr="007066EF">
        <w:rPr>
          <w:sz w:val="20"/>
          <w:szCs w:val="20"/>
        </w:rPr>
        <w:br w:type="page"/>
      </w:r>
    </w:p>
    <w:p w:rsidR="00B4002B" w:rsidRPr="007066EF" w:rsidRDefault="00B4002B" w:rsidP="00B4002B">
      <w:pPr>
        <w:pStyle w:val="Odstavecseseznamem"/>
        <w:widowControl/>
        <w:numPr>
          <w:ilvl w:val="0"/>
          <w:numId w:val="47"/>
        </w:numPr>
        <w:adjustRightInd w:val="0"/>
        <w:spacing w:before="120" w:line="312" w:lineRule="auto"/>
        <w:ind w:left="357" w:right="0" w:hanging="357"/>
        <w:rPr>
          <w:b/>
          <w:bCs/>
          <w:sz w:val="30"/>
          <w:szCs w:val="30"/>
        </w:rPr>
      </w:pPr>
      <w:r w:rsidRPr="007066EF">
        <w:rPr>
          <w:b/>
          <w:bCs/>
          <w:sz w:val="30"/>
          <w:szCs w:val="30"/>
        </w:rPr>
        <w:lastRenderedPageBreak/>
        <w:t>Harmonogram</w:t>
      </w:r>
    </w:p>
    <w:p w:rsidR="002E72BE" w:rsidRDefault="002E72BE" w:rsidP="002E72BE">
      <w:pPr>
        <w:widowControl/>
        <w:adjustRightInd w:val="0"/>
        <w:spacing w:before="120" w:line="312" w:lineRule="auto"/>
        <w:rPr>
          <w:b/>
          <w:bCs/>
          <w:sz w:val="30"/>
          <w:szCs w:val="30"/>
        </w:rPr>
      </w:pPr>
    </w:p>
    <w:p w:rsidR="002E72BE" w:rsidRDefault="002E72BE" w:rsidP="002E72BE">
      <w:pPr>
        <w:widowControl/>
        <w:adjustRightInd w:val="0"/>
        <w:spacing w:before="120" w:line="312" w:lineRule="auto"/>
        <w:rPr>
          <w:b/>
          <w:bCs/>
          <w:sz w:val="30"/>
          <w:szCs w:val="30"/>
        </w:rPr>
      </w:pPr>
    </w:p>
    <w:p w:rsidR="002E72BE" w:rsidRPr="002E72BE" w:rsidRDefault="002E72BE" w:rsidP="002E72BE">
      <w:pPr>
        <w:widowControl/>
        <w:adjustRightInd w:val="0"/>
        <w:spacing w:before="120" w:line="312" w:lineRule="auto"/>
        <w:rPr>
          <w:b/>
          <w:bCs/>
          <w:sz w:val="30"/>
          <w:szCs w:val="30"/>
        </w:rPr>
      </w:pPr>
    </w:p>
    <w:sectPr w:rsidR="002E72BE" w:rsidRPr="002E72BE" w:rsidSect="002E72BE">
      <w:headerReference w:type="default" r:id="rId17"/>
      <w:pgSz w:w="11910" w:h="16840"/>
      <w:pgMar w:top="1020" w:right="570" w:bottom="280" w:left="860" w:header="5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77" w:rsidRDefault="00393477" w:rsidP="002842F3">
      <w:r>
        <w:separator/>
      </w:r>
    </w:p>
  </w:endnote>
  <w:endnote w:type="continuationSeparator" w:id="0">
    <w:p w:rsidR="00393477" w:rsidRDefault="00393477" w:rsidP="0028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ED" w:rsidRDefault="006D5EED" w:rsidP="006D5EED">
    <w:pPr>
      <w:pStyle w:val="Zpat"/>
    </w:pPr>
  </w:p>
  <w:p w:rsidR="006D5EED" w:rsidRDefault="006D5E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525178"/>
      <w:docPartObj>
        <w:docPartGallery w:val="Page Numbers (Bottom of Page)"/>
        <w:docPartUnique/>
      </w:docPartObj>
    </w:sdtPr>
    <w:sdtEndPr/>
    <w:sdtContent>
      <w:p w:rsidR="006D5EED" w:rsidRDefault="006D5EED">
        <w:pPr>
          <w:pStyle w:val="Zpat"/>
          <w:jc w:val="center"/>
        </w:pPr>
        <w:r>
          <w:fldChar w:fldCharType="begin"/>
        </w:r>
        <w:r>
          <w:instrText xml:space="preserve"> PAGE   \* MERGEFORMAT </w:instrText>
        </w:r>
        <w:r>
          <w:fldChar w:fldCharType="separate"/>
        </w:r>
        <w:r w:rsidR="00B52420">
          <w:rPr>
            <w:noProof/>
          </w:rPr>
          <w:t>40</w:t>
        </w:r>
        <w:r>
          <w:rPr>
            <w:noProof/>
          </w:rPr>
          <w:fldChar w:fldCharType="end"/>
        </w:r>
      </w:p>
    </w:sdtContent>
  </w:sdt>
  <w:p w:rsidR="006D5EED" w:rsidRDefault="006D5E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77" w:rsidRDefault="00393477" w:rsidP="002842F3">
      <w:r>
        <w:separator/>
      </w:r>
    </w:p>
  </w:footnote>
  <w:footnote w:type="continuationSeparator" w:id="0">
    <w:p w:rsidR="00393477" w:rsidRDefault="00393477" w:rsidP="00284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ED" w:rsidRDefault="006D5EED">
    <w:pPr>
      <w:pStyle w:val="Zkladn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ED" w:rsidRDefault="006D5EED">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lvl w:ilvl="0">
      <w:start w:val="1"/>
      <w:numFmt w:val="decimal"/>
      <w:lvlText w:val="%1)"/>
      <w:lvlJc w:val="left"/>
      <w:pPr>
        <w:tabs>
          <w:tab w:val="num" w:pos="720"/>
        </w:tabs>
        <w:ind w:left="720" w:hanging="360"/>
      </w:pPr>
      <w:rPr>
        <w:rFonts w:cs="Times New Roman"/>
        <w:b/>
        <w:i/>
      </w:rPr>
    </w:lvl>
  </w:abstractNum>
  <w:abstractNum w:abstractNumId="1" w15:restartNumberingAfterBreak="0">
    <w:nsid w:val="00637593"/>
    <w:multiLevelType w:val="hybridMultilevel"/>
    <w:tmpl w:val="E5C69BFE"/>
    <w:lvl w:ilvl="0" w:tplc="04050017">
      <w:start w:val="1"/>
      <w:numFmt w:val="lowerLetter"/>
      <w:lvlText w:val="%1)"/>
      <w:lvlJc w:val="left"/>
      <w:pPr>
        <w:ind w:left="4266" w:hanging="360"/>
      </w:pPr>
    </w:lvl>
    <w:lvl w:ilvl="1" w:tplc="04050019">
      <w:start w:val="1"/>
      <w:numFmt w:val="lowerLetter"/>
      <w:lvlText w:val="%2."/>
      <w:lvlJc w:val="left"/>
      <w:pPr>
        <w:ind w:left="4986" w:hanging="360"/>
      </w:pPr>
    </w:lvl>
    <w:lvl w:ilvl="2" w:tplc="0405001B" w:tentative="1">
      <w:start w:val="1"/>
      <w:numFmt w:val="lowerRoman"/>
      <w:lvlText w:val="%3."/>
      <w:lvlJc w:val="right"/>
      <w:pPr>
        <w:ind w:left="5706" w:hanging="180"/>
      </w:pPr>
    </w:lvl>
    <w:lvl w:ilvl="3" w:tplc="0405000F" w:tentative="1">
      <w:start w:val="1"/>
      <w:numFmt w:val="decimal"/>
      <w:lvlText w:val="%4."/>
      <w:lvlJc w:val="left"/>
      <w:pPr>
        <w:ind w:left="6426" w:hanging="360"/>
      </w:pPr>
    </w:lvl>
    <w:lvl w:ilvl="4" w:tplc="04050019" w:tentative="1">
      <w:start w:val="1"/>
      <w:numFmt w:val="lowerLetter"/>
      <w:lvlText w:val="%5."/>
      <w:lvlJc w:val="left"/>
      <w:pPr>
        <w:ind w:left="7146" w:hanging="360"/>
      </w:pPr>
    </w:lvl>
    <w:lvl w:ilvl="5" w:tplc="0405001B" w:tentative="1">
      <w:start w:val="1"/>
      <w:numFmt w:val="lowerRoman"/>
      <w:lvlText w:val="%6."/>
      <w:lvlJc w:val="right"/>
      <w:pPr>
        <w:ind w:left="7866" w:hanging="180"/>
      </w:pPr>
    </w:lvl>
    <w:lvl w:ilvl="6" w:tplc="0405000F" w:tentative="1">
      <w:start w:val="1"/>
      <w:numFmt w:val="decimal"/>
      <w:lvlText w:val="%7."/>
      <w:lvlJc w:val="left"/>
      <w:pPr>
        <w:ind w:left="8586" w:hanging="360"/>
      </w:pPr>
    </w:lvl>
    <w:lvl w:ilvl="7" w:tplc="04050019" w:tentative="1">
      <w:start w:val="1"/>
      <w:numFmt w:val="lowerLetter"/>
      <w:lvlText w:val="%8."/>
      <w:lvlJc w:val="left"/>
      <w:pPr>
        <w:ind w:left="9306" w:hanging="360"/>
      </w:pPr>
    </w:lvl>
    <w:lvl w:ilvl="8" w:tplc="0405001B" w:tentative="1">
      <w:start w:val="1"/>
      <w:numFmt w:val="lowerRoman"/>
      <w:lvlText w:val="%9."/>
      <w:lvlJc w:val="right"/>
      <w:pPr>
        <w:ind w:left="10026" w:hanging="180"/>
      </w:pPr>
    </w:lvl>
  </w:abstractNum>
  <w:abstractNum w:abstractNumId="2" w15:restartNumberingAfterBreak="0">
    <w:nsid w:val="013C1552"/>
    <w:multiLevelType w:val="hybridMultilevel"/>
    <w:tmpl w:val="14707E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2A63C4F"/>
    <w:multiLevelType w:val="hybridMultilevel"/>
    <w:tmpl w:val="97DECD7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5E3DC2"/>
    <w:multiLevelType w:val="hybridMultilevel"/>
    <w:tmpl w:val="D3CA84FA"/>
    <w:lvl w:ilvl="0" w:tplc="770A5BEC">
      <w:start w:val="1"/>
      <w:numFmt w:val="lowerRoman"/>
      <w:lvlText w:val="(%1)"/>
      <w:lvlJc w:val="left"/>
      <w:pPr>
        <w:ind w:left="3904" w:hanging="360"/>
      </w:pPr>
      <w:rPr>
        <w:rFonts w:hint="default"/>
        <w:b w:val="0"/>
      </w:rPr>
    </w:lvl>
    <w:lvl w:ilvl="1" w:tplc="04050019" w:tentative="1">
      <w:start w:val="1"/>
      <w:numFmt w:val="lowerLetter"/>
      <w:lvlText w:val="%2."/>
      <w:lvlJc w:val="left"/>
      <w:pPr>
        <w:ind w:left="4624" w:hanging="360"/>
      </w:pPr>
    </w:lvl>
    <w:lvl w:ilvl="2" w:tplc="0405001B" w:tentative="1">
      <w:start w:val="1"/>
      <w:numFmt w:val="lowerRoman"/>
      <w:lvlText w:val="%3."/>
      <w:lvlJc w:val="right"/>
      <w:pPr>
        <w:ind w:left="5344" w:hanging="180"/>
      </w:pPr>
    </w:lvl>
    <w:lvl w:ilvl="3" w:tplc="0405000F" w:tentative="1">
      <w:start w:val="1"/>
      <w:numFmt w:val="decimal"/>
      <w:lvlText w:val="%4."/>
      <w:lvlJc w:val="left"/>
      <w:pPr>
        <w:ind w:left="6064" w:hanging="360"/>
      </w:pPr>
    </w:lvl>
    <w:lvl w:ilvl="4" w:tplc="04050019" w:tentative="1">
      <w:start w:val="1"/>
      <w:numFmt w:val="lowerLetter"/>
      <w:lvlText w:val="%5."/>
      <w:lvlJc w:val="left"/>
      <w:pPr>
        <w:ind w:left="6784" w:hanging="360"/>
      </w:pPr>
    </w:lvl>
    <w:lvl w:ilvl="5" w:tplc="0405001B" w:tentative="1">
      <w:start w:val="1"/>
      <w:numFmt w:val="lowerRoman"/>
      <w:lvlText w:val="%6."/>
      <w:lvlJc w:val="right"/>
      <w:pPr>
        <w:ind w:left="7504" w:hanging="180"/>
      </w:pPr>
    </w:lvl>
    <w:lvl w:ilvl="6" w:tplc="0405000F" w:tentative="1">
      <w:start w:val="1"/>
      <w:numFmt w:val="decimal"/>
      <w:lvlText w:val="%7."/>
      <w:lvlJc w:val="left"/>
      <w:pPr>
        <w:ind w:left="8224" w:hanging="360"/>
      </w:pPr>
    </w:lvl>
    <w:lvl w:ilvl="7" w:tplc="04050019" w:tentative="1">
      <w:start w:val="1"/>
      <w:numFmt w:val="lowerLetter"/>
      <w:lvlText w:val="%8."/>
      <w:lvlJc w:val="left"/>
      <w:pPr>
        <w:ind w:left="8944" w:hanging="360"/>
      </w:pPr>
    </w:lvl>
    <w:lvl w:ilvl="8" w:tplc="0405001B" w:tentative="1">
      <w:start w:val="1"/>
      <w:numFmt w:val="lowerRoman"/>
      <w:lvlText w:val="%9."/>
      <w:lvlJc w:val="right"/>
      <w:pPr>
        <w:ind w:left="9664" w:hanging="180"/>
      </w:pPr>
    </w:lvl>
  </w:abstractNum>
  <w:abstractNum w:abstractNumId="5" w15:restartNumberingAfterBreak="0">
    <w:nsid w:val="048E73FB"/>
    <w:multiLevelType w:val="multilevel"/>
    <w:tmpl w:val="6402259A"/>
    <w:lvl w:ilvl="0">
      <w:start w:val="2"/>
      <w:numFmt w:val="decimal"/>
      <w:lvlText w:val="%1"/>
      <w:lvlJc w:val="left"/>
      <w:pPr>
        <w:ind w:left="435" w:hanging="435"/>
      </w:pPr>
      <w:rPr>
        <w:rFonts w:hint="default"/>
        <w:color w:val="231F20"/>
      </w:rPr>
    </w:lvl>
    <w:lvl w:ilvl="1">
      <w:start w:val="1"/>
      <w:numFmt w:val="decimal"/>
      <w:lvlText w:val="%1.%2"/>
      <w:lvlJc w:val="left"/>
      <w:pPr>
        <w:ind w:left="1782" w:hanging="435"/>
      </w:pPr>
      <w:rPr>
        <w:rFonts w:hint="default"/>
        <w:color w:val="231F20"/>
      </w:rPr>
    </w:lvl>
    <w:lvl w:ilvl="2">
      <w:start w:val="2"/>
      <w:numFmt w:val="decimal"/>
      <w:lvlText w:val="%1.%2.%3"/>
      <w:lvlJc w:val="left"/>
      <w:pPr>
        <w:ind w:left="3414" w:hanging="720"/>
      </w:pPr>
      <w:rPr>
        <w:rFonts w:hint="default"/>
        <w:color w:val="231F20"/>
      </w:rPr>
    </w:lvl>
    <w:lvl w:ilvl="3">
      <w:start w:val="1"/>
      <w:numFmt w:val="decimal"/>
      <w:lvlText w:val="%1.%2.%3.%4"/>
      <w:lvlJc w:val="left"/>
      <w:pPr>
        <w:ind w:left="4761" w:hanging="720"/>
      </w:pPr>
      <w:rPr>
        <w:rFonts w:hint="default"/>
        <w:color w:val="231F20"/>
      </w:rPr>
    </w:lvl>
    <w:lvl w:ilvl="4">
      <w:start w:val="1"/>
      <w:numFmt w:val="decimal"/>
      <w:lvlText w:val="%1.%2.%3.%4.%5"/>
      <w:lvlJc w:val="left"/>
      <w:pPr>
        <w:ind w:left="6468" w:hanging="1080"/>
      </w:pPr>
      <w:rPr>
        <w:rFonts w:hint="default"/>
        <w:color w:val="231F20"/>
      </w:rPr>
    </w:lvl>
    <w:lvl w:ilvl="5">
      <w:start w:val="1"/>
      <w:numFmt w:val="decimal"/>
      <w:lvlText w:val="%1.%2.%3.%4.%5.%6"/>
      <w:lvlJc w:val="left"/>
      <w:pPr>
        <w:ind w:left="7815" w:hanging="1080"/>
      </w:pPr>
      <w:rPr>
        <w:rFonts w:hint="default"/>
        <w:color w:val="231F20"/>
      </w:rPr>
    </w:lvl>
    <w:lvl w:ilvl="6">
      <w:start w:val="1"/>
      <w:numFmt w:val="decimal"/>
      <w:lvlText w:val="%1.%2.%3.%4.%5.%6.%7"/>
      <w:lvlJc w:val="left"/>
      <w:pPr>
        <w:ind w:left="9522" w:hanging="1440"/>
      </w:pPr>
      <w:rPr>
        <w:rFonts w:hint="default"/>
        <w:color w:val="231F20"/>
      </w:rPr>
    </w:lvl>
    <w:lvl w:ilvl="7">
      <w:start w:val="1"/>
      <w:numFmt w:val="decimal"/>
      <w:lvlText w:val="%1.%2.%3.%4.%5.%6.%7.%8"/>
      <w:lvlJc w:val="left"/>
      <w:pPr>
        <w:ind w:left="10869" w:hanging="1440"/>
      </w:pPr>
      <w:rPr>
        <w:rFonts w:hint="default"/>
        <w:color w:val="231F20"/>
      </w:rPr>
    </w:lvl>
    <w:lvl w:ilvl="8">
      <w:start w:val="1"/>
      <w:numFmt w:val="decimal"/>
      <w:lvlText w:val="%1.%2.%3.%4.%5.%6.%7.%8.%9"/>
      <w:lvlJc w:val="left"/>
      <w:pPr>
        <w:ind w:left="12576" w:hanging="1800"/>
      </w:pPr>
      <w:rPr>
        <w:rFonts w:hint="default"/>
        <w:color w:val="231F20"/>
      </w:rPr>
    </w:lvl>
  </w:abstractNum>
  <w:abstractNum w:abstractNumId="6" w15:restartNumberingAfterBreak="0">
    <w:nsid w:val="087C3A5C"/>
    <w:multiLevelType w:val="hybridMultilevel"/>
    <w:tmpl w:val="57EC853E"/>
    <w:lvl w:ilvl="0" w:tplc="3A5A1B02">
      <w:start w:val="1"/>
      <w:numFmt w:val="lowerLetter"/>
      <w:lvlText w:val="(%1)"/>
      <w:lvlJc w:val="left"/>
      <w:pPr>
        <w:ind w:left="4129" w:hanging="567"/>
      </w:pPr>
      <w:rPr>
        <w:rFonts w:ascii="Arial" w:eastAsia="Arial" w:hAnsi="Arial" w:cs="Arial" w:hint="default"/>
        <w:color w:val="231F20"/>
        <w:w w:val="81"/>
        <w:sz w:val="20"/>
        <w:szCs w:val="20"/>
        <w:lang w:val="cs-CZ" w:eastAsia="en-US" w:bidi="ar-SA"/>
      </w:rPr>
    </w:lvl>
    <w:lvl w:ilvl="1" w:tplc="61A6A1EE">
      <w:numFmt w:val="bullet"/>
      <w:lvlText w:val="•"/>
      <w:lvlJc w:val="left"/>
      <w:pPr>
        <w:ind w:left="4752" w:hanging="567"/>
      </w:pPr>
      <w:rPr>
        <w:rFonts w:hint="default"/>
        <w:lang w:val="cs-CZ" w:eastAsia="en-US" w:bidi="ar-SA"/>
      </w:rPr>
    </w:lvl>
    <w:lvl w:ilvl="2" w:tplc="A6E4F0D8">
      <w:numFmt w:val="bullet"/>
      <w:lvlText w:val="•"/>
      <w:lvlJc w:val="left"/>
      <w:pPr>
        <w:ind w:left="5385" w:hanging="567"/>
      </w:pPr>
      <w:rPr>
        <w:rFonts w:hint="default"/>
        <w:lang w:val="cs-CZ" w:eastAsia="en-US" w:bidi="ar-SA"/>
      </w:rPr>
    </w:lvl>
    <w:lvl w:ilvl="3" w:tplc="593E0918">
      <w:numFmt w:val="bullet"/>
      <w:lvlText w:val="•"/>
      <w:lvlJc w:val="left"/>
      <w:pPr>
        <w:ind w:left="6017" w:hanging="567"/>
      </w:pPr>
      <w:rPr>
        <w:rFonts w:hint="default"/>
        <w:lang w:val="cs-CZ" w:eastAsia="en-US" w:bidi="ar-SA"/>
      </w:rPr>
    </w:lvl>
    <w:lvl w:ilvl="4" w:tplc="3B48C504">
      <w:numFmt w:val="bullet"/>
      <w:lvlText w:val="•"/>
      <w:lvlJc w:val="left"/>
      <w:pPr>
        <w:ind w:left="6650" w:hanging="567"/>
      </w:pPr>
      <w:rPr>
        <w:rFonts w:hint="default"/>
        <w:lang w:val="cs-CZ" w:eastAsia="en-US" w:bidi="ar-SA"/>
      </w:rPr>
    </w:lvl>
    <w:lvl w:ilvl="5" w:tplc="D7F0C8E8">
      <w:numFmt w:val="bullet"/>
      <w:lvlText w:val="•"/>
      <w:lvlJc w:val="left"/>
      <w:pPr>
        <w:ind w:left="7282" w:hanging="567"/>
      </w:pPr>
      <w:rPr>
        <w:rFonts w:hint="default"/>
        <w:lang w:val="cs-CZ" w:eastAsia="en-US" w:bidi="ar-SA"/>
      </w:rPr>
    </w:lvl>
    <w:lvl w:ilvl="6" w:tplc="0E8ED656">
      <w:numFmt w:val="bullet"/>
      <w:lvlText w:val="•"/>
      <w:lvlJc w:val="left"/>
      <w:pPr>
        <w:ind w:left="7915" w:hanging="567"/>
      </w:pPr>
      <w:rPr>
        <w:rFonts w:hint="default"/>
        <w:lang w:val="cs-CZ" w:eastAsia="en-US" w:bidi="ar-SA"/>
      </w:rPr>
    </w:lvl>
    <w:lvl w:ilvl="7" w:tplc="35E299DE">
      <w:numFmt w:val="bullet"/>
      <w:lvlText w:val="•"/>
      <w:lvlJc w:val="left"/>
      <w:pPr>
        <w:ind w:left="8547" w:hanging="567"/>
      </w:pPr>
      <w:rPr>
        <w:rFonts w:hint="default"/>
        <w:lang w:val="cs-CZ" w:eastAsia="en-US" w:bidi="ar-SA"/>
      </w:rPr>
    </w:lvl>
    <w:lvl w:ilvl="8" w:tplc="4D0E91E6">
      <w:numFmt w:val="bullet"/>
      <w:lvlText w:val="•"/>
      <w:lvlJc w:val="left"/>
      <w:pPr>
        <w:ind w:left="9180" w:hanging="567"/>
      </w:pPr>
      <w:rPr>
        <w:rFonts w:hint="default"/>
        <w:lang w:val="cs-CZ" w:eastAsia="en-US" w:bidi="ar-SA"/>
      </w:rPr>
    </w:lvl>
  </w:abstractNum>
  <w:abstractNum w:abstractNumId="7" w15:restartNumberingAfterBreak="0">
    <w:nsid w:val="0C734A5A"/>
    <w:multiLevelType w:val="multilevel"/>
    <w:tmpl w:val="C1FA3CF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CB93DCD"/>
    <w:multiLevelType w:val="hybridMultilevel"/>
    <w:tmpl w:val="269CB640"/>
    <w:lvl w:ilvl="0" w:tplc="306ACDF6">
      <w:start w:val="1"/>
      <w:numFmt w:val="lowerLetter"/>
      <w:lvlText w:val="(%1)"/>
      <w:lvlJc w:val="left"/>
      <w:pPr>
        <w:ind w:left="4128" w:hanging="567"/>
      </w:pPr>
      <w:rPr>
        <w:rFonts w:ascii="Arial" w:eastAsia="Arial" w:hAnsi="Arial" w:cs="Arial" w:hint="default"/>
        <w:color w:val="231F20"/>
        <w:w w:val="81"/>
        <w:sz w:val="20"/>
        <w:szCs w:val="20"/>
        <w:lang w:val="cs-CZ" w:eastAsia="en-US" w:bidi="ar-SA"/>
      </w:rPr>
    </w:lvl>
    <w:lvl w:ilvl="1" w:tplc="E316461C">
      <w:start w:val="1"/>
      <w:numFmt w:val="lowerRoman"/>
      <w:lvlText w:val="(%2)"/>
      <w:lvlJc w:val="left"/>
      <w:pPr>
        <w:ind w:left="4695" w:hanging="567"/>
      </w:pPr>
      <w:rPr>
        <w:rFonts w:ascii="Arial" w:eastAsia="Arial" w:hAnsi="Arial" w:cs="Arial" w:hint="default"/>
        <w:color w:val="231F20"/>
        <w:w w:val="75"/>
        <w:sz w:val="20"/>
        <w:szCs w:val="20"/>
        <w:lang w:val="cs-CZ" w:eastAsia="en-US" w:bidi="ar-SA"/>
      </w:rPr>
    </w:lvl>
    <w:lvl w:ilvl="2" w:tplc="F496E028">
      <w:numFmt w:val="bullet"/>
      <w:lvlText w:val="•"/>
      <w:lvlJc w:val="left"/>
      <w:pPr>
        <w:ind w:left="5338" w:hanging="567"/>
      </w:pPr>
      <w:rPr>
        <w:rFonts w:hint="default"/>
        <w:lang w:val="cs-CZ" w:eastAsia="en-US" w:bidi="ar-SA"/>
      </w:rPr>
    </w:lvl>
    <w:lvl w:ilvl="3" w:tplc="236EBD14">
      <w:numFmt w:val="bullet"/>
      <w:lvlText w:val="•"/>
      <w:lvlJc w:val="left"/>
      <w:pPr>
        <w:ind w:left="5976" w:hanging="567"/>
      </w:pPr>
      <w:rPr>
        <w:rFonts w:hint="default"/>
        <w:lang w:val="cs-CZ" w:eastAsia="en-US" w:bidi="ar-SA"/>
      </w:rPr>
    </w:lvl>
    <w:lvl w:ilvl="4" w:tplc="299A80E2">
      <w:numFmt w:val="bullet"/>
      <w:lvlText w:val="•"/>
      <w:lvlJc w:val="left"/>
      <w:pPr>
        <w:ind w:left="6615" w:hanging="567"/>
      </w:pPr>
      <w:rPr>
        <w:rFonts w:hint="default"/>
        <w:lang w:val="cs-CZ" w:eastAsia="en-US" w:bidi="ar-SA"/>
      </w:rPr>
    </w:lvl>
    <w:lvl w:ilvl="5" w:tplc="BF50E9F0">
      <w:numFmt w:val="bullet"/>
      <w:lvlText w:val="•"/>
      <w:lvlJc w:val="left"/>
      <w:pPr>
        <w:ind w:left="7253" w:hanging="567"/>
      </w:pPr>
      <w:rPr>
        <w:rFonts w:hint="default"/>
        <w:lang w:val="cs-CZ" w:eastAsia="en-US" w:bidi="ar-SA"/>
      </w:rPr>
    </w:lvl>
    <w:lvl w:ilvl="6" w:tplc="4A0C36A0">
      <w:numFmt w:val="bullet"/>
      <w:lvlText w:val="•"/>
      <w:lvlJc w:val="left"/>
      <w:pPr>
        <w:ind w:left="7891" w:hanging="567"/>
      </w:pPr>
      <w:rPr>
        <w:rFonts w:hint="default"/>
        <w:lang w:val="cs-CZ" w:eastAsia="en-US" w:bidi="ar-SA"/>
      </w:rPr>
    </w:lvl>
    <w:lvl w:ilvl="7" w:tplc="FCDAF52A">
      <w:numFmt w:val="bullet"/>
      <w:lvlText w:val="•"/>
      <w:lvlJc w:val="left"/>
      <w:pPr>
        <w:ind w:left="8530" w:hanging="567"/>
      </w:pPr>
      <w:rPr>
        <w:rFonts w:hint="default"/>
        <w:lang w:val="cs-CZ" w:eastAsia="en-US" w:bidi="ar-SA"/>
      </w:rPr>
    </w:lvl>
    <w:lvl w:ilvl="8" w:tplc="174ADFDA">
      <w:numFmt w:val="bullet"/>
      <w:lvlText w:val="•"/>
      <w:lvlJc w:val="left"/>
      <w:pPr>
        <w:ind w:left="9168" w:hanging="567"/>
      </w:pPr>
      <w:rPr>
        <w:rFonts w:hint="default"/>
        <w:lang w:val="cs-CZ" w:eastAsia="en-US" w:bidi="ar-SA"/>
      </w:rPr>
    </w:lvl>
  </w:abstractNum>
  <w:abstractNum w:abstractNumId="9" w15:restartNumberingAfterBreak="0">
    <w:nsid w:val="0EC427B0"/>
    <w:multiLevelType w:val="hybridMultilevel"/>
    <w:tmpl w:val="651A1D3A"/>
    <w:lvl w:ilvl="0" w:tplc="13D88B22">
      <w:start w:val="1"/>
      <w:numFmt w:val="lowerRoman"/>
      <w:lvlText w:val="(%1)"/>
      <w:lvlJc w:val="right"/>
      <w:pPr>
        <w:ind w:left="3960" w:hanging="360"/>
      </w:pPr>
      <w:rPr>
        <w:rFonts w:hint="default"/>
      </w:r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10" w15:restartNumberingAfterBreak="0">
    <w:nsid w:val="10425C49"/>
    <w:multiLevelType w:val="multilevel"/>
    <w:tmpl w:val="C7A0CA66"/>
    <w:lvl w:ilvl="0">
      <w:start w:val="10"/>
      <w:numFmt w:val="decimal"/>
      <w:lvlText w:val="%1"/>
      <w:lvlJc w:val="left"/>
      <w:pPr>
        <w:ind w:left="3562" w:hanging="851"/>
      </w:pPr>
      <w:rPr>
        <w:rFonts w:hint="default"/>
        <w:lang w:val="cs-CZ" w:eastAsia="en-US" w:bidi="ar-SA"/>
      </w:rPr>
    </w:lvl>
    <w:lvl w:ilvl="1">
      <w:start w:val="2"/>
      <w:numFmt w:val="decimal"/>
      <w:lvlText w:val="%1.%2"/>
      <w:lvlJc w:val="left"/>
      <w:pPr>
        <w:ind w:left="3562" w:hanging="851"/>
      </w:pPr>
      <w:rPr>
        <w:rFonts w:hint="default"/>
        <w:lang w:val="cs-CZ" w:eastAsia="en-US" w:bidi="ar-SA"/>
      </w:rPr>
    </w:lvl>
    <w:lvl w:ilvl="2">
      <w:start w:val="6"/>
      <w:numFmt w:val="decimal"/>
      <w:lvlText w:val="%1.%2.%3"/>
      <w:lvlJc w:val="left"/>
      <w:pPr>
        <w:ind w:left="3562" w:hanging="851"/>
      </w:pPr>
      <w:rPr>
        <w:rFonts w:ascii="Arial" w:eastAsia="Arial" w:hAnsi="Arial" w:cs="Arial" w:hint="default"/>
        <w:color w:val="231F20"/>
        <w:w w:val="99"/>
        <w:sz w:val="20"/>
        <w:szCs w:val="20"/>
        <w:lang w:val="cs-CZ" w:eastAsia="en-US" w:bidi="ar-SA"/>
      </w:rPr>
    </w:lvl>
    <w:lvl w:ilvl="3">
      <w:numFmt w:val="bullet"/>
      <w:lvlText w:val="•"/>
      <w:lvlJc w:val="left"/>
      <w:pPr>
        <w:ind w:left="5625" w:hanging="851"/>
      </w:pPr>
      <w:rPr>
        <w:rFonts w:hint="default"/>
        <w:lang w:val="cs-CZ" w:eastAsia="en-US" w:bidi="ar-SA"/>
      </w:rPr>
    </w:lvl>
    <w:lvl w:ilvl="4">
      <w:numFmt w:val="bullet"/>
      <w:lvlText w:val="•"/>
      <w:lvlJc w:val="left"/>
      <w:pPr>
        <w:ind w:left="6314" w:hanging="851"/>
      </w:pPr>
      <w:rPr>
        <w:rFonts w:hint="default"/>
        <w:lang w:val="cs-CZ" w:eastAsia="en-US" w:bidi="ar-SA"/>
      </w:rPr>
    </w:lvl>
    <w:lvl w:ilvl="5">
      <w:numFmt w:val="bullet"/>
      <w:lvlText w:val="•"/>
      <w:lvlJc w:val="left"/>
      <w:pPr>
        <w:ind w:left="7002" w:hanging="851"/>
      </w:pPr>
      <w:rPr>
        <w:rFonts w:hint="default"/>
        <w:lang w:val="cs-CZ" w:eastAsia="en-US" w:bidi="ar-SA"/>
      </w:rPr>
    </w:lvl>
    <w:lvl w:ilvl="6">
      <w:numFmt w:val="bullet"/>
      <w:lvlText w:val="•"/>
      <w:lvlJc w:val="left"/>
      <w:pPr>
        <w:ind w:left="7691" w:hanging="851"/>
      </w:pPr>
      <w:rPr>
        <w:rFonts w:hint="default"/>
        <w:lang w:val="cs-CZ" w:eastAsia="en-US" w:bidi="ar-SA"/>
      </w:rPr>
    </w:lvl>
    <w:lvl w:ilvl="7">
      <w:numFmt w:val="bullet"/>
      <w:lvlText w:val="•"/>
      <w:lvlJc w:val="left"/>
      <w:pPr>
        <w:ind w:left="8379" w:hanging="851"/>
      </w:pPr>
      <w:rPr>
        <w:rFonts w:hint="default"/>
        <w:lang w:val="cs-CZ" w:eastAsia="en-US" w:bidi="ar-SA"/>
      </w:rPr>
    </w:lvl>
    <w:lvl w:ilvl="8">
      <w:numFmt w:val="bullet"/>
      <w:lvlText w:val="•"/>
      <w:lvlJc w:val="left"/>
      <w:pPr>
        <w:ind w:left="9068" w:hanging="851"/>
      </w:pPr>
      <w:rPr>
        <w:rFonts w:hint="default"/>
        <w:lang w:val="cs-CZ" w:eastAsia="en-US" w:bidi="ar-SA"/>
      </w:rPr>
    </w:lvl>
  </w:abstractNum>
  <w:abstractNum w:abstractNumId="11" w15:restartNumberingAfterBreak="0">
    <w:nsid w:val="1091408A"/>
    <w:multiLevelType w:val="multilevel"/>
    <w:tmpl w:val="5FA23ADC"/>
    <w:lvl w:ilvl="0">
      <w:start w:val="4"/>
      <w:numFmt w:val="decimal"/>
      <w:lvlText w:val="%1"/>
      <w:lvlJc w:val="left"/>
      <w:pPr>
        <w:ind w:left="435" w:hanging="435"/>
      </w:pPr>
      <w:rPr>
        <w:rFonts w:hint="default"/>
        <w:color w:val="231F20"/>
      </w:rPr>
    </w:lvl>
    <w:lvl w:ilvl="1">
      <w:start w:val="6"/>
      <w:numFmt w:val="decimal"/>
      <w:lvlText w:val="%1.%2"/>
      <w:lvlJc w:val="left"/>
      <w:pPr>
        <w:ind w:left="1782" w:hanging="435"/>
      </w:pPr>
      <w:rPr>
        <w:rFonts w:hint="default"/>
        <w:color w:val="231F20"/>
      </w:rPr>
    </w:lvl>
    <w:lvl w:ilvl="2">
      <w:start w:val="2"/>
      <w:numFmt w:val="decimal"/>
      <w:lvlText w:val="%1.%2.%3"/>
      <w:lvlJc w:val="left"/>
      <w:pPr>
        <w:ind w:left="3414" w:hanging="720"/>
      </w:pPr>
      <w:rPr>
        <w:rFonts w:hint="default"/>
        <w:color w:val="231F20"/>
      </w:rPr>
    </w:lvl>
    <w:lvl w:ilvl="3">
      <w:start w:val="1"/>
      <w:numFmt w:val="decimal"/>
      <w:lvlText w:val="%1.%2.%3.%4"/>
      <w:lvlJc w:val="left"/>
      <w:pPr>
        <w:ind w:left="4761" w:hanging="720"/>
      </w:pPr>
      <w:rPr>
        <w:rFonts w:hint="default"/>
        <w:color w:val="231F20"/>
      </w:rPr>
    </w:lvl>
    <w:lvl w:ilvl="4">
      <w:start w:val="1"/>
      <w:numFmt w:val="decimal"/>
      <w:lvlText w:val="%1.%2.%3.%4.%5"/>
      <w:lvlJc w:val="left"/>
      <w:pPr>
        <w:ind w:left="6468" w:hanging="1080"/>
      </w:pPr>
      <w:rPr>
        <w:rFonts w:hint="default"/>
        <w:color w:val="231F20"/>
      </w:rPr>
    </w:lvl>
    <w:lvl w:ilvl="5">
      <w:start w:val="1"/>
      <w:numFmt w:val="decimal"/>
      <w:lvlText w:val="%1.%2.%3.%4.%5.%6"/>
      <w:lvlJc w:val="left"/>
      <w:pPr>
        <w:ind w:left="7815" w:hanging="1080"/>
      </w:pPr>
      <w:rPr>
        <w:rFonts w:hint="default"/>
        <w:color w:val="231F20"/>
      </w:rPr>
    </w:lvl>
    <w:lvl w:ilvl="6">
      <w:start w:val="1"/>
      <w:numFmt w:val="decimal"/>
      <w:lvlText w:val="%1.%2.%3.%4.%5.%6.%7"/>
      <w:lvlJc w:val="left"/>
      <w:pPr>
        <w:ind w:left="9522" w:hanging="1440"/>
      </w:pPr>
      <w:rPr>
        <w:rFonts w:hint="default"/>
        <w:color w:val="231F20"/>
      </w:rPr>
    </w:lvl>
    <w:lvl w:ilvl="7">
      <w:start w:val="1"/>
      <w:numFmt w:val="decimal"/>
      <w:lvlText w:val="%1.%2.%3.%4.%5.%6.%7.%8"/>
      <w:lvlJc w:val="left"/>
      <w:pPr>
        <w:ind w:left="10869" w:hanging="1440"/>
      </w:pPr>
      <w:rPr>
        <w:rFonts w:hint="default"/>
        <w:color w:val="231F20"/>
      </w:rPr>
    </w:lvl>
    <w:lvl w:ilvl="8">
      <w:start w:val="1"/>
      <w:numFmt w:val="decimal"/>
      <w:lvlText w:val="%1.%2.%3.%4.%5.%6.%7.%8.%9"/>
      <w:lvlJc w:val="left"/>
      <w:pPr>
        <w:ind w:left="12576" w:hanging="1800"/>
      </w:pPr>
      <w:rPr>
        <w:rFonts w:hint="default"/>
        <w:color w:val="231F20"/>
      </w:rPr>
    </w:lvl>
  </w:abstractNum>
  <w:abstractNum w:abstractNumId="12" w15:restartNumberingAfterBreak="0">
    <w:nsid w:val="1137122A"/>
    <w:multiLevelType w:val="multilevel"/>
    <w:tmpl w:val="0DA4A494"/>
    <w:lvl w:ilvl="0">
      <w:start w:val="1"/>
      <w:numFmt w:val="decimal"/>
      <w:lvlText w:val="%1.1."/>
      <w:lvlJc w:val="left"/>
      <w:pPr>
        <w:ind w:left="360" w:hanging="360"/>
      </w:pPr>
      <w:rPr>
        <w:rFonts w:hint="default"/>
        <w:sz w:val="22"/>
        <w:szCs w:val="22"/>
      </w:rPr>
    </w:lvl>
    <w:lvl w:ilvl="1">
      <w:start w:val="1"/>
      <w:numFmt w:val="decimal"/>
      <w:lvlText w:val="%2.1.4"/>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394783"/>
    <w:multiLevelType w:val="hybridMultilevel"/>
    <w:tmpl w:val="C6D6B666"/>
    <w:lvl w:ilvl="0" w:tplc="04050017">
      <w:start w:val="1"/>
      <w:numFmt w:val="lowerLetter"/>
      <w:lvlText w:val="%1)"/>
      <w:lvlJc w:val="left"/>
      <w:pPr>
        <w:ind w:left="4266" w:hanging="360"/>
      </w:pPr>
    </w:lvl>
    <w:lvl w:ilvl="1" w:tplc="04050019">
      <w:start w:val="1"/>
      <w:numFmt w:val="lowerLetter"/>
      <w:lvlText w:val="%2."/>
      <w:lvlJc w:val="left"/>
      <w:pPr>
        <w:ind w:left="4986" w:hanging="360"/>
      </w:pPr>
    </w:lvl>
    <w:lvl w:ilvl="2" w:tplc="0405001B" w:tentative="1">
      <w:start w:val="1"/>
      <w:numFmt w:val="lowerRoman"/>
      <w:lvlText w:val="%3."/>
      <w:lvlJc w:val="right"/>
      <w:pPr>
        <w:ind w:left="5706" w:hanging="180"/>
      </w:pPr>
    </w:lvl>
    <w:lvl w:ilvl="3" w:tplc="0405000F" w:tentative="1">
      <w:start w:val="1"/>
      <w:numFmt w:val="decimal"/>
      <w:lvlText w:val="%4."/>
      <w:lvlJc w:val="left"/>
      <w:pPr>
        <w:ind w:left="6426" w:hanging="360"/>
      </w:pPr>
    </w:lvl>
    <w:lvl w:ilvl="4" w:tplc="04050019" w:tentative="1">
      <w:start w:val="1"/>
      <w:numFmt w:val="lowerLetter"/>
      <w:lvlText w:val="%5."/>
      <w:lvlJc w:val="left"/>
      <w:pPr>
        <w:ind w:left="7146" w:hanging="360"/>
      </w:pPr>
    </w:lvl>
    <w:lvl w:ilvl="5" w:tplc="0405001B" w:tentative="1">
      <w:start w:val="1"/>
      <w:numFmt w:val="lowerRoman"/>
      <w:lvlText w:val="%6."/>
      <w:lvlJc w:val="right"/>
      <w:pPr>
        <w:ind w:left="7866" w:hanging="180"/>
      </w:pPr>
    </w:lvl>
    <w:lvl w:ilvl="6" w:tplc="0405000F" w:tentative="1">
      <w:start w:val="1"/>
      <w:numFmt w:val="decimal"/>
      <w:lvlText w:val="%7."/>
      <w:lvlJc w:val="left"/>
      <w:pPr>
        <w:ind w:left="8586" w:hanging="360"/>
      </w:pPr>
    </w:lvl>
    <w:lvl w:ilvl="7" w:tplc="04050019" w:tentative="1">
      <w:start w:val="1"/>
      <w:numFmt w:val="lowerLetter"/>
      <w:lvlText w:val="%8."/>
      <w:lvlJc w:val="left"/>
      <w:pPr>
        <w:ind w:left="9306" w:hanging="360"/>
      </w:pPr>
    </w:lvl>
    <w:lvl w:ilvl="8" w:tplc="0405001B" w:tentative="1">
      <w:start w:val="1"/>
      <w:numFmt w:val="lowerRoman"/>
      <w:lvlText w:val="%9."/>
      <w:lvlJc w:val="right"/>
      <w:pPr>
        <w:ind w:left="10026" w:hanging="180"/>
      </w:pPr>
    </w:lvl>
  </w:abstractNum>
  <w:abstractNum w:abstractNumId="14" w15:restartNumberingAfterBreak="0">
    <w:nsid w:val="125A420C"/>
    <w:multiLevelType w:val="hybridMultilevel"/>
    <w:tmpl w:val="2260460E"/>
    <w:lvl w:ilvl="0" w:tplc="1136836C">
      <w:start w:val="1"/>
      <w:numFmt w:val="lowerLetter"/>
      <w:lvlText w:val="(%1)"/>
      <w:lvlJc w:val="left"/>
      <w:pPr>
        <w:ind w:left="4129" w:hanging="567"/>
      </w:pPr>
      <w:rPr>
        <w:rFonts w:ascii="Arial" w:eastAsia="Arial" w:hAnsi="Arial" w:cs="Arial" w:hint="default"/>
        <w:color w:val="231F20"/>
        <w:w w:val="81"/>
        <w:sz w:val="20"/>
        <w:szCs w:val="20"/>
        <w:lang w:val="cs-CZ" w:eastAsia="en-US" w:bidi="ar-SA"/>
      </w:rPr>
    </w:lvl>
    <w:lvl w:ilvl="1" w:tplc="4FC2169E">
      <w:numFmt w:val="bullet"/>
      <w:lvlText w:val="•"/>
      <w:lvlJc w:val="left"/>
      <w:pPr>
        <w:ind w:left="4752" w:hanging="567"/>
      </w:pPr>
      <w:rPr>
        <w:rFonts w:hint="default"/>
        <w:lang w:val="cs-CZ" w:eastAsia="en-US" w:bidi="ar-SA"/>
      </w:rPr>
    </w:lvl>
    <w:lvl w:ilvl="2" w:tplc="FA8C7662">
      <w:numFmt w:val="bullet"/>
      <w:lvlText w:val="•"/>
      <w:lvlJc w:val="left"/>
      <w:pPr>
        <w:ind w:left="5385" w:hanging="567"/>
      </w:pPr>
      <w:rPr>
        <w:rFonts w:hint="default"/>
        <w:lang w:val="cs-CZ" w:eastAsia="en-US" w:bidi="ar-SA"/>
      </w:rPr>
    </w:lvl>
    <w:lvl w:ilvl="3" w:tplc="FB58FF08">
      <w:numFmt w:val="bullet"/>
      <w:lvlText w:val="•"/>
      <w:lvlJc w:val="left"/>
      <w:pPr>
        <w:ind w:left="6017" w:hanging="567"/>
      </w:pPr>
      <w:rPr>
        <w:rFonts w:hint="default"/>
        <w:lang w:val="cs-CZ" w:eastAsia="en-US" w:bidi="ar-SA"/>
      </w:rPr>
    </w:lvl>
    <w:lvl w:ilvl="4" w:tplc="8DB24D5E">
      <w:numFmt w:val="bullet"/>
      <w:lvlText w:val="•"/>
      <w:lvlJc w:val="left"/>
      <w:pPr>
        <w:ind w:left="6650" w:hanging="567"/>
      </w:pPr>
      <w:rPr>
        <w:rFonts w:hint="default"/>
        <w:lang w:val="cs-CZ" w:eastAsia="en-US" w:bidi="ar-SA"/>
      </w:rPr>
    </w:lvl>
    <w:lvl w:ilvl="5" w:tplc="69B22A30">
      <w:numFmt w:val="bullet"/>
      <w:lvlText w:val="•"/>
      <w:lvlJc w:val="left"/>
      <w:pPr>
        <w:ind w:left="7282" w:hanging="567"/>
      </w:pPr>
      <w:rPr>
        <w:rFonts w:hint="default"/>
        <w:lang w:val="cs-CZ" w:eastAsia="en-US" w:bidi="ar-SA"/>
      </w:rPr>
    </w:lvl>
    <w:lvl w:ilvl="6" w:tplc="DEE0DAFE">
      <w:numFmt w:val="bullet"/>
      <w:lvlText w:val="•"/>
      <w:lvlJc w:val="left"/>
      <w:pPr>
        <w:ind w:left="7915" w:hanging="567"/>
      </w:pPr>
      <w:rPr>
        <w:rFonts w:hint="default"/>
        <w:lang w:val="cs-CZ" w:eastAsia="en-US" w:bidi="ar-SA"/>
      </w:rPr>
    </w:lvl>
    <w:lvl w:ilvl="7" w:tplc="D0EA2CF4">
      <w:numFmt w:val="bullet"/>
      <w:lvlText w:val="•"/>
      <w:lvlJc w:val="left"/>
      <w:pPr>
        <w:ind w:left="8547" w:hanging="567"/>
      </w:pPr>
      <w:rPr>
        <w:rFonts w:hint="default"/>
        <w:lang w:val="cs-CZ" w:eastAsia="en-US" w:bidi="ar-SA"/>
      </w:rPr>
    </w:lvl>
    <w:lvl w:ilvl="8" w:tplc="0DB4F710">
      <w:numFmt w:val="bullet"/>
      <w:lvlText w:val="•"/>
      <w:lvlJc w:val="left"/>
      <w:pPr>
        <w:ind w:left="9180" w:hanging="567"/>
      </w:pPr>
      <w:rPr>
        <w:rFonts w:hint="default"/>
        <w:lang w:val="cs-CZ" w:eastAsia="en-US" w:bidi="ar-SA"/>
      </w:rPr>
    </w:lvl>
  </w:abstractNum>
  <w:abstractNum w:abstractNumId="15" w15:restartNumberingAfterBreak="0">
    <w:nsid w:val="14AE7A37"/>
    <w:multiLevelType w:val="hybridMultilevel"/>
    <w:tmpl w:val="E642FDCE"/>
    <w:lvl w:ilvl="0" w:tplc="96862F1E">
      <w:start w:val="1"/>
      <w:numFmt w:val="lowerLetter"/>
      <w:lvlText w:val="(%1)"/>
      <w:lvlJc w:val="left"/>
      <w:pPr>
        <w:ind w:left="4128" w:hanging="567"/>
      </w:pPr>
      <w:rPr>
        <w:rFonts w:ascii="Arial" w:eastAsia="Arial" w:hAnsi="Arial" w:cs="Arial" w:hint="default"/>
        <w:color w:val="231F20"/>
        <w:w w:val="81"/>
        <w:sz w:val="20"/>
        <w:szCs w:val="20"/>
        <w:lang w:val="cs-CZ" w:eastAsia="en-US" w:bidi="ar-SA"/>
      </w:rPr>
    </w:lvl>
    <w:lvl w:ilvl="1" w:tplc="0CC677CE">
      <w:numFmt w:val="bullet"/>
      <w:lvlText w:val="•"/>
      <w:lvlJc w:val="left"/>
      <w:pPr>
        <w:ind w:left="4752" w:hanging="567"/>
      </w:pPr>
      <w:rPr>
        <w:rFonts w:hint="default"/>
        <w:lang w:val="cs-CZ" w:eastAsia="en-US" w:bidi="ar-SA"/>
      </w:rPr>
    </w:lvl>
    <w:lvl w:ilvl="2" w:tplc="7666BDFC">
      <w:numFmt w:val="bullet"/>
      <w:lvlText w:val="•"/>
      <w:lvlJc w:val="left"/>
      <w:pPr>
        <w:ind w:left="5385" w:hanging="567"/>
      </w:pPr>
      <w:rPr>
        <w:rFonts w:hint="default"/>
        <w:lang w:val="cs-CZ" w:eastAsia="en-US" w:bidi="ar-SA"/>
      </w:rPr>
    </w:lvl>
    <w:lvl w:ilvl="3" w:tplc="015ECF4E">
      <w:numFmt w:val="bullet"/>
      <w:lvlText w:val="•"/>
      <w:lvlJc w:val="left"/>
      <w:pPr>
        <w:ind w:left="6017" w:hanging="567"/>
      </w:pPr>
      <w:rPr>
        <w:rFonts w:hint="default"/>
        <w:lang w:val="cs-CZ" w:eastAsia="en-US" w:bidi="ar-SA"/>
      </w:rPr>
    </w:lvl>
    <w:lvl w:ilvl="4" w:tplc="85F445A8">
      <w:numFmt w:val="bullet"/>
      <w:lvlText w:val="•"/>
      <w:lvlJc w:val="left"/>
      <w:pPr>
        <w:ind w:left="6650" w:hanging="567"/>
      </w:pPr>
      <w:rPr>
        <w:rFonts w:hint="default"/>
        <w:lang w:val="cs-CZ" w:eastAsia="en-US" w:bidi="ar-SA"/>
      </w:rPr>
    </w:lvl>
    <w:lvl w:ilvl="5" w:tplc="BB125B66">
      <w:numFmt w:val="bullet"/>
      <w:lvlText w:val="•"/>
      <w:lvlJc w:val="left"/>
      <w:pPr>
        <w:ind w:left="7282" w:hanging="567"/>
      </w:pPr>
      <w:rPr>
        <w:rFonts w:hint="default"/>
        <w:lang w:val="cs-CZ" w:eastAsia="en-US" w:bidi="ar-SA"/>
      </w:rPr>
    </w:lvl>
    <w:lvl w:ilvl="6" w:tplc="E36AD554">
      <w:numFmt w:val="bullet"/>
      <w:lvlText w:val="•"/>
      <w:lvlJc w:val="left"/>
      <w:pPr>
        <w:ind w:left="7915" w:hanging="567"/>
      </w:pPr>
      <w:rPr>
        <w:rFonts w:hint="default"/>
        <w:lang w:val="cs-CZ" w:eastAsia="en-US" w:bidi="ar-SA"/>
      </w:rPr>
    </w:lvl>
    <w:lvl w:ilvl="7" w:tplc="A1443880">
      <w:numFmt w:val="bullet"/>
      <w:lvlText w:val="•"/>
      <w:lvlJc w:val="left"/>
      <w:pPr>
        <w:ind w:left="8547" w:hanging="567"/>
      </w:pPr>
      <w:rPr>
        <w:rFonts w:hint="default"/>
        <w:lang w:val="cs-CZ" w:eastAsia="en-US" w:bidi="ar-SA"/>
      </w:rPr>
    </w:lvl>
    <w:lvl w:ilvl="8" w:tplc="F9E2F04E">
      <w:numFmt w:val="bullet"/>
      <w:lvlText w:val="•"/>
      <w:lvlJc w:val="left"/>
      <w:pPr>
        <w:ind w:left="9180" w:hanging="567"/>
      </w:pPr>
      <w:rPr>
        <w:rFonts w:hint="default"/>
        <w:lang w:val="cs-CZ" w:eastAsia="en-US" w:bidi="ar-SA"/>
      </w:rPr>
    </w:lvl>
  </w:abstractNum>
  <w:abstractNum w:abstractNumId="16" w15:restartNumberingAfterBreak="0">
    <w:nsid w:val="1600441F"/>
    <w:multiLevelType w:val="multilevel"/>
    <w:tmpl w:val="128CF310"/>
    <w:lvl w:ilvl="0">
      <w:start w:val="1"/>
      <w:numFmt w:val="decimal"/>
      <w:lvlText w:val="%1"/>
      <w:lvlJc w:val="left"/>
      <w:pPr>
        <w:ind w:left="3562" w:hanging="851"/>
      </w:pPr>
      <w:rPr>
        <w:rFonts w:hint="default"/>
        <w:lang w:val="cs-CZ" w:eastAsia="en-US" w:bidi="ar-SA"/>
      </w:rPr>
    </w:lvl>
    <w:lvl w:ilvl="1">
      <w:start w:val="10"/>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w w:val="99"/>
        <w:sz w:val="20"/>
        <w:szCs w:val="20"/>
        <w:lang w:val="cs-CZ" w:eastAsia="en-US" w:bidi="ar-SA"/>
      </w:rPr>
    </w:lvl>
    <w:lvl w:ilvl="3">
      <w:start w:val="1"/>
      <w:numFmt w:val="none"/>
      <w:lvlText w:val="(ii)"/>
      <w:lvlJc w:val="left"/>
      <w:pPr>
        <w:ind w:left="4128" w:hanging="567"/>
      </w:pPr>
      <w:rPr>
        <w:rFonts w:ascii="Arial" w:eastAsia="Arial" w:hAnsi="Arial" w:cs="Arial" w:hint="default"/>
        <w:color w:val="231F20"/>
        <w:w w:val="81"/>
        <w:sz w:val="20"/>
        <w:szCs w:val="20"/>
        <w:lang w:val="cs-CZ" w:eastAsia="en-US" w:bidi="ar-SA"/>
      </w:rPr>
    </w:lvl>
    <w:lvl w:ilvl="4">
      <w:numFmt w:val="bullet"/>
      <w:lvlText w:val="•"/>
      <w:lvlJc w:val="left"/>
      <w:pPr>
        <w:ind w:left="6228" w:hanging="567"/>
      </w:pPr>
      <w:rPr>
        <w:rFonts w:hint="default"/>
        <w:lang w:val="cs-CZ" w:eastAsia="en-US" w:bidi="ar-SA"/>
      </w:rPr>
    </w:lvl>
    <w:lvl w:ilvl="5">
      <w:numFmt w:val="bullet"/>
      <w:lvlText w:val="•"/>
      <w:lvlJc w:val="left"/>
      <w:pPr>
        <w:ind w:left="6931" w:hanging="567"/>
      </w:pPr>
      <w:rPr>
        <w:rFonts w:hint="default"/>
        <w:lang w:val="cs-CZ" w:eastAsia="en-US" w:bidi="ar-SA"/>
      </w:rPr>
    </w:lvl>
    <w:lvl w:ilvl="6">
      <w:numFmt w:val="bullet"/>
      <w:lvlText w:val="•"/>
      <w:lvlJc w:val="left"/>
      <w:pPr>
        <w:ind w:left="7634" w:hanging="567"/>
      </w:pPr>
      <w:rPr>
        <w:rFonts w:hint="default"/>
        <w:lang w:val="cs-CZ" w:eastAsia="en-US" w:bidi="ar-SA"/>
      </w:rPr>
    </w:lvl>
    <w:lvl w:ilvl="7">
      <w:numFmt w:val="bullet"/>
      <w:lvlText w:val="•"/>
      <w:lvlJc w:val="left"/>
      <w:pPr>
        <w:ind w:left="8337" w:hanging="567"/>
      </w:pPr>
      <w:rPr>
        <w:rFonts w:hint="default"/>
        <w:lang w:val="cs-CZ" w:eastAsia="en-US" w:bidi="ar-SA"/>
      </w:rPr>
    </w:lvl>
    <w:lvl w:ilvl="8">
      <w:numFmt w:val="bullet"/>
      <w:lvlText w:val="•"/>
      <w:lvlJc w:val="left"/>
      <w:pPr>
        <w:ind w:left="9039" w:hanging="567"/>
      </w:pPr>
      <w:rPr>
        <w:rFonts w:hint="default"/>
        <w:lang w:val="cs-CZ" w:eastAsia="en-US" w:bidi="ar-SA"/>
      </w:rPr>
    </w:lvl>
  </w:abstractNum>
  <w:abstractNum w:abstractNumId="17" w15:restartNumberingAfterBreak="0">
    <w:nsid w:val="16F14566"/>
    <w:multiLevelType w:val="multilevel"/>
    <w:tmpl w:val="4024F724"/>
    <w:lvl w:ilvl="0">
      <w:start w:val="3"/>
      <w:numFmt w:val="decimal"/>
      <w:lvlText w:val="%1"/>
      <w:lvlJc w:val="left"/>
      <w:pPr>
        <w:ind w:left="3562" w:hanging="851"/>
      </w:pPr>
      <w:rPr>
        <w:rFonts w:hint="default"/>
        <w:lang w:val="cs-CZ" w:eastAsia="en-US" w:bidi="ar-SA"/>
      </w:rPr>
    </w:lvl>
    <w:lvl w:ilvl="1">
      <w:start w:val="7"/>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spacing w:val="-19"/>
        <w:w w:val="90"/>
        <w:sz w:val="20"/>
        <w:szCs w:val="20"/>
        <w:lang w:val="cs-CZ" w:eastAsia="en-US" w:bidi="ar-SA"/>
      </w:rPr>
    </w:lvl>
    <w:lvl w:ilvl="3">
      <w:start w:val="1"/>
      <w:numFmt w:val="lowerLetter"/>
      <w:lvlText w:val="(%4)"/>
      <w:lvlJc w:val="left"/>
      <w:pPr>
        <w:ind w:left="4128" w:hanging="567"/>
      </w:pPr>
      <w:rPr>
        <w:rFonts w:ascii="Arial" w:eastAsia="Arial" w:hAnsi="Arial" w:cs="Arial" w:hint="default"/>
        <w:color w:val="231F20"/>
        <w:w w:val="81"/>
        <w:sz w:val="20"/>
        <w:szCs w:val="20"/>
        <w:lang w:val="cs-CZ" w:eastAsia="en-US" w:bidi="ar-SA"/>
      </w:rPr>
    </w:lvl>
    <w:lvl w:ilvl="4">
      <w:numFmt w:val="bullet"/>
      <w:lvlText w:val="•"/>
      <w:lvlJc w:val="left"/>
      <w:pPr>
        <w:ind w:left="6228" w:hanging="567"/>
      </w:pPr>
      <w:rPr>
        <w:rFonts w:hint="default"/>
        <w:lang w:val="cs-CZ" w:eastAsia="en-US" w:bidi="ar-SA"/>
      </w:rPr>
    </w:lvl>
    <w:lvl w:ilvl="5">
      <w:numFmt w:val="bullet"/>
      <w:lvlText w:val="•"/>
      <w:lvlJc w:val="left"/>
      <w:pPr>
        <w:ind w:left="6931" w:hanging="567"/>
      </w:pPr>
      <w:rPr>
        <w:rFonts w:hint="default"/>
        <w:lang w:val="cs-CZ" w:eastAsia="en-US" w:bidi="ar-SA"/>
      </w:rPr>
    </w:lvl>
    <w:lvl w:ilvl="6">
      <w:numFmt w:val="bullet"/>
      <w:lvlText w:val="•"/>
      <w:lvlJc w:val="left"/>
      <w:pPr>
        <w:ind w:left="7634" w:hanging="567"/>
      </w:pPr>
      <w:rPr>
        <w:rFonts w:hint="default"/>
        <w:lang w:val="cs-CZ" w:eastAsia="en-US" w:bidi="ar-SA"/>
      </w:rPr>
    </w:lvl>
    <w:lvl w:ilvl="7">
      <w:numFmt w:val="bullet"/>
      <w:lvlText w:val="•"/>
      <w:lvlJc w:val="left"/>
      <w:pPr>
        <w:ind w:left="8337" w:hanging="567"/>
      </w:pPr>
      <w:rPr>
        <w:rFonts w:hint="default"/>
        <w:lang w:val="cs-CZ" w:eastAsia="en-US" w:bidi="ar-SA"/>
      </w:rPr>
    </w:lvl>
    <w:lvl w:ilvl="8">
      <w:numFmt w:val="bullet"/>
      <w:lvlText w:val="•"/>
      <w:lvlJc w:val="left"/>
      <w:pPr>
        <w:ind w:left="9039" w:hanging="567"/>
      </w:pPr>
      <w:rPr>
        <w:rFonts w:hint="default"/>
        <w:lang w:val="cs-CZ" w:eastAsia="en-US" w:bidi="ar-SA"/>
      </w:rPr>
    </w:lvl>
  </w:abstractNum>
  <w:abstractNum w:abstractNumId="18" w15:restartNumberingAfterBreak="0">
    <w:nsid w:val="19835F32"/>
    <w:multiLevelType w:val="multilevel"/>
    <w:tmpl w:val="76DC5BB0"/>
    <w:lvl w:ilvl="0">
      <w:start w:val="3"/>
      <w:numFmt w:val="decimal"/>
      <w:lvlText w:val="%1.."/>
      <w:lvlJc w:val="left"/>
      <w:pPr>
        <w:ind w:left="1080" w:hanging="720"/>
      </w:pPr>
      <w:rPr>
        <w:rFonts w:hint="default"/>
        <w:color w:val="231F20"/>
        <w:sz w:val="20"/>
      </w:rPr>
    </w:lvl>
    <w:lvl w:ilvl="1">
      <w:start w:val="3"/>
      <w:numFmt w:val="decimal"/>
      <w:isLgl/>
      <w:lvlText w:val="%1.%2"/>
      <w:lvlJc w:val="left"/>
      <w:pPr>
        <w:ind w:left="1816" w:hanging="360"/>
      </w:pPr>
      <w:rPr>
        <w:rFonts w:hint="default"/>
      </w:rPr>
    </w:lvl>
    <w:lvl w:ilvl="2">
      <w:start w:val="2"/>
      <w:numFmt w:val="decimal"/>
      <w:isLgl/>
      <w:lvlText w:val="%1.%2.%3"/>
      <w:lvlJc w:val="left"/>
      <w:pPr>
        <w:ind w:left="3272" w:hanging="720"/>
      </w:pPr>
      <w:rPr>
        <w:rFonts w:hint="default"/>
        <w:sz w:val="20"/>
      </w:rPr>
    </w:lvl>
    <w:lvl w:ilvl="3">
      <w:start w:val="1"/>
      <w:numFmt w:val="decimal"/>
      <w:isLgl/>
      <w:lvlText w:val="%1.%2.%3.%4"/>
      <w:lvlJc w:val="left"/>
      <w:pPr>
        <w:ind w:left="4368" w:hanging="720"/>
      </w:pPr>
      <w:rPr>
        <w:rFonts w:hint="default"/>
      </w:rPr>
    </w:lvl>
    <w:lvl w:ilvl="4">
      <w:start w:val="1"/>
      <w:numFmt w:val="decimal"/>
      <w:isLgl/>
      <w:lvlText w:val="%1.%2.%3.%4.%5"/>
      <w:lvlJc w:val="left"/>
      <w:pPr>
        <w:ind w:left="5824" w:hanging="1080"/>
      </w:pPr>
      <w:rPr>
        <w:rFonts w:hint="default"/>
      </w:rPr>
    </w:lvl>
    <w:lvl w:ilvl="5">
      <w:start w:val="1"/>
      <w:numFmt w:val="decimal"/>
      <w:isLgl/>
      <w:lvlText w:val="%1.%2.%3.%4.%5.%6"/>
      <w:lvlJc w:val="left"/>
      <w:pPr>
        <w:ind w:left="6920" w:hanging="1080"/>
      </w:pPr>
      <w:rPr>
        <w:rFonts w:hint="default"/>
      </w:rPr>
    </w:lvl>
    <w:lvl w:ilvl="6">
      <w:start w:val="1"/>
      <w:numFmt w:val="decimal"/>
      <w:isLgl/>
      <w:lvlText w:val="%1.%2.%3.%4.%5.%6.%7"/>
      <w:lvlJc w:val="left"/>
      <w:pPr>
        <w:ind w:left="8376" w:hanging="1440"/>
      </w:pPr>
      <w:rPr>
        <w:rFonts w:hint="default"/>
      </w:rPr>
    </w:lvl>
    <w:lvl w:ilvl="7">
      <w:start w:val="1"/>
      <w:numFmt w:val="decimal"/>
      <w:isLgl/>
      <w:lvlText w:val="%1.%2.%3.%4.%5.%6.%7.%8"/>
      <w:lvlJc w:val="left"/>
      <w:pPr>
        <w:ind w:left="9472" w:hanging="1440"/>
      </w:pPr>
      <w:rPr>
        <w:rFonts w:hint="default"/>
      </w:rPr>
    </w:lvl>
    <w:lvl w:ilvl="8">
      <w:start w:val="1"/>
      <w:numFmt w:val="decimal"/>
      <w:isLgl/>
      <w:lvlText w:val="%1.%2.%3.%4.%5.%6.%7.%8.%9"/>
      <w:lvlJc w:val="left"/>
      <w:pPr>
        <w:ind w:left="10928" w:hanging="1800"/>
      </w:pPr>
      <w:rPr>
        <w:rFonts w:hint="default"/>
      </w:rPr>
    </w:lvl>
  </w:abstractNum>
  <w:abstractNum w:abstractNumId="19" w15:restartNumberingAfterBreak="0">
    <w:nsid w:val="1A253410"/>
    <w:multiLevelType w:val="hybridMultilevel"/>
    <w:tmpl w:val="F8E883A6"/>
    <w:lvl w:ilvl="0" w:tplc="19203A00">
      <w:start w:val="1"/>
      <w:numFmt w:val="lowerLetter"/>
      <w:lvlText w:val="(%1)"/>
      <w:lvlJc w:val="left"/>
      <w:pPr>
        <w:ind w:left="727" w:hanging="567"/>
      </w:pPr>
      <w:rPr>
        <w:rFonts w:ascii="Arial" w:eastAsia="Arial" w:hAnsi="Arial" w:cs="Arial" w:hint="default"/>
        <w:color w:val="231F20"/>
        <w:w w:val="81"/>
        <w:sz w:val="20"/>
        <w:szCs w:val="20"/>
        <w:lang w:val="cs-CZ" w:eastAsia="en-US" w:bidi="ar-SA"/>
      </w:rPr>
    </w:lvl>
    <w:lvl w:ilvl="1" w:tplc="98568FCA">
      <w:numFmt w:val="bullet"/>
      <w:lvlText w:val="•"/>
      <w:lvlJc w:val="left"/>
      <w:pPr>
        <w:ind w:left="1352" w:hanging="567"/>
      </w:pPr>
      <w:rPr>
        <w:rFonts w:hint="default"/>
        <w:lang w:val="cs-CZ" w:eastAsia="en-US" w:bidi="ar-SA"/>
      </w:rPr>
    </w:lvl>
    <w:lvl w:ilvl="2" w:tplc="CD500A12">
      <w:numFmt w:val="bullet"/>
      <w:lvlText w:val="•"/>
      <w:lvlJc w:val="left"/>
      <w:pPr>
        <w:ind w:left="1984" w:hanging="567"/>
      </w:pPr>
      <w:rPr>
        <w:rFonts w:hint="default"/>
        <w:lang w:val="cs-CZ" w:eastAsia="en-US" w:bidi="ar-SA"/>
      </w:rPr>
    </w:lvl>
    <w:lvl w:ilvl="3" w:tplc="93C8FAE6">
      <w:numFmt w:val="bullet"/>
      <w:lvlText w:val="•"/>
      <w:lvlJc w:val="left"/>
      <w:pPr>
        <w:ind w:left="2617" w:hanging="567"/>
      </w:pPr>
      <w:rPr>
        <w:rFonts w:hint="default"/>
        <w:lang w:val="cs-CZ" w:eastAsia="en-US" w:bidi="ar-SA"/>
      </w:rPr>
    </w:lvl>
    <w:lvl w:ilvl="4" w:tplc="ECD2E10A">
      <w:numFmt w:val="bullet"/>
      <w:lvlText w:val="•"/>
      <w:lvlJc w:val="left"/>
      <w:pPr>
        <w:ind w:left="3249" w:hanging="567"/>
      </w:pPr>
      <w:rPr>
        <w:rFonts w:hint="default"/>
        <w:lang w:val="cs-CZ" w:eastAsia="en-US" w:bidi="ar-SA"/>
      </w:rPr>
    </w:lvl>
    <w:lvl w:ilvl="5" w:tplc="018A6482">
      <w:numFmt w:val="bullet"/>
      <w:lvlText w:val="•"/>
      <w:lvlJc w:val="left"/>
      <w:pPr>
        <w:ind w:left="3881" w:hanging="567"/>
      </w:pPr>
      <w:rPr>
        <w:rFonts w:hint="default"/>
        <w:lang w:val="cs-CZ" w:eastAsia="en-US" w:bidi="ar-SA"/>
      </w:rPr>
    </w:lvl>
    <w:lvl w:ilvl="6" w:tplc="33744240">
      <w:numFmt w:val="bullet"/>
      <w:lvlText w:val="•"/>
      <w:lvlJc w:val="left"/>
      <w:pPr>
        <w:ind w:left="4514" w:hanging="567"/>
      </w:pPr>
      <w:rPr>
        <w:rFonts w:hint="default"/>
        <w:lang w:val="cs-CZ" w:eastAsia="en-US" w:bidi="ar-SA"/>
      </w:rPr>
    </w:lvl>
    <w:lvl w:ilvl="7" w:tplc="11AEA1E8">
      <w:numFmt w:val="bullet"/>
      <w:lvlText w:val="•"/>
      <w:lvlJc w:val="left"/>
      <w:pPr>
        <w:ind w:left="5146" w:hanging="567"/>
      </w:pPr>
      <w:rPr>
        <w:rFonts w:hint="default"/>
        <w:lang w:val="cs-CZ" w:eastAsia="en-US" w:bidi="ar-SA"/>
      </w:rPr>
    </w:lvl>
    <w:lvl w:ilvl="8" w:tplc="AD18143C">
      <w:numFmt w:val="bullet"/>
      <w:lvlText w:val="•"/>
      <w:lvlJc w:val="left"/>
      <w:pPr>
        <w:ind w:left="5779" w:hanging="567"/>
      </w:pPr>
      <w:rPr>
        <w:rFonts w:hint="default"/>
        <w:lang w:val="cs-CZ" w:eastAsia="en-US" w:bidi="ar-SA"/>
      </w:rPr>
    </w:lvl>
  </w:abstractNum>
  <w:abstractNum w:abstractNumId="20" w15:restartNumberingAfterBreak="0">
    <w:nsid w:val="1A641D36"/>
    <w:multiLevelType w:val="hybridMultilevel"/>
    <w:tmpl w:val="CD4ED664"/>
    <w:lvl w:ilvl="0" w:tplc="60643FA8">
      <w:start w:val="1"/>
      <w:numFmt w:val="lowerLetter"/>
      <w:lvlText w:val="(%1)"/>
      <w:lvlJc w:val="left"/>
      <w:pPr>
        <w:ind w:left="4128" w:hanging="567"/>
      </w:pPr>
      <w:rPr>
        <w:rFonts w:ascii="Arial" w:eastAsia="Arial" w:hAnsi="Arial" w:cs="Arial" w:hint="default"/>
        <w:color w:val="231F20"/>
        <w:w w:val="81"/>
        <w:sz w:val="20"/>
        <w:szCs w:val="20"/>
        <w:lang w:val="cs-CZ" w:eastAsia="en-US" w:bidi="ar-SA"/>
      </w:rPr>
    </w:lvl>
    <w:lvl w:ilvl="1" w:tplc="6B1EE03E">
      <w:numFmt w:val="bullet"/>
      <w:lvlText w:val="•"/>
      <w:lvlJc w:val="left"/>
      <w:pPr>
        <w:ind w:left="4752" w:hanging="567"/>
      </w:pPr>
      <w:rPr>
        <w:rFonts w:hint="default"/>
        <w:lang w:val="cs-CZ" w:eastAsia="en-US" w:bidi="ar-SA"/>
      </w:rPr>
    </w:lvl>
    <w:lvl w:ilvl="2" w:tplc="600ABCBA">
      <w:numFmt w:val="bullet"/>
      <w:lvlText w:val="•"/>
      <w:lvlJc w:val="left"/>
      <w:pPr>
        <w:ind w:left="5385" w:hanging="567"/>
      </w:pPr>
      <w:rPr>
        <w:rFonts w:hint="default"/>
        <w:lang w:val="cs-CZ" w:eastAsia="en-US" w:bidi="ar-SA"/>
      </w:rPr>
    </w:lvl>
    <w:lvl w:ilvl="3" w:tplc="A31CFB2E">
      <w:numFmt w:val="bullet"/>
      <w:lvlText w:val="•"/>
      <w:lvlJc w:val="left"/>
      <w:pPr>
        <w:ind w:left="6017" w:hanging="567"/>
      </w:pPr>
      <w:rPr>
        <w:rFonts w:hint="default"/>
        <w:lang w:val="cs-CZ" w:eastAsia="en-US" w:bidi="ar-SA"/>
      </w:rPr>
    </w:lvl>
    <w:lvl w:ilvl="4" w:tplc="CECCFF0C">
      <w:numFmt w:val="bullet"/>
      <w:lvlText w:val="•"/>
      <w:lvlJc w:val="left"/>
      <w:pPr>
        <w:ind w:left="6650" w:hanging="567"/>
      </w:pPr>
      <w:rPr>
        <w:rFonts w:hint="default"/>
        <w:lang w:val="cs-CZ" w:eastAsia="en-US" w:bidi="ar-SA"/>
      </w:rPr>
    </w:lvl>
    <w:lvl w:ilvl="5" w:tplc="122EC7BA">
      <w:numFmt w:val="bullet"/>
      <w:lvlText w:val="•"/>
      <w:lvlJc w:val="left"/>
      <w:pPr>
        <w:ind w:left="7282" w:hanging="567"/>
      </w:pPr>
      <w:rPr>
        <w:rFonts w:hint="default"/>
        <w:lang w:val="cs-CZ" w:eastAsia="en-US" w:bidi="ar-SA"/>
      </w:rPr>
    </w:lvl>
    <w:lvl w:ilvl="6" w:tplc="D3E8F1BC">
      <w:numFmt w:val="bullet"/>
      <w:lvlText w:val="•"/>
      <w:lvlJc w:val="left"/>
      <w:pPr>
        <w:ind w:left="7915" w:hanging="567"/>
      </w:pPr>
      <w:rPr>
        <w:rFonts w:hint="default"/>
        <w:lang w:val="cs-CZ" w:eastAsia="en-US" w:bidi="ar-SA"/>
      </w:rPr>
    </w:lvl>
    <w:lvl w:ilvl="7" w:tplc="626C1F0E">
      <w:numFmt w:val="bullet"/>
      <w:lvlText w:val="•"/>
      <w:lvlJc w:val="left"/>
      <w:pPr>
        <w:ind w:left="8547" w:hanging="567"/>
      </w:pPr>
      <w:rPr>
        <w:rFonts w:hint="default"/>
        <w:lang w:val="cs-CZ" w:eastAsia="en-US" w:bidi="ar-SA"/>
      </w:rPr>
    </w:lvl>
    <w:lvl w:ilvl="8" w:tplc="DAB2834A">
      <w:numFmt w:val="bullet"/>
      <w:lvlText w:val="•"/>
      <w:lvlJc w:val="left"/>
      <w:pPr>
        <w:ind w:left="9180" w:hanging="567"/>
      </w:pPr>
      <w:rPr>
        <w:rFonts w:hint="default"/>
        <w:lang w:val="cs-CZ" w:eastAsia="en-US" w:bidi="ar-SA"/>
      </w:rPr>
    </w:lvl>
  </w:abstractNum>
  <w:abstractNum w:abstractNumId="21" w15:restartNumberingAfterBreak="0">
    <w:nsid w:val="1B264A56"/>
    <w:multiLevelType w:val="hybridMultilevel"/>
    <w:tmpl w:val="31BEC4E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1462A5"/>
    <w:multiLevelType w:val="multilevel"/>
    <w:tmpl w:val="CF989D32"/>
    <w:lvl w:ilvl="0">
      <w:start w:val="6"/>
      <w:numFmt w:val="decimal"/>
      <w:lvlText w:val="%1"/>
      <w:lvlJc w:val="left"/>
      <w:pPr>
        <w:ind w:left="3562" w:hanging="851"/>
      </w:pPr>
      <w:rPr>
        <w:rFonts w:hint="default"/>
        <w:lang w:val="cs-CZ" w:eastAsia="en-US" w:bidi="ar-SA"/>
      </w:rPr>
    </w:lvl>
    <w:lvl w:ilvl="1">
      <w:start w:val="4"/>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w w:val="96"/>
        <w:sz w:val="20"/>
        <w:szCs w:val="20"/>
        <w:lang w:val="cs-CZ" w:eastAsia="en-US" w:bidi="ar-SA"/>
      </w:rPr>
    </w:lvl>
    <w:lvl w:ilvl="3">
      <w:start w:val="1"/>
      <w:numFmt w:val="lowerLetter"/>
      <w:lvlText w:val="(%4)"/>
      <w:lvlJc w:val="left"/>
      <w:pPr>
        <w:ind w:left="4129" w:hanging="567"/>
      </w:pPr>
      <w:rPr>
        <w:rFonts w:ascii="Arial" w:eastAsia="Arial" w:hAnsi="Arial" w:cs="Arial" w:hint="default"/>
        <w:color w:val="231F20"/>
        <w:w w:val="81"/>
        <w:sz w:val="20"/>
        <w:szCs w:val="20"/>
        <w:lang w:val="cs-CZ" w:eastAsia="en-US" w:bidi="ar-SA"/>
      </w:rPr>
    </w:lvl>
    <w:lvl w:ilvl="4">
      <w:numFmt w:val="bullet"/>
      <w:lvlText w:val="•"/>
      <w:lvlJc w:val="left"/>
      <w:pPr>
        <w:ind w:left="6228" w:hanging="567"/>
      </w:pPr>
      <w:rPr>
        <w:rFonts w:hint="default"/>
        <w:lang w:val="cs-CZ" w:eastAsia="en-US" w:bidi="ar-SA"/>
      </w:rPr>
    </w:lvl>
    <w:lvl w:ilvl="5">
      <w:numFmt w:val="bullet"/>
      <w:lvlText w:val="•"/>
      <w:lvlJc w:val="left"/>
      <w:pPr>
        <w:ind w:left="6931" w:hanging="567"/>
      </w:pPr>
      <w:rPr>
        <w:rFonts w:hint="default"/>
        <w:lang w:val="cs-CZ" w:eastAsia="en-US" w:bidi="ar-SA"/>
      </w:rPr>
    </w:lvl>
    <w:lvl w:ilvl="6">
      <w:numFmt w:val="bullet"/>
      <w:lvlText w:val="•"/>
      <w:lvlJc w:val="left"/>
      <w:pPr>
        <w:ind w:left="7634" w:hanging="567"/>
      </w:pPr>
      <w:rPr>
        <w:rFonts w:hint="default"/>
        <w:lang w:val="cs-CZ" w:eastAsia="en-US" w:bidi="ar-SA"/>
      </w:rPr>
    </w:lvl>
    <w:lvl w:ilvl="7">
      <w:numFmt w:val="bullet"/>
      <w:lvlText w:val="•"/>
      <w:lvlJc w:val="left"/>
      <w:pPr>
        <w:ind w:left="8337" w:hanging="567"/>
      </w:pPr>
      <w:rPr>
        <w:rFonts w:hint="default"/>
        <w:lang w:val="cs-CZ" w:eastAsia="en-US" w:bidi="ar-SA"/>
      </w:rPr>
    </w:lvl>
    <w:lvl w:ilvl="8">
      <w:numFmt w:val="bullet"/>
      <w:lvlText w:val="•"/>
      <w:lvlJc w:val="left"/>
      <w:pPr>
        <w:ind w:left="9039" w:hanging="567"/>
      </w:pPr>
      <w:rPr>
        <w:rFonts w:hint="default"/>
        <w:lang w:val="cs-CZ" w:eastAsia="en-US" w:bidi="ar-SA"/>
      </w:rPr>
    </w:lvl>
  </w:abstractNum>
  <w:abstractNum w:abstractNumId="23" w15:restartNumberingAfterBreak="0">
    <w:nsid w:val="1C5929AD"/>
    <w:multiLevelType w:val="hybridMultilevel"/>
    <w:tmpl w:val="16FAB6C2"/>
    <w:lvl w:ilvl="0" w:tplc="770A5BEC">
      <w:start w:val="1"/>
      <w:numFmt w:val="low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DC6332"/>
    <w:multiLevelType w:val="multilevel"/>
    <w:tmpl w:val="968A9FB4"/>
    <w:lvl w:ilvl="0">
      <w:start w:val="5"/>
      <w:numFmt w:val="decimal"/>
      <w:lvlText w:val="%1"/>
      <w:lvlJc w:val="left"/>
      <w:pPr>
        <w:ind w:left="435" w:hanging="435"/>
      </w:pPr>
      <w:rPr>
        <w:rFonts w:hint="default"/>
        <w:color w:val="231F20"/>
      </w:rPr>
    </w:lvl>
    <w:lvl w:ilvl="1">
      <w:start w:val="2"/>
      <w:numFmt w:val="decimal"/>
      <w:lvlText w:val="%1.%2"/>
      <w:lvlJc w:val="left"/>
      <w:pPr>
        <w:ind w:left="1711" w:hanging="435"/>
      </w:pPr>
      <w:rPr>
        <w:rFonts w:hint="default"/>
        <w:color w:val="231F20"/>
      </w:rPr>
    </w:lvl>
    <w:lvl w:ilvl="2">
      <w:start w:val="3"/>
      <w:numFmt w:val="decimal"/>
      <w:lvlText w:val="%1.%2.%3"/>
      <w:lvlJc w:val="left"/>
      <w:pPr>
        <w:ind w:left="3272" w:hanging="720"/>
      </w:pPr>
      <w:rPr>
        <w:rFonts w:hint="default"/>
        <w:color w:val="231F20"/>
      </w:rPr>
    </w:lvl>
    <w:lvl w:ilvl="3">
      <w:start w:val="1"/>
      <w:numFmt w:val="decimal"/>
      <w:lvlText w:val="%1.%2.%3.%4"/>
      <w:lvlJc w:val="left"/>
      <w:pPr>
        <w:ind w:left="4548" w:hanging="720"/>
      </w:pPr>
      <w:rPr>
        <w:rFonts w:hint="default"/>
        <w:color w:val="231F20"/>
      </w:rPr>
    </w:lvl>
    <w:lvl w:ilvl="4">
      <w:start w:val="1"/>
      <w:numFmt w:val="decimal"/>
      <w:lvlText w:val="%1.%2.%3.%4.%5"/>
      <w:lvlJc w:val="left"/>
      <w:pPr>
        <w:ind w:left="6184" w:hanging="1080"/>
      </w:pPr>
      <w:rPr>
        <w:rFonts w:hint="default"/>
        <w:color w:val="231F20"/>
      </w:rPr>
    </w:lvl>
    <w:lvl w:ilvl="5">
      <w:start w:val="1"/>
      <w:numFmt w:val="decimal"/>
      <w:lvlText w:val="%1.%2.%3.%4.%5.%6"/>
      <w:lvlJc w:val="left"/>
      <w:pPr>
        <w:ind w:left="7460" w:hanging="1080"/>
      </w:pPr>
      <w:rPr>
        <w:rFonts w:hint="default"/>
        <w:color w:val="231F20"/>
      </w:rPr>
    </w:lvl>
    <w:lvl w:ilvl="6">
      <w:start w:val="1"/>
      <w:numFmt w:val="decimal"/>
      <w:lvlText w:val="%1.%2.%3.%4.%5.%6.%7"/>
      <w:lvlJc w:val="left"/>
      <w:pPr>
        <w:ind w:left="9096" w:hanging="1440"/>
      </w:pPr>
      <w:rPr>
        <w:rFonts w:hint="default"/>
        <w:color w:val="231F20"/>
      </w:rPr>
    </w:lvl>
    <w:lvl w:ilvl="7">
      <w:start w:val="1"/>
      <w:numFmt w:val="decimal"/>
      <w:lvlText w:val="%1.%2.%3.%4.%5.%6.%7.%8"/>
      <w:lvlJc w:val="left"/>
      <w:pPr>
        <w:ind w:left="10372" w:hanging="1440"/>
      </w:pPr>
      <w:rPr>
        <w:rFonts w:hint="default"/>
        <w:color w:val="231F20"/>
      </w:rPr>
    </w:lvl>
    <w:lvl w:ilvl="8">
      <w:start w:val="1"/>
      <w:numFmt w:val="decimal"/>
      <w:lvlText w:val="%1.%2.%3.%4.%5.%6.%7.%8.%9"/>
      <w:lvlJc w:val="left"/>
      <w:pPr>
        <w:ind w:left="12008" w:hanging="1800"/>
      </w:pPr>
      <w:rPr>
        <w:rFonts w:hint="default"/>
        <w:color w:val="231F20"/>
      </w:rPr>
    </w:lvl>
  </w:abstractNum>
  <w:abstractNum w:abstractNumId="25" w15:restartNumberingAfterBreak="0">
    <w:nsid w:val="1DAE4E0A"/>
    <w:multiLevelType w:val="multilevel"/>
    <w:tmpl w:val="E40A0432"/>
    <w:lvl w:ilvl="0">
      <w:start w:val="1"/>
      <w:numFmt w:val="decimal"/>
      <w:lvlText w:val="%1"/>
      <w:lvlJc w:val="left"/>
      <w:pPr>
        <w:ind w:left="435" w:hanging="435"/>
      </w:pPr>
      <w:rPr>
        <w:rFonts w:hint="default"/>
        <w:color w:val="231F20"/>
      </w:rPr>
    </w:lvl>
    <w:lvl w:ilvl="1">
      <w:start w:val="1"/>
      <w:numFmt w:val="decimal"/>
      <w:lvlText w:val="%1.%2"/>
      <w:lvlJc w:val="left"/>
      <w:pPr>
        <w:ind w:left="2207" w:hanging="435"/>
      </w:pPr>
      <w:rPr>
        <w:rFonts w:hint="default"/>
        <w:color w:val="231F20"/>
      </w:rPr>
    </w:lvl>
    <w:lvl w:ilvl="2">
      <w:start w:val="1"/>
      <w:numFmt w:val="decimal"/>
      <w:lvlText w:val="%1.%2.%3"/>
      <w:lvlJc w:val="left"/>
      <w:pPr>
        <w:ind w:left="4264" w:hanging="720"/>
      </w:pPr>
      <w:rPr>
        <w:rFonts w:hint="default"/>
        <w:color w:val="231F20"/>
        <w:sz w:val="20"/>
        <w:szCs w:val="20"/>
      </w:rPr>
    </w:lvl>
    <w:lvl w:ilvl="3">
      <w:start w:val="1"/>
      <w:numFmt w:val="lowerRoman"/>
      <w:lvlText w:val="(%4)"/>
      <w:lvlJc w:val="left"/>
      <w:pPr>
        <w:ind w:left="6036" w:hanging="720"/>
      </w:pPr>
      <w:rPr>
        <w:rFonts w:ascii="Arial" w:eastAsia="Arial" w:hAnsi="Arial" w:cs="Arial"/>
        <w:color w:val="231F20"/>
      </w:rPr>
    </w:lvl>
    <w:lvl w:ilvl="4">
      <w:start w:val="1"/>
      <w:numFmt w:val="decimal"/>
      <w:lvlText w:val="%1.%2.%3.%4.%5"/>
      <w:lvlJc w:val="left"/>
      <w:pPr>
        <w:ind w:left="8168" w:hanging="1080"/>
      </w:pPr>
      <w:rPr>
        <w:rFonts w:hint="default"/>
        <w:color w:val="231F20"/>
      </w:rPr>
    </w:lvl>
    <w:lvl w:ilvl="5">
      <w:start w:val="1"/>
      <w:numFmt w:val="decimal"/>
      <w:lvlText w:val="%1.%2.%3.%4.%5.%6"/>
      <w:lvlJc w:val="left"/>
      <w:pPr>
        <w:ind w:left="9940" w:hanging="1080"/>
      </w:pPr>
      <w:rPr>
        <w:rFonts w:hint="default"/>
        <w:color w:val="231F20"/>
      </w:rPr>
    </w:lvl>
    <w:lvl w:ilvl="6">
      <w:start w:val="1"/>
      <w:numFmt w:val="decimal"/>
      <w:lvlText w:val="%1.%2.%3.%4.%5.%6.%7"/>
      <w:lvlJc w:val="left"/>
      <w:pPr>
        <w:ind w:left="12072" w:hanging="1440"/>
      </w:pPr>
      <w:rPr>
        <w:rFonts w:hint="default"/>
        <w:color w:val="231F20"/>
      </w:rPr>
    </w:lvl>
    <w:lvl w:ilvl="7">
      <w:start w:val="1"/>
      <w:numFmt w:val="decimal"/>
      <w:lvlText w:val="%1.%2.%3.%4.%5.%6.%7.%8"/>
      <w:lvlJc w:val="left"/>
      <w:pPr>
        <w:ind w:left="13844" w:hanging="1440"/>
      </w:pPr>
      <w:rPr>
        <w:rFonts w:hint="default"/>
        <w:color w:val="231F20"/>
      </w:rPr>
    </w:lvl>
    <w:lvl w:ilvl="8">
      <w:start w:val="1"/>
      <w:numFmt w:val="decimal"/>
      <w:lvlText w:val="%1.%2.%3.%4.%5.%6.%7.%8.%9"/>
      <w:lvlJc w:val="left"/>
      <w:pPr>
        <w:ind w:left="15976" w:hanging="1800"/>
      </w:pPr>
      <w:rPr>
        <w:rFonts w:hint="default"/>
        <w:color w:val="231F20"/>
      </w:rPr>
    </w:lvl>
  </w:abstractNum>
  <w:abstractNum w:abstractNumId="26" w15:restartNumberingAfterBreak="0">
    <w:nsid w:val="1FB061EA"/>
    <w:multiLevelType w:val="hybridMultilevel"/>
    <w:tmpl w:val="90E2AA8E"/>
    <w:lvl w:ilvl="0" w:tplc="04050017">
      <w:start w:val="1"/>
      <w:numFmt w:val="lowerLetter"/>
      <w:lvlText w:val="%1)"/>
      <w:lvlJc w:val="left"/>
      <w:pPr>
        <w:ind w:left="4270" w:hanging="360"/>
      </w:pPr>
    </w:lvl>
    <w:lvl w:ilvl="1" w:tplc="04050019" w:tentative="1">
      <w:start w:val="1"/>
      <w:numFmt w:val="lowerLetter"/>
      <w:lvlText w:val="%2."/>
      <w:lvlJc w:val="left"/>
      <w:pPr>
        <w:ind w:left="4990" w:hanging="360"/>
      </w:pPr>
    </w:lvl>
    <w:lvl w:ilvl="2" w:tplc="0405001B" w:tentative="1">
      <w:start w:val="1"/>
      <w:numFmt w:val="lowerRoman"/>
      <w:lvlText w:val="%3."/>
      <w:lvlJc w:val="right"/>
      <w:pPr>
        <w:ind w:left="5710" w:hanging="180"/>
      </w:pPr>
    </w:lvl>
    <w:lvl w:ilvl="3" w:tplc="0405000F" w:tentative="1">
      <w:start w:val="1"/>
      <w:numFmt w:val="decimal"/>
      <w:lvlText w:val="%4."/>
      <w:lvlJc w:val="left"/>
      <w:pPr>
        <w:ind w:left="6430" w:hanging="360"/>
      </w:pPr>
    </w:lvl>
    <w:lvl w:ilvl="4" w:tplc="04050019" w:tentative="1">
      <w:start w:val="1"/>
      <w:numFmt w:val="lowerLetter"/>
      <w:lvlText w:val="%5."/>
      <w:lvlJc w:val="left"/>
      <w:pPr>
        <w:ind w:left="7150" w:hanging="360"/>
      </w:pPr>
    </w:lvl>
    <w:lvl w:ilvl="5" w:tplc="0405001B" w:tentative="1">
      <w:start w:val="1"/>
      <w:numFmt w:val="lowerRoman"/>
      <w:lvlText w:val="%6."/>
      <w:lvlJc w:val="right"/>
      <w:pPr>
        <w:ind w:left="7870" w:hanging="180"/>
      </w:pPr>
    </w:lvl>
    <w:lvl w:ilvl="6" w:tplc="0405000F" w:tentative="1">
      <w:start w:val="1"/>
      <w:numFmt w:val="decimal"/>
      <w:lvlText w:val="%7."/>
      <w:lvlJc w:val="left"/>
      <w:pPr>
        <w:ind w:left="8590" w:hanging="360"/>
      </w:pPr>
    </w:lvl>
    <w:lvl w:ilvl="7" w:tplc="04050019" w:tentative="1">
      <w:start w:val="1"/>
      <w:numFmt w:val="lowerLetter"/>
      <w:lvlText w:val="%8."/>
      <w:lvlJc w:val="left"/>
      <w:pPr>
        <w:ind w:left="9310" w:hanging="360"/>
      </w:pPr>
    </w:lvl>
    <w:lvl w:ilvl="8" w:tplc="0405001B" w:tentative="1">
      <w:start w:val="1"/>
      <w:numFmt w:val="lowerRoman"/>
      <w:lvlText w:val="%9."/>
      <w:lvlJc w:val="right"/>
      <w:pPr>
        <w:ind w:left="10030" w:hanging="180"/>
      </w:pPr>
    </w:lvl>
  </w:abstractNum>
  <w:abstractNum w:abstractNumId="27" w15:restartNumberingAfterBreak="0">
    <w:nsid w:val="220C632F"/>
    <w:multiLevelType w:val="multilevel"/>
    <w:tmpl w:val="7764D95A"/>
    <w:lvl w:ilvl="0">
      <w:start w:val="1"/>
      <w:numFmt w:val="decimal"/>
      <w:lvlText w:val="%1"/>
      <w:lvlJc w:val="left"/>
      <w:pPr>
        <w:ind w:left="435" w:hanging="435"/>
      </w:pPr>
      <w:rPr>
        <w:rFonts w:hint="default"/>
        <w:color w:val="231F20"/>
      </w:rPr>
    </w:lvl>
    <w:lvl w:ilvl="1">
      <w:start w:val="6"/>
      <w:numFmt w:val="decimal"/>
      <w:lvlText w:val="%1.%2"/>
      <w:lvlJc w:val="left"/>
      <w:pPr>
        <w:ind w:left="2216" w:hanging="435"/>
      </w:pPr>
      <w:rPr>
        <w:rFonts w:hint="default"/>
        <w:color w:val="231F20"/>
      </w:rPr>
    </w:lvl>
    <w:lvl w:ilvl="2">
      <w:start w:val="3"/>
      <w:numFmt w:val="decimal"/>
      <w:lvlText w:val="%1.%2.%3"/>
      <w:lvlJc w:val="left"/>
      <w:pPr>
        <w:ind w:left="4282" w:hanging="720"/>
      </w:pPr>
      <w:rPr>
        <w:rFonts w:hint="default"/>
        <w:color w:val="231F20"/>
      </w:rPr>
    </w:lvl>
    <w:lvl w:ilvl="3">
      <w:start w:val="1"/>
      <w:numFmt w:val="decimal"/>
      <w:lvlText w:val="%1.%2.%3.%4"/>
      <w:lvlJc w:val="left"/>
      <w:pPr>
        <w:ind w:left="6063" w:hanging="720"/>
      </w:pPr>
      <w:rPr>
        <w:rFonts w:hint="default"/>
        <w:color w:val="231F20"/>
      </w:rPr>
    </w:lvl>
    <w:lvl w:ilvl="4">
      <w:start w:val="1"/>
      <w:numFmt w:val="decimal"/>
      <w:lvlText w:val="%1.%2.%3.%4.%5"/>
      <w:lvlJc w:val="left"/>
      <w:pPr>
        <w:ind w:left="8204" w:hanging="1080"/>
      </w:pPr>
      <w:rPr>
        <w:rFonts w:hint="default"/>
        <w:color w:val="231F20"/>
      </w:rPr>
    </w:lvl>
    <w:lvl w:ilvl="5">
      <w:start w:val="1"/>
      <w:numFmt w:val="decimal"/>
      <w:lvlText w:val="%1.%2.%3.%4.%5.%6"/>
      <w:lvlJc w:val="left"/>
      <w:pPr>
        <w:ind w:left="9985" w:hanging="1080"/>
      </w:pPr>
      <w:rPr>
        <w:rFonts w:hint="default"/>
        <w:color w:val="231F20"/>
      </w:rPr>
    </w:lvl>
    <w:lvl w:ilvl="6">
      <w:start w:val="1"/>
      <w:numFmt w:val="decimal"/>
      <w:lvlText w:val="%1.%2.%3.%4.%5.%6.%7"/>
      <w:lvlJc w:val="left"/>
      <w:pPr>
        <w:ind w:left="12126" w:hanging="1440"/>
      </w:pPr>
      <w:rPr>
        <w:rFonts w:hint="default"/>
        <w:color w:val="231F20"/>
      </w:rPr>
    </w:lvl>
    <w:lvl w:ilvl="7">
      <w:start w:val="1"/>
      <w:numFmt w:val="decimal"/>
      <w:lvlText w:val="%1.%2.%3.%4.%5.%6.%7.%8"/>
      <w:lvlJc w:val="left"/>
      <w:pPr>
        <w:ind w:left="13907" w:hanging="1440"/>
      </w:pPr>
      <w:rPr>
        <w:rFonts w:hint="default"/>
        <w:color w:val="231F20"/>
      </w:rPr>
    </w:lvl>
    <w:lvl w:ilvl="8">
      <w:start w:val="1"/>
      <w:numFmt w:val="decimal"/>
      <w:lvlText w:val="%1.%2.%3.%4.%5.%6.%7.%8.%9"/>
      <w:lvlJc w:val="left"/>
      <w:pPr>
        <w:ind w:left="16048" w:hanging="1800"/>
      </w:pPr>
      <w:rPr>
        <w:rFonts w:hint="default"/>
        <w:color w:val="231F20"/>
      </w:rPr>
    </w:lvl>
  </w:abstractNum>
  <w:abstractNum w:abstractNumId="28" w15:restartNumberingAfterBreak="0">
    <w:nsid w:val="22DA432D"/>
    <w:multiLevelType w:val="hybridMultilevel"/>
    <w:tmpl w:val="807EF51A"/>
    <w:lvl w:ilvl="0" w:tplc="3EF6CBF8">
      <w:start w:val="5"/>
      <w:numFmt w:val="bullet"/>
      <w:lvlText w:val="-"/>
      <w:lvlJc w:val="left"/>
      <w:pPr>
        <w:ind w:left="720" w:hanging="360"/>
      </w:pPr>
      <w:rPr>
        <w:rFonts w:ascii="Times New Roman" w:eastAsia="Times New Roman" w:hAnsi="Times New Roman" w:cs="Times New Roman" w:hint="default"/>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5CD61ED"/>
    <w:multiLevelType w:val="hybridMultilevel"/>
    <w:tmpl w:val="2482FDD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25EF022E"/>
    <w:multiLevelType w:val="hybridMultilevel"/>
    <w:tmpl w:val="3D02E96A"/>
    <w:lvl w:ilvl="0" w:tplc="E55C7B2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5F554DC"/>
    <w:multiLevelType w:val="multilevel"/>
    <w:tmpl w:val="F7B2F082"/>
    <w:lvl w:ilvl="0">
      <w:start w:val="1"/>
      <w:numFmt w:val="decimal"/>
      <w:lvlText w:val="%1"/>
      <w:lvlJc w:val="left"/>
      <w:pPr>
        <w:ind w:left="3562" w:hanging="851"/>
      </w:pPr>
      <w:rPr>
        <w:rFonts w:hint="default"/>
        <w:lang w:val="cs-CZ" w:eastAsia="en-US" w:bidi="ar-SA"/>
      </w:rPr>
    </w:lvl>
    <w:lvl w:ilvl="1">
      <w:start w:val="10"/>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w w:val="99"/>
        <w:sz w:val="20"/>
        <w:szCs w:val="20"/>
        <w:lang w:val="cs-CZ" w:eastAsia="en-US" w:bidi="ar-SA"/>
      </w:rPr>
    </w:lvl>
    <w:lvl w:ilvl="3">
      <w:start w:val="1"/>
      <w:numFmt w:val="none"/>
      <w:lvlText w:val="(i)"/>
      <w:lvlJc w:val="left"/>
      <w:pPr>
        <w:ind w:left="4128" w:hanging="567"/>
      </w:pPr>
      <w:rPr>
        <w:rFonts w:ascii="Arial" w:eastAsia="Arial" w:hAnsi="Arial" w:cs="Arial" w:hint="default"/>
        <w:color w:val="231F20"/>
        <w:w w:val="81"/>
        <w:sz w:val="20"/>
        <w:szCs w:val="20"/>
        <w:lang w:val="cs-CZ" w:eastAsia="en-US" w:bidi="ar-SA"/>
      </w:rPr>
    </w:lvl>
    <w:lvl w:ilvl="4">
      <w:numFmt w:val="bullet"/>
      <w:lvlText w:val="•"/>
      <w:lvlJc w:val="left"/>
      <w:pPr>
        <w:ind w:left="6228" w:hanging="567"/>
      </w:pPr>
      <w:rPr>
        <w:rFonts w:hint="default"/>
        <w:lang w:val="cs-CZ" w:eastAsia="en-US" w:bidi="ar-SA"/>
      </w:rPr>
    </w:lvl>
    <w:lvl w:ilvl="5">
      <w:numFmt w:val="bullet"/>
      <w:lvlText w:val="•"/>
      <w:lvlJc w:val="left"/>
      <w:pPr>
        <w:ind w:left="6931" w:hanging="567"/>
      </w:pPr>
      <w:rPr>
        <w:rFonts w:hint="default"/>
        <w:lang w:val="cs-CZ" w:eastAsia="en-US" w:bidi="ar-SA"/>
      </w:rPr>
    </w:lvl>
    <w:lvl w:ilvl="6">
      <w:numFmt w:val="bullet"/>
      <w:lvlText w:val="•"/>
      <w:lvlJc w:val="left"/>
      <w:pPr>
        <w:ind w:left="7634" w:hanging="567"/>
      </w:pPr>
      <w:rPr>
        <w:rFonts w:hint="default"/>
        <w:lang w:val="cs-CZ" w:eastAsia="en-US" w:bidi="ar-SA"/>
      </w:rPr>
    </w:lvl>
    <w:lvl w:ilvl="7">
      <w:numFmt w:val="bullet"/>
      <w:lvlText w:val="•"/>
      <w:lvlJc w:val="left"/>
      <w:pPr>
        <w:ind w:left="8337" w:hanging="567"/>
      </w:pPr>
      <w:rPr>
        <w:rFonts w:hint="default"/>
        <w:lang w:val="cs-CZ" w:eastAsia="en-US" w:bidi="ar-SA"/>
      </w:rPr>
    </w:lvl>
    <w:lvl w:ilvl="8">
      <w:numFmt w:val="bullet"/>
      <w:lvlText w:val="•"/>
      <w:lvlJc w:val="left"/>
      <w:pPr>
        <w:ind w:left="9039" w:hanging="567"/>
      </w:pPr>
      <w:rPr>
        <w:rFonts w:hint="default"/>
        <w:lang w:val="cs-CZ" w:eastAsia="en-US" w:bidi="ar-SA"/>
      </w:rPr>
    </w:lvl>
  </w:abstractNum>
  <w:abstractNum w:abstractNumId="32" w15:restartNumberingAfterBreak="0">
    <w:nsid w:val="27BC101E"/>
    <w:multiLevelType w:val="hybridMultilevel"/>
    <w:tmpl w:val="90A6D2E4"/>
    <w:lvl w:ilvl="0" w:tplc="04050017">
      <w:start w:val="1"/>
      <w:numFmt w:val="lowerLetter"/>
      <w:lvlText w:val="%1)"/>
      <w:lvlJc w:val="left"/>
      <w:pPr>
        <w:ind w:left="3960" w:hanging="360"/>
      </w:pPr>
      <w:rPr>
        <w:rFonts w:hint="default"/>
        <w:color w:val="231F20"/>
        <w:w w:val="75"/>
        <w:sz w:val="20"/>
        <w:szCs w:val="20"/>
        <w:lang w:val="cs-CZ" w:eastAsia="en-US" w:bidi="ar-SA"/>
      </w:r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33" w15:restartNumberingAfterBreak="0">
    <w:nsid w:val="285F074C"/>
    <w:multiLevelType w:val="hybridMultilevel"/>
    <w:tmpl w:val="606ECFBA"/>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34" w15:restartNumberingAfterBreak="0">
    <w:nsid w:val="29444992"/>
    <w:multiLevelType w:val="hybridMultilevel"/>
    <w:tmpl w:val="58E60A98"/>
    <w:lvl w:ilvl="0" w:tplc="C134739C">
      <w:start w:val="1"/>
      <w:numFmt w:val="lowerLetter"/>
      <w:lvlText w:val="(%1)"/>
      <w:lvlJc w:val="left"/>
      <w:pPr>
        <w:ind w:left="4128" w:hanging="567"/>
      </w:pPr>
      <w:rPr>
        <w:rFonts w:ascii="Arial" w:eastAsia="Arial" w:hAnsi="Arial" w:cs="Arial" w:hint="default"/>
        <w:color w:val="auto"/>
        <w:w w:val="81"/>
        <w:sz w:val="20"/>
        <w:szCs w:val="20"/>
        <w:lang w:val="cs-CZ" w:eastAsia="en-US" w:bidi="ar-SA"/>
      </w:rPr>
    </w:lvl>
    <w:lvl w:ilvl="1" w:tplc="CA26ACA8">
      <w:numFmt w:val="bullet"/>
      <w:lvlText w:val="•"/>
      <w:lvlJc w:val="left"/>
      <w:pPr>
        <w:ind w:left="4752" w:hanging="567"/>
      </w:pPr>
      <w:rPr>
        <w:rFonts w:hint="default"/>
        <w:lang w:val="cs-CZ" w:eastAsia="en-US" w:bidi="ar-SA"/>
      </w:rPr>
    </w:lvl>
    <w:lvl w:ilvl="2" w:tplc="1E8E7EF2">
      <w:numFmt w:val="bullet"/>
      <w:lvlText w:val="•"/>
      <w:lvlJc w:val="left"/>
      <w:pPr>
        <w:ind w:left="5385" w:hanging="567"/>
      </w:pPr>
      <w:rPr>
        <w:rFonts w:hint="default"/>
        <w:lang w:val="cs-CZ" w:eastAsia="en-US" w:bidi="ar-SA"/>
      </w:rPr>
    </w:lvl>
    <w:lvl w:ilvl="3" w:tplc="7924CFDC">
      <w:numFmt w:val="bullet"/>
      <w:lvlText w:val="•"/>
      <w:lvlJc w:val="left"/>
      <w:pPr>
        <w:ind w:left="6017" w:hanging="567"/>
      </w:pPr>
      <w:rPr>
        <w:rFonts w:hint="default"/>
        <w:lang w:val="cs-CZ" w:eastAsia="en-US" w:bidi="ar-SA"/>
      </w:rPr>
    </w:lvl>
    <w:lvl w:ilvl="4" w:tplc="A082124C">
      <w:numFmt w:val="bullet"/>
      <w:lvlText w:val="•"/>
      <w:lvlJc w:val="left"/>
      <w:pPr>
        <w:ind w:left="6650" w:hanging="567"/>
      </w:pPr>
      <w:rPr>
        <w:rFonts w:hint="default"/>
        <w:lang w:val="cs-CZ" w:eastAsia="en-US" w:bidi="ar-SA"/>
      </w:rPr>
    </w:lvl>
    <w:lvl w:ilvl="5" w:tplc="50D80234">
      <w:numFmt w:val="bullet"/>
      <w:lvlText w:val="•"/>
      <w:lvlJc w:val="left"/>
      <w:pPr>
        <w:ind w:left="7282" w:hanging="567"/>
      </w:pPr>
      <w:rPr>
        <w:rFonts w:hint="default"/>
        <w:lang w:val="cs-CZ" w:eastAsia="en-US" w:bidi="ar-SA"/>
      </w:rPr>
    </w:lvl>
    <w:lvl w:ilvl="6" w:tplc="BF548C8C">
      <w:numFmt w:val="bullet"/>
      <w:lvlText w:val="•"/>
      <w:lvlJc w:val="left"/>
      <w:pPr>
        <w:ind w:left="7915" w:hanging="567"/>
      </w:pPr>
      <w:rPr>
        <w:rFonts w:hint="default"/>
        <w:lang w:val="cs-CZ" w:eastAsia="en-US" w:bidi="ar-SA"/>
      </w:rPr>
    </w:lvl>
    <w:lvl w:ilvl="7" w:tplc="575E2248">
      <w:numFmt w:val="bullet"/>
      <w:lvlText w:val="•"/>
      <w:lvlJc w:val="left"/>
      <w:pPr>
        <w:ind w:left="8547" w:hanging="567"/>
      </w:pPr>
      <w:rPr>
        <w:rFonts w:hint="default"/>
        <w:lang w:val="cs-CZ" w:eastAsia="en-US" w:bidi="ar-SA"/>
      </w:rPr>
    </w:lvl>
    <w:lvl w:ilvl="8" w:tplc="9FB8DCD8">
      <w:numFmt w:val="bullet"/>
      <w:lvlText w:val="•"/>
      <w:lvlJc w:val="left"/>
      <w:pPr>
        <w:ind w:left="9180" w:hanging="567"/>
      </w:pPr>
      <w:rPr>
        <w:rFonts w:hint="default"/>
        <w:lang w:val="cs-CZ" w:eastAsia="en-US" w:bidi="ar-SA"/>
      </w:rPr>
    </w:lvl>
  </w:abstractNum>
  <w:abstractNum w:abstractNumId="35" w15:restartNumberingAfterBreak="0">
    <w:nsid w:val="2A0F3974"/>
    <w:multiLevelType w:val="multilevel"/>
    <w:tmpl w:val="2E168CCC"/>
    <w:lvl w:ilvl="0">
      <w:start w:val="7"/>
      <w:numFmt w:val="decimal"/>
      <w:lvlText w:val="%1"/>
      <w:lvlJc w:val="left"/>
      <w:pPr>
        <w:ind w:left="3562" w:hanging="851"/>
      </w:pPr>
      <w:rPr>
        <w:rFonts w:hint="default"/>
        <w:lang w:val="cs-CZ" w:eastAsia="en-US" w:bidi="ar-SA"/>
      </w:rPr>
    </w:lvl>
    <w:lvl w:ilvl="1">
      <w:start w:val="3"/>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spacing w:val="-20"/>
        <w:w w:val="90"/>
        <w:sz w:val="20"/>
        <w:szCs w:val="20"/>
        <w:lang w:val="cs-CZ" w:eastAsia="en-US" w:bidi="ar-SA"/>
      </w:rPr>
    </w:lvl>
    <w:lvl w:ilvl="3">
      <w:start w:val="1"/>
      <w:numFmt w:val="lowerLetter"/>
      <w:lvlText w:val="(%4)"/>
      <w:lvlJc w:val="left"/>
      <w:pPr>
        <w:ind w:left="4128" w:hanging="567"/>
      </w:pPr>
      <w:rPr>
        <w:rFonts w:ascii="Arial" w:eastAsia="Arial" w:hAnsi="Arial" w:cs="Arial" w:hint="default"/>
        <w:color w:val="231F20"/>
        <w:w w:val="81"/>
        <w:sz w:val="20"/>
        <w:szCs w:val="20"/>
        <w:lang w:val="cs-CZ" w:eastAsia="en-US" w:bidi="ar-SA"/>
      </w:rPr>
    </w:lvl>
    <w:lvl w:ilvl="4">
      <w:numFmt w:val="bullet"/>
      <w:lvlText w:val="•"/>
      <w:lvlJc w:val="left"/>
      <w:pPr>
        <w:ind w:left="6228" w:hanging="567"/>
      </w:pPr>
      <w:rPr>
        <w:rFonts w:hint="default"/>
        <w:lang w:val="cs-CZ" w:eastAsia="en-US" w:bidi="ar-SA"/>
      </w:rPr>
    </w:lvl>
    <w:lvl w:ilvl="5">
      <w:numFmt w:val="bullet"/>
      <w:lvlText w:val="•"/>
      <w:lvlJc w:val="left"/>
      <w:pPr>
        <w:ind w:left="6931" w:hanging="567"/>
      </w:pPr>
      <w:rPr>
        <w:rFonts w:hint="default"/>
        <w:lang w:val="cs-CZ" w:eastAsia="en-US" w:bidi="ar-SA"/>
      </w:rPr>
    </w:lvl>
    <w:lvl w:ilvl="6">
      <w:numFmt w:val="bullet"/>
      <w:lvlText w:val="•"/>
      <w:lvlJc w:val="left"/>
      <w:pPr>
        <w:ind w:left="7634" w:hanging="567"/>
      </w:pPr>
      <w:rPr>
        <w:rFonts w:hint="default"/>
        <w:lang w:val="cs-CZ" w:eastAsia="en-US" w:bidi="ar-SA"/>
      </w:rPr>
    </w:lvl>
    <w:lvl w:ilvl="7">
      <w:numFmt w:val="bullet"/>
      <w:lvlText w:val="•"/>
      <w:lvlJc w:val="left"/>
      <w:pPr>
        <w:ind w:left="8337" w:hanging="567"/>
      </w:pPr>
      <w:rPr>
        <w:rFonts w:hint="default"/>
        <w:lang w:val="cs-CZ" w:eastAsia="en-US" w:bidi="ar-SA"/>
      </w:rPr>
    </w:lvl>
    <w:lvl w:ilvl="8">
      <w:numFmt w:val="bullet"/>
      <w:lvlText w:val="•"/>
      <w:lvlJc w:val="left"/>
      <w:pPr>
        <w:ind w:left="9039" w:hanging="567"/>
      </w:pPr>
      <w:rPr>
        <w:rFonts w:hint="default"/>
        <w:lang w:val="cs-CZ" w:eastAsia="en-US" w:bidi="ar-SA"/>
      </w:rPr>
    </w:lvl>
  </w:abstractNum>
  <w:abstractNum w:abstractNumId="36" w15:restartNumberingAfterBreak="0">
    <w:nsid w:val="2AC805FA"/>
    <w:multiLevelType w:val="multilevel"/>
    <w:tmpl w:val="DC845200"/>
    <w:lvl w:ilvl="0">
      <w:start w:val="7"/>
      <w:numFmt w:val="decimal"/>
      <w:lvlText w:val="%1"/>
      <w:lvlJc w:val="left"/>
      <w:pPr>
        <w:ind w:left="3562" w:hanging="851"/>
      </w:pPr>
      <w:rPr>
        <w:rFonts w:hint="default"/>
        <w:lang w:val="cs-CZ" w:eastAsia="en-US" w:bidi="ar-SA"/>
      </w:rPr>
    </w:lvl>
    <w:lvl w:ilvl="1">
      <w:start w:val="1"/>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spacing w:val="-6"/>
        <w:w w:val="92"/>
        <w:sz w:val="20"/>
        <w:szCs w:val="20"/>
        <w:lang w:val="cs-CZ" w:eastAsia="en-US" w:bidi="ar-SA"/>
      </w:rPr>
    </w:lvl>
    <w:lvl w:ilvl="3">
      <w:start w:val="1"/>
      <w:numFmt w:val="lowerLetter"/>
      <w:lvlText w:val="(%4)"/>
      <w:lvlJc w:val="left"/>
      <w:pPr>
        <w:ind w:left="4128" w:hanging="567"/>
      </w:pPr>
      <w:rPr>
        <w:rFonts w:ascii="Arial" w:eastAsia="Arial" w:hAnsi="Arial" w:cs="Arial" w:hint="default"/>
        <w:color w:val="231F20"/>
        <w:w w:val="81"/>
        <w:sz w:val="20"/>
        <w:szCs w:val="20"/>
        <w:lang w:val="cs-CZ" w:eastAsia="en-US" w:bidi="ar-SA"/>
      </w:rPr>
    </w:lvl>
    <w:lvl w:ilvl="4">
      <w:numFmt w:val="bullet"/>
      <w:lvlText w:val="•"/>
      <w:lvlJc w:val="left"/>
      <w:pPr>
        <w:ind w:left="6228" w:hanging="567"/>
      </w:pPr>
      <w:rPr>
        <w:rFonts w:hint="default"/>
        <w:lang w:val="cs-CZ" w:eastAsia="en-US" w:bidi="ar-SA"/>
      </w:rPr>
    </w:lvl>
    <w:lvl w:ilvl="5">
      <w:numFmt w:val="bullet"/>
      <w:lvlText w:val="•"/>
      <w:lvlJc w:val="left"/>
      <w:pPr>
        <w:ind w:left="6931" w:hanging="567"/>
      </w:pPr>
      <w:rPr>
        <w:rFonts w:hint="default"/>
        <w:lang w:val="cs-CZ" w:eastAsia="en-US" w:bidi="ar-SA"/>
      </w:rPr>
    </w:lvl>
    <w:lvl w:ilvl="6">
      <w:numFmt w:val="bullet"/>
      <w:lvlText w:val="•"/>
      <w:lvlJc w:val="left"/>
      <w:pPr>
        <w:ind w:left="7634" w:hanging="567"/>
      </w:pPr>
      <w:rPr>
        <w:rFonts w:hint="default"/>
        <w:lang w:val="cs-CZ" w:eastAsia="en-US" w:bidi="ar-SA"/>
      </w:rPr>
    </w:lvl>
    <w:lvl w:ilvl="7">
      <w:numFmt w:val="bullet"/>
      <w:lvlText w:val="•"/>
      <w:lvlJc w:val="left"/>
      <w:pPr>
        <w:ind w:left="8337" w:hanging="567"/>
      </w:pPr>
      <w:rPr>
        <w:rFonts w:hint="default"/>
        <w:lang w:val="cs-CZ" w:eastAsia="en-US" w:bidi="ar-SA"/>
      </w:rPr>
    </w:lvl>
    <w:lvl w:ilvl="8">
      <w:numFmt w:val="bullet"/>
      <w:lvlText w:val="•"/>
      <w:lvlJc w:val="left"/>
      <w:pPr>
        <w:ind w:left="9039" w:hanging="567"/>
      </w:pPr>
      <w:rPr>
        <w:rFonts w:hint="default"/>
        <w:lang w:val="cs-CZ" w:eastAsia="en-US" w:bidi="ar-SA"/>
      </w:rPr>
    </w:lvl>
  </w:abstractNum>
  <w:abstractNum w:abstractNumId="37" w15:restartNumberingAfterBreak="0">
    <w:nsid w:val="2B202E21"/>
    <w:multiLevelType w:val="multilevel"/>
    <w:tmpl w:val="D708E5EE"/>
    <w:lvl w:ilvl="0">
      <w:start w:val="1"/>
      <w:numFmt w:val="decimal"/>
      <w:pStyle w:val="slolnku"/>
      <w:suff w:val="nothing"/>
      <w:lvlText w:val="Článek %1."/>
      <w:lvlJc w:val="left"/>
      <w:pPr>
        <w:ind w:left="4962"/>
      </w:pPr>
      <w:rPr>
        <w:rFonts w:ascii="Times New Roman" w:hAnsi="Times New Roman" w:cs="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0"/>
        <w:szCs w:val="20"/>
      </w:rPr>
    </w:lvl>
    <w:lvl w:ilvl="2">
      <w:start w:val="1"/>
      <w:numFmt w:val="decimal"/>
      <w:pStyle w:val="Textodst2slovan"/>
      <w:lvlText w:val="%1.%2.%3."/>
      <w:lvlJc w:val="left"/>
      <w:pPr>
        <w:tabs>
          <w:tab w:val="num" w:pos="850"/>
        </w:tabs>
        <w:ind w:left="850" w:hanging="708"/>
      </w:pPr>
      <w:rPr>
        <w:rFonts w:cs="Times New Roman"/>
        <w:b w:val="0"/>
        <w:i w:val="0"/>
        <w:sz w:val="20"/>
        <w:szCs w:val="20"/>
      </w:rPr>
    </w:lvl>
    <w:lvl w:ilvl="3">
      <w:start w:val="1"/>
      <w:numFmt w:val="lowerLetter"/>
      <w:pStyle w:val="Textodst3psmena"/>
      <w:lvlText w:val="%4)"/>
      <w:lvlJc w:val="left"/>
      <w:pPr>
        <w:tabs>
          <w:tab w:val="num" w:pos="902"/>
        </w:tabs>
        <w:ind w:left="902"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8" w15:restartNumberingAfterBreak="0">
    <w:nsid w:val="2BEE102C"/>
    <w:multiLevelType w:val="multilevel"/>
    <w:tmpl w:val="2F5A0A98"/>
    <w:lvl w:ilvl="0">
      <w:start w:val="1"/>
      <w:numFmt w:val="lowerRoman"/>
      <w:lvlText w:val="(%1)"/>
      <w:lvlJc w:val="left"/>
      <w:rPr>
        <w:rFonts w:ascii="Arial" w:eastAsia="Times New Roman" w:hAnsi="Arial" w:cs="Arial" w:hint="default"/>
        <w:b w:val="0"/>
        <w:bCs w:val="0"/>
        <w:i w:val="0"/>
        <w:iCs w:val="0"/>
        <w:smallCaps w:val="0"/>
        <w:strike w:val="0"/>
        <w:color w:val="auto"/>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D647F75"/>
    <w:multiLevelType w:val="multilevel"/>
    <w:tmpl w:val="F74E0B74"/>
    <w:lvl w:ilvl="0">
      <w:start w:val="6"/>
      <w:numFmt w:val="decimal"/>
      <w:lvlText w:val="%1"/>
      <w:lvlJc w:val="left"/>
      <w:pPr>
        <w:ind w:left="450" w:hanging="450"/>
      </w:pPr>
      <w:rPr>
        <w:rFonts w:hint="default"/>
      </w:rPr>
    </w:lvl>
    <w:lvl w:ilvl="1">
      <w:start w:val="5"/>
      <w:numFmt w:val="decimal"/>
      <w:lvlText w:val="%1.%2"/>
      <w:lvlJc w:val="left"/>
      <w:pPr>
        <w:ind w:left="1797" w:hanging="450"/>
      </w:pPr>
      <w:rPr>
        <w:rFonts w:hint="default"/>
      </w:rPr>
    </w:lvl>
    <w:lvl w:ilvl="2">
      <w:start w:val="2"/>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40" w15:restartNumberingAfterBreak="0">
    <w:nsid w:val="2DDA447D"/>
    <w:multiLevelType w:val="multilevel"/>
    <w:tmpl w:val="FAA42DBA"/>
    <w:lvl w:ilvl="0">
      <w:start w:val="1"/>
      <w:numFmt w:val="decimal"/>
      <w:lvlText w:val="%1"/>
      <w:lvlJc w:val="left"/>
      <w:pPr>
        <w:ind w:left="3562" w:hanging="851"/>
      </w:pPr>
      <w:rPr>
        <w:rFonts w:hint="default"/>
        <w:lang w:val="cs-CZ" w:eastAsia="en-US" w:bidi="ar-SA"/>
      </w:rPr>
    </w:lvl>
    <w:lvl w:ilvl="1">
      <w:start w:val="10"/>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w w:val="99"/>
        <w:sz w:val="20"/>
        <w:szCs w:val="20"/>
        <w:lang w:val="cs-CZ" w:eastAsia="en-US" w:bidi="ar-SA"/>
      </w:rPr>
    </w:lvl>
    <w:lvl w:ilvl="3">
      <w:start w:val="1"/>
      <w:numFmt w:val="lowerLetter"/>
      <w:lvlText w:val="(%4)"/>
      <w:lvlJc w:val="left"/>
      <w:pPr>
        <w:ind w:left="4128" w:hanging="567"/>
      </w:pPr>
      <w:rPr>
        <w:rFonts w:ascii="Arial" w:eastAsia="Arial" w:hAnsi="Arial" w:cs="Arial" w:hint="default"/>
        <w:color w:val="231F20"/>
        <w:w w:val="81"/>
        <w:sz w:val="20"/>
        <w:szCs w:val="20"/>
        <w:lang w:val="cs-CZ" w:eastAsia="en-US" w:bidi="ar-SA"/>
      </w:rPr>
    </w:lvl>
    <w:lvl w:ilvl="4">
      <w:numFmt w:val="bullet"/>
      <w:lvlText w:val="•"/>
      <w:lvlJc w:val="left"/>
      <w:pPr>
        <w:ind w:left="6228" w:hanging="567"/>
      </w:pPr>
      <w:rPr>
        <w:rFonts w:hint="default"/>
        <w:lang w:val="cs-CZ" w:eastAsia="en-US" w:bidi="ar-SA"/>
      </w:rPr>
    </w:lvl>
    <w:lvl w:ilvl="5">
      <w:numFmt w:val="bullet"/>
      <w:lvlText w:val="•"/>
      <w:lvlJc w:val="left"/>
      <w:pPr>
        <w:ind w:left="6931" w:hanging="567"/>
      </w:pPr>
      <w:rPr>
        <w:rFonts w:hint="default"/>
        <w:lang w:val="cs-CZ" w:eastAsia="en-US" w:bidi="ar-SA"/>
      </w:rPr>
    </w:lvl>
    <w:lvl w:ilvl="6">
      <w:numFmt w:val="bullet"/>
      <w:lvlText w:val="•"/>
      <w:lvlJc w:val="left"/>
      <w:pPr>
        <w:ind w:left="7634" w:hanging="567"/>
      </w:pPr>
      <w:rPr>
        <w:rFonts w:hint="default"/>
        <w:lang w:val="cs-CZ" w:eastAsia="en-US" w:bidi="ar-SA"/>
      </w:rPr>
    </w:lvl>
    <w:lvl w:ilvl="7">
      <w:numFmt w:val="bullet"/>
      <w:lvlText w:val="•"/>
      <w:lvlJc w:val="left"/>
      <w:pPr>
        <w:ind w:left="8337" w:hanging="567"/>
      </w:pPr>
      <w:rPr>
        <w:rFonts w:hint="default"/>
        <w:lang w:val="cs-CZ" w:eastAsia="en-US" w:bidi="ar-SA"/>
      </w:rPr>
    </w:lvl>
    <w:lvl w:ilvl="8">
      <w:numFmt w:val="bullet"/>
      <w:lvlText w:val="•"/>
      <w:lvlJc w:val="left"/>
      <w:pPr>
        <w:ind w:left="9039" w:hanging="567"/>
      </w:pPr>
      <w:rPr>
        <w:rFonts w:hint="default"/>
        <w:lang w:val="cs-CZ" w:eastAsia="en-US" w:bidi="ar-SA"/>
      </w:rPr>
    </w:lvl>
  </w:abstractNum>
  <w:abstractNum w:abstractNumId="41" w15:restartNumberingAfterBreak="0">
    <w:nsid w:val="2E133C76"/>
    <w:multiLevelType w:val="multilevel"/>
    <w:tmpl w:val="8EC8F468"/>
    <w:lvl w:ilvl="0">
      <w:start w:val="8"/>
      <w:numFmt w:val="decimal"/>
      <w:lvlText w:val="%1"/>
      <w:lvlJc w:val="left"/>
      <w:pPr>
        <w:ind w:left="435" w:hanging="435"/>
      </w:pPr>
      <w:rPr>
        <w:rFonts w:hint="default"/>
        <w:color w:val="231F20"/>
      </w:rPr>
    </w:lvl>
    <w:lvl w:ilvl="1">
      <w:start w:val="3"/>
      <w:numFmt w:val="decimal"/>
      <w:lvlText w:val="%1.%2"/>
      <w:lvlJc w:val="left"/>
      <w:pPr>
        <w:ind w:left="1782" w:hanging="435"/>
      </w:pPr>
      <w:rPr>
        <w:rFonts w:hint="default"/>
        <w:color w:val="231F20"/>
      </w:rPr>
    </w:lvl>
    <w:lvl w:ilvl="2">
      <w:start w:val="3"/>
      <w:numFmt w:val="decimal"/>
      <w:lvlText w:val="%1.%2.%3"/>
      <w:lvlJc w:val="left"/>
      <w:pPr>
        <w:ind w:left="3414" w:hanging="720"/>
      </w:pPr>
      <w:rPr>
        <w:rFonts w:hint="default"/>
        <w:color w:val="231F20"/>
      </w:rPr>
    </w:lvl>
    <w:lvl w:ilvl="3">
      <w:start w:val="1"/>
      <w:numFmt w:val="decimal"/>
      <w:lvlText w:val="%1.%2.%3.%4"/>
      <w:lvlJc w:val="left"/>
      <w:pPr>
        <w:ind w:left="4761" w:hanging="720"/>
      </w:pPr>
      <w:rPr>
        <w:rFonts w:hint="default"/>
        <w:color w:val="231F20"/>
      </w:rPr>
    </w:lvl>
    <w:lvl w:ilvl="4">
      <w:start w:val="1"/>
      <w:numFmt w:val="decimal"/>
      <w:lvlText w:val="%1.%2.%3.%4.%5"/>
      <w:lvlJc w:val="left"/>
      <w:pPr>
        <w:ind w:left="6468" w:hanging="1080"/>
      </w:pPr>
      <w:rPr>
        <w:rFonts w:hint="default"/>
        <w:color w:val="231F20"/>
      </w:rPr>
    </w:lvl>
    <w:lvl w:ilvl="5">
      <w:start w:val="1"/>
      <w:numFmt w:val="decimal"/>
      <w:lvlText w:val="%1.%2.%3.%4.%5.%6"/>
      <w:lvlJc w:val="left"/>
      <w:pPr>
        <w:ind w:left="7815" w:hanging="1080"/>
      </w:pPr>
      <w:rPr>
        <w:rFonts w:hint="default"/>
        <w:color w:val="231F20"/>
      </w:rPr>
    </w:lvl>
    <w:lvl w:ilvl="6">
      <w:start w:val="1"/>
      <w:numFmt w:val="decimal"/>
      <w:lvlText w:val="%1.%2.%3.%4.%5.%6.%7"/>
      <w:lvlJc w:val="left"/>
      <w:pPr>
        <w:ind w:left="9522" w:hanging="1440"/>
      </w:pPr>
      <w:rPr>
        <w:rFonts w:hint="default"/>
        <w:color w:val="231F20"/>
      </w:rPr>
    </w:lvl>
    <w:lvl w:ilvl="7">
      <w:start w:val="1"/>
      <w:numFmt w:val="decimal"/>
      <w:lvlText w:val="%1.%2.%3.%4.%5.%6.%7.%8"/>
      <w:lvlJc w:val="left"/>
      <w:pPr>
        <w:ind w:left="10869" w:hanging="1440"/>
      </w:pPr>
      <w:rPr>
        <w:rFonts w:hint="default"/>
        <w:color w:val="231F20"/>
      </w:rPr>
    </w:lvl>
    <w:lvl w:ilvl="8">
      <w:start w:val="1"/>
      <w:numFmt w:val="decimal"/>
      <w:lvlText w:val="%1.%2.%3.%4.%5.%6.%7.%8.%9"/>
      <w:lvlJc w:val="left"/>
      <w:pPr>
        <w:ind w:left="12576" w:hanging="1800"/>
      </w:pPr>
      <w:rPr>
        <w:rFonts w:hint="default"/>
        <w:color w:val="231F20"/>
      </w:rPr>
    </w:lvl>
  </w:abstractNum>
  <w:abstractNum w:abstractNumId="42" w15:restartNumberingAfterBreak="0">
    <w:nsid w:val="2F8A09D4"/>
    <w:multiLevelType w:val="multilevel"/>
    <w:tmpl w:val="86D89DAC"/>
    <w:lvl w:ilvl="0">
      <w:start w:val="6"/>
      <w:numFmt w:val="decimal"/>
      <w:lvlText w:val="%1"/>
      <w:lvlJc w:val="left"/>
      <w:pPr>
        <w:ind w:left="3562" w:hanging="851"/>
      </w:pPr>
      <w:rPr>
        <w:rFonts w:hint="default"/>
        <w:lang w:val="cs-CZ" w:eastAsia="en-US" w:bidi="ar-SA"/>
      </w:rPr>
    </w:lvl>
    <w:lvl w:ilvl="1">
      <w:start w:val="2"/>
      <w:numFmt w:val="decimal"/>
      <w:lvlText w:val="%1.%2"/>
      <w:lvlJc w:val="left"/>
      <w:pPr>
        <w:ind w:left="3562" w:hanging="851"/>
      </w:pPr>
      <w:rPr>
        <w:rFonts w:hint="default"/>
        <w:lang w:val="cs-CZ" w:eastAsia="en-US" w:bidi="ar-SA"/>
      </w:rPr>
    </w:lvl>
    <w:lvl w:ilvl="2">
      <w:start w:val="1"/>
      <w:numFmt w:val="decimal"/>
      <w:lvlText w:val="%1.%2.%3"/>
      <w:lvlJc w:val="left"/>
      <w:pPr>
        <w:ind w:left="3562" w:hanging="851"/>
      </w:pPr>
      <w:rPr>
        <w:rFonts w:ascii="Arial" w:eastAsia="Arial" w:hAnsi="Arial" w:cs="Arial" w:hint="default"/>
        <w:color w:val="231F20"/>
        <w:spacing w:val="-8"/>
        <w:w w:val="89"/>
        <w:sz w:val="20"/>
        <w:szCs w:val="20"/>
        <w:lang w:val="cs-CZ" w:eastAsia="en-US" w:bidi="ar-SA"/>
      </w:rPr>
    </w:lvl>
    <w:lvl w:ilvl="3">
      <w:numFmt w:val="bullet"/>
      <w:lvlText w:val="•"/>
      <w:lvlJc w:val="left"/>
      <w:pPr>
        <w:ind w:left="5625" w:hanging="851"/>
      </w:pPr>
      <w:rPr>
        <w:rFonts w:hint="default"/>
        <w:lang w:val="cs-CZ" w:eastAsia="en-US" w:bidi="ar-SA"/>
      </w:rPr>
    </w:lvl>
    <w:lvl w:ilvl="4">
      <w:numFmt w:val="bullet"/>
      <w:lvlText w:val="•"/>
      <w:lvlJc w:val="left"/>
      <w:pPr>
        <w:ind w:left="6314" w:hanging="851"/>
      </w:pPr>
      <w:rPr>
        <w:rFonts w:hint="default"/>
        <w:lang w:val="cs-CZ" w:eastAsia="en-US" w:bidi="ar-SA"/>
      </w:rPr>
    </w:lvl>
    <w:lvl w:ilvl="5">
      <w:numFmt w:val="bullet"/>
      <w:lvlText w:val="•"/>
      <w:lvlJc w:val="left"/>
      <w:pPr>
        <w:ind w:left="7002" w:hanging="851"/>
      </w:pPr>
      <w:rPr>
        <w:rFonts w:hint="default"/>
        <w:lang w:val="cs-CZ" w:eastAsia="en-US" w:bidi="ar-SA"/>
      </w:rPr>
    </w:lvl>
    <w:lvl w:ilvl="6">
      <w:numFmt w:val="bullet"/>
      <w:lvlText w:val="•"/>
      <w:lvlJc w:val="left"/>
      <w:pPr>
        <w:ind w:left="7691" w:hanging="851"/>
      </w:pPr>
      <w:rPr>
        <w:rFonts w:hint="default"/>
        <w:lang w:val="cs-CZ" w:eastAsia="en-US" w:bidi="ar-SA"/>
      </w:rPr>
    </w:lvl>
    <w:lvl w:ilvl="7">
      <w:numFmt w:val="bullet"/>
      <w:lvlText w:val="•"/>
      <w:lvlJc w:val="left"/>
      <w:pPr>
        <w:ind w:left="8379" w:hanging="851"/>
      </w:pPr>
      <w:rPr>
        <w:rFonts w:hint="default"/>
        <w:lang w:val="cs-CZ" w:eastAsia="en-US" w:bidi="ar-SA"/>
      </w:rPr>
    </w:lvl>
    <w:lvl w:ilvl="8">
      <w:numFmt w:val="bullet"/>
      <w:lvlText w:val="•"/>
      <w:lvlJc w:val="left"/>
      <w:pPr>
        <w:ind w:left="9068" w:hanging="851"/>
      </w:pPr>
      <w:rPr>
        <w:rFonts w:hint="default"/>
        <w:lang w:val="cs-CZ" w:eastAsia="en-US" w:bidi="ar-SA"/>
      </w:rPr>
    </w:lvl>
  </w:abstractNum>
  <w:abstractNum w:abstractNumId="43" w15:restartNumberingAfterBreak="0">
    <w:nsid w:val="2FD9549C"/>
    <w:multiLevelType w:val="multilevel"/>
    <w:tmpl w:val="FAA42DBA"/>
    <w:lvl w:ilvl="0">
      <w:start w:val="1"/>
      <w:numFmt w:val="decimal"/>
      <w:lvlText w:val="%1"/>
      <w:lvlJc w:val="left"/>
      <w:pPr>
        <w:ind w:left="3562" w:hanging="851"/>
      </w:pPr>
      <w:rPr>
        <w:rFonts w:hint="default"/>
        <w:lang w:val="cs-CZ" w:eastAsia="en-US" w:bidi="ar-SA"/>
      </w:rPr>
    </w:lvl>
    <w:lvl w:ilvl="1">
      <w:start w:val="10"/>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w w:val="99"/>
        <w:sz w:val="20"/>
        <w:szCs w:val="20"/>
        <w:lang w:val="cs-CZ" w:eastAsia="en-US" w:bidi="ar-SA"/>
      </w:rPr>
    </w:lvl>
    <w:lvl w:ilvl="3">
      <w:start w:val="1"/>
      <w:numFmt w:val="lowerLetter"/>
      <w:lvlText w:val="(%4)"/>
      <w:lvlJc w:val="left"/>
      <w:pPr>
        <w:ind w:left="4128" w:hanging="567"/>
      </w:pPr>
      <w:rPr>
        <w:rFonts w:ascii="Arial" w:eastAsia="Arial" w:hAnsi="Arial" w:cs="Arial" w:hint="default"/>
        <w:color w:val="231F20"/>
        <w:w w:val="81"/>
        <w:sz w:val="20"/>
        <w:szCs w:val="20"/>
        <w:lang w:val="cs-CZ" w:eastAsia="en-US" w:bidi="ar-SA"/>
      </w:rPr>
    </w:lvl>
    <w:lvl w:ilvl="4">
      <w:numFmt w:val="bullet"/>
      <w:lvlText w:val="•"/>
      <w:lvlJc w:val="left"/>
      <w:pPr>
        <w:ind w:left="6228" w:hanging="567"/>
      </w:pPr>
      <w:rPr>
        <w:rFonts w:hint="default"/>
        <w:lang w:val="cs-CZ" w:eastAsia="en-US" w:bidi="ar-SA"/>
      </w:rPr>
    </w:lvl>
    <w:lvl w:ilvl="5">
      <w:numFmt w:val="bullet"/>
      <w:lvlText w:val="•"/>
      <w:lvlJc w:val="left"/>
      <w:pPr>
        <w:ind w:left="6931" w:hanging="567"/>
      </w:pPr>
      <w:rPr>
        <w:rFonts w:hint="default"/>
        <w:lang w:val="cs-CZ" w:eastAsia="en-US" w:bidi="ar-SA"/>
      </w:rPr>
    </w:lvl>
    <w:lvl w:ilvl="6">
      <w:numFmt w:val="bullet"/>
      <w:lvlText w:val="•"/>
      <w:lvlJc w:val="left"/>
      <w:pPr>
        <w:ind w:left="7634" w:hanging="567"/>
      </w:pPr>
      <w:rPr>
        <w:rFonts w:hint="default"/>
        <w:lang w:val="cs-CZ" w:eastAsia="en-US" w:bidi="ar-SA"/>
      </w:rPr>
    </w:lvl>
    <w:lvl w:ilvl="7">
      <w:numFmt w:val="bullet"/>
      <w:lvlText w:val="•"/>
      <w:lvlJc w:val="left"/>
      <w:pPr>
        <w:ind w:left="8337" w:hanging="567"/>
      </w:pPr>
      <w:rPr>
        <w:rFonts w:hint="default"/>
        <w:lang w:val="cs-CZ" w:eastAsia="en-US" w:bidi="ar-SA"/>
      </w:rPr>
    </w:lvl>
    <w:lvl w:ilvl="8">
      <w:numFmt w:val="bullet"/>
      <w:lvlText w:val="•"/>
      <w:lvlJc w:val="left"/>
      <w:pPr>
        <w:ind w:left="9039" w:hanging="567"/>
      </w:pPr>
      <w:rPr>
        <w:rFonts w:hint="default"/>
        <w:lang w:val="cs-CZ" w:eastAsia="en-US" w:bidi="ar-SA"/>
      </w:rPr>
    </w:lvl>
  </w:abstractNum>
  <w:abstractNum w:abstractNumId="44" w15:restartNumberingAfterBreak="0">
    <w:nsid w:val="371C7927"/>
    <w:multiLevelType w:val="multilevel"/>
    <w:tmpl w:val="4CAE1EE6"/>
    <w:lvl w:ilvl="0">
      <w:start w:val="6"/>
      <w:numFmt w:val="decimal"/>
      <w:lvlText w:val="%1"/>
      <w:lvlJc w:val="left"/>
      <w:pPr>
        <w:ind w:left="435" w:hanging="435"/>
      </w:pPr>
      <w:rPr>
        <w:rFonts w:hint="default"/>
        <w:color w:val="231F20"/>
      </w:rPr>
    </w:lvl>
    <w:lvl w:ilvl="1">
      <w:start w:val="3"/>
      <w:numFmt w:val="decimal"/>
      <w:lvlText w:val="%1.%2"/>
      <w:lvlJc w:val="left"/>
      <w:pPr>
        <w:ind w:left="2216" w:hanging="435"/>
      </w:pPr>
      <w:rPr>
        <w:rFonts w:hint="default"/>
        <w:color w:val="231F20"/>
      </w:rPr>
    </w:lvl>
    <w:lvl w:ilvl="2">
      <w:start w:val="4"/>
      <w:numFmt w:val="decimal"/>
      <w:lvlText w:val="%1.%2.%3"/>
      <w:lvlJc w:val="left"/>
      <w:pPr>
        <w:ind w:left="4282" w:hanging="720"/>
      </w:pPr>
      <w:rPr>
        <w:rFonts w:hint="default"/>
        <w:color w:val="231F20"/>
      </w:rPr>
    </w:lvl>
    <w:lvl w:ilvl="3">
      <w:start w:val="1"/>
      <w:numFmt w:val="decimal"/>
      <w:lvlText w:val="%1.%2.%3.%4"/>
      <w:lvlJc w:val="left"/>
      <w:pPr>
        <w:ind w:left="6063" w:hanging="720"/>
      </w:pPr>
      <w:rPr>
        <w:rFonts w:hint="default"/>
        <w:color w:val="231F20"/>
      </w:rPr>
    </w:lvl>
    <w:lvl w:ilvl="4">
      <w:start w:val="1"/>
      <w:numFmt w:val="decimal"/>
      <w:lvlText w:val="%1.%2.%3.%4.%5"/>
      <w:lvlJc w:val="left"/>
      <w:pPr>
        <w:ind w:left="8204" w:hanging="1080"/>
      </w:pPr>
      <w:rPr>
        <w:rFonts w:hint="default"/>
        <w:color w:val="231F20"/>
      </w:rPr>
    </w:lvl>
    <w:lvl w:ilvl="5">
      <w:start w:val="1"/>
      <w:numFmt w:val="decimal"/>
      <w:lvlText w:val="%1.%2.%3.%4.%5.%6"/>
      <w:lvlJc w:val="left"/>
      <w:pPr>
        <w:ind w:left="9985" w:hanging="1080"/>
      </w:pPr>
      <w:rPr>
        <w:rFonts w:hint="default"/>
        <w:color w:val="231F20"/>
      </w:rPr>
    </w:lvl>
    <w:lvl w:ilvl="6">
      <w:start w:val="1"/>
      <w:numFmt w:val="decimal"/>
      <w:lvlText w:val="%1.%2.%3.%4.%5.%6.%7"/>
      <w:lvlJc w:val="left"/>
      <w:pPr>
        <w:ind w:left="12126" w:hanging="1440"/>
      </w:pPr>
      <w:rPr>
        <w:rFonts w:hint="default"/>
        <w:color w:val="231F20"/>
      </w:rPr>
    </w:lvl>
    <w:lvl w:ilvl="7">
      <w:start w:val="1"/>
      <w:numFmt w:val="decimal"/>
      <w:lvlText w:val="%1.%2.%3.%4.%5.%6.%7.%8"/>
      <w:lvlJc w:val="left"/>
      <w:pPr>
        <w:ind w:left="13907" w:hanging="1440"/>
      </w:pPr>
      <w:rPr>
        <w:rFonts w:hint="default"/>
        <w:color w:val="231F20"/>
      </w:rPr>
    </w:lvl>
    <w:lvl w:ilvl="8">
      <w:start w:val="1"/>
      <w:numFmt w:val="decimal"/>
      <w:lvlText w:val="%1.%2.%3.%4.%5.%6.%7.%8.%9"/>
      <w:lvlJc w:val="left"/>
      <w:pPr>
        <w:ind w:left="16048" w:hanging="1800"/>
      </w:pPr>
      <w:rPr>
        <w:rFonts w:hint="default"/>
        <w:color w:val="231F20"/>
      </w:rPr>
    </w:lvl>
  </w:abstractNum>
  <w:abstractNum w:abstractNumId="45" w15:restartNumberingAfterBreak="0">
    <w:nsid w:val="37AA2095"/>
    <w:multiLevelType w:val="hybridMultilevel"/>
    <w:tmpl w:val="8FBEFC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7B738B2"/>
    <w:multiLevelType w:val="hybridMultilevel"/>
    <w:tmpl w:val="8922511C"/>
    <w:lvl w:ilvl="0" w:tplc="E316461C">
      <w:start w:val="1"/>
      <w:numFmt w:val="lowerRoman"/>
      <w:lvlText w:val="(%1)"/>
      <w:lvlJc w:val="left"/>
      <w:pPr>
        <w:ind w:left="1440" w:hanging="360"/>
      </w:pPr>
      <w:rPr>
        <w:rFonts w:ascii="Arial" w:eastAsia="Arial" w:hAnsi="Arial" w:cs="Arial" w:hint="default"/>
        <w:color w:val="231F20"/>
        <w:w w:val="75"/>
        <w:sz w:val="20"/>
        <w:szCs w:val="20"/>
        <w:lang w:val="cs-CZ" w:eastAsia="en-US" w:bidi="ar-SA"/>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15:restartNumberingAfterBreak="0">
    <w:nsid w:val="399841D9"/>
    <w:multiLevelType w:val="multilevel"/>
    <w:tmpl w:val="E65010B6"/>
    <w:lvl w:ilvl="0">
      <w:start w:val="4"/>
      <w:numFmt w:val="decimal"/>
      <w:lvlText w:val="%1"/>
      <w:lvlJc w:val="left"/>
      <w:pPr>
        <w:ind w:left="435" w:hanging="435"/>
      </w:pPr>
      <w:rPr>
        <w:rFonts w:hint="default"/>
        <w:color w:val="231F20"/>
      </w:rPr>
    </w:lvl>
    <w:lvl w:ilvl="1">
      <w:start w:val="4"/>
      <w:numFmt w:val="decimal"/>
      <w:lvlText w:val="%1.%2"/>
      <w:lvlJc w:val="left"/>
      <w:pPr>
        <w:ind w:left="2216" w:hanging="435"/>
      </w:pPr>
      <w:rPr>
        <w:rFonts w:hint="default"/>
        <w:color w:val="231F20"/>
      </w:rPr>
    </w:lvl>
    <w:lvl w:ilvl="2">
      <w:start w:val="2"/>
      <w:numFmt w:val="decimal"/>
      <w:lvlText w:val="%1.%2.%3"/>
      <w:lvlJc w:val="left"/>
      <w:pPr>
        <w:ind w:left="4282" w:hanging="720"/>
      </w:pPr>
      <w:rPr>
        <w:rFonts w:hint="default"/>
        <w:color w:val="231F20"/>
      </w:rPr>
    </w:lvl>
    <w:lvl w:ilvl="3">
      <w:start w:val="1"/>
      <w:numFmt w:val="decimal"/>
      <w:lvlText w:val="%1.%2.%3.%4"/>
      <w:lvlJc w:val="left"/>
      <w:pPr>
        <w:ind w:left="6063" w:hanging="720"/>
      </w:pPr>
      <w:rPr>
        <w:rFonts w:hint="default"/>
        <w:color w:val="231F20"/>
      </w:rPr>
    </w:lvl>
    <w:lvl w:ilvl="4">
      <w:start w:val="1"/>
      <w:numFmt w:val="decimal"/>
      <w:lvlText w:val="%1.%2.%3.%4.%5"/>
      <w:lvlJc w:val="left"/>
      <w:pPr>
        <w:ind w:left="8204" w:hanging="1080"/>
      </w:pPr>
      <w:rPr>
        <w:rFonts w:hint="default"/>
        <w:color w:val="231F20"/>
      </w:rPr>
    </w:lvl>
    <w:lvl w:ilvl="5">
      <w:start w:val="1"/>
      <w:numFmt w:val="decimal"/>
      <w:lvlText w:val="%1.%2.%3.%4.%5.%6"/>
      <w:lvlJc w:val="left"/>
      <w:pPr>
        <w:ind w:left="9985" w:hanging="1080"/>
      </w:pPr>
      <w:rPr>
        <w:rFonts w:hint="default"/>
        <w:color w:val="231F20"/>
      </w:rPr>
    </w:lvl>
    <w:lvl w:ilvl="6">
      <w:start w:val="1"/>
      <w:numFmt w:val="decimal"/>
      <w:lvlText w:val="%1.%2.%3.%4.%5.%6.%7"/>
      <w:lvlJc w:val="left"/>
      <w:pPr>
        <w:ind w:left="12126" w:hanging="1440"/>
      </w:pPr>
      <w:rPr>
        <w:rFonts w:hint="default"/>
        <w:color w:val="231F20"/>
      </w:rPr>
    </w:lvl>
    <w:lvl w:ilvl="7">
      <w:start w:val="1"/>
      <w:numFmt w:val="decimal"/>
      <w:lvlText w:val="%1.%2.%3.%4.%5.%6.%7.%8"/>
      <w:lvlJc w:val="left"/>
      <w:pPr>
        <w:ind w:left="13907" w:hanging="1440"/>
      </w:pPr>
      <w:rPr>
        <w:rFonts w:hint="default"/>
        <w:color w:val="231F20"/>
      </w:rPr>
    </w:lvl>
    <w:lvl w:ilvl="8">
      <w:start w:val="1"/>
      <w:numFmt w:val="decimal"/>
      <w:lvlText w:val="%1.%2.%3.%4.%5.%6.%7.%8.%9"/>
      <w:lvlJc w:val="left"/>
      <w:pPr>
        <w:ind w:left="16048" w:hanging="1800"/>
      </w:pPr>
      <w:rPr>
        <w:rFonts w:hint="default"/>
        <w:color w:val="231F20"/>
      </w:rPr>
    </w:lvl>
  </w:abstractNum>
  <w:abstractNum w:abstractNumId="48" w15:restartNumberingAfterBreak="0">
    <w:nsid w:val="3D703AA3"/>
    <w:multiLevelType w:val="multilevel"/>
    <w:tmpl w:val="90DCB4F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D802091"/>
    <w:multiLevelType w:val="multilevel"/>
    <w:tmpl w:val="2A58B932"/>
    <w:lvl w:ilvl="0">
      <w:start w:val="2"/>
      <w:numFmt w:val="decimal"/>
      <w:lvlText w:val="%1"/>
      <w:lvlJc w:val="left"/>
      <w:pPr>
        <w:ind w:left="435" w:hanging="435"/>
      </w:pPr>
      <w:rPr>
        <w:rFonts w:hint="default"/>
        <w:color w:val="231F20"/>
      </w:rPr>
    </w:lvl>
    <w:lvl w:ilvl="1">
      <w:start w:val="6"/>
      <w:numFmt w:val="decimal"/>
      <w:lvlText w:val="%1.%2"/>
      <w:lvlJc w:val="left"/>
      <w:pPr>
        <w:ind w:left="2216" w:hanging="435"/>
      </w:pPr>
      <w:rPr>
        <w:rFonts w:hint="default"/>
        <w:color w:val="231F20"/>
      </w:rPr>
    </w:lvl>
    <w:lvl w:ilvl="2">
      <w:start w:val="3"/>
      <w:numFmt w:val="decimal"/>
      <w:lvlText w:val="%1.%2.%3"/>
      <w:lvlJc w:val="left"/>
      <w:pPr>
        <w:ind w:left="4282" w:hanging="720"/>
      </w:pPr>
      <w:rPr>
        <w:rFonts w:hint="default"/>
        <w:color w:val="231F20"/>
      </w:rPr>
    </w:lvl>
    <w:lvl w:ilvl="3">
      <w:start w:val="1"/>
      <w:numFmt w:val="decimal"/>
      <w:lvlText w:val="%1.%2.%3.%4"/>
      <w:lvlJc w:val="left"/>
      <w:pPr>
        <w:ind w:left="6063" w:hanging="720"/>
      </w:pPr>
      <w:rPr>
        <w:rFonts w:hint="default"/>
        <w:color w:val="231F20"/>
      </w:rPr>
    </w:lvl>
    <w:lvl w:ilvl="4">
      <w:start w:val="1"/>
      <w:numFmt w:val="decimal"/>
      <w:lvlText w:val="%1.%2.%3.%4.%5"/>
      <w:lvlJc w:val="left"/>
      <w:pPr>
        <w:ind w:left="8204" w:hanging="1080"/>
      </w:pPr>
      <w:rPr>
        <w:rFonts w:hint="default"/>
        <w:color w:val="231F20"/>
      </w:rPr>
    </w:lvl>
    <w:lvl w:ilvl="5">
      <w:start w:val="1"/>
      <w:numFmt w:val="decimal"/>
      <w:lvlText w:val="%1.%2.%3.%4.%5.%6"/>
      <w:lvlJc w:val="left"/>
      <w:pPr>
        <w:ind w:left="9985" w:hanging="1080"/>
      </w:pPr>
      <w:rPr>
        <w:rFonts w:hint="default"/>
        <w:color w:val="231F20"/>
      </w:rPr>
    </w:lvl>
    <w:lvl w:ilvl="6">
      <w:start w:val="1"/>
      <w:numFmt w:val="decimal"/>
      <w:lvlText w:val="%1.%2.%3.%4.%5.%6.%7"/>
      <w:lvlJc w:val="left"/>
      <w:pPr>
        <w:ind w:left="12126" w:hanging="1440"/>
      </w:pPr>
      <w:rPr>
        <w:rFonts w:hint="default"/>
        <w:color w:val="231F20"/>
      </w:rPr>
    </w:lvl>
    <w:lvl w:ilvl="7">
      <w:start w:val="1"/>
      <w:numFmt w:val="decimal"/>
      <w:lvlText w:val="%1.%2.%3.%4.%5.%6.%7.%8"/>
      <w:lvlJc w:val="left"/>
      <w:pPr>
        <w:ind w:left="13907" w:hanging="1440"/>
      </w:pPr>
      <w:rPr>
        <w:rFonts w:hint="default"/>
        <w:color w:val="231F20"/>
      </w:rPr>
    </w:lvl>
    <w:lvl w:ilvl="8">
      <w:start w:val="1"/>
      <w:numFmt w:val="decimal"/>
      <w:lvlText w:val="%1.%2.%3.%4.%5.%6.%7.%8.%9"/>
      <w:lvlJc w:val="left"/>
      <w:pPr>
        <w:ind w:left="16048" w:hanging="1800"/>
      </w:pPr>
      <w:rPr>
        <w:rFonts w:hint="default"/>
        <w:color w:val="231F20"/>
      </w:rPr>
    </w:lvl>
  </w:abstractNum>
  <w:abstractNum w:abstractNumId="50" w15:restartNumberingAfterBreak="0">
    <w:nsid w:val="3E795EB0"/>
    <w:multiLevelType w:val="multilevel"/>
    <w:tmpl w:val="23E20236"/>
    <w:lvl w:ilvl="0">
      <w:start w:val="10"/>
      <w:numFmt w:val="decimal"/>
      <w:lvlText w:val="%1"/>
      <w:lvlJc w:val="left"/>
      <w:pPr>
        <w:ind w:left="3562" w:hanging="851"/>
      </w:pPr>
      <w:rPr>
        <w:rFonts w:hint="default"/>
        <w:lang w:val="cs-CZ" w:eastAsia="en-US" w:bidi="ar-SA"/>
      </w:rPr>
    </w:lvl>
    <w:lvl w:ilvl="1">
      <w:start w:val="5"/>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w w:val="99"/>
        <w:sz w:val="20"/>
        <w:szCs w:val="20"/>
        <w:lang w:val="cs-CZ" w:eastAsia="en-US" w:bidi="ar-SA"/>
      </w:rPr>
    </w:lvl>
    <w:lvl w:ilvl="3">
      <w:numFmt w:val="bullet"/>
      <w:lvlText w:val="•"/>
      <w:lvlJc w:val="left"/>
      <w:pPr>
        <w:ind w:left="5625" w:hanging="851"/>
      </w:pPr>
      <w:rPr>
        <w:rFonts w:hint="default"/>
        <w:lang w:val="cs-CZ" w:eastAsia="en-US" w:bidi="ar-SA"/>
      </w:rPr>
    </w:lvl>
    <w:lvl w:ilvl="4">
      <w:numFmt w:val="bullet"/>
      <w:lvlText w:val="•"/>
      <w:lvlJc w:val="left"/>
      <w:pPr>
        <w:ind w:left="6314" w:hanging="851"/>
      </w:pPr>
      <w:rPr>
        <w:rFonts w:hint="default"/>
        <w:lang w:val="cs-CZ" w:eastAsia="en-US" w:bidi="ar-SA"/>
      </w:rPr>
    </w:lvl>
    <w:lvl w:ilvl="5">
      <w:numFmt w:val="bullet"/>
      <w:lvlText w:val="•"/>
      <w:lvlJc w:val="left"/>
      <w:pPr>
        <w:ind w:left="7002" w:hanging="851"/>
      </w:pPr>
      <w:rPr>
        <w:rFonts w:hint="default"/>
        <w:lang w:val="cs-CZ" w:eastAsia="en-US" w:bidi="ar-SA"/>
      </w:rPr>
    </w:lvl>
    <w:lvl w:ilvl="6">
      <w:numFmt w:val="bullet"/>
      <w:lvlText w:val="•"/>
      <w:lvlJc w:val="left"/>
      <w:pPr>
        <w:ind w:left="7691" w:hanging="851"/>
      </w:pPr>
      <w:rPr>
        <w:rFonts w:hint="default"/>
        <w:lang w:val="cs-CZ" w:eastAsia="en-US" w:bidi="ar-SA"/>
      </w:rPr>
    </w:lvl>
    <w:lvl w:ilvl="7">
      <w:numFmt w:val="bullet"/>
      <w:lvlText w:val="•"/>
      <w:lvlJc w:val="left"/>
      <w:pPr>
        <w:ind w:left="8379" w:hanging="851"/>
      </w:pPr>
      <w:rPr>
        <w:rFonts w:hint="default"/>
        <w:lang w:val="cs-CZ" w:eastAsia="en-US" w:bidi="ar-SA"/>
      </w:rPr>
    </w:lvl>
    <w:lvl w:ilvl="8">
      <w:numFmt w:val="bullet"/>
      <w:lvlText w:val="•"/>
      <w:lvlJc w:val="left"/>
      <w:pPr>
        <w:ind w:left="9068" w:hanging="851"/>
      </w:pPr>
      <w:rPr>
        <w:rFonts w:hint="default"/>
        <w:lang w:val="cs-CZ" w:eastAsia="en-US" w:bidi="ar-SA"/>
      </w:rPr>
    </w:lvl>
  </w:abstractNum>
  <w:abstractNum w:abstractNumId="51" w15:restartNumberingAfterBreak="0">
    <w:nsid w:val="408615C3"/>
    <w:multiLevelType w:val="hybridMultilevel"/>
    <w:tmpl w:val="5E6CC5FE"/>
    <w:lvl w:ilvl="0" w:tplc="13D88B22">
      <w:start w:val="1"/>
      <w:numFmt w:val="lowerRoman"/>
      <w:lvlText w:val="(%1)"/>
      <w:lvlJc w:val="right"/>
      <w:pPr>
        <w:ind w:left="4289" w:hanging="360"/>
      </w:pPr>
      <w:rPr>
        <w:rFonts w:hint="default"/>
      </w:rPr>
    </w:lvl>
    <w:lvl w:ilvl="1" w:tplc="4838131C">
      <w:start w:val="1"/>
      <w:numFmt w:val="lowerLetter"/>
      <w:lvlText w:val="%2)"/>
      <w:lvlJc w:val="left"/>
      <w:pPr>
        <w:ind w:left="5009" w:hanging="360"/>
      </w:pPr>
      <w:rPr>
        <w:rFonts w:hint="default"/>
      </w:rPr>
    </w:lvl>
    <w:lvl w:ilvl="2" w:tplc="0405001B" w:tentative="1">
      <w:start w:val="1"/>
      <w:numFmt w:val="lowerRoman"/>
      <w:lvlText w:val="%3."/>
      <w:lvlJc w:val="right"/>
      <w:pPr>
        <w:ind w:left="5729" w:hanging="180"/>
      </w:pPr>
    </w:lvl>
    <w:lvl w:ilvl="3" w:tplc="0405000F" w:tentative="1">
      <w:start w:val="1"/>
      <w:numFmt w:val="decimal"/>
      <w:lvlText w:val="%4."/>
      <w:lvlJc w:val="left"/>
      <w:pPr>
        <w:ind w:left="6449" w:hanging="360"/>
      </w:pPr>
    </w:lvl>
    <w:lvl w:ilvl="4" w:tplc="04050019" w:tentative="1">
      <w:start w:val="1"/>
      <w:numFmt w:val="lowerLetter"/>
      <w:lvlText w:val="%5."/>
      <w:lvlJc w:val="left"/>
      <w:pPr>
        <w:ind w:left="7169" w:hanging="360"/>
      </w:pPr>
    </w:lvl>
    <w:lvl w:ilvl="5" w:tplc="0405001B" w:tentative="1">
      <w:start w:val="1"/>
      <w:numFmt w:val="lowerRoman"/>
      <w:lvlText w:val="%6."/>
      <w:lvlJc w:val="right"/>
      <w:pPr>
        <w:ind w:left="7889" w:hanging="180"/>
      </w:pPr>
    </w:lvl>
    <w:lvl w:ilvl="6" w:tplc="0405000F" w:tentative="1">
      <w:start w:val="1"/>
      <w:numFmt w:val="decimal"/>
      <w:lvlText w:val="%7."/>
      <w:lvlJc w:val="left"/>
      <w:pPr>
        <w:ind w:left="8609" w:hanging="360"/>
      </w:pPr>
    </w:lvl>
    <w:lvl w:ilvl="7" w:tplc="04050019" w:tentative="1">
      <w:start w:val="1"/>
      <w:numFmt w:val="lowerLetter"/>
      <w:lvlText w:val="%8."/>
      <w:lvlJc w:val="left"/>
      <w:pPr>
        <w:ind w:left="9329" w:hanging="360"/>
      </w:pPr>
    </w:lvl>
    <w:lvl w:ilvl="8" w:tplc="0405001B" w:tentative="1">
      <w:start w:val="1"/>
      <w:numFmt w:val="lowerRoman"/>
      <w:lvlText w:val="%9."/>
      <w:lvlJc w:val="right"/>
      <w:pPr>
        <w:ind w:left="10049" w:hanging="180"/>
      </w:pPr>
    </w:lvl>
  </w:abstractNum>
  <w:abstractNum w:abstractNumId="52" w15:restartNumberingAfterBreak="0">
    <w:nsid w:val="41324B8C"/>
    <w:multiLevelType w:val="multilevel"/>
    <w:tmpl w:val="21E81F64"/>
    <w:lvl w:ilvl="0">
      <w:start w:val="1"/>
      <w:numFmt w:val="decimal"/>
      <w:lvlText w:val="%1."/>
      <w:lvlJc w:val="left"/>
      <w:pPr>
        <w:ind w:left="360" w:hanging="360"/>
      </w:pPr>
      <w:rPr>
        <w:rFonts w:hint="default"/>
        <w:sz w:val="30"/>
        <w:szCs w:val="30"/>
      </w:rPr>
    </w:lvl>
    <w:lvl w:ilvl="1">
      <w:start w:val="1"/>
      <w:numFmt w:val="decimal"/>
      <w:lvlText w:val="%2.1.4"/>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1F91D6D"/>
    <w:multiLevelType w:val="hybridMultilevel"/>
    <w:tmpl w:val="507C1EFA"/>
    <w:lvl w:ilvl="0" w:tplc="04050017">
      <w:start w:val="1"/>
      <w:numFmt w:val="lowerLetter"/>
      <w:lvlText w:val="%1)"/>
      <w:lvlJc w:val="left"/>
      <w:pPr>
        <w:ind w:left="1145" w:hanging="720"/>
      </w:pPr>
      <w:rPr>
        <w:rFonts w:cs="Times New Roman" w:hint="default"/>
      </w:rPr>
    </w:lvl>
    <w:lvl w:ilvl="1" w:tplc="04050019" w:tentative="1">
      <w:start w:val="1"/>
      <w:numFmt w:val="lowerLetter"/>
      <w:lvlText w:val="%2."/>
      <w:lvlJc w:val="left"/>
      <w:pPr>
        <w:ind w:left="1505" w:hanging="360"/>
      </w:pPr>
      <w:rPr>
        <w:rFonts w:cs="Times New Roman"/>
      </w:rPr>
    </w:lvl>
    <w:lvl w:ilvl="2" w:tplc="0405001B">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54" w15:restartNumberingAfterBreak="0">
    <w:nsid w:val="422E230E"/>
    <w:multiLevelType w:val="hybridMultilevel"/>
    <w:tmpl w:val="FD1481D6"/>
    <w:lvl w:ilvl="0" w:tplc="83501FC0">
      <w:start w:val="1"/>
      <w:numFmt w:val="lowerLetter"/>
      <w:lvlText w:val="(%1)"/>
      <w:lvlJc w:val="left"/>
      <w:pPr>
        <w:ind w:left="4128" w:hanging="567"/>
      </w:pPr>
      <w:rPr>
        <w:rFonts w:ascii="Arial" w:eastAsia="Arial" w:hAnsi="Arial" w:cs="Arial" w:hint="default"/>
        <w:color w:val="231F20"/>
        <w:w w:val="81"/>
        <w:sz w:val="20"/>
        <w:szCs w:val="20"/>
        <w:lang w:val="cs-CZ" w:eastAsia="en-US" w:bidi="ar-SA"/>
      </w:rPr>
    </w:lvl>
    <w:lvl w:ilvl="1" w:tplc="618A554E">
      <w:numFmt w:val="bullet"/>
      <w:lvlText w:val="•"/>
      <w:lvlJc w:val="left"/>
      <w:pPr>
        <w:ind w:left="4752" w:hanging="567"/>
      </w:pPr>
      <w:rPr>
        <w:rFonts w:hint="default"/>
        <w:lang w:val="cs-CZ" w:eastAsia="en-US" w:bidi="ar-SA"/>
      </w:rPr>
    </w:lvl>
    <w:lvl w:ilvl="2" w:tplc="290AC3A8">
      <w:numFmt w:val="bullet"/>
      <w:lvlText w:val="•"/>
      <w:lvlJc w:val="left"/>
      <w:pPr>
        <w:ind w:left="5385" w:hanging="567"/>
      </w:pPr>
      <w:rPr>
        <w:rFonts w:hint="default"/>
        <w:lang w:val="cs-CZ" w:eastAsia="en-US" w:bidi="ar-SA"/>
      </w:rPr>
    </w:lvl>
    <w:lvl w:ilvl="3" w:tplc="7A047120">
      <w:numFmt w:val="bullet"/>
      <w:lvlText w:val="•"/>
      <w:lvlJc w:val="left"/>
      <w:pPr>
        <w:ind w:left="6017" w:hanging="567"/>
      </w:pPr>
      <w:rPr>
        <w:rFonts w:hint="default"/>
        <w:lang w:val="cs-CZ" w:eastAsia="en-US" w:bidi="ar-SA"/>
      </w:rPr>
    </w:lvl>
    <w:lvl w:ilvl="4" w:tplc="63D096EA">
      <w:numFmt w:val="bullet"/>
      <w:lvlText w:val="•"/>
      <w:lvlJc w:val="left"/>
      <w:pPr>
        <w:ind w:left="6650" w:hanging="567"/>
      </w:pPr>
      <w:rPr>
        <w:rFonts w:hint="default"/>
        <w:lang w:val="cs-CZ" w:eastAsia="en-US" w:bidi="ar-SA"/>
      </w:rPr>
    </w:lvl>
    <w:lvl w:ilvl="5" w:tplc="09F67BA0">
      <w:numFmt w:val="bullet"/>
      <w:lvlText w:val="•"/>
      <w:lvlJc w:val="left"/>
      <w:pPr>
        <w:ind w:left="7282" w:hanging="567"/>
      </w:pPr>
      <w:rPr>
        <w:rFonts w:hint="default"/>
        <w:lang w:val="cs-CZ" w:eastAsia="en-US" w:bidi="ar-SA"/>
      </w:rPr>
    </w:lvl>
    <w:lvl w:ilvl="6" w:tplc="225EF2D8">
      <w:numFmt w:val="bullet"/>
      <w:lvlText w:val="•"/>
      <w:lvlJc w:val="left"/>
      <w:pPr>
        <w:ind w:left="7915" w:hanging="567"/>
      </w:pPr>
      <w:rPr>
        <w:rFonts w:hint="default"/>
        <w:lang w:val="cs-CZ" w:eastAsia="en-US" w:bidi="ar-SA"/>
      </w:rPr>
    </w:lvl>
    <w:lvl w:ilvl="7" w:tplc="FFE81D84">
      <w:numFmt w:val="bullet"/>
      <w:lvlText w:val="•"/>
      <w:lvlJc w:val="left"/>
      <w:pPr>
        <w:ind w:left="8547" w:hanging="567"/>
      </w:pPr>
      <w:rPr>
        <w:rFonts w:hint="default"/>
        <w:lang w:val="cs-CZ" w:eastAsia="en-US" w:bidi="ar-SA"/>
      </w:rPr>
    </w:lvl>
    <w:lvl w:ilvl="8" w:tplc="B7408054">
      <w:numFmt w:val="bullet"/>
      <w:lvlText w:val="•"/>
      <w:lvlJc w:val="left"/>
      <w:pPr>
        <w:ind w:left="9180" w:hanging="567"/>
      </w:pPr>
      <w:rPr>
        <w:rFonts w:hint="default"/>
        <w:lang w:val="cs-CZ" w:eastAsia="en-US" w:bidi="ar-SA"/>
      </w:rPr>
    </w:lvl>
  </w:abstractNum>
  <w:abstractNum w:abstractNumId="55" w15:restartNumberingAfterBreak="0">
    <w:nsid w:val="47A11C49"/>
    <w:multiLevelType w:val="hybridMultilevel"/>
    <w:tmpl w:val="842AC3E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8385E85"/>
    <w:multiLevelType w:val="hybridMultilevel"/>
    <w:tmpl w:val="E5C69BFE"/>
    <w:lvl w:ilvl="0" w:tplc="04050017">
      <w:start w:val="1"/>
      <w:numFmt w:val="lowerLetter"/>
      <w:lvlText w:val="%1)"/>
      <w:lvlJc w:val="left"/>
      <w:pPr>
        <w:ind w:left="4266" w:hanging="360"/>
      </w:pPr>
    </w:lvl>
    <w:lvl w:ilvl="1" w:tplc="04050019">
      <w:start w:val="1"/>
      <w:numFmt w:val="lowerLetter"/>
      <w:lvlText w:val="%2."/>
      <w:lvlJc w:val="left"/>
      <w:pPr>
        <w:ind w:left="4986" w:hanging="360"/>
      </w:pPr>
    </w:lvl>
    <w:lvl w:ilvl="2" w:tplc="0405001B" w:tentative="1">
      <w:start w:val="1"/>
      <w:numFmt w:val="lowerRoman"/>
      <w:lvlText w:val="%3."/>
      <w:lvlJc w:val="right"/>
      <w:pPr>
        <w:ind w:left="5706" w:hanging="180"/>
      </w:pPr>
    </w:lvl>
    <w:lvl w:ilvl="3" w:tplc="0405000F" w:tentative="1">
      <w:start w:val="1"/>
      <w:numFmt w:val="decimal"/>
      <w:lvlText w:val="%4."/>
      <w:lvlJc w:val="left"/>
      <w:pPr>
        <w:ind w:left="6426" w:hanging="360"/>
      </w:pPr>
    </w:lvl>
    <w:lvl w:ilvl="4" w:tplc="04050019" w:tentative="1">
      <w:start w:val="1"/>
      <w:numFmt w:val="lowerLetter"/>
      <w:lvlText w:val="%5."/>
      <w:lvlJc w:val="left"/>
      <w:pPr>
        <w:ind w:left="7146" w:hanging="360"/>
      </w:pPr>
    </w:lvl>
    <w:lvl w:ilvl="5" w:tplc="0405001B" w:tentative="1">
      <w:start w:val="1"/>
      <w:numFmt w:val="lowerRoman"/>
      <w:lvlText w:val="%6."/>
      <w:lvlJc w:val="right"/>
      <w:pPr>
        <w:ind w:left="7866" w:hanging="180"/>
      </w:pPr>
    </w:lvl>
    <w:lvl w:ilvl="6" w:tplc="0405000F" w:tentative="1">
      <w:start w:val="1"/>
      <w:numFmt w:val="decimal"/>
      <w:lvlText w:val="%7."/>
      <w:lvlJc w:val="left"/>
      <w:pPr>
        <w:ind w:left="8586" w:hanging="360"/>
      </w:pPr>
    </w:lvl>
    <w:lvl w:ilvl="7" w:tplc="04050019" w:tentative="1">
      <w:start w:val="1"/>
      <w:numFmt w:val="lowerLetter"/>
      <w:lvlText w:val="%8."/>
      <w:lvlJc w:val="left"/>
      <w:pPr>
        <w:ind w:left="9306" w:hanging="360"/>
      </w:pPr>
    </w:lvl>
    <w:lvl w:ilvl="8" w:tplc="0405001B" w:tentative="1">
      <w:start w:val="1"/>
      <w:numFmt w:val="lowerRoman"/>
      <w:lvlText w:val="%9."/>
      <w:lvlJc w:val="right"/>
      <w:pPr>
        <w:ind w:left="10026" w:hanging="180"/>
      </w:pPr>
    </w:lvl>
  </w:abstractNum>
  <w:abstractNum w:abstractNumId="57" w15:restartNumberingAfterBreak="0">
    <w:nsid w:val="487A34BE"/>
    <w:multiLevelType w:val="multilevel"/>
    <w:tmpl w:val="203AC6BA"/>
    <w:lvl w:ilvl="0">
      <w:start w:val="4"/>
      <w:numFmt w:val="decimal"/>
      <w:lvlText w:val="%1"/>
      <w:lvlJc w:val="left"/>
      <w:pPr>
        <w:ind w:left="4242" w:hanging="681"/>
      </w:pPr>
      <w:rPr>
        <w:rFonts w:hint="default"/>
        <w:lang w:val="cs-CZ" w:eastAsia="en-US" w:bidi="ar-SA"/>
      </w:rPr>
    </w:lvl>
    <w:lvl w:ilvl="1">
      <w:start w:val="5"/>
      <w:numFmt w:val="decimal"/>
      <w:lvlText w:val="%1.%2"/>
      <w:lvlJc w:val="left"/>
      <w:pPr>
        <w:ind w:left="4242" w:hanging="681"/>
      </w:pPr>
      <w:rPr>
        <w:rFonts w:ascii="Arial" w:eastAsia="Arial" w:hAnsi="Arial" w:cs="Arial" w:hint="default"/>
        <w:color w:val="231F20"/>
        <w:w w:val="99"/>
        <w:sz w:val="20"/>
        <w:szCs w:val="20"/>
        <w:lang w:val="cs-CZ" w:eastAsia="en-US" w:bidi="ar-SA"/>
      </w:rPr>
    </w:lvl>
    <w:lvl w:ilvl="2">
      <w:numFmt w:val="bullet"/>
      <w:lvlText w:val="•"/>
      <w:lvlJc w:val="left"/>
      <w:pPr>
        <w:ind w:left="5481" w:hanging="681"/>
      </w:pPr>
      <w:rPr>
        <w:rFonts w:hint="default"/>
        <w:lang w:val="cs-CZ" w:eastAsia="en-US" w:bidi="ar-SA"/>
      </w:rPr>
    </w:lvl>
    <w:lvl w:ilvl="3">
      <w:numFmt w:val="bullet"/>
      <w:lvlText w:val="•"/>
      <w:lvlJc w:val="left"/>
      <w:pPr>
        <w:ind w:left="6101" w:hanging="681"/>
      </w:pPr>
      <w:rPr>
        <w:rFonts w:hint="default"/>
        <w:lang w:val="cs-CZ" w:eastAsia="en-US" w:bidi="ar-SA"/>
      </w:rPr>
    </w:lvl>
    <w:lvl w:ilvl="4">
      <w:numFmt w:val="bullet"/>
      <w:lvlText w:val="•"/>
      <w:lvlJc w:val="left"/>
      <w:pPr>
        <w:ind w:left="6722" w:hanging="681"/>
      </w:pPr>
      <w:rPr>
        <w:rFonts w:hint="default"/>
        <w:lang w:val="cs-CZ" w:eastAsia="en-US" w:bidi="ar-SA"/>
      </w:rPr>
    </w:lvl>
    <w:lvl w:ilvl="5">
      <w:numFmt w:val="bullet"/>
      <w:lvlText w:val="•"/>
      <w:lvlJc w:val="left"/>
      <w:pPr>
        <w:ind w:left="7342" w:hanging="681"/>
      </w:pPr>
      <w:rPr>
        <w:rFonts w:hint="default"/>
        <w:lang w:val="cs-CZ" w:eastAsia="en-US" w:bidi="ar-SA"/>
      </w:rPr>
    </w:lvl>
    <w:lvl w:ilvl="6">
      <w:numFmt w:val="bullet"/>
      <w:lvlText w:val="•"/>
      <w:lvlJc w:val="left"/>
      <w:pPr>
        <w:ind w:left="7963" w:hanging="681"/>
      </w:pPr>
      <w:rPr>
        <w:rFonts w:hint="default"/>
        <w:lang w:val="cs-CZ" w:eastAsia="en-US" w:bidi="ar-SA"/>
      </w:rPr>
    </w:lvl>
    <w:lvl w:ilvl="7">
      <w:numFmt w:val="bullet"/>
      <w:lvlText w:val="•"/>
      <w:lvlJc w:val="left"/>
      <w:pPr>
        <w:ind w:left="8583" w:hanging="681"/>
      </w:pPr>
      <w:rPr>
        <w:rFonts w:hint="default"/>
        <w:lang w:val="cs-CZ" w:eastAsia="en-US" w:bidi="ar-SA"/>
      </w:rPr>
    </w:lvl>
    <w:lvl w:ilvl="8">
      <w:numFmt w:val="bullet"/>
      <w:lvlText w:val="•"/>
      <w:lvlJc w:val="left"/>
      <w:pPr>
        <w:ind w:left="9204" w:hanging="681"/>
      </w:pPr>
      <w:rPr>
        <w:rFonts w:hint="default"/>
        <w:lang w:val="cs-CZ" w:eastAsia="en-US" w:bidi="ar-SA"/>
      </w:rPr>
    </w:lvl>
  </w:abstractNum>
  <w:abstractNum w:abstractNumId="58" w15:restartNumberingAfterBreak="0">
    <w:nsid w:val="49440651"/>
    <w:multiLevelType w:val="multilevel"/>
    <w:tmpl w:val="ED1AA2C4"/>
    <w:lvl w:ilvl="0">
      <w:start w:val="4"/>
      <w:numFmt w:val="decimal"/>
      <w:lvlText w:val="%1"/>
      <w:lvlJc w:val="left"/>
      <w:pPr>
        <w:ind w:left="435" w:hanging="435"/>
      </w:pPr>
      <w:rPr>
        <w:rFonts w:hint="default"/>
        <w:color w:val="231F20"/>
      </w:rPr>
    </w:lvl>
    <w:lvl w:ilvl="1">
      <w:start w:val="3"/>
      <w:numFmt w:val="decimal"/>
      <w:lvlText w:val="%1.%2"/>
      <w:lvlJc w:val="left"/>
      <w:pPr>
        <w:ind w:left="2216" w:hanging="435"/>
      </w:pPr>
      <w:rPr>
        <w:rFonts w:hint="default"/>
        <w:color w:val="231F20"/>
      </w:rPr>
    </w:lvl>
    <w:lvl w:ilvl="2">
      <w:start w:val="3"/>
      <w:numFmt w:val="decimal"/>
      <w:lvlText w:val="%1.%2.%3"/>
      <w:lvlJc w:val="left"/>
      <w:pPr>
        <w:ind w:left="4282" w:hanging="720"/>
      </w:pPr>
      <w:rPr>
        <w:rFonts w:hint="default"/>
        <w:color w:val="231F20"/>
      </w:rPr>
    </w:lvl>
    <w:lvl w:ilvl="3">
      <w:start w:val="1"/>
      <w:numFmt w:val="decimal"/>
      <w:lvlText w:val="%1.%2.%3.%4"/>
      <w:lvlJc w:val="left"/>
      <w:pPr>
        <w:ind w:left="6063" w:hanging="720"/>
      </w:pPr>
      <w:rPr>
        <w:rFonts w:hint="default"/>
        <w:color w:val="231F20"/>
      </w:rPr>
    </w:lvl>
    <w:lvl w:ilvl="4">
      <w:start w:val="1"/>
      <w:numFmt w:val="decimal"/>
      <w:lvlText w:val="%1.%2.%3.%4.%5"/>
      <w:lvlJc w:val="left"/>
      <w:pPr>
        <w:ind w:left="8204" w:hanging="1080"/>
      </w:pPr>
      <w:rPr>
        <w:rFonts w:hint="default"/>
        <w:color w:val="231F20"/>
      </w:rPr>
    </w:lvl>
    <w:lvl w:ilvl="5">
      <w:start w:val="1"/>
      <w:numFmt w:val="decimal"/>
      <w:lvlText w:val="%1.%2.%3.%4.%5.%6"/>
      <w:lvlJc w:val="left"/>
      <w:pPr>
        <w:ind w:left="9985" w:hanging="1080"/>
      </w:pPr>
      <w:rPr>
        <w:rFonts w:hint="default"/>
        <w:color w:val="231F20"/>
      </w:rPr>
    </w:lvl>
    <w:lvl w:ilvl="6">
      <w:start w:val="1"/>
      <w:numFmt w:val="decimal"/>
      <w:lvlText w:val="%1.%2.%3.%4.%5.%6.%7"/>
      <w:lvlJc w:val="left"/>
      <w:pPr>
        <w:ind w:left="12126" w:hanging="1440"/>
      </w:pPr>
      <w:rPr>
        <w:rFonts w:hint="default"/>
        <w:color w:val="231F20"/>
      </w:rPr>
    </w:lvl>
    <w:lvl w:ilvl="7">
      <w:start w:val="1"/>
      <w:numFmt w:val="decimal"/>
      <w:lvlText w:val="%1.%2.%3.%4.%5.%6.%7.%8"/>
      <w:lvlJc w:val="left"/>
      <w:pPr>
        <w:ind w:left="13907" w:hanging="1440"/>
      </w:pPr>
      <w:rPr>
        <w:rFonts w:hint="default"/>
        <w:color w:val="231F20"/>
      </w:rPr>
    </w:lvl>
    <w:lvl w:ilvl="8">
      <w:start w:val="1"/>
      <w:numFmt w:val="decimal"/>
      <w:lvlText w:val="%1.%2.%3.%4.%5.%6.%7.%8.%9"/>
      <w:lvlJc w:val="left"/>
      <w:pPr>
        <w:ind w:left="16048" w:hanging="1800"/>
      </w:pPr>
      <w:rPr>
        <w:rFonts w:hint="default"/>
        <w:color w:val="231F20"/>
      </w:rPr>
    </w:lvl>
  </w:abstractNum>
  <w:abstractNum w:abstractNumId="59" w15:restartNumberingAfterBreak="0">
    <w:nsid w:val="4AF30B7A"/>
    <w:multiLevelType w:val="multilevel"/>
    <w:tmpl w:val="A18E3BB6"/>
    <w:lvl w:ilvl="0">
      <w:start w:val="8"/>
      <w:numFmt w:val="decimal"/>
      <w:lvlText w:val="%1"/>
      <w:lvlJc w:val="left"/>
      <w:pPr>
        <w:ind w:left="3562" w:hanging="851"/>
      </w:pPr>
      <w:rPr>
        <w:rFonts w:hint="default"/>
        <w:lang w:val="cs-CZ" w:eastAsia="en-US" w:bidi="ar-SA"/>
      </w:rPr>
    </w:lvl>
    <w:lvl w:ilvl="1">
      <w:start w:val="1"/>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spacing w:val="-19"/>
        <w:w w:val="90"/>
        <w:sz w:val="20"/>
        <w:szCs w:val="20"/>
        <w:lang w:val="cs-CZ" w:eastAsia="en-US" w:bidi="ar-SA"/>
      </w:rPr>
    </w:lvl>
    <w:lvl w:ilvl="3">
      <w:start w:val="1"/>
      <w:numFmt w:val="lowerLetter"/>
      <w:lvlText w:val="(%4)"/>
      <w:lvlJc w:val="left"/>
      <w:pPr>
        <w:ind w:left="4128" w:hanging="567"/>
      </w:pPr>
      <w:rPr>
        <w:rFonts w:ascii="Arial" w:eastAsia="Arial" w:hAnsi="Arial" w:cs="Arial" w:hint="default"/>
        <w:color w:val="231F20"/>
        <w:w w:val="81"/>
        <w:sz w:val="20"/>
        <w:szCs w:val="20"/>
        <w:lang w:val="cs-CZ" w:eastAsia="en-US" w:bidi="ar-SA"/>
      </w:rPr>
    </w:lvl>
    <w:lvl w:ilvl="4">
      <w:numFmt w:val="bullet"/>
      <w:lvlText w:val="•"/>
      <w:lvlJc w:val="left"/>
      <w:pPr>
        <w:ind w:left="6228" w:hanging="567"/>
      </w:pPr>
      <w:rPr>
        <w:rFonts w:hint="default"/>
        <w:lang w:val="cs-CZ" w:eastAsia="en-US" w:bidi="ar-SA"/>
      </w:rPr>
    </w:lvl>
    <w:lvl w:ilvl="5">
      <w:numFmt w:val="bullet"/>
      <w:lvlText w:val="•"/>
      <w:lvlJc w:val="left"/>
      <w:pPr>
        <w:ind w:left="6931" w:hanging="567"/>
      </w:pPr>
      <w:rPr>
        <w:rFonts w:hint="default"/>
        <w:lang w:val="cs-CZ" w:eastAsia="en-US" w:bidi="ar-SA"/>
      </w:rPr>
    </w:lvl>
    <w:lvl w:ilvl="6">
      <w:numFmt w:val="bullet"/>
      <w:lvlText w:val="•"/>
      <w:lvlJc w:val="left"/>
      <w:pPr>
        <w:ind w:left="7634" w:hanging="567"/>
      </w:pPr>
      <w:rPr>
        <w:rFonts w:hint="default"/>
        <w:lang w:val="cs-CZ" w:eastAsia="en-US" w:bidi="ar-SA"/>
      </w:rPr>
    </w:lvl>
    <w:lvl w:ilvl="7">
      <w:numFmt w:val="bullet"/>
      <w:lvlText w:val="•"/>
      <w:lvlJc w:val="left"/>
      <w:pPr>
        <w:ind w:left="8337" w:hanging="567"/>
      </w:pPr>
      <w:rPr>
        <w:rFonts w:hint="default"/>
        <w:lang w:val="cs-CZ" w:eastAsia="en-US" w:bidi="ar-SA"/>
      </w:rPr>
    </w:lvl>
    <w:lvl w:ilvl="8">
      <w:numFmt w:val="bullet"/>
      <w:lvlText w:val="•"/>
      <w:lvlJc w:val="left"/>
      <w:pPr>
        <w:ind w:left="9039" w:hanging="567"/>
      </w:pPr>
      <w:rPr>
        <w:rFonts w:hint="default"/>
        <w:lang w:val="cs-CZ" w:eastAsia="en-US" w:bidi="ar-SA"/>
      </w:rPr>
    </w:lvl>
  </w:abstractNum>
  <w:abstractNum w:abstractNumId="60" w15:restartNumberingAfterBreak="0">
    <w:nsid w:val="4BBD55B7"/>
    <w:multiLevelType w:val="hybridMultilevel"/>
    <w:tmpl w:val="1C1A9654"/>
    <w:lvl w:ilvl="0" w:tplc="770A5BEC">
      <w:start w:val="1"/>
      <w:numFmt w:val="low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4CA75A82"/>
    <w:multiLevelType w:val="multilevel"/>
    <w:tmpl w:val="97062962"/>
    <w:lvl w:ilvl="0">
      <w:start w:val="6"/>
      <w:numFmt w:val="decimal"/>
      <w:lvlText w:val="%1"/>
      <w:lvlJc w:val="left"/>
      <w:pPr>
        <w:ind w:left="851" w:hanging="851"/>
      </w:pPr>
      <w:rPr>
        <w:rFonts w:hint="default"/>
        <w:lang w:val="cs-CZ" w:eastAsia="en-US" w:bidi="ar-SA"/>
      </w:rPr>
    </w:lvl>
    <w:lvl w:ilvl="1">
      <w:start w:val="5"/>
      <w:numFmt w:val="decimal"/>
      <w:lvlText w:val="%1.%2"/>
      <w:lvlJc w:val="left"/>
      <w:pPr>
        <w:ind w:left="851" w:hanging="851"/>
      </w:pPr>
      <w:rPr>
        <w:rFonts w:hint="default"/>
        <w:lang w:val="cs-CZ" w:eastAsia="en-US" w:bidi="ar-SA"/>
      </w:rPr>
    </w:lvl>
    <w:lvl w:ilvl="2">
      <w:start w:val="2"/>
      <w:numFmt w:val="decimal"/>
      <w:lvlText w:val="%1.%2.%3"/>
      <w:lvlJc w:val="left"/>
      <w:pPr>
        <w:ind w:left="851" w:hanging="851"/>
      </w:pPr>
      <w:rPr>
        <w:rFonts w:ascii="Arial" w:eastAsia="Arial" w:hAnsi="Arial" w:cs="Arial" w:hint="default"/>
        <w:color w:val="231F20"/>
        <w:spacing w:val="-19"/>
        <w:w w:val="85"/>
        <w:sz w:val="20"/>
        <w:szCs w:val="20"/>
        <w:lang w:val="cs-CZ" w:eastAsia="en-US" w:bidi="ar-SA"/>
      </w:rPr>
    </w:lvl>
    <w:lvl w:ilvl="3">
      <w:start w:val="1"/>
      <w:numFmt w:val="lowerLetter"/>
      <w:lvlText w:val="(%4)"/>
      <w:lvlJc w:val="left"/>
      <w:pPr>
        <w:ind w:left="1417" w:hanging="567"/>
      </w:pPr>
      <w:rPr>
        <w:rFonts w:ascii="Arial" w:eastAsia="Arial" w:hAnsi="Arial" w:cs="Arial" w:hint="default"/>
        <w:color w:val="231F20"/>
        <w:w w:val="81"/>
        <w:sz w:val="20"/>
        <w:szCs w:val="20"/>
        <w:lang w:val="cs-CZ" w:eastAsia="en-US" w:bidi="ar-SA"/>
      </w:rPr>
    </w:lvl>
    <w:lvl w:ilvl="4">
      <w:numFmt w:val="bullet"/>
      <w:lvlText w:val="•"/>
      <w:lvlJc w:val="left"/>
      <w:pPr>
        <w:ind w:left="3517" w:hanging="567"/>
      </w:pPr>
      <w:rPr>
        <w:rFonts w:hint="default"/>
        <w:lang w:val="cs-CZ" w:eastAsia="en-US" w:bidi="ar-SA"/>
      </w:rPr>
    </w:lvl>
    <w:lvl w:ilvl="5">
      <w:numFmt w:val="bullet"/>
      <w:lvlText w:val="•"/>
      <w:lvlJc w:val="left"/>
      <w:pPr>
        <w:ind w:left="4220" w:hanging="567"/>
      </w:pPr>
      <w:rPr>
        <w:rFonts w:hint="default"/>
        <w:lang w:val="cs-CZ" w:eastAsia="en-US" w:bidi="ar-SA"/>
      </w:rPr>
    </w:lvl>
    <w:lvl w:ilvl="6">
      <w:numFmt w:val="bullet"/>
      <w:lvlText w:val="•"/>
      <w:lvlJc w:val="left"/>
      <w:pPr>
        <w:ind w:left="4923" w:hanging="567"/>
      </w:pPr>
      <w:rPr>
        <w:rFonts w:hint="default"/>
        <w:lang w:val="cs-CZ" w:eastAsia="en-US" w:bidi="ar-SA"/>
      </w:rPr>
    </w:lvl>
    <w:lvl w:ilvl="7">
      <w:numFmt w:val="bullet"/>
      <w:lvlText w:val="•"/>
      <w:lvlJc w:val="left"/>
      <w:pPr>
        <w:ind w:left="5626" w:hanging="567"/>
      </w:pPr>
      <w:rPr>
        <w:rFonts w:hint="default"/>
        <w:lang w:val="cs-CZ" w:eastAsia="en-US" w:bidi="ar-SA"/>
      </w:rPr>
    </w:lvl>
    <w:lvl w:ilvl="8">
      <w:numFmt w:val="bullet"/>
      <w:lvlText w:val="•"/>
      <w:lvlJc w:val="left"/>
      <w:pPr>
        <w:ind w:left="6328" w:hanging="567"/>
      </w:pPr>
      <w:rPr>
        <w:rFonts w:hint="default"/>
        <w:lang w:val="cs-CZ" w:eastAsia="en-US" w:bidi="ar-SA"/>
      </w:rPr>
    </w:lvl>
  </w:abstractNum>
  <w:abstractNum w:abstractNumId="62" w15:restartNumberingAfterBreak="0">
    <w:nsid w:val="4D340D8F"/>
    <w:multiLevelType w:val="hybridMultilevel"/>
    <w:tmpl w:val="D26AB4C0"/>
    <w:lvl w:ilvl="0" w:tplc="E316461C">
      <w:start w:val="1"/>
      <w:numFmt w:val="lowerRoman"/>
      <w:lvlText w:val="(%1)"/>
      <w:lvlJc w:val="left"/>
      <w:pPr>
        <w:ind w:left="1080" w:hanging="360"/>
      </w:pPr>
      <w:rPr>
        <w:rFonts w:ascii="Arial" w:eastAsia="Arial" w:hAnsi="Arial" w:cs="Arial" w:hint="default"/>
        <w:color w:val="231F20"/>
        <w:w w:val="75"/>
        <w:sz w:val="20"/>
        <w:szCs w:val="20"/>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DD80F2B"/>
    <w:multiLevelType w:val="hybridMultilevel"/>
    <w:tmpl w:val="2104120A"/>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64" w15:restartNumberingAfterBreak="0">
    <w:nsid w:val="51A55ED7"/>
    <w:multiLevelType w:val="multilevel"/>
    <w:tmpl w:val="0E16AE44"/>
    <w:lvl w:ilvl="0">
      <w:start w:val="3"/>
      <w:numFmt w:val="decimal"/>
      <w:lvlText w:val="%1"/>
      <w:lvlJc w:val="left"/>
      <w:pPr>
        <w:ind w:left="3562" w:hanging="851"/>
      </w:pPr>
      <w:rPr>
        <w:rFonts w:hint="default"/>
        <w:lang w:val="cs-CZ" w:eastAsia="en-US" w:bidi="ar-SA"/>
      </w:rPr>
    </w:lvl>
    <w:lvl w:ilvl="1">
      <w:start w:val="1"/>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spacing w:val="-4"/>
        <w:w w:val="92"/>
        <w:sz w:val="20"/>
        <w:szCs w:val="20"/>
        <w:lang w:val="cs-CZ" w:eastAsia="en-US" w:bidi="ar-SA"/>
      </w:rPr>
    </w:lvl>
    <w:lvl w:ilvl="3">
      <w:numFmt w:val="bullet"/>
      <w:lvlText w:val="•"/>
      <w:lvlJc w:val="left"/>
      <w:pPr>
        <w:ind w:left="5625" w:hanging="851"/>
      </w:pPr>
      <w:rPr>
        <w:rFonts w:hint="default"/>
        <w:lang w:val="cs-CZ" w:eastAsia="en-US" w:bidi="ar-SA"/>
      </w:rPr>
    </w:lvl>
    <w:lvl w:ilvl="4">
      <w:numFmt w:val="bullet"/>
      <w:lvlText w:val="•"/>
      <w:lvlJc w:val="left"/>
      <w:pPr>
        <w:ind w:left="6314" w:hanging="851"/>
      </w:pPr>
      <w:rPr>
        <w:rFonts w:hint="default"/>
        <w:lang w:val="cs-CZ" w:eastAsia="en-US" w:bidi="ar-SA"/>
      </w:rPr>
    </w:lvl>
    <w:lvl w:ilvl="5">
      <w:numFmt w:val="bullet"/>
      <w:lvlText w:val="•"/>
      <w:lvlJc w:val="left"/>
      <w:pPr>
        <w:ind w:left="7002" w:hanging="851"/>
      </w:pPr>
      <w:rPr>
        <w:rFonts w:hint="default"/>
        <w:lang w:val="cs-CZ" w:eastAsia="en-US" w:bidi="ar-SA"/>
      </w:rPr>
    </w:lvl>
    <w:lvl w:ilvl="6">
      <w:numFmt w:val="bullet"/>
      <w:lvlText w:val="•"/>
      <w:lvlJc w:val="left"/>
      <w:pPr>
        <w:ind w:left="7691" w:hanging="851"/>
      </w:pPr>
      <w:rPr>
        <w:rFonts w:hint="default"/>
        <w:lang w:val="cs-CZ" w:eastAsia="en-US" w:bidi="ar-SA"/>
      </w:rPr>
    </w:lvl>
    <w:lvl w:ilvl="7">
      <w:numFmt w:val="bullet"/>
      <w:lvlText w:val="•"/>
      <w:lvlJc w:val="left"/>
      <w:pPr>
        <w:ind w:left="8379" w:hanging="851"/>
      </w:pPr>
      <w:rPr>
        <w:rFonts w:hint="default"/>
        <w:lang w:val="cs-CZ" w:eastAsia="en-US" w:bidi="ar-SA"/>
      </w:rPr>
    </w:lvl>
    <w:lvl w:ilvl="8">
      <w:numFmt w:val="bullet"/>
      <w:lvlText w:val="•"/>
      <w:lvlJc w:val="left"/>
      <w:pPr>
        <w:ind w:left="9068" w:hanging="851"/>
      </w:pPr>
      <w:rPr>
        <w:rFonts w:hint="default"/>
        <w:lang w:val="cs-CZ" w:eastAsia="en-US" w:bidi="ar-SA"/>
      </w:rPr>
    </w:lvl>
  </w:abstractNum>
  <w:abstractNum w:abstractNumId="65" w15:restartNumberingAfterBreak="0">
    <w:nsid w:val="561C47AB"/>
    <w:multiLevelType w:val="hybridMultilevel"/>
    <w:tmpl w:val="A8EC1168"/>
    <w:lvl w:ilvl="0" w:tplc="04050017">
      <w:start w:val="1"/>
      <w:numFmt w:val="lowerLetter"/>
      <w:lvlText w:val="%1)"/>
      <w:lvlJc w:val="left"/>
      <w:pPr>
        <w:ind w:left="4128" w:hanging="567"/>
      </w:pPr>
      <w:rPr>
        <w:rFonts w:hint="default"/>
        <w:color w:val="231F20"/>
        <w:w w:val="81"/>
        <w:sz w:val="20"/>
        <w:szCs w:val="20"/>
        <w:lang w:val="cs-CZ" w:eastAsia="en-US" w:bidi="ar-SA"/>
      </w:rPr>
    </w:lvl>
    <w:lvl w:ilvl="1" w:tplc="0DCCB522">
      <w:start w:val="1"/>
      <w:numFmt w:val="lowerRoman"/>
      <w:lvlText w:val="(%2)"/>
      <w:lvlJc w:val="left"/>
      <w:pPr>
        <w:ind w:left="4695" w:hanging="567"/>
      </w:pPr>
      <w:rPr>
        <w:rFonts w:ascii="Arial" w:eastAsia="Arial" w:hAnsi="Arial" w:cs="Arial" w:hint="default"/>
        <w:color w:val="231F20"/>
        <w:w w:val="75"/>
        <w:sz w:val="20"/>
        <w:szCs w:val="20"/>
        <w:lang w:val="cs-CZ" w:eastAsia="en-US" w:bidi="ar-SA"/>
      </w:rPr>
    </w:lvl>
    <w:lvl w:ilvl="2" w:tplc="5CB277D6">
      <w:numFmt w:val="bullet"/>
      <w:lvlText w:val="•"/>
      <w:lvlJc w:val="left"/>
      <w:pPr>
        <w:ind w:left="5338" w:hanging="567"/>
      </w:pPr>
      <w:rPr>
        <w:rFonts w:hint="default"/>
        <w:lang w:val="cs-CZ" w:eastAsia="en-US" w:bidi="ar-SA"/>
      </w:rPr>
    </w:lvl>
    <w:lvl w:ilvl="3" w:tplc="AAFAE41C">
      <w:numFmt w:val="bullet"/>
      <w:lvlText w:val="•"/>
      <w:lvlJc w:val="left"/>
      <w:pPr>
        <w:ind w:left="5976" w:hanging="567"/>
      </w:pPr>
      <w:rPr>
        <w:rFonts w:hint="default"/>
        <w:lang w:val="cs-CZ" w:eastAsia="en-US" w:bidi="ar-SA"/>
      </w:rPr>
    </w:lvl>
    <w:lvl w:ilvl="4" w:tplc="8BF493A8">
      <w:numFmt w:val="bullet"/>
      <w:lvlText w:val="•"/>
      <w:lvlJc w:val="left"/>
      <w:pPr>
        <w:ind w:left="6615" w:hanging="567"/>
      </w:pPr>
      <w:rPr>
        <w:rFonts w:hint="default"/>
        <w:lang w:val="cs-CZ" w:eastAsia="en-US" w:bidi="ar-SA"/>
      </w:rPr>
    </w:lvl>
    <w:lvl w:ilvl="5" w:tplc="FE9C693C">
      <w:numFmt w:val="bullet"/>
      <w:lvlText w:val="•"/>
      <w:lvlJc w:val="left"/>
      <w:pPr>
        <w:ind w:left="7253" w:hanging="567"/>
      </w:pPr>
      <w:rPr>
        <w:rFonts w:hint="default"/>
        <w:lang w:val="cs-CZ" w:eastAsia="en-US" w:bidi="ar-SA"/>
      </w:rPr>
    </w:lvl>
    <w:lvl w:ilvl="6" w:tplc="BDF862EE">
      <w:numFmt w:val="bullet"/>
      <w:lvlText w:val="•"/>
      <w:lvlJc w:val="left"/>
      <w:pPr>
        <w:ind w:left="7891" w:hanging="567"/>
      </w:pPr>
      <w:rPr>
        <w:rFonts w:hint="default"/>
        <w:lang w:val="cs-CZ" w:eastAsia="en-US" w:bidi="ar-SA"/>
      </w:rPr>
    </w:lvl>
    <w:lvl w:ilvl="7" w:tplc="98B2566E">
      <w:numFmt w:val="bullet"/>
      <w:lvlText w:val="•"/>
      <w:lvlJc w:val="left"/>
      <w:pPr>
        <w:ind w:left="8530" w:hanging="567"/>
      </w:pPr>
      <w:rPr>
        <w:rFonts w:hint="default"/>
        <w:lang w:val="cs-CZ" w:eastAsia="en-US" w:bidi="ar-SA"/>
      </w:rPr>
    </w:lvl>
    <w:lvl w:ilvl="8" w:tplc="31C84EDA">
      <w:numFmt w:val="bullet"/>
      <w:lvlText w:val="•"/>
      <w:lvlJc w:val="left"/>
      <w:pPr>
        <w:ind w:left="9168" w:hanging="567"/>
      </w:pPr>
      <w:rPr>
        <w:rFonts w:hint="default"/>
        <w:lang w:val="cs-CZ" w:eastAsia="en-US" w:bidi="ar-SA"/>
      </w:rPr>
    </w:lvl>
  </w:abstractNum>
  <w:abstractNum w:abstractNumId="66" w15:restartNumberingAfterBreak="0">
    <w:nsid w:val="5A344242"/>
    <w:multiLevelType w:val="multilevel"/>
    <w:tmpl w:val="27A2E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A606B8D"/>
    <w:multiLevelType w:val="hybridMultilevel"/>
    <w:tmpl w:val="32A8BF44"/>
    <w:lvl w:ilvl="0" w:tplc="04050017">
      <w:start w:val="1"/>
      <w:numFmt w:val="lowerLetter"/>
      <w:lvlText w:val="%1)"/>
      <w:lvlJc w:val="left"/>
      <w:pPr>
        <w:ind w:left="720" w:hanging="360"/>
      </w:pPr>
    </w:lvl>
    <w:lvl w:ilvl="1" w:tplc="13D88B22">
      <w:start w:val="1"/>
      <w:numFmt w:val="lowerRoman"/>
      <w:lvlText w:val="(%2)"/>
      <w:lvlJc w:val="right"/>
      <w:pPr>
        <w:ind w:left="4488"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B1B5A94"/>
    <w:multiLevelType w:val="singleLevel"/>
    <w:tmpl w:val="690A33C8"/>
    <w:lvl w:ilvl="0">
      <w:start w:val="10"/>
      <w:numFmt w:val="bullet"/>
      <w:lvlText w:val="-"/>
      <w:lvlJc w:val="left"/>
      <w:pPr>
        <w:tabs>
          <w:tab w:val="num" w:pos="450"/>
        </w:tabs>
        <w:ind w:left="450" w:hanging="450"/>
      </w:pPr>
      <w:rPr>
        <w:rFonts w:hint="default"/>
      </w:rPr>
    </w:lvl>
  </w:abstractNum>
  <w:abstractNum w:abstractNumId="69" w15:restartNumberingAfterBreak="0">
    <w:nsid w:val="5D320DC0"/>
    <w:multiLevelType w:val="multilevel"/>
    <w:tmpl w:val="BEA2D964"/>
    <w:lvl w:ilvl="0">
      <w:start w:val="1"/>
      <w:numFmt w:val="decimal"/>
      <w:lvlText w:val="%1"/>
      <w:lvlJc w:val="left"/>
      <w:pPr>
        <w:ind w:left="3562" w:hanging="851"/>
      </w:pPr>
      <w:rPr>
        <w:rFonts w:hint="default"/>
        <w:lang w:val="cs-CZ" w:eastAsia="en-US" w:bidi="ar-SA"/>
      </w:rPr>
    </w:lvl>
    <w:lvl w:ilvl="1">
      <w:start w:val="8"/>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spacing w:val="-5"/>
        <w:w w:val="90"/>
        <w:sz w:val="20"/>
        <w:szCs w:val="20"/>
        <w:lang w:val="cs-CZ" w:eastAsia="en-US" w:bidi="ar-SA"/>
      </w:rPr>
    </w:lvl>
    <w:lvl w:ilvl="3">
      <w:start w:val="1"/>
      <w:numFmt w:val="lowerLetter"/>
      <w:lvlText w:val="(%4)"/>
      <w:lvlJc w:val="left"/>
      <w:pPr>
        <w:ind w:left="4128" w:hanging="567"/>
      </w:pPr>
      <w:rPr>
        <w:rFonts w:ascii="Arial" w:eastAsia="Arial" w:hAnsi="Arial" w:cs="Arial" w:hint="default"/>
        <w:color w:val="231F20"/>
        <w:w w:val="81"/>
        <w:sz w:val="20"/>
        <w:szCs w:val="20"/>
        <w:lang w:val="cs-CZ" w:eastAsia="en-US" w:bidi="ar-SA"/>
      </w:rPr>
    </w:lvl>
    <w:lvl w:ilvl="4">
      <w:numFmt w:val="bullet"/>
      <w:lvlText w:val="•"/>
      <w:lvlJc w:val="left"/>
      <w:pPr>
        <w:ind w:left="6228" w:hanging="567"/>
      </w:pPr>
      <w:rPr>
        <w:rFonts w:hint="default"/>
        <w:lang w:val="cs-CZ" w:eastAsia="en-US" w:bidi="ar-SA"/>
      </w:rPr>
    </w:lvl>
    <w:lvl w:ilvl="5">
      <w:numFmt w:val="bullet"/>
      <w:lvlText w:val="•"/>
      <w:lvlJc w:val="left"/>
      <w:pPr>
        <w:ind w:left="6931" w:hanging="567"/>
      </w:pPr>
      <w:rPr>
        <w:rFonts w:hint="default"/>
        <w:lang w:val="cs-CZ" w:eastAsia="en-US" w:bidi="ar-SA"/>
      </w:rPr>
    </w:lvl>
    <w:lvl w:ilvl="6">
      <w:numFmt w:val="bullet"/>
      <w:lvlText w:val="•"/>
      <w:lvlJc w:val="left"/>
      <w:pPr>
        <w:ind w:left="7634" w:hanging="567"/>
      </w:pPr>
      <w:rPr>
        <w:rFonts w:hint="default"/>
        <w:lang w:val="cs-CZ" w:eastAsia="en-US" w:bidi="ar-SA"/>
      </w:rPr>
    </w:lvl>
    <w:lvl w:ilvl="7">
      <w:numFmt w:val="bullet"/>
      <w:lvlText w:val="•"/>
      <w:lvlJc w:val="left"/>
      <w:pPr>
        <w:ind w:left="8337" w:hanging="567"/>
      </w:pPr>
      <w:rPr>
        <w:rFonts w:hint="default"/>
        <w:lang w:val="cs-CZ" w:eastAsia="en-US" w:bidi="ar-SA"/>
      </w:rPr>
    </w:lvl>
    <w:lvl w:ilvl="8">
      <w:numFmt w:val="bullet"/>
      <w:lvlText w:val="•"/>
      <w:lvlJc w:val="left"/>
      <w:pPr>
        <w:ind w:left="9039" w:hanging="567"/>
      </w:pPr>
      <w:rPr>
        <w:rFonts w:hint="default"/>
        <w:lang w:val="cs-CZ" w:eastAsia="en-US" w:bidi="ar-SA"/>
      </w:rPr>
    </w:lvl>
  </w:abstractNum>
  <w:abstractNum w:abstractNumId="70" w15:restartNumberingAfterBreak="0">
    <w:nsid w:val="5D7C15D3"/>
    <w:multiLevelType w:val="multilevel"/>
    <w:tmpl w:val="79786A9C"/>
    <w:lvl w:ilvl="0">
      <w:start w:val="6"/>
      <w:numFmt w:val="decimal"/>
      <w:lvlText w:val="%1"/>
      <w:lvlJc w:val="left"/>
      <w:pPr>
        <w:ind w:left="3562" w:hanging="851"/>
      </w:pPr>
      <w:rPr>
        <w:rFonts w:hint="default"/>
        <w:lang w:val="cs-CZ" w:eastAsia="en-US" w:bidi="ar-SA"/>
      </w:rPr>
    </w:lvl>
    <w:lvl w:ilvl="1">
      <w:start w:val="3"/>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spacing w:val="-19"/>
        <w:w w:val="88"/>
        <w:sz w:val="20"/>
        <w:szCs w:val="20"/>
        <w:lang w:val="cs-CZ" w:eastAsia="en-US" w:bidi="ar-SA"/>
      </w:rPr>
    </w:lvl>
    <w:lvl w:ilvl="3">
      <w:start w:val="1"/>
      <w:numFmt w:val="lowerLetter"/>
      <w:lvlText w:val="(%4)"/>
      <w:lvlJc w:val="left"/>
      <w:pPr>
        <w:ind w:left="4128" w:hanging="567"/>
      </w:pPr>
      <w:rPr>
        <w:rFonts w:ascii="Arial" w:eastAsia="Arial" w:hAnsi="Arial" w:cs="Arial" w:hint="default"/>
        <w:color w:val="231F20"/>
        <w:w w:val="81"/>
        <w:sz w:val="20"/>
        <w:szCs w:val="20"/>
        <w:lang w:val="cs-CZ" w:eastAsia="en-US" w:bidi="ar-SA"/>
      </w:rPr>
    </w:lvl>
    <w:lvl w:ilvl="4">
      <w:numFmt w:val="bullet"/>
      <w:lvlText w:val="•"/>
      <w:lvlJc w:val="left"/>
      <w:pPr>
        <w:ind w:left="6228" w:hanging="567"/>
      </w:pPr>
      <w:rPr>
        <w:rFonts w:hint="default"/>
        <w:lang w:val="cs-CZ" w:eastAsia="en-US" w:bidi="ar-SA"/>
      </w:rPr>
    </w:lvl>
    <w:lvl w:ilvl="5">
      <w:numFmt w:val="bullet"/>
      <w:lvlText w:val="•"/>
      <w:lvlJc w:val="left"/>
      <w:pPr>
        <w:ind w:left="6931" w:hanging="567"/>
      </w:pPr>
      <w:rPr>
        <w:rFonts w:hint="default"/>
        <w:lang w:val="cs-CZ" w:eastAsia="en-US" w:bidi="ar-SA"/>
      </w:rPr>
    </w:lvl>
    <w:lvl w:ilvl="6">
      <w:numFmt w:val="bullet"/>
      <w:lvlText w:val="•"/>
      <w:lvlJc w:val="left"/>
      <w:pPr>
        <w:ind w:left="7634" w:hanging="567"/>
      </w:pPr>
      <w:rPr>
        <w:rFonts w:hint="default"/>
        <w:lang w:val="cs-CZ" w:eastAsia="en-US" w:bidi="ar-SA"/>
      </w:rPr>
    </w:lvl>
    <w:lvl w:ilvl="7">
      <w:numFmt w:val="bullet"/>
      <w:lvlText w:val="•"/>
      <w:lvlJc w:val="left"/>
      <w:pPr>
        <w:ind w:left="8337" w:hanging="567"/>
      </w:pPr>
      <w:rPr>
        <w:rFonts w:hint="default"/>
        <w:lang w:val="cs-CZ" w:eastAsia="en-US" w:bidi="ar-SA"/>
      </w:rPr>
    </w:lvl>
    <w:lvl w:ilvl="8">
      <w:numFmt w:val="bullet"/>
      <w:lvlText w:val="•"/>
      <w:lvlJc w:val="left"/>
      <w:pPr>
        <w:ind w:left="9039" w:hanging="567"/>
      </w:pPr>
      <w:rPr>
        <w:rFonts w:hint="default"/>
        <w:lang w:val="cs-CZ" w:eastAsia="en-US" w:bidi="ar-SA"/>
      </w:rPr>
    </w:lvl>
  </w:abstractNum>
  <w:abstractNum w:abstractNumId="71" w15:restartNumberingAfterBreak="0">
    <w:nsid w:val="6017116D"/>
    <w:multiLevelType w:val="multilevel"/>
    <w:tmpl w:val="A66E67FA"/>
    <w:lvl w:ilvl="0">
      <w:start w:val="5"/>
      <w:numFmt w:val="decimal"/>
      <w:lvlText w:val="%1"/>
      <w:lvlJc w:val="left"/>
      <w:pPr>
        <w:ind w:left="3562" w:hanging="851"/>
      </w:pPr>
      <w:rPr>
        <w:rFonts w:hint="default"/>
        <w:lang w:val="cs-CZ" w:eastAsia="en-US" w:bidi="ar-SA"/>
      </w:rPr>
    </w:lvl>
    <w:lvl w:ilvl="1">
      <w:start w:val="1"/>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auto"/>
        <w:spacing w:val="-11"/>
        <w:w w:val="88"/>
        <w:sz w:val="20"/>
        <w:szCs w:val="20"/>
        <w:lang w:val="cs-CZ" w:eastAsia="en-US" w:bidi="ar-SA"/>
      </w:rPr>
    </w:lvl>
    <w:lvl w:ilvl="3">
      <w:start w:val="1"/>
      <w:numFmt w:val="lowerLetter"/>
      <w:lvlText w:val="(%4)"/>
      <w:lvlJc w:val="left"/>
      <w:pPr>
        <w:ind w:left="4128" w:hanging="567"/>
      </w:pPr>
      <w:rPr>
        <w:rFonts w:ascii="Arial" w:eastAsia="Arial" w:hAnsi="Arial" w:cs="Arial" w:hint="default"/>
        <w:color w:val="231F20"/>
        <w:w w:val="81"/>
        <w:sz w:val="20"/>
        <w:szCs w:val="20"/>
        <w:lang w:val="cs-CZ" w:eastAsia="en-US" w:bidi="ar-SA"/>
      </w:rPr>
    </w:lvl>
    <w:lvl w:ilvl="4">
      <w:numFmt w:val="bullet"/>
      <w:lvlText w:val="•"/>
      <w:lvlJc w:val="left"/>
      <w:pPr>
        <w:ind w:left="6228" w:hanging="567"/>
      </w:pPr>
      <w:rPr>
        <w:rFonts w:hint="default"/>
        <w:lang w:val="cs-CZ" w:eastAsia="en-US" w:bidi="ar-SA"/>
      </w:rPr>
    </w:lvl>
    <w:lvl w:ilvl="5">
      <w:numFmt w:val="bullet"/>
      <w:lvlText w:val="•"/>
      <w:lvlJc w:val="left"/>
      <w:pPr>
        <w:ind w:left="6931" w:hanging="567"/>
      </w:pPr>
      <w:rPr>
        <w:rFonts w:hint="default"/>
        <w:lang w:val="cs-CZ" w:eastAsia="en-US" w:bidi="ar-SA"/>
      </w:rPr>
    </w:lvl>
    <w:lvl w:ilvl="6">
      <w:numFmt w:val="bullet"/>
      <w:lvlText w:val="•"/>
      <w:lvlJc w:val="left"/>
      <w:pPr>
        <w:ind w:left="7634" w:hanging="567"/>
      </w:pPr>
      <w:rPr>
        <w:rFonts w:hint="default"/>
        <w:lang w:val="cs-CZ" w:eastAsia="en-US" w:bidi="ar-SA"/>
      </w:rPr>
    </w:lvl>
    <w:lvl w:ilvl="7">
      <w:numFmt w:val="bullet"/>
      <w:lvlText w:val="•"/>
      <w:lvlJc w:val="left"/>
      <w:pPr>
        <w:ind w:left="8337" w:hanging="567"/>
      </w:pPr>
      <w:rPr>
        <w:rFonts w:hint="default"/>
        <w:lang w:val="cs-CZ" w:eastAsia="en-US" w:bidi="ar-SA"/>
      </w:rPr>
    </w:lvl>
    <w:lvl w:ilvl="8">
      <w:numFmt w:val="bullet"/>
      <w:lvlText w:val="•"/>
      <w:lvlJc w:val="left"/>
      <w:pPr>
        <w:ind w:left="9039" w:hanging="567"/>
      </w:pPr>
      <w:rPr>
        <w:rFonts w:hint="default"/>
        <w:lang w:val="cs-CZ" w:eastAsia="en-US" w:bidi="ar-SA"/>
      </w:rPr>
    </w:lvl>
  </w:abstractNum>
  <w:abstractNum w:abstractNumId="72" w15:restartNumberingAfterBreak="0">
    <w:nsid w:val="61490ADB"/>
    <w:multiLevelType w:val="hybridMultilevel"/>
    <w:tmpl w:val="3460B0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1A11C41"/>
    <w:multiLevelType w:val="multilevel"/>
    <w:tmpl w:val="1722C96A"/>
    <w:lvl w:ilvl="0">
      <w:start w:val="3"/>
      <w:numFmt w:val="decimal"/>
      <w:lvlText w:val="%1"/>
      <w:lvlJc w:val="left"/>
      <w:pPr>
        <w:ind w:left="435" w:hanging="435"/>
      </w:pPr>
      <w:rPr>
        <w:rFonts w:hint="default"/>
        <w:color w:val="231F20"/>
      </w:rPr>
    </w:lvl>
    <w:lvl w:ilvl="1">
      <w:start w:val="9"/>
      <w:numFmt w:val="decimal"/>
      <w:lvlText w:val="%1.%2"/>
      <w:lvlJc w:val="left"/>
      <w:pPr>
        <w:ind w:left="2216" w:hanging="435"/>
      </w:pPr>
      <w:rPr>
        <w:rFonts w:hint="default"/>
        <w:color w:val="231F20"/>
      </w:rPr>
    </w:lvl>
    <w:lvl w:ilvl="2">
      <w:start w:val="1"/>
      <w:numFmt w:val="decimal"/>
      <w:lvlText w:val="%1.%2.%3"/>
      <w:lvlJc w:val="left"/>
      <w:pPr>
        <w:ind w:left="4282" w:hanging="720"/>
      </w:pPr>
      <w:rPr>
        <w:rFonts w:hint="default"/>
        <w:color w:val="auto"/>
      </w:rPr>
    </w:lvl>
    <w:lvl w:ilvl="3">
      <w:start w:val="1"/>
      <w:numFmt w:val="decimal"/>
      <w:lvlText w:val="%1.%2.%3.%4"/>
      <w:lvlJc w:val="left"/>
      <w:pPr>
        <w:ind w:left="6063" w:hanging="720"/>
      </w:pPr>
      <w:rPr>
        <w:rFonts w:hint="default"/>
        <w:color w:val="231F20"/>
      </w:rPr>
    </w:lvl>
    <w:lvl w:ilvl="4">
      <w:start w:val="1"/>
      <w:numFmt w:val="decimal"/>
      <w:lvlText w:val="%1.%2.%3.%4.%5"/>
      <w:lvlJc w:val="left"/>
      <w:pPr>
        <w:ind w:left="8204" w:hanging="1080"/>
      </w:pPr>
      <w:rPr>
        <w:rFonts w:hint="default"/>
        <w:color w:val="231F20"/>
      </w:rPr>
    </w:lvl>
    <w:lvl w:ilvl="5">
      <w:start w:val="1"/>
      <w:numFmt w:val="decimal"/>
      <w:lvlText w:val="%1.%2.%3.%4.%5.%6"/>
      <w:lvlJc w:val="left"/>
      <w:pPr>
        <w:ind w:left="9985" w:hanging="1080"/>
      </w:pPr>
      <w:rPr>
        <w:rFonts w:hint="default"/>
        <w:color w:val="231F20"/>
      </w:rPr>
    </w:lvl>
    <w:lvl w:ilvl="6">
      <w:start w:val="1"/>
      <w:numFmt w:val="decimal"/>
      <w:lvlText w:val="%1.%2.%3.%4.%5.%6.%7"/>
      <w:lvlJc w:val="left"/>
      <w:pPr>
        <w:ind w:left="12126" w:hanging="1440"/>
      </w:pPr>
      <w:rPr>
        <w:rFonts w:hint="default"/>
        <w:color w:val="231F20"/>
      </w:rPr>
    </w:lvl>
    <w:lvl w:ilvl="7">
      <w:start w:val="1"/>
      <w:numFmt w:val="decimal"/>
      <w:lvlText w:val="%1.%2.%3.%4.%5.%6.%7.%8"/>
      <w:lvlJc w:val="left"/>
      <w:pPr>
        <w:ind w:left="13907" w:hanging="1440"/>
      </w:pPr>
      <w:rPr>
        <w:rFonts w:hint="default"/>
        <w:color w:val="231F20"/>
      </w:rPr>
    </w:lvl>
    <w:lvl w:ilvl="8">
      <w:start w:val="1"/>
      <w:numFmt w:val="decimal"/>
      <w:lvlText w:val="%1.%2.%3.%4.%5.%6.%7.%8.%9"/>
      <w:lvlJc w:val="left"/>
      <w:pPr>
        <w:ind w:left="16048" w:hanging="1800"/>
      </w:pPr>
      <w:rPr>
        <w:rFonts w:hint="default"/>
        <w:color w:val="231F20"/>
      </w:rPr>
    </w:lvl>
  </w:abstractNum>
  <w:abstractNum w:abstractNumId="74" w15:restartNumberingAfterBreak="0">
    <w:nsid w:val="62CA3CB6"/>
    <w:multiLevelType w:val="hybridMultilevel"/>
    <w:tmpl w:val="7D78EEB0"/>
    <w:lvl w:ilvl="0" w:tplc="0405000F">
      <w:start w:val="1"/>
      <w:numFmt w:val="decimal"/>
      <w:lvlText w:val="%1."/>
      <w:lvlJc w:val="left"/>
      <w:pPr>
        <w:ind w:left="360" w:hanging="360"/>
      </w:pPr>
    </w:lvl>
    <w:lvl w:ilvl="1" w:tplc="E316461C">
      <w:start w:val="1"/>
      <w:numFmt w:val="lowerRoman"/>
      <w:lvlText w:val="(%2)"/>
      <w:lvlJc w:val="left"/>
      <w:pPr>
        <w:ind w:left="1080" w:hanging="360"/>
      </w:pPr>
      <w:rPr>
        <w:rFonts w:ascii="Arial" w:eastAsia="Arial" w:hAnsi="Arial" w:cs="Arial" w:hint="default"/>
        <w:color w:val="231F20"/>
        <w:w w:val="75"/>
        <w:sz w:val="20"/>
        <w:szCs w:val="20"/>
        <w:lang w:val="cs-CZ" w:eastAsia="en-US" w:bidi="ar-SA"/>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653A3C5F"/>
    <w:multiLevelType w:val="hybridMultilevel"/>
    <w:tmpl w:val="14707E8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6" w15:restartNumberingAfterBreak="0">
    <w:nsid w:val="653F6509"/>
    <w:multiLevelType w:val="multilevel"/>
    <w:tmpl w:val="D77C416C"/>
    <w:lvl w:ilvl="0">
      <w:start w:val="10"/>
      <w:numFmt w:val="decimal"/>
      <w:lvlText w:val="%1"/>
      <w:lvlJc w:val="left"/>
      <w:pPr>
        <w:ind w:left="3562" w:hanging="851"/>
      </w:pPr>
      <w:rPr>
        <w:rFonts w:hint="default"/>
        <w:lang w:val="cs-CZ" w:eastAsia="en-US" w:bidi="ar-SA"/>
      </w:rPr>
    </w:lvl>
    <w:lvl w:ilvl="1">
      <w:start w:val="4"/>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w w:val="99"/>
        <w:sz w:val="20"/>
        <w:szCs w:val="20"/>
        <w:lang w:val="cs-CZ" w:eastAsia="en-US" w:bidi="ar-SA"/>
      </w:rPr>
    </w:lvl>
    <w:lvl w:ilvl="3">
      <w:numFmt w:val="bullet"/>
      <w:lvlText w:val="•"/>
      <w:lvlJc w:val="left"/>
      <w:pPr>
        <w:ind w:left="5625" w:hanging="851"/>
      </w:pPr>
      <w:rPr>
        <w:rFonts w:hint="default"/>
        <w:lang w:val="cs-CZ" w:eastAsia="en-US" w:bidi="ar-SA"/>
      </w:rPr>
    </w:lvl>
    <w:lvl w:ilvl="4">
      <w:numFmt w:val="bullet"/>
      <w:lvlText w:val="•"/>
      <w:lvlJc w:val="left"/>
      <w:pPr>
        <w:ind w:left="6314" w:hanging="851"/>
      </w:pPr>
      <w:rPr>
        <w:rFonts w:hint="default"/>
        <w:lang w:val="cs-CZ" w:eastAsia="en-US" w:bidi="ar-SA"/>
      </w:rPr>
    </w:lvl>
    <w:lvl w:ilvl="5">
      <w:numFmt w:val="bullet"/>
      <w:lvlText w:val="•"/>
      <w:lvlJc w:val="left"/>
      <w:pPr>
        <w:ind w:left="7002" w:hanging="851"/>
      </w:pPr>
      <w:rPr>
        <w:rFonts w:hint="default"/>
        <w:lang w:val="cs-CZ" w:eastAsia="en-US" w:bidi="ar-SA"/>
      </w:rPr>
    </w:lvl>
    <w:lvl w:ilvl="6">
      <w:numFmt w:val="bullet"/>
      <w:lvlText w:val="•"/>
      <w:lvlJc w:val="left"/>
      <w:pPr>
        <w:ind w:left="7691" w:hanging="851"/>
      </w:pPr>
      <w:rPr>
        <w:rFonts w:hint="default"/>
        <w:lang w:val="cs-CZ" w:eastAsia="en-US" w:bidi="ar-SA"/>
      </w:rPr>
    </w:lvl>
    <w:lvl w:ilvl="7">
      <w:numFmt w:val="bullet"/>
      <w:lvlText w:val="•"/>
      <w:lvlJc w:val="left"/>
      <w:pPr>
        <w:ind w:left="8379" w:hanging="851"/>
      </w:pPr>
      <w:rPr>
        <w:rFonts w:hint="default"/>
        <w:lang w:val="cs-CZ" w:eastAsia="en-US" w:bidi="ar-SA"/>
      </w:rPr>
    </w:lvl>
    <w:lvl w:ilvl="8">
      <w:numFmt w:val="bullet"/>
      <w:lvlText w:val="•"/>
      <w:lvlJc w:val="left"/>
      <w:pPr>
        <w:ind w:left="9068" w:hanging="851"/>
      </w:pPr>
      <w:rPr>
        <w:rFonts w:hint="default"/>
        <w:lang w:val="cs-CZ" w:eastAsia="en-US" w:bidi="ar-SA"/>
      </w:rPr>
    </w:lvl>
  </w:abstractNum>
  <w:abstractNum w:abstractNumId="77" w15:restartNumberingAfterBreak="0">
    <w:nsid w:val="66800C22"/>
    <w:multiLevelType w:val="multilevel"/>
    <w:tmpl w:val="5A8AF7BE"/>
    <w:lvl w:ilvl="0">
      <w:start w:val="1"/>
      <w:numFmt w:val="decimal"/>
      <w:lvlText w:val="%1"/>
      <w:lvlJc w:val="left"/>
      <w:pPr>
        <w:ind w:left="360" w:hanging="360"/>
      </w:pPr>
      <w:rPr>
        <w:rFonts w:hint="default"/>
        <w:color w:val="231F20"/>
        <w:w w:val="95"/>
      </w:rPr>
    </w:lvl>
    <w:lvl w:ilvl="1">
      <w:start w:val="7"/>
      <w:numFmt w:val="decimal"/>
      <w:lvlText w:val="%1.%2"/>
      <w:lvlJc w:val="left"/>
      <w:pPr>
        <w:ind w:left="2141" w:hanging="360"/>
      </w:pPr>
      <w:rPr>
        <w:rFonts w:hint="default"/>
        <w:color w:val="231F20"/>
        <w:w w:val="95"/>
      </w:rPr>
    </w:lvl>
    <w:lvl w:ilvl="2">
      <w:start w:val="3"/>
      <w:numFmt w:val="decimal"/>
      <w:lvlText w:val="%1.%2.%3"/>
      <w:lvlJc w:val="left"/>
      <w:pPr>
        <w:ind w:left="4282" w:hanging="720"/>
      </w:pPr>
      <w:rPr>
        <w:rFonts w:hint="default"/>
        <w:color w:val="231F20"/>
        <w:w w:val="95"/>
      </w:rPr>
    </w:lvl>
    <w:lvl w:ilvl="3">
      <w:start w:val="1"/>
      <w:numFmt w:val="decimal"/>
      <w:lvlText w:val="%1.%2.%3.%4"/>
      <w:lvlJc w:val="left"/>
      <w:pPr>
        <w:ind w:left="6063" w:hanging="720"/>
      </w:pPr>
      <w:rPr>
        <w:rFonts w:hint="default"/>
        <w:color w:val="231F20"/>
        <w:w w:val="95"/>
      </w:rPr>
    </w:lvl>
    <w:lvl w:ilvl="4">
      <w:start w:val="1"/>
      <w:numFmt w:val="decimal"/>
      <w:lvlText w:val="%1.%2.%3.%4.%5"/>
      <w:lvlJc w:val="left"/>
      <w:pPr>
        <w:ind w:left="8204" w:hanging="1080"/>
      </w:pPr>
      <w:rPr>
        <w:rFonts w:hint="default"/>
        <w:color w:val="231F20"/>
        <w:w w:val="95"/>
      </w:rPr>
    </w:lvl>
    <w:lvl w:ilvl="5">
      <w:start w:val="1"/>
      <w:numFmt w:val="decimal"/>
      <w:lvlText w:val="%1.%2.%3.%4.%5.%6"/>
      <w:lvlJc w:val="left"/>
      <w:pPr>
        <w:ind w:left="9985" w:hanging="1080"/>
      </w:pPr>
      <w:rPr>
        <w:rFonts w:hint="default"/>
        <w:color w:val="231F20"/>
        <w:w w:val="95"/>
      </w:rPr>
    </w:lvl>
    <w:lvl w:ilvl="6">
      <w:start w:val="1"/>
      <w:numFmt w:val="decimal"/>
      <w:lvlText w:val="%1.%2.%3.%4.%5.%6.%7"/>
      <w:lvlJc w:val="left"/>
      <w:pPr>
        <w:ind w:left="12126" w:hanging="1440"/>
      </w:pPr>
      <w:rPr>
        <w:rFonts w:hint="default"/>
        <w:color w:val="231F20"/>
        <w:w w:val="95"/>
      </w:rPr>
    </w:lvl>
    <w:lvl w:ilvl="7">
      <w:start w:val="1"/>
      <w:numFmt w:val="decimal"/>
      <w:lvlText w:val="%1.%2.%3.%4.%5.%6.%7.%8"/>
      <w:lvlJc w:val="left"/>
      <w:pPr>
        <w:ind w:left="13907" w:hanging="1440"/>
      </w:pPr>
      <w:rPr>
        <w:rFonts w:hint="default"/>
        <w:color w:val="231F20"/>
        <w:w w:val="95"/>
      </w:rPr>
    </w:lvl>
    <w:lvl w:ilvl="8">
      <w:start w:val="1"/>
      <w:numFmt w:val="decimal"/>
      <w:lvlText w:val="%1.%2.%3.%4.%5.%6.%7.%8.%9"/>
      <w:lvlJc w:val="left"/>
      <w:pPr>
        <w:ind w:left="16048" w:hanging="1800"/>
      </w:pPr>
      <w:rPr>
        <w:rFonts w:hint="default"/>
        <w:color w:val="231F20"/>
        <w:w w:val="95"/>
      </w:rPr>
    </w:lvl>
  </w:abstractNum>
  <w:abstractNum w:abstractNumId="78" w15:restartNumberingAfterBreak="0">
    <w:nsid w:val="684B65A8"/>
    <w:multiLevelType w:val="multilevel"/>
    <w:tmpl w:val="E65ACE74"/>
    <w:lvl w:ilvl="0">
      <w:start w:val="1"/>
      <w:numFmt w:val="decimal"/>
      <w:lvlText w:val="%1"/>
      <w:lvlJc w:val="left"/>
      <w:pPr>
        <w:ind w:left="3562" w:hanging="851"/>
      </w:pPr>
      <w:rPr>
        <w:rFonts w:hint="default"/>
        <w:lang w:val="cs-CZ" w:eastAsia="en-US" w:bidi="ar-SA"/>
      </w:rPr>
    </w:lvl>
    <w:lvl w:ilvl="1">
      <w:start w:val="4"/>
      <w:numFmt w:val="decimal"/>
      <w:lvlText w:val="%1.%2"/>
      <w:lvlJc w:val="left"/>
      <w:pPr>
        <w:ind w:left="3562" w:hanging="851"/>
      </w:pPr>
      <w:rPr>
        <w:rFonts w:hint="default"/>
        <w:lang w:val="cs-CZ" w:eastAsia="en-US" w:bidi="ar-SA"/>
      </w:rPr>
    </w:lvl>
    <w:lvl w:ilvl="2">
      <w:start w:val="2"/>
      <w:numFmt w:val="decimal"/>
      <w:lvlText w:val="%1.%2.%3"/>
      <w:lvlJc w:val="left"/>
      <w:pPr>
        <w:ind w:left="3562" w:hanging="851"/>
      </w:pPr>
      <w:rPr>
        <w:rFonts w:ascii="Arial" w:eastAsia="Arial" w:hAnsi="Arial" w:cs="Arial" w:hint="default"/>
        <w:color w:val="231F20"/>
        <w:spacing w:val="-5"/>
        <w:w w:val="89"/>
        <w:sz w:val="20"/>
        <w:szCs w:val="20"/>
        <w:lang w:val="cs-CZ" w:eastAsia="en-US" w:bidi="ar-SA"/>
      </w:rPr>
    </w:lvl>
    <w:lvl w:ilvl="3">
      <w:numFmt w:val="bullet"/>
      <w:lvlText w:val="•"/>
      <w:lvlJc w:val="left"/>
      <w:pPr>
        <w:ind w:left="5625" w:hanging="851"/>
      </w:pPr>
      <w:rPr>
        <w:rFonts w:hint="default"/>
        <w:lang w:val="cs-CZ" w:eastAsia="en-US" w:bidi="ar-SA"/>
      </w:rPr>
    </w:lvl>
    <w:lvl w:ilvl="4">
      <w:numFmt w:val="bullet"/>
      <w:lvlText w:val="•"/>
      <w:lvlJc w:val="left"/>
      <w:pPr>
        <w:ind w:left="6314" w:hanging="851"/>
      </w:pPr>
      <w:rPr>
        <w:rFonts w:hint="default"/>
        <w:lang w:val="cs-CZ" w:eastAsia="en-US" w:bidi="ar-SA"/>
      </w:rPr>
    </w:lvl>
    <w:lvl w:ilvl="5">
      <w:numFmt w:val="bullet"/>
      <w:lvlText w:val="•"/>
      <w:lvlJc w:val="left"/>
      <w:pPr>
        <w:ind w:left="7002" w:hanging="851"/>
      </w:pPr>
      <w:rPr>
        <w:rFonts w:hint="default"/>
        <w:lang w:val="cs-CZ" w:eastAsia="en-US" w:bidi="ar-SA"/>
      </w:rPr>
    </w:lvl>
    <w:lvl w:ilvl="6">
      <w:numFmt w:val="bullet"/>
      <w:lvlText w:val="•"/>
      <w:lvlJc w:val="left"/>
      <w:pPr>
        <w:ind w:left="7691" w:hanging="851"/>
      </w:pPr>
      <w:rPr>
        <w:rFonts w:hint="default"/>
        <w:lang w:val="cs-CZ" w:eastAsia="en-US" w:bidi="ar-SA"/>
      </w:rPr>
    </w:lvl>
    <w:lvl w:ilvl="7">
      <w:numFmt w:val="bullet"/>
      <w:lvlText w:val="•"/>
      <w:lvlJc w:val="left"/>
      <w:pPr>
        <w:ind w:left="8379" w:hanging="851"/>
      </w:pPr>
      <w:rPr>
        <w:rFonts w:hint="default"/>
        <w:lang w:val="cs-CZ" w:eastAsia="en-US" w:bidi="ar-SA"/>
      </w:rPr>
    </w:lvl>
    <w:lvl w:ilvl="8">
      <w:numFmt w:val="bullet"/>
      <w:lvlText w:val="•"/>
      <w:lvlJc w:val="left"/>
      <w:pPr>
        <w:ind w:left="9068" w:hanging="851"/>
      </w:pPr>
      <w:rPr>
        <w:rFonts w:hint="default"/>
        <w:lang w:val="cs-CZ" w:eastAsia="en-US" w:bidi="ar-SA"/>
      </w:rPr>
    </w:lvl>
  </w:abstractNum>
  <w:abstractNum w:abstractNumId="79" w15:restartNumberingAfterBreak="0">
    <w:nsid w:val="6B0614A0"/>
    <w:multiLevelType w:val="hybridMultilevel"/>
    <w:tmpl w:val="86FE2BF2"/>
    <w:lvl w:ilvl="0" w:tplc="04050017">
      <w:start w:val="1"/>
      <w:numFmt w:val="lowerLetter"/>
      <w:lvlText w:val="%1)"/>
      <w:lvlJc w:val="left"/>
      <w:pPr>
        <w:ind w:left="4264" w:hanging="360"/>
      </w:pPr>
    </w:lvl>
    <w:lvl w:ilvl="1" w:tplc="770A5BEC">
      <w:start w:val="1"/>
      <w:numFmt w:val="lowerRoman"/>
      <w:lvlText w:val="(%2)"/>
      <w:lvlJc w:val="left"/>
      <w:pPr>
        <w:ind w:left="4984" w:hanging="360"/>
      </w:pPr>
      <w:rPr>
        <w:rFonts w:hint="default"/>
        <w:b w:val="0"/>
      </w:rPr>
    </w:lvl>
    <w:lvl w:ilvl="2" w:tplc="0405001B" w:tentative="1">
      <w:start w:val="1"/>
      <w:numFmt w:val="lowerRoman"/>
      <w:lvlText w:val="%3."/>
      <w:lvlJc w:val="right"/>
      <w:pPr>
        <w:ind w:left="5704" w:hanging="180"/>
      </w:pPr>
    </w:lvl>
    <w:lvl w:ilvl="3" w:tplc="0405000F" w:tentative="1">
      <w:start w:val="1"/>
      <w:numFmt w:val="decimal"/>
      <w:lvlText w:val="%4."/>
      <w:lvlJc w:val="left"/>
      <w:pPr>
        <w:ind w:left="6424" w:hanging="360"/>
      </w:pPr>
    </w:lvl>
    <w:lvl w:ilvl="4" w:tplc="04050019" w:tentative="1">
      <w:start w:val="1"/>
      <w:numFmt w:val="lowerLetter"/>
      <w:lvlText w:val="%5."/>
      <w:lvlJc w:val="left"/>
      <w:pPr>
        <w:ind w:left="7144" w:hanging="360"/>
      </w:pPr>
    </w:lvl>
    <w:lvl w:ilvl="5" w:tplc="0405001B" w:tentative="1">
      <w:start w:val="1"/>
      <w:numFmt w:val="lowerRoman"/>
      <w:lvlText w:val="%6."/>
      <w:lvlJc w:val="right"/>
      <w:pPr>
        <w:ind w:left="7864" w:hanging="180"/>
      </w:pPr>
    </w:lvl>
    <w:lvl w:ilvl="6" w:tplc="0405000F" w:tentative="1">
      <w:start w:val="1"/>
      <w:numFmt w:val="decimal"/>
      <w:lvlText w:val="%7."/>
      <w:lvlJc w:val="left"/>
      <w:pPr>
        <w:ind w:left="8584" w:hanging="360"/>
      </w:pPr>
    </w:lvl>
    <w:lvl w:ilvl="7" w:tplc="04050019" w:tentative="1">
      <w:start w:val="1"/>
      <w:numFmt w:val="lowerLetter"/>
      <w:lvlText w:val="%8."/>
      <w:lvlJc w:val="left"/>
      <w:pPr>
        <w:ind w:left="9304" w:hanging="360"/>
      </w:pPr>
    </w:lvl>
    <w:lvl w:ilvl="8" w:tplc="0405001B" w:tentative="1">
      <w:start w:val="1"/>
      <w:numFmt w:val="lowerRoman"/>
      <w:lvlText w:val="%9."/>
      <w:lvlJc w:val="right"/>
      <w:pPr>
        <w:ind w:left="10024" w:hanging="180"/>
      </w:pPr>
    </w:lvl>
  </w:abstractNum>
  <w:abstractNum w:abstractNumId="80" w15:restartNumberingAfterBreak="0">
    <w:nsid w:val="6B8234EF"/>
    <w:multiLevelType w:val="hybridMultilevel"/>
    <w:tmpl w:val="E3EEAE96"/>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81" w15:restartNumberingAfterBreak="0">
    <w:nsid w:val="6D0B0C31"/>
    <w:multiLevelType w:val="hybridMultilevel"/>
    <w:tmpl w:val="032609DE"/>
    <w:lvl w:ilvl="0" w:tplc="79042EF0">
      <w:start w:val="8"/>
      <w:numFmt w:val="decimal"/>
      <w:lvlText w:val="%1)"/>
      <w:lvlJc w:val="left"/>
      <w:pPr>
        <w:ind w:left="360" w:hanging="360"/>
      </w:pPr>
      <w:rPr>
        <w:rFonts w:cs="Times New Roman" w:hint="default"/>
        <w:b/>
        <w:u w:val="singl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2" w15:restartNumberingAfterBreak="0">
    <w:nsid w:val="70CC0DF4"/>
    <w:multiLevelType w:val="multilevel"/>
    <w:tmpl w:val="1B9C9440"/>
    <w:lvl w:ilvl="0">
      <w:start w:val="1"/>
      <w:numFmt w:val="decimal"/>
      <w:lvlText w:val="%1"/>
      <w:lvlJc w:val="left"/>
      <w:pPr>
        <w:ind w:left="435" w:hanging="435"/>
      </w:pPr>
      <w:rPr>
        <w:rFonts w:hint="default"/>
        <w:color w:val="231F20"/>
      </w:rPr>
    </w:lvl>
    <w:lvl w:ilvl="1">
      <w:start w:val="2"/>
      <w:numFmt w:val="decimal"/>
      <w:lvlText w:val="%1.%2"/>
      <w:lvlJc w:val="left"/>
      <w:pPr>
        <w:ind w:left="1782" w:hanging="435"/>
      </w:pPr>
      <w:rPr>
        <w:rFonts w:hint="default"/>
        <w:color w:val="231F20"/>
      </w:rPr>
    </w:lvl>
    <w:lvl w:ilvl="2">
      <w:start w:val="2"/>
      <w:numFmt w:val="decimal"/>
      <w:lvlText w:val="%1.%2.%3"/>
      <w:lvlJc w:val="left"/>
      <w:pPr>
        <w:ind w:left="3414" w:hanging="720"/>
      </w:pPr>
      <w:rPr>
        <w:rFonts w:hint="default"/>
        <w:color w:val="231F20"/>
      </w:rPr>
    </w:lvl>
    <w:lvl w:ilvl="3">
      <w:start w:val="1"/>
      <w:numFmt w:val="decimal"/>
      <w:lvlText w:val="%1.%2.%3.%4"/>
      <w:lvlJc w:val="left"/>
      <w:pPr>
        <w:ind w:left="4761" w:hanging="720"/>
      </w:pPr>
      <w:rPr>
        <w:rFonts w:hint="default"/>
        <w:color w:val="231F20"/>
      </w:rPr>
    </w:lvl>
    <w:lvl w:ilvl="4">
      <w:start w:val="1"/>
      <w:numFmt w:val="decimal"/>
      <w:lvlText w:val="%1.%2.%3.%4.%5"/>
      <w:lvlJc w:val="left"/>
      <w:pPr>
        <w:ind w:left="6468" w:hanging="1080"/>
      </w:pPr>
      <w:rPr>
        <w:rFonts w:hint="default"/>
        <w:color w:val="231F20"/>
      </w:rPr>
    </w:lvl>
    <w:lvl w:ilvl="5">
      <w:start w:val="1"/>
      <w:numFmt w:val="decimal"/>
      <w:lvlText w:val="%1.%2.%3.%4.%5.%6"/>
      <w:lvlJc w:val="left"/>
      <w:pPr>
        <w:ind w:left="7815" w:hanging="1080"/>
      </w:pPr>
      <w:rPr>
        <w:rFonts w:hint="default"/>
        <w:color w:val="231F20"/>
      </w:rPr>
    </w:lvl>
    <w:lvl w:ilvl="6">
      <w:start w:val="1"/>
      <w:numFmt w:val="decimal"/>
      <w:lvlText w:val="%1.%2.%3.%4.%5.%6.%7"/>
      <w:lvlJc w:val="left"/>
      <w:pPr>
        <w:ind w:left="9522" w:hanging="1440"/>
      </w:pPr>
      <w:rPr>
        <w:rFonts w:hint="default"/>
        <w:color w:val="231F20"/>
      </w:rPr>
    </w:lvl>
    <w:lvl w:ilvl="7">
      <w:start w:val="1"/>
      <w:numFmt w:val="decimal"/>
      <w:lvlText w:val="%1.%2.%3.%4.%5.%6.%7.%8"/>
      <w:lvlJc w:val="left"/>
      <w:pPr>
        <w:ind w:left="10869" w:hanging="1440"/>
      </w:pPr>
      <w:rPr>
        <w:rFonts w:hint="default"/>
        <w:color w:val="231F20"/>
      </w:rPr>
    </w:lvl>
    <w:lvl w:ilvl="8">
      <w:start w:val="1"/>
      <w:numFmt w:val="decimal"/>
      <w:lvlText w:val="%1.%2.%3.%4.%5.%6.%7.%8.%9"/>
      <w:lvlJc w:val="left"/>
      <w:pPr>
        <w:ind w:left="12576" w:hanging="1800"/>
      </w:pPr>
      <w:rPr>
        <w:rFonts w:hint="default"/>
        <w:color w:val="231F20"/>
      </w:rPr>
    </w:lvl>
  </w:abstractNum>
  <w:abstractNum w:abstractNumId="83" w15:restartNumberingAfterBreak="0">
    <w:nsid w:val="715464A3"/>
    <w:multiLevelType w:val="hybridMultilevel"/>
    <w:tmpl w:val="E3EEAE96"/>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84" w15:restartNumberingAfterBreak="0">
    <w:nsid w:val="75EA5740"/>
    <w:multiLevelType w:val="hybridMultilevel"/>
    <w:tmpl w:val="D38C5336"/>
    <w:lvl w:ilvl="0" w:tplc="13D88B22">
      <w:start w:val="1"/>
      <w:numFmt w:val="lowerRoman"/>
      <w:lvlText w:val="(%1)"/>
      <w:lvlJc w:val="right"/>
      <w:pPr>
        <w:ind w:left="4281" w:hanging="360"/>
      </w:pPr>
      <w:rPr>
        <w:rFonts w:hint="default"/>
      </w:rPr>
    </w:lvl>
    <w:lvl w:ilvl="1" w:tplc="04050019" w:tentative="1">
      <w:start w:val="1"/>
      <w:numFmt w:val="lowerLetter"/>
      <w:lvlText w:val="%2."/>
      <w:lvlJc w:val="left"/>
      <w:pPr>
        <w:ind w:left="5001" w:hanging="360"/>
      </w:pPr>
    </w:lvl>
    <w:lvl w:ilvl="2" w:tplc="0405001B" w:tentative="1">
      <w:start w:val="1"/>
      <w:numFmt w:val="lowerRoman"/>
      <w:lvlText w:val="%3."/>
      <w:lvlJc w:val="right"/>
      <w:pPr>
        <w:ind w:left="5721" w:hanging="180"/>
      </w:pPr>
    </w:lvl>
    <w:lvl w:ilvl="3" w:tplc="0405000F" w:tentative="1">
      <w:start w:val="1"/>
      <w:numFmt w:val="decimal"/>
      <w:lvlText w:val="%4."/>
      <w:lvlJc w:val="left"/>
      <w:pPr>
        <w:ind w:left="6441" w:hanging="360"/>
      </w:pPr>
    </w:lvl>
    <w:lvl w:ilvl="4" w:tplc="04050019" w:tentative="1">
      <w:start w:val="1"/>
      <w:numFmt w:val="lowerLetter"/>
      <w:lvlText w:val="%5."/>
      <w:lvlJc w:val="left"/>
      <w:pPr>
        <w:ind w:left="7161" w:hanging="360"/>
      </w:pPr>
    </w:lvl>
    <w:lvl w:ilvl="5" w:tplc="0405001B" w:tentative="1">
      <w:start w:val="1"/>
      <w:numFmt w:val="lowerRoman"/>
      <w:lvlText w:val="%6."/>
      <w:lvlJc w:val="right"/>
      <w:pPr>
        <w:ind w:left="7881" w:hanging="180"/>
      </w:pPr>
    </w:lvl>
    <w:lvl w:ilvl="6" w:tplc="0405000F" w:tentative="1">
      <w:start w:val="1"/>
      <w:numFmt w:val="decimal"/>
      <w:lvlText w:val="%7."/>
      <w:lvlJc w:val="left"/>
      <w:pPr>
        <w:ind w:left="8601" w:hanging="360"/>
      </w:pPr>
    </w:lvl>
    <w:lvl w:ilvl="7" w:tplc="04050019" w:tentative="1">
      <w:start w:val="1"/>
      <w:numFmt w:val="lowerLetter"/>
      <w:lvlText w:val="%8."/>
      <w:lvlJc w:val="left"/>
      <w:pPr>
        <w:ind w:left="9321" w:hanging="360"/>
      </w:pPr>
    </w:lvl>
    <w:lvl w:ilvl="8" w:tplc="0405001B" w:tentative="1">
      <w:start w:val="1"/>
      <w:numFmt w:val="lowerRoman"/>
      <w:lvlText w:val="%9."/>
      <w:lvlJc w:val="right"/>
      <w:pPr>
        <w:ind w:left="10041" w:hanging="180"/>
      </w:pPr>
    </w:lvl>
  </w:abstractNum>
  <w:abstractNum w:abstractNumId="85" w15:restartNumberingAfterBreak="0">
    <w:nsid w:val="76AC665B"/>
    <w:multiLevelType w:val="multilevel"/>
    <w:tmpl w:val="17C2C466"/>
    <w:lvl w:ilvl="0">
      <w:start w:val="7"/>
      <w:numFmt w:val="decimal"/>
      <w:lvlText w:val="%1"/>
      <w:lvlJc w:val="left"/>
      <w:pPr>
        <w:ind w:left="435" w:hanging="435"/>
      </w:pPr>
      <w:rPr>
        <w:rFonts w:hint="default"/>
        <w:color w:val="231F20"/>
      </w:rPr>
    </w:lvl>
    <w:lvl w:ilvl="1">
      <w:start w:val="2"/>
      <w:numFmt w:val="decimal"/>
      <w:lvlText w:val="%1.%2"/>
      <w:lvlJc w:val="left"/>
      <w:pPr>
        <w:ind w:left="1782" w:hanging="435"/>
      </w:pPr>
      <w:rPr>
        <w:rFonts w:hint="default"/>
        <w:color w:val="231F20"/>
      </w:rPr>
    </w:lvl>
    <w:lvl w:ilvl="2">
      <w:start w:val="2"/>
      <w:numFmt w:val="decimal"/>
      <w:lvlText w:val="%1.%2.%3"/>
      <w:lvlJc w:val="left"/>
      <w:pPr>
        <w:ind w:left="3414" w:hanging="720"/>
      </w:pPr>
      <w:rPr>
        <w:rFonts w:hint="default"/>
        <w:color w:val="231F20"/>
      </w:rPr>
    </w:lvl>
    <w:lvl w:ilvl="3">
      <w:start w:val="1"/>
      <w:numFmt w:val="decimal"/>
      <w:lvlText w:val="%1.%2.%3.%4"/>
      <w:lvlJc w:val="left"/>
      <w:pPr>
        <w:ind w:left="4761" w:hanging="720"/>
      </w:pPr>
      <w:rPr>
        <w:rFonts w:hint="default"/>
        <w:color w:val="231F20"/>
      </w:rPr>
    </w:lvl>
    <w:lvl w:ilvl="4">
      <w:start w:val="1"/>
      <w:numFmt w:val="decimal"/>
      <w:lvlText w:val="%1.%2.%3.%4.%5"/>
      <w:lvlJc w:val="left"/>
      <w:pPr>
        <w:ind w:left="6468" w:hanging="1080"/>
      </w:pPr>
      <w:rPr>
        <w:rFonts w:hint="default"/>
        <w:color w:val="231F20"/>
      </w:rPr>
    </w:lvl>
    <w:lvl w:ilvl="5">
      <w:start w:val="1"/>
      <w:numFmt w:val="decimal"/>
      <w:lvlText w:val="%1.%2.%3.%4.%5.%6"/>
      <w:lvlJc w:val="left"/>
      <w:pPr>
        <w:ind w:left="7815" w:hanging="1080"/>
      </w:pPr>
      <w:rPr>
        <w:rFonts w:hint="default"/>
        <w:color w:val="231F20"/>
      </w:rPr>
    </w:lvl>
    <w:lvl w:ilvl="6">
      <w:start w:val="1"/>
      <w:numFmt w:val="decimal"/>
      <w:lvlText w:val="%1.%2.%3.%4.%5.%6.%7"/>
      <w:lvlJc w:val="left"/>
      <w:pPr>
        <w:ind w:left="9522" w:hanging="1440"/>
      </w:pPr>
      <w:rPr>
        <w:rFonts w:hint="default"/>
        <w:color w:val="231F20"/>
      </w:rPr>
    </w:lvl>
    <w:lvl w:ilvl="7">
      <w:start w:val="1"/>
      <w:numFmt w:val="decimal"/>
      <w:lvlText w:val="%1.%2.%3.%4.%5.%6.%7.%8"/>
      <w:lvlJc w:val="left"/>
      <w:pPr>
        <w:ind w:left="10869" w:hanging="1440"/>
      </w:pPr>
      <w:rPr>
        <w:rFonts w:hint="default"/>
        <w:color w:val="231F20"/>
      </w:rPr>
    </w:lvl>
    <w:lvl w:ilvl="8">
      <w:start w:val="1"/>
      <w:numFmt w:val="decimal"/>
      <w:lvlText w:val="%1.%2.%3.%4.%5.%6.%7.%8.%9"/>
      <w:lvlJc w:val="left"/>
      <w:pPr>
        <w:ind w:left="12576" w:hanging="1800"/>
      </w:pPr>
      <w:rPr>
        <w:rFonts w:hint="default"/>
        <w:color w:val="231F20"/>
      </w:rPr>
    </w:lvl>
  </w:abstractNum>
  <w:abstractNum w:abstractNumId="86" w15:restartNumberingAfterBreak="0">
    <w:nsid w:val="77B41767"/>
    <w:multiLevelType w:val="hybridMultilevel"/>
    <w:tmpl w:val="FF3A1C04"/>
    <w:lvl w:ilvl="0" w:tplc="218EB468">
      <w:start w:val="1"/>
      <w:numFmt w:val="lowerLetter"/>
      <w:lvlText w:val="(%1)"/>
      <w:lvlJc w:val="left"/>
      <w:pPr>
        <w:ind w:left="566" w:hanging="567"/>
      </w:pPr>
      <w:rPr>
        <w:rFonts w:ascii="Arial" w:eastAsia="Arial" w:hAnsi="Arial" w:cs="Arial" w:hint="default"/>
        <w:color w:val="231F20"/>
        <w:w w:val="81"/>
        <w:sz w:val="20"/>
        <w:szCs w:val="20"/>
        <w:lang w:val="cs-CZ" w:eastAsia="en-US" w:bidi="ar-SA"/>
      </w:rPr>
    </w:lvl>
    <w:lvl w:ilvl="1" w:tplc="8236BFE6">
      <w:numFmt w:val="bullet"/>
      <w:lvlText w:val="•"/>
      <w:lvlJc w:val="left"/>
      <w:pPr>
        <w:ind w:left="1155" w:hanging="567"/>
      </w:pPr>
      <w:rPr>
        <w:rFonts w:hint="default"/>
        <w:lang w:val="cs-CZ" w:eastAsia="en-US" w:bidi="ar-SA"/>
      </w:rPr>
    </w:lvl>
    <w:lvl w:ilvl="2" w:tplc="885C9A5C">
      <w:numFmt w:val="bullet"/>
      <w:lvlText w:val="•"/>
      <w:lvlJc w:val="left"/>
      <w:pPr>
        <w:ind w:left="1750" w:hanging="567"/>
      </w:pPr>
      <w:rPr>
        <w:rFonts w:hint="default"/>
        <w:lang w:val="cs-CZ" w:eastAsia="en-US" w:bidi="ar-SA"/>
      </w:rPr>
    </w:lvl>
    <w:lvl w:ilvl="3" w:tplc="52E0B78C">
      <w:numFmt w:val="bullet"/>
      <w:lvlText w:val="•"/>
      <w:lvlJc w:val="left"/>
      <w:pPr>
        <w:ind w:left="2346" w:hanging="567"/>
      </w:pPr>
      <w:rPr>
        <w:rFonts w:hint="default"/>
        <w:lang w:val="cs-CZ" w:eastAsia="en-US" w:bidi="ar-SA"/>
      </w:rPr>
    </w:lvl>
    <w:lvl w:ilvl="4" w:tplc="15BC1CF6">
      <w:numFmt w:val="bullet"/>
      <w:lvlText w:val="•"/>
      <w:lvlJc w:val="left"/>
      <w:pPr>
        <w:ind w:left="2941" w:hanging="567"/>
      </w:pPr>
      <w:rPr>
        <w:rFonts w:hint="default"/>
        <w:lang w:val="cs-CZ" w:eastAsia="en-US" w:bidi="ar-SA"/>
      </w:rPr>
    </w:lvl>
    <w:lvl w:ilvl="5" w:tplc="7BDAFD70">
      <w:numFmt w:val="bullet"/>
      <w:lvlText w:val="•"/>
      <w:lvlJc w:val="left"/>
      <w:pPr>
        <w:ind w:left="3537" w:hanging="567"/>
      </w:pPr>
      <w:rPr>
        <w:rFonts w:hint="default"/>
        <w:lang w:val="cs-CZ" w:eastAsia="en-US" w:bidi="ar-SA"/>
      </w:rPr>
    </w:lvl>
    <w:lvl w:ilvl="6" w:tplc="696CD0B0">
      <w:numFmt w:val="bullet"/>
      <w:lvlText w:val="•"/>
      <w:lvlJc w:val="left"/>
      <w:pPr>
        <w:ind w:left="4132" w:hanging="567"/>
      </w:pPr>
      <w:rPr>
        <w:rFonts w:hint="default"/>
        <w:lang w:val="cs-CZ" w:eastAsia="en-US" w:bidi="ar-SA"/>
      </w:rPr>
    </w:lvl>
    <w:lvl w:ilvl="7" w:tplc="79AC4952">
      <w:numFmt w:val="bullet"/>
      <w:lvlText w:val="•"/>
      <w:lvlJc w:val="left"/>
      <w:pPr>
        <w:ind w:left="4727" w:hanging="567"/>
      </w:pPr>
      <w:rPr>
        <w:rFonts w:hint="default"/>
        <w:lang w:val="cs-CZ" w:eastAsia="en-US" w:bidi="ar-SA"/>
      </w:rPr>
    </w:lvl>
    <w:lvl w:ilvl="8" w:tplc="2A0C7274">
      <w:numFmt w:val="bullet"/>
      <w:lvlText w:val="•"/>
      <w:lvlJc w:val="left"/>
      <w:pPr>
        <w:ind w:left="5323" w:hanging="567"/>
      </w:pPr>
      <w:rPr>
        <w:rFonts w:hint="default"/>
        <w:lang w:val="cs-CZ" w:eastAsia="en-US" w:bidi="ar-SA"/>
      </w:rPr>
    </w:lvl>
  </w:abstractNum>
  <w:abstractNum w:abstractNumId="87" w15:restartNumberingAfterBreak="0">
    <w:nsid w:val="79CE313B"/>
    <w:multiLevelType w:val="multilevel"/>
    <w:tmpl w:val="ACA2495C"/>
    <w:lvl w:ilvl="0">
      <w:start w:val="1"/>
      <w:numFmt w:val="decimal"/>
      <w:lvlText w:val="%1"/>
      <w:lvlJc w:val="left"/>
      <w:pPr>
        <w:ind w:left="3562" w:hanging="851"/>
      </w:pPr>
      <w:rPr>
        <w:rFonts w:ascii="Arial" w:eastAsia="Arial" w:hAnsi="Arial" w:cs="Arial" w:hint="default"/>
        <w:color w:val="231F20"/>
        <w:w w:val="99"/>
        <w:sz w:val="24"/>
        <w:szCs w:val="24"/>
        <w:lang w:val="cs-CZ" w:eastAsia="en-US" w:bidi="ar-SA"/>
      </w:rPr>
    </w:lvl>
    <w:lvl w:ilvl="1">
      <w:start w:val="1"/>
      <w:numFmt w:val="decimal"/>
      <w:lvlText w:val="%1.%2"/>
      <w:lvlJc w:val="left"/>
      <w:pPr>
        <w:ind w:left="4242" w:hanging="681"/>
      </w:pPr>
      <w:rPr>
        <w:rFonts w:ascii="Arial" w:eastAsia="Arial" w:hAnsi="Arial" w:cs="Arial" w:hint="default"/>
        <w:color w:val="231F20"/>
        <w:w w:val="99"/>
        <w:sz w:val="20"/>
        <w:szCs w:val="20"/>
        <w:lang w:val="cs-CZ" w:eastAsia="en-US" w:bidi="ar-SA"/>
      </w:rPr>
    </w:lvl>
    <w:lvl w:ilvl="2">
      <w:numFmt w:val="bullet"/>
      <w:lvlText w:val="•"/>
      <w:lvlJc w:val="left"/>
      <w:pPr>
        <w:ind w:left="4929" w:hanging="681"/>
      </w:pPr>
      <w:rPr>
        <w:rFonts w:hint="default"/>
        <w:lang w:val="cs-CZ" w:eastAsia="en-US" w:bidi="ar-SA"/>
      </w:rPr>
    </w:lvl>
    <w:lvl w:ilvl="3">
      <w:numFmt w:val="bullet"/>
      <w:lvlText w:val="•"/>
      <w:lvlJc w:val="left"/>
      <w:pPr>
        <w:ind w:left="5619" w:hanging="681"/>
      </w:pPr>
      <w:rPr>
        <w:rFonts w:hint="default"/>
        <w:lang w:val="cs-CZ" w:eastAsia="en-US" w:bidi="ar-SA"/>
      </w:rPr>
    </w:lvl>
    <w:lvl w:ilvl="4">
      <w:numFmt w:val="bullet"/>
      <w:lvlText w:val="•"/>
      <w:lvlJc w:val="left"/>
      <w:pPr>
        <w:ind w:left="6308" w:hanging="681"/>
      </w:pPr>
      <w:rPr>
        <w:rFonts w:hint="default"/>
        <w:lang w:val="cs-CZ" w:eastAsia="en-US" w:bidi="ar-SA"/>
      </w:rPr>
    </w:lvl>
    <w:lvl w:ilvl="5">
      <w:numFmt w:val="bullet"/>
      <w:lvlText w:val="•"/>
      <w:lvlJc w:val="left"/>
      <w:pPr>
        <w:ind w:left="6998" w:hanging="681"/>
      </w:pPr>
      <w:rPr>
        <w:rFonts w:hint="default"/>
        <w:lang w:val="cs-CZ" w:eastAsia="en-US" w:bidi="ar-SA"/>
      </w:rPr>
    </w:lvl>
    <w:lvl w:ilvl="6">
      <w:numFmt w:val="bullet"/>
      <w:lvlText w:val="•"/>
      <w:lvlJc w:val="left"/>
      <w:pPr>
        <w:ind w:left="7687" w:hanging="681"/>
      </w:pPr>
      <w:rPr>
        <w:rFonts w:hint="default"/>
        <w:lang w:val="cs-CZ" w:eastAsia="en-US" w:bidi="ar-SA"/>
      </w:rPr>
    </w:lvl>
    <w:lvl w:ilvl="7">
      <w:numFmt w:val="bullet"/>
      <w:lvlText w:val="•"/>
      <w:lvlJc w:val="left"/>
      <w:pPr>
        <w:ind w:left="8377" w:hanging="681"/>
      </w:pPr>
      <w:rPr>
        <w:rFonts w:hint="default"/>
        <w:lang w:val="cs-CZ" w:eastAsia="en-US" w:bidi="ar-SA"/>
      </w:rPr>
    </w:lvl>
    <w:lvl w:ilvl="8">
      <w:numFmt w:val="bullet"/>
      <w:lvlText w:val="•"/>
      <w:lvlJc w:val="left"/>
      <w:pPr>
        <w:ind w:left="9066" w:hanging="681"/>
      </w:pPr>
      <w:rPr>
        <w:rFonts w:hint="default"/>
        <w:lang w:val="cs-CZ" w:eastAsia="en-US" w:bidi="ar-SA"/>
      </w:rPr>
    </w:lvl>
  </w:abstractNum>
  <w:abstractNum w:abstractNumId="88" w15:restartNumberingAfterBreak="0">
    <w:nsid w:val="7A172152"/>
    <w:multiLevelType w:val="multilevel"/>
    <w:tmpl w:val="20860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7AE5718D"/>
    <w:multiLevelType w:val="hybridMultilevel"/>
    <w:tmpl w:val="3158550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0" w15:restartNumberingAfterBreak="0">
    <w:nsid w:val="7B9A069A"/>
    <w:multiLevelType w:val="hybridMultilevel"/>
    <w:tmpl w:val="63228C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91" w15:restartNumberingAfterBreak="0">
    <w:nsid w:val="7D075C54"/>
    <w:multiLevelType w:val="hybridMultilevel"/>
    <w:tmpl w:val="23420E3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2" w15:restartNumberingAfterBreak="0">
    <w:nsid w:val="7D6A1FF8"/>
    <w:multiLevelType w:val="hybridMultilevel"/>
    <w:tmpl w:val="D1E27C6E"/>
    <w:lvl w:ilvl="0" w:tplc="04050017">
      <w:start w:val="1"/>
      <w:numFmt w:val="lowerLetter"/>
      <w:lvlText w:val="%1)"/>
      <w:lvlJc w:val="left"/>
      <w:pPr>
        <w:ind w:left="4266" w:hanging="360"/>
      </w:pPr>
    </w:lvl>
    <w:lvl w:ilvl="1" w:tplc="04050019">
      <w:start w:val="1"/>
      <w:numFmt w:val="lowerLetter"/>
      <w:lvlText w:val="%2."/>
      <w:lvlJc w:val="left"/>
      <w:pPr>
        <w:ind w:left="4986" w:hanging="360"/>
      </w:pPr>
    </w:lvl>
    <w:lvl w:ilvl="2" w:tplc="0405001B" w:tentative="1">
      <w:start w:val="1"/>
      <w:numFmt w:val="lowerRoman"/>
      <w:lvlText w:val="%3."/>
      <w:lvlJc w:val="right"/>
      <w:pPr>
        <w:ind w:left="5706" w:hanging="180"/>
      </w:pPr>
    </w:lvl>
    <w:lvl w:ilvl="3" w:tplc="0405000F" w:tentative="1">
      <w:start w:val="1"/>
      <w:numFmt w:val="decimal"/>
      <w:lvlText w:val="%4."/>
      <w:lvlJc w:val="left"/>
      <w:pPr>
        <w:ind w:left="6426" w:hanging="360"/>
      </w:pPr>
    </w:lvl>
    <w:lvl w:ilvl="4" w:tplc="04050019" w:tentative="1">
      <w:start w:val="1"/>
      <w:numFmt w:val="lowerLetter"/>
      <w:lvlText w:val="%5."/>
      <w:lvlJc w:val="left"/>
      <w:pPr>
        <w:ind w:left="7146" w:hanging="360"/>
      </w:pPr>
    </w:lvl>
    <w:lvl w:ilvl="5" w:tplc="0405001B" w:tentative="1">
      <w:start w:val="1"/>
      <w:numFmt w:val="lowerRoman"/>
      <w:lvlText w:val="%6."/>
      <w:lvlJc w:val="right"/>
      <w:pPr>
        <w:ind w:left="7866" w:hanging="180"/>
      </w:pPr>
    </w:lvl>
    <w:lvl w:ilvl="6" w:tplc="0405000F" w:tentative="1">
      <w:start w:val="1"/>
      <w:numFmt w:val="decimal"/>
      <w:lvlText w:val="%7."/>
      <w:lvlJc w:val="left"/>
      <w:pPr>
        <w:ind w:left="8586" w:hanging="360"/>
      </w:pPr>
    </w:lvl>
    <w:lvl w:ilvl="7" w:tplc="04050019" w:tentative="1">
      <w:start w:val="1"/>
      <w:numFmt w:val="lowerLetter"/>
      <w:lvlText w:val="%8."/>
      <w:lvlJc w:val="left"/>
      <w:pPr>
        <w:ind w:left="9306" w:hanging="360"/>
      </w:pPr>
    </w:lvl>
    <w:lvl w:ilvl="8" w:tplc="0405001B" w:tentative="1">
      <w:start w:val="1"/>
      <w:numFmt w:val="lowerRoman"/>
      <w:lvlText w:val="%9."/>
      <w:lvlJc w:val="right"/>
      <w:pPr>
        <w:ind w:left="10026" w:hanging="180"/>
      </w:pPr>
    </w:lvl>
  </w:abstractNum>
  <w:num w:numId="1">
    <w:abstractNumId w:val="15"/>
  </w:num>
  <w:num w:numId="2">
    <w:abstractNumId w:val="50"/>
  </w:num>
  <w:num w:numId="3">
    <w:abstractNumId w:val="76"/>
  </w:num>
  <w:num w:numId="4">
    <w:abstractNumId w:val="20"/>
  </w:num>
  <w:num w:numId="5">
    <w:abstractNumId w:val="10"/>
  </w:num>
  <w:num w:numId="6">
    <w:abstractNumId w:val="86"/>
  </w:num>
  <w:num w:numId="7">
    <w:abstractNumId w:val="59"/>
  </w:num>
  <w:num w:numId="8">
    <w:abstractNumId w:val="8"/>
  </w:num>
  <w:num w:numId="9">
    <w:abstractNumId w:val="35"/>
  </w:num>
  <w:num w:numId="10">
    <w:abstractNumId w:val="36"/>
  </w:num>
  <w:num w:numId="11">
    <w:abstractNumId w:val="61"/>
  </w:num>
  <w:num w:numId="12">
    <w:abstractNumId w:val="22"/>
  </w:num>
  <w:num w:numId="13">
    <w:abstractNumId w:val="54"/>
  </w:num>
  <w:num w:numId="14">
    <w:abstractNumId w:val="70"/>
  </w:num>
  <w:num w:numId="15">
    <w:abstractNumId w:val="42"/>
  </w:num>
  <w:num w:numId="16">
    <w:abstractNumId w:val="19"/>
  </w:num>
  <w:num w:numId="17">
    <w:abstractNumId w:val="71"/>
  </w:num>
  <w:num w:numId="18">
    <w:abstractNumId w:val="14"/>
  </w:num>
  <w:num w:numId="19">
    <w:abstractNumId w:val="34"/>
  </w:num>
  <w:num w:numId="20">
    <w:abstractNumId w:val="17"/>
  </w:num>
  <w:num w:numId="21">
    <w:abstractNumId w:val="64"/>
  </w:num>
  <w:num w:numId="22">
    <w:abstractNumId w:val="6"/>
  </w:num>
  <w:num w:numId="23">
    <w:abstractNumId w:val="40"/>
  </w:num>
  <w:num w:numId="24">
    <w:abstractNumId w:val="69"/>
  </w:num>
  <w:num w:numId="25">
    <w:abstractNumId w:val="78"/>
  </w:num>
  <w:num w:numId="26">
    <w:abstractNumId w:val="65"/>
  </w:num>
  <w:num w:numId="27">
    <w:abstractNumId w:val="57"/>
  </w:num>
  <w:num w:numId="28">
    <w:abstractNumId w:val="87"/>
  </w:num>
  <w:num w:numId="29">
    <w:abstractNumId w:val="25"/>
  </w:num>
  <w:num w:numId="30">
    <w:abstractNumId w:val="82"/>
  </w:num>
  <w:num w:numId="31">
    <w:abstractNumId w:val="27"/>
  </w:num>
  <w:num w:numId="32">
    <w:abstractNumId w:val="77"/>
  </w:num>
  <w:num w:numId="33">
    <w:abstractNumId w:val="5"/>
  </w:num>
  <w:num w:numId="34">
    <w:abstractNumId w:val="49"/>
  </w:num>
  <w:num w:numId="35">
    <w:abstractNumId w:val="73"/>
  </w:num>
  <w:num w:numId="36">
    <w:abstractNumId w:val="58"/>
  </w:num>
  <w:num w:numId="37">
    <w:abstractNumId w:val="47"/>
  </w:num>
  <w:num w:numId="38">
    <w:abstractNumId w:val="11"/>
  </w:num>
  <w:num w:numId="39">
    <w:abstractNumId w:val="24"/>
  </w:num>
  <w:num w:numId="40">
    <w:abstractNumId w:val="44"/>
  </w:num>
  <w:num w:numId="41">
    <w:abstractNumId w:val="85"/>
  </w:num>
  <w:num w:numId="42">
    <w:abstractNumId w:val="41"/>
  </w:num>
  <w:num w:numId="43">
    <w:abstractNumId w:val="18"/>
  </w:num>
  <w:num w:numId="44">
    <w:abstractNumId w:val="45"/>
  </w:num>
  <w:num w:numId="45">
    <w:abstractNumId w:val="7"/>
  </w:num>
  <w:num w:numId="46">
    <w:abstractNumId w:val="12"/>
  </w:num>
  <w:num w:numId="47">
    <w:abstractNumId w:val="52"/>
  </w:num>
  <w:num w:numId="48">
    <w:abstractNumId w:val="66"/>
  </w:num>
  <w:num w:numId="49">
    <w:abstractNumId w:val="72"/>
  </w:num>
  <w:num w:numId="50">
    <w:abstractNumId w:val="48"/>
  </w:num>
  <w:num w:numId="51">
    <w:abstractNumId w:val="68"/>
  </w:num>
  <w:num w:numId="52">
    <w:abstractNumId w:val="28"/>
  </w:num>
  <w:num w:numId="53">
    <w:abstractNumId w:val="3"/>
  </w:num>
  <w:num w:numId="54">
    <w:abstractNumId w:val="55"/>
  </w:num>
  <w:num w:numId="55">
    <w:abstractNumId w:val="21"/>
  </w:num>
  <w:num w:numId="56">
    <w:abstractNumId w:val="30"/>
  </w:num>
  <w:num w:numId="57">
    <w:abstractNumId w:val="37"/>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53"/>
  </w:num>
  <w:num w:numId="61">
    <w:abstractNumId w:val="0"/>
    <w:lvlOverride w:ilvl="0">
      <w:startOverride w:val="4"/>
    </w:lvlOverride>
  </w:num>
  <w:num w:numId="62">
    <w:abstractNumId w:val="81"/>
  </w:num>
  <w:num w:numId="63">
    <w:abstractNumId w:val="88"/>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80"/>
  </w:num>
  <w:num w:numId="70">
    <w:abstractNumId w:val="67"/>
  </w:num>
  <w:num w:numId="71">
    <w:abstractNumId w:val="83"/>
  </w:num>
  <w:num w:numId="72">
    <w:abstractNumId w:val="63"/>
  </w:num>
  <w:num w:numId="73">
    <w:abstractNumId w:val="90"/>
  </w:num>
  <w:num w:numId="74">
    <w:abstractNumId w:val="79"/>
  </w:num>
  <w:num w:numId="75">
    <w:abstractNumId w:val="26"/>
  </w:num>
  <w:num w:numId="76">
    <w:abstractNumId w:val="89"/>
  </w:num>
  <w:num w:numId="77">
    <w:abstractNumId w:val="4"/>
  </w:num>
  <w:num w:numId="78">
    <w:abstractNumId w:val="23"/>
  </w:num>
  <w:num w:numId="79">
    <w:abstractNumId w:val="60"/>
  </w:num>
  <w:num w:numId="80">
    <w:abstractNumId w:val="39"/>
  </w:num>
  <w:num w:numId="81">
    <w:abstractNumId w:val="9"/>
  </w:num>
  <w:num w:numId="82">
    <w:abstractNumId w:val="84"/>
  </w:num>
  <w:num w:numId="83">
    <w:abstractNumId w:val="31"/>
  </w:num>
  <w:num w:numId="84">
    <w:abstractNumId w:val="43"/>
  </w:num>
  <w:num w:numId="85">
    <w:abstractNumId w:val="16"/>
  </w:num>
  <w:num w:numId="86">
    <w:abstractNumId w:val="51"/>
  </w:num>
  <w:num w:numId="87">
    <w:abstractNumId w:val="32"/>
  </w:num>
  <w:num w:numId="88">
    <w:abstractNumId w:val="33"/>
  </w:num>
  <w:num w:numId="89">
    <w:abstractNumId w:val="13"/>
  </w:num>
  <w:num w:numId="90">
    <w:abstractNumId w:val="74"/>
  </w:num>
  <w:num w:numId="91">
    <w:abstractNumId w:val="92"/>
  </w:num>
  <w:num w:numId="92">
    <w:abstractNumId w:val="1"/>
  </w:num>
  <w:num w:numId="93">
    <w:abstractNumId w:val="56"/>
  </w:num>
  <w:num w:numId="94">
    <w:abstractNumId w:val="46"/>
  </w:num>
  <w:num w:numId="95">
    <w:abstractNumId w:val="91"/>
  </w:num>
  <w:num w:numId="96">
    <w:abstractNumId w:val="29"/>
  </w:num>
  <w:num w:numId="97">
    <w:abstractNumId w:val="62"/>
  </w:num>
  <w:num w:numId="98">
    <w:abstractNumId w:val="75"/>
  </w:num>
  <w:num w:numId="99">
    <w:abstractNumId w:val="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cs-CZ" w:vendorID="64" w:dllVersion="4096" w:nlCheck="1" w:checkStyle="0"/>
  <w:activeWritingStyle w:appName="MSWord" w:lang="cs-CZ"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F3"/>
    <w:rsid w:val="00003EB8"/>
    <w:rsid w:val="00005657"/>
    <w:rsid w:val="00005E78"/>
    <w:rsid w:val="00010241"/>
    <w:rsid w:val="00014253"/>
    <w:rsid w:val="000146A6"/>
    <w:rsid w:val="0001775B"/>
    <w:rsid w:val="000232F8"/>
    <w:rsid w:val="000240D5"/>
    <w:rsid w:val="000251E8"/>
    <w:rsid w:val="00025EA8"/>
    <w:rsid w:val="0002618B"/>
    <w:rsid w:val="00030B10"/>
    <w:rsid w:val="00032725"/>
    <w:rsid w:val="00037351"/>
    <w:rsid w:val="000378F4"/>
    <w:rsid w:val="00041288"/>
    <w:rsid w:val="00043A0F"/>
    <w:rsid w:val="0005010D"/>
    <w:rsid w:val="00052B86"/>
    <w:rsid w:val="00063179"/>
    <w:rsid w:val="00066268"/>
    <w:rsid w:val="00067514"/>
    <w:rsid w:val="00070646"/>
    <w:rsid w:val="00071B08"/>
    <w:rsid w:val="00072C34"/>
    <w:rsid w:val="00077815"/>
    <w:rsid w:val="0008399A"/>
    <w:rsid w:val="00084060"/>
    <w:rsid w:val="00084095"/>
    <w:rsid w:val="00084154"/>
    <w:rsid w:val="0008728E"/>
    <w:rsid w:val="00091606"/>
    <w:rsid w:val="00092795"/>
    <w:rsid w:val="00096342"/>
    <w:rsid w:val="000A3F96"/>
    <w:rsid w:val="000A593D"/>
    <w:rsid w:val="000A5E06"/>
    <w:rsid w:val="000B0307"/>
    <w:rsid w:val="000C2F7D"/>
    <w:rsid w:val="000C5362"/>
    <w:rsid w:val="000C6467"/>
    <w:rsid w:val="000C765B"/>
    <w:rsid w:val="000D0210"/>
    <w:rsid w:val="000D0D06"/>
    <w:rsid w:val="000D4804"/>
    <w:rsid w:val="000D62EF"/>
    <w:rsid w:val="000E0EF2"/>
    <w:rsid w:val="000E4CA0"/>
    <w:rsid w:val="000E57E3"/>
    <w:rsid w:val="000E7236"/>
    <w:rsid w:val="000F49DC"/>
    <w:rsid w:val="000F5C9D"/>
    <w:rsid w:val="0010022D"/>
    <w:rsid w:val="00100830"/>
    <w:rsid w:val="001037F6"/>
    <w:rsid w:val="0010461A"/>
    <w:rsid w:val="00105DA8"/>
    <w:rsid w:val="0010687B"/>
    <w:rsid w:val="00107E43"/>
    <w:rsid w:val="00110233"/>
    <w:rsid w:val="00110335"/>
    <w:rsid w:val="0011484E"/>
    <w:rsid w:val="001334D7"/>
    <w:rsid w:val="0013516F"/>
    <w:rsid w:val="001372CA"/>
    <w:rsid w:val="001415CC"/>
    <w:rsid w:val="00142315"/>
    <w:rsid w:val="0014253F"/>
    <w:rsid w:val="001464ED"/>
    <w:rsid w:val="00147FDD"/>
    <w:rsid w:val="00150A3D"/>
    <w:rsid w:val="00153E99"/>
    <w:rsid w:val="00154B2E"/>
    <w:rsid w:val="00154B3C"/>
    <w:rsid w:val="001568FB"/>
    <w:rsid w:val="00156AFF"/>
    <w:rsid w:val="0015765E"/>
    <w:rsid w:val="00157B87"/>
    <w:rsid w:val="00157F6A"/>
    <w:rsid w:val="00160D55"/>
    <w:rsid w:val="0016304E"/>
    <w:rsid w:val="00163E2A"/>
    <w:rsid w:val="001642A9"/>
    <w:rsid w:val="00164CD9"/>
    <w:rsid w:val="00166315"/>
    <w:rsid w:val="00167B16"/>
    <w:rsid w:val="00174FC0"/>
    <w:rsid w:val="00177232"/>
    <w:rsid w:val="00180AEB"/>
    <w:rsid w:val="00182CC2"/>
    <w:rsid w:val="001906AA"/>
    <w:rsid w:val="0019167D"/>
    <w:rsid w:val="00191FA2"/>
    <w:rsid w:val="001939AB"/>
    <w:rsid w:val="0019424D"/>
    <w:rsid w:val="0019451D"/>
    <w:rsid w:val="00194821"/>
    <w:rsid w:val="001A09CA"/>
    <w:rsid w:val="001A4D5A"/>
    <w:rsid w:val="001A5CBA"/>
    <w:rsid w:val="001A6269"/>
    <w:rsid w:val="001B00F6"/>
    <w:rsid w:val="001B05EC"/>
    <w:rsid w:val="001B1F0A"/>
    <w:rsid w:val="001B5164"/>
    <w:rsid w:val="001B530D"/>
    <w:rsid w:val="001B59B7"/>
    <w:rsid w:val="001C675E"/>
    <w:rsid w:val="001C7754"/>
    <w:rsid w:val="001C7A3A"/>
    <w:rsid w:val="001D34F1"/>
    <w:rsid w:val="001D45A8"/>
    <w:rsid w:val="001D6BD5"/>
    <w:rsid w:val="001E3E10"/>
    <w:rsid w:val="001E6181"/>
    <w:rsid w:val="001E66CD"/>
    <w:rsid w:val="001E6C91"/>
    <w:rsid w:val="001F21EC"/>
    <w:rsid w:val="001F2B45"/>
    <w:rsid w:val="001F4467"/>
    <w:rsid w:val="001F45C3"/>
    <w:rsid w:val="001F6354"/>
    <w:rsid w:val="001F77BC"/>
    <w:rsid w:val="002002CC"/>
    <w:rsid w:val="002008FE"/>
    <w:rsid w:val="00204E73"/>
    <w:rsid w:val="00216F63"/>
    <w:rsid w:val="00217440"/>
    <w:rsid w:val="002223CB"/>
    <w:rsid w:val="00224296"/>
    <w:rsid w:val="002255FA"/>
    <w:rsid w:val="00225655"/>
    <w:rsid w:val="002272EB"/>
    <w:rsid w:val="00227845"/>
    <w:rsid w:val="0023046A"/>
    <w:rsid w:val="002309FF"/>
    <w:rsid w:val="00232FB7"/>
    <w:rsid w:val="00240A4B"/>
    <w:rsid w:val="00243BAC"/>
    <w:rsid w:val="00244EA8"/>
    <w:rsid w:val="00250BE0"/>
    <w:rsid w:val="002517DC"/>
    <w:rsid w:val="00260AC9"/>
    <w:rsid w:val="00262AAB"/>
    <w:rsid w:val="002649B2"/>
    <w:rsid w:val="00265416"/>
    <w:rsid w:val="00267325"/>
    <w:rsid w:val="00274052"/>
    <w:rsid w:val="00274873"/>
    <w:rsid w:val="00275905"/>
    <w:rsid w:val="00276C19"/>
    <w:rsid w:val="00276D84"/>
    <w:rsid w:val="0027782F"/>
    <w:rsid w:val="00282356"/>
    <w:rsid w:val="002842F3"/>
    <w:rsid w:val="00284581"/>
    <w:rsid w:val="00287F8B"/>
    <w:rsid w:val="002903D7"/>
    <w:rsid w:val="00292A13"/>
    <w:rsid w:val="0029320B"/>
    <w:rsid w:val="00293E6F"/>
    <w:rsid w:val="00294076"/>
    <w:rsid w:val="00295B46"/>
    <w:rsid w:val="00296035"/>
    <w:rsid w:val="002A0775"/>
    <w:rsid w:val="002A18A4"/>
    <w:rsid w:val="002A19C1"/>
    <w:rsid w:val="002A1EDF"/>
    <w:rsid w:val="002A5375"/>
    <w:rsid w:val="002A6DA3"/>
    <w:rsid w:val="002B0EC2"/>
    <w:rsid w:val="002B2BC1"/>
    <w:rsid w:val="002B3043"/>
    <w:rsid w:val="002B6C1A"/>
    <w:rsid w:val="002B7497"/>
    <w:rsid w:val="002C0774"/>
    <w:rsid w:val="002C268D"/>
    <w:rsid w:val="002C3925"/>
    <w:rsid w:val="002D2BB8"/>
    <w:rsid w:val="002D3B43"/>
    <w:rsid w:val="002D643A"/>
    <w:rsid w:val="002D72BB"/>
    <w:rsid w:val="002E1D7D"/>
    <w:rsid w:val="002E2B8E"/>
    <w:rsid w:val="002E38A6"/>
    <w:rsid w:val="002E6C18"/>
    <w:rsid w:val="002E72BE"/>
    <w:rsid w:val="002E73B1"/>
    <w:rsid w:val="002F0A6D"/>
    <w:rsid w:val="002F1FC8"/>
    <w:rsid w:val="002F246E"/>
    <w:rsid w:val="002F61E7"/>
    <w:rsid w:val="002F683E"/>
    <w:rsid w:val="003003F6"/>
    <w:rsid w:val="00302169"/>
    <w:rsid w:val="00305E07"/>
    <w:rsid w:val="00306E20"/>
    <w:rsid w:val="00316CF0"/>
    <w:rsid w:val="00317200"/>
    <w:rsid w:val="003261D2"/>
    <w:rsid w:val="00327DDC"/>
    <w:rsid w:val="003306BC"/>
    <w:rsid w:val="00330CD6"/>
    <w:rsid w:val="003319AB"/>
    <w:rsid w:val="00332158"/>
    <w:rsid w:val="00332421"/>
    <w:rsid w:val="0033330E"/>
    <w:rsid w:val="00336DEF"/>
    <w:rsid w:val="00341B96"/>
    <w:rsid w:val="00344EF9"/>
    <w:rsid w:val="00346ABA"/>
    <w:rsid w:val="003503A6"/>
    <w:rsid w:val="003569F0"/>
    <w:rsid w:val="0036204C"/>
    <w:rsid w:val="003628AF"/>
    <w:rsid w:val="00363E3D"/>
    <w:rsid w:val="00365102"/>
    <w:rsid w:val="0036524F"/>
    <w:rsid w:val="00371DAB"/>
    <w:rsid w:val="00371F34"/>
    <w:rsid w:val="00374D24"/>
    <w:rsid w:val="00375D60"/>
    <w:rsid w:val="00380E97"/>
    <w:rsid w:val="00382D61"/>
    <w:rsid w:val="003835D2"/>
    <w:rsid w:val="003842E2"/>
    <w:rsid w:val="0039135F"/>
    <w:rsid w:val="00393477"/>
    <w:rsid w:val="00394389"/>
    <w:rsid w:val="003950F9"/>
    <w:rsid w:val="00396860"/>
    <w:rsid w:val="003975F3"/>
    <w:rsid w:val="003978B6"/>
    <w:rsid w:val="003A16EC"/>
    <w:rsid w:val="003A507B"/>
    <w:rsid w:val="003A6E96"/>
    <w:rsid w:val="003A7C3D"/>
    <w:rsid w:val="003B21E4"/>
    <w:rsid w:val="003C04BD"/>
    <w:rsid w:val="003C1C01"/>
    <w:rsid w:val="003C3585"/>
    <w:rsid w:val="003C5230"/>
    <w:rsid w:val="003C5468"/>
    <w:rsid w:val="003C71AF"/>
    <w:rsid w:val="003D2D30"/>
    <w:rsid w:val="003D331B"/>
    <w:rsid w:val="003D3E49"/>
    <w:rsid w:val="003D43FE"/>
    <w:rsid w:val="003D47C0"/>
    <w:rsid w:val="003D6EBD"/>
    <w:rsid w:val="003D7F5D"/>
    <w:rsid w:val="003E33A9"/>
    <w:rsid w:val="003E3B46"/>
    <w:rsid w:val="003E4C0A"/>
    <w:rsid w:val="003E7029"/>
    <w:rsid w:val="003E7A3E"/>
    <w:rsid w:val="003E7BD1"/>
    <w:rsid w:val="003F08C5"/>
    <w:rsid w:val="003F0BFF"/>
    <w:rsid w:val="003F0F58"/>
    <w:rsid w:val="003F127E"/>
    <w:rsid w:val="003F19C3"/>
    <w:rsid w:val="003F1F81"/>
    <w:rsid w:val="003F3F2D"/>
    <w:rsid w:val="00403BDB"/>
    <w:rsid w:val="00410FA6"/>
    <w:rsid w:val="004135D9"/>
    <w:rsid w:val="0041594E"/>
    <w:rsid w:val="00416723"/>
    <w:rsid w:val="0041688E"/>
    <w:rsid w:val="0042009B"/>
    <w:rsid w:val="0042264F"/>
    <w:rsid w:val="00424424"/>
    <w:rsid w:val="00427615"/>
    <w:rsid w:val="0043067B"/>
    <w:rsid w:val="0043188A"/>
    <w:rsid w:val="00435625"/>
    <w:rsid w:val="00435ECF"/>
    <w:rsid w:val="00437D46"/>
    <w:rsid w:val="004409F2"/>
    <w:rsid w:val="00446893"/>
    <w:rsid w:val="004479C5"/>
    <w:rsid w:val="00452396"/>
    <w:rsid w:val="00452904"/>
    <w:rsid w:val="00453164"/>
    <w:rsid w:val="0045342F"/>
    <w:rsid w:val="004536FE"/>
    <w:rsid w:val="004540AC"/>
    <w:rsid w:val="004543D6"/>
    <w:rsid w:val="00460231"/>
    <w:rsid w:val="00461424"/>
    <w:rsid w:val="004617BA"/>
    <w:rsid w:val="00461CFB"/>
    <w:rsid w:val="00462B8A"/>
    <w:rsid w:val="00463572"/>
    <w:rsid w:val="0046553E"/>
    <w:rsid w:val="00470B59"/>
    <w:rsid w:val="00470FE8"/>
    <w:rsid w:val="00471078"/>
    <w:rsid w:val="0047146B"/>
    <w:rsid w:val="004714A1"/>
    <w:rsid w:val="0047253D"/>
    <w:rsid w:val="0047353D"/>
    <w:rsid w:val="00476819"/>
    <w:rsid w:val="00483524"/>
    <w:rsid w:val="00483C71"/>
    <w:rsid w:val="004850C2"/>
    <w:rsid w:val="00485962"/>
    <w:rsid w:val="0048631C"/>
    <w:rsid w:val="00486D41"/>
    <w:rsid w:val="00496FCA"/>
    <w:rsid w:val="00497C0C"/>
    <w:rsid w:val="004A22E4"/>
    <w:rsid w:val="004A4BCD"/>
    <w:rsid w:val="004A5CBF"/>
    <w:rsid w:val="004A6079"/>
    <w:rsid w:val="004A6AC3"/>
    <w:rsid w:val="004B79C8"/>
    <w:rsid w:val="004C2D98"/>
    <w:rsid w:val="004C70A0"/>
    <w:rsid w:val="004C7667"/>
    <w:rsid w:val="004C7EF7"/>
    <w:rsid w:val="004D147C"/>
    <w:rsid w:val="004D16AA"/>
    <w:rsid w:val="004D2A37"/>
    <w:rsid w:val="004D47D9"/>
    <w:rsid w:val="004D59E5"/>
    <w:rsid w:val="004D7E76"/>
    <w:rsid w:val="004E0757"/>
    <w:rsid w:val="004E2D45"/>
    <w:rsid w:val="004E2DFC"/>
    <w:rsid w:val="004E3E85"/>
    <w:rsid w:val="004E7CF2"/>
    <w:rsid w:val="004E7E3D"/>
    <w:rsid w:val="004F3D1D"/>
    <w:rsid w:val="004F7FA2"/>
    <w:rsid w:val="0050152C"/>
    <w:rsid w:val="005020B2"/>
    <w:rsid w:val="00504602"/>
    <w:rsid w:val="005076EE"/>
    <w:rsid w:val="00513335"/>
    <w:rsid w:val="0051416F"/>
    <w:rsid w:val="00515CDE"/>
    <w:rsid w:val="005174EA"/>
    <w:rsid w:val="00520A0E"/>
    <w:rsid w:val="00520DCB"/>
    <w:rsid w:val="00521BB8"/>
    <w:rsid w:val="005259BE"/>
    <w:rsid w:val="00526C50"/>
    <w:rsid w:val="00526DAE"/>
    <w:rsid w:val="0053054F"/>
    <w:rsid w:val="005309AE"/>
    <w:rsid w:val="0053366A"/>
    <w:rsid w:val="00540B26"/>
    <w:rsid w:val="00546C68"/>
    <w:rsid w:val="00547212"/>
    <w:rsid w:val="00550B20"/>
    <w:rsid w:val="005558CB"/>
    <w:rsid w:val="00560B22"/>
    <w:rsid w:val="00560FE5"/>
    <w:rsid w:val="0056346D"/>
    <w:rsid w:val="005732B4"/>
    <w:rsid w:val="005751D9"/>
    <w:rsid w:val="0057770C"/>
    <w:rsid w:val="00577D32"/>
    <w:rsid w:val="00580072"/>
    <w:rsid w:val="00580394"/>
    <w:rsid w:val="00581002"/>
    <w:rsid w:val="0058106C"/>
    <w:rsid w:val="00581D74"/>
    <w:rsid w:val="00583289"/>
    <w:rsid w:val="00590E24"/>
    <w:rsid w:val="00591130"/>
    <w:rsid w:val="00594170"/>
    <w:rsid w:val="005969D7"/>
    <w:rsid w:val="005A0750"/>
    <w:rsid w:val="005A17D6"/>
    <w:rsid w:val="005A4B2F"/>
    <w:rsid w:val="005A6540"/>
    <w:rsid w:val="005B08C8"/>
    <w:rsid w:val="005B0E26"/>
    <w:rsid w:val="005B3D5F"/>
    <w:rsid w:val="005B5766"/>
    <w:rsid w:val="005C0772"/>
    <w:rsid w:val="005C1872"/>
    <w:rsid w:val="005D0F0B"/>
    <w:rsid w:val="005D3344"/>
    <w:rsid w:val="005D392E"/>
    <w:rsid w:val="005E0390"/>
    <w:rsid w:val="005E09B2"/>
    <w:rsid w:val="005E1D01"/>
    <w:rsid w:val="005E3DAB"/>
    <w:rsid w:val="005E4561"/>
    <w:rsid w:val="005F00AF"/>
    <w:rsid w:val="005F1F8A"/>
    <w:rsid w:val="005F6B06"/>
    <w:rsid w:val="005F7D0D"/>
    <w:rsid w:val="006112A7"/>
    <w:rsid w:val="00616F8C"/>
    <w:rsid w:val="006201E8"/>
    <w:rsid w:val="00620EE9"/>
    <w:rsid w:val="00622BE0"/>
    <w:rsid w:val="006230D7"/>
    <w:rsid w:val="0062356F"/>
    <w:rsid w:val="00623AFF"/>
    <w:rsid w:val="006318ED"/>
    <w:rsid w:val="00636F54"/>
    <w:rsid w:val="006405E2"/>
    <w:rsid w:val="00640658"/>
    <w:rsid w:val="006422C2"/>
    <w:rsid w:val="006429FB"/>
    <w:rsid w:val="00642F56"/>
    <w:rsid w:val="00647645"/>
    <w:rsid w:val="00650327"/>
    <w:rsid w:val="00651DC0"/>
    <w:rsid w:val="00654412"/>
    <w:rsid w:val="00654E79"/>
    <w:rsid w:val="00655D92"/>
    <w:rsid w:val="00663A64"/>
    <w:rsid w:val="00664AFA"/>
    <w:rsid w:val="0066535E"/>
    <w:rsid w:val="00666A5E"/>
    <w:rsid w:val="00675DA4"/>
    <w:rsid w:val="00685506"/>
    <w:rsid w:val="0069181A"/>
    <w:rsid w:val="00696870"/>
    <w:rsid w:val="00697605"/>
    <w:rsid w:val="006A0003"/>
    <w:rsid w:val="006A2D5F"/>
    <w:rsid w:val="006A688F"/>
    <w:rsid w:val="006A6B7C"/>
    <w:rsid w:val="006A7A84"/>
    <w:rsid w:val="006B51CD"/>
    <w:rsid w:val="006B7A43"/>
    <w:rsid w:val="006C0D12"/>
    <w:rsid w:val="006C273B"/>
    <w:rsid w:val="006C79DB"/>
    <w:rsid w:val="006D5EED"/>
    <w:rsid w:val="006D6D82"/>
    <w:rsid w:val="006E04C8"/>
    <w:rsid w:val="006E277E"/>
    <w:rsid w:val="006E342D"/>
    <w:rsid w:val="006E3AEB"/>
    <w:rsid w:val="006E402C"/>
    <w:rsid w:val="006E410F"/>
    <w:rsid w:val="006E4C07"/>
    <w:rsid w:val="006E4C10"/>
    <w:rsid w:val="006E5DA1"/>
    <w:rsid w:val="006E72A3"/>
    <w:rsid w:val="006F31FA"/>
    <w:rsid w:val="006F4EBB"/>
    <w:rsid w:val="00703487"/>
    <w:rsid w:val="007066EF"/>
    <w:rsid w:val="007118D4"/>
    <w:rsid w:val="0071353C"/>
    <w:rsid w:val="00722E48"/>
    <w:rsid w:val="00725AAA"/>
    <w:rsid w:val="00725E7B"/>
    <w:rsid w:val="00727767"/>
    <w:rsid w:val="00727A4A"/>
    <w:rsid w:val="00731164"/>
    <w:rsid w:val="0073507F"/>
    <w:rsid w:val="007406B4"/>
    <w:rsid w:val="00744FC5"/>
    <w:rsid w:val="0074515F"/>
    <w:rsid w:val="00747C54"/>
    <w:rsid w:val="00751684"/>
    <w:rsid w:val="00753594"/>
    <w:rsid w:val="00754807"/>
    <w:rsid w:val="007578AC"/>
    <w:rsid w:val="00760C95"/>
    <w:rsid w:val="00766C8C"/>
    <w:rsid w:val="00767343"/>
    <w:rsid w:val="007710D9"/>
    <w:rsid w:val="007711AD"/>
    <w:rsid w:val="007723F1"/>
    <w:rsid w:val="00774003"/>
    <w:rsid w:val="0077524D"/>
    <w:rsid w:val="00776046"/>
    <w:rsid w:val="00776B2B"/>
    <w:rsid w:val="00777234"/>
    <w:rsid w:val="00777AFD"/>
    <w:rsid w:val="0078016A"/>
    <w:rsid w:val="007830B8"/>
    <w:rsid w:val="00784E3B"/>
    <w:rsid w:val="00786558"/>
    <w:rsid w:val="00790358"/>
    <w:rsid w:val="0079351F"/>
    <w:rsid w:val="007958A8"/>
    <w:rsid w:val="007A1285"/>
    <w:rsid w:val="007A226B"/>
    <w:rsid w:val="007A726B"/>
    <w:rsid w:val="007B2823"/>
    <w:rsid w:val="007B3E92"/>
    <w:rsid w:val="007B67C7"/>
    <w:rsid w:val="007C0126"/>
    <w:rsid w:val="007C0CA5"/>
    <w:rsid w:val="007C17F7"/>
    <w:rsid w:val="007C1834"/>
    <w:rsid w:val="007C22FA"/>
    <w:rsid w:val="007C58C5"/>
    <w:rsid w:val="007C6A65"/>
    <w:rsid w:val="007D36E9"/>
    <w:rsid w:val="007D42E4"/>
    <w:rsid w:val="007D4534"/>
    <w:rsid w:val="007D594D"/>
    <w:rsid w:val="007E39C2"/>
    <w:rsid w:val="007E546C"/>
    <w:rsid w:val="007E6002"/>
    <w:rsid w:val="007E64CC"/>
    <w:rsid w:val="007E705F"/>
    <w:rsid w:val="007F018F"/>
    <w:rsid w:val="007F1DAD"/>
    <w:rsid w:val="007F21AE"/>
    <w:rsid w:val="007F3D11"/>
    <w:rsid w:val="007F4B3E"/>
    <w:rsid w:val="007F4ED4"/>
    <w:rsid w:val="008002D4"/>
    <w:rsid w:val="0080226B"/>
    <w:rsid w:val="008025C8"/>
    <w:rsid w:val="008031B2"/>
    <w:rsid w:val="00803AC9"/>
    <w:rsid w:val="00804BE6"/>
    <w:rsid w:val="0080671F"/>
    <w:rsid w:val="00811089"/>
    <w:rsid w:val="00814DB8"/>
    <w:rsid w:val="0081570A"/>
    <w:rsid w:val="00816958"/>
    <w:rsid w:val="00820E7A"/>
    <w:rsid w:val="00823DB1"/>
    <w:rsid w:val="0082444E"/>
    <w:rsid w:val="008259E4"/>
    <w:rsid w:val="00830779"/>
    <w:rsid w:val="00833F95"/>
    <w:rsid w:val="008406ED"/>
    <w:rsid w:val="00841417"/>
    <w:rsid w:val="0084630D"/>
    <w:rsid w:val="0085024B"/>
    <w:rsid w:val="00850720"/>
    <w:rsid w:val="00852799"/>
    <w:rsid w:val="0085344D"/>
    <w:rsid w:val="00855E3B"/>
    <w:rsid w:val="0085617A"/>
    <w:rsid w:val="0085651A"/>
    <w:rsid w:val="00856561"/>
    <w:rsid w:val="00856CAD"/>
    <w:rsid w:val="00857E37"/>
    <w:rsid w:val="00861E93"/>
    <w:rsid w:val="00862443"/>
    <w:rsid w:val="008713DA"/>
    <w:rsid w:val="00871D08"/>
    <w:rsid w:val="00871DA9"/>
    <w:rsid w:val="00873CC5"/>
    <w:rsid w:val="00874606"/>
    <w:rsid w:val="00876A57"/>
    <w:rsid w:val="008831A3"/>
    <w:rsid w:val="00884653"/>
    <w:rsid w:val="00885AA1"/>
    <w:rsid w:val="0089167E"/>
    <w:rsid w:val="008941D3"/>
    <w:rsid w:val="00896E98"/>
    <w:rsid w:val="00897F14"/>
    <w:rsid w:val="008A17AE"/>
    <w:rsid w:val="008A1966"/>
    <w:rsid w:val="008A4331"/>
    <w:rsid w:val="008A6B7C"/>
    <w:rsid w:val="008A7A7A"/>
    <w:rsid w:val="008B062C"/>
    <w:rsid w:val="008B3225"/>
    <w:rsid w:val="008B4AF8"/>
    <w:rsid w:val="008B72A7"/>
    <w:rsid w:val="008C176E"/>
    <w:rsid w:val="008C231E"/>
    <w:rsid w:val="008C2CB6"/>
    <w:rsid w:val="008C46BF"/>
    <w:rsid w:val="008C6226"/>
    <w:rsid w:val="008C6350"/>
    <w:rsid w:val="008D1B17"/>
    <w:rsid w:val="008D2275"/>
    <w:rsid w:val="008D2A88"/>
    <w:rsid w:val="008D6635"/>
    <w:rsid w:val="008E0B6C"/>
    <w:rsid w:val="008E20C2"/>
    <w:rsid w:val="008E490D"/>
    <w:rsid w:val="008F1C5C"/>
    <w:rsid w:val="008F3BC0"/>
    <w:rsid w:val="008F5559"/>
    <w:rsid w:val="008F6AE0"/>
    <w:rsid w:val="00902A25"/>
    <w:rsid w:val="00902BC7"/>
    <w:rsid w:val="00911539"/>
    <w:rsid w:val="0091294D"/>
    <w:rsid w:val="00913CF9"/>
    <w:rsid w:val="009154CB"/>
    <w:rsid w:val="00917819"/>
    <w:rsid w:val="00920887"/>
    <w:rsid w:val="009255FD"/>
    <w:rsid w:val="009269B1"/>
    <w:rsid w:val="00926AF3"/>
    <w:rsid w:val="00930B4D"/>
    <w:rsid w:val="009318A9"/>
    <w:rsid w:val="00935F55"/>
    <w:rsid w:val="00941515"/>
    <w:rsid w:val="00941750"/>
    <w:rsid w:val="00941C23"/>
    <w:rsid w:val="00942368"/>
    <w:rsid w:val="00942D57"/>
    <w:rsid w:val="00943D41"/>
    <w:rsid w:val="00943F24"/>
    <w:rsid w:val="0094511C"/>
    <w:rsid w:val="0094705F"/>
    <w:rsid w:val="0095035A"/>
    <w:rsid w:val="009510E7"/>
    <w:rsid w:val="00960C28"/>
    <w:rsid w:val="009614B1"/>
    <w:rsid w:val="00962739"/>
    <w:rsid w:val="0096370D"/>
    <w:rsid w:val="00963802"/>
    <w:rsid w:val="0097106C"/>
    <w:rsid w:val="00971EE4"/>
    <w:rsid w:val="00972027"/>
    <w:rsid w:val="00973D5E"/>
    <w:rsid w:val="00975B81"/>
    <w:rsid w:val="00976676"/>
    <w:rsid w:val="00981AE8"/>
    <w:rsid w:val="00982BF8"/>
    <w:rsid w:val="00990268"/>
    <w:rsid w:val="009916B3"/>
    <w:rsid w:val="00992477"/>
    <w:rsid w:val="00992CF3"/>
    <w:rsid w:val="009A026C"/>
    <w:rsid w:val="009A0D37"/>
    <w:rsid w:val="009A0D4E"/>
    <w:rsid w:val="009A1039"/>
    <w:rsid w:val="009A1D37"/>
    <w:rsid w:val="009A21D6"/>
    <w:rsid w:val="009A3DAA"/>
    <w:rsid w:val="009A63D0"/>
    <w:rsid w:val="009B10BB"/>
    <w:rsid w:val="009B6DD2"/>
    <w:rsid w:val="009C7C7E"/>
    <w:rsid w:val="009D1E24"/>
    <w:rsid w:val="009E2F37"/>
    <w:rsid w:val="009E41E4"/>
    <w:rsid w:val="009E768E"/>
    <w:rsid w:val="009F0BE2"/>
    <w:rsid w:val="009F10BF"/>
    <w:rsid w:val="009F2CB1"/>
    <w:rsid w:val="009F338C"/>
    <w:rsid w:val="009F743E"/>
    <w:rsid w:val="00A00665"/>
    <w:rsid w:val="00A011D4"/>
    <w:rsid w:val="00A02FD0"/>
    <w:rsid w:val="00A034F7"/>
    <w:rsid w:val="00A03DC1"/>
    <w:rsid w:val="00A06A89"/>
    <w:rsid w:val="00A06FC1"/>
    <w:rsid w:val="00A15391"/>
    <w:rsid w:val="00A17521"/>
    <w:rsid w:val="00A23B50"/>
    <w:rsid w:val="00A245B4"/>
    <w:rsid w:val="00A24894"/>
    <w:rsid w:val="00A25037"/>
    <w:rsid w:val="00A25389"/>
    <w:rsid w:val="00A2673C"/>
    <w:rsid w:val="00A26C0E"/>
    <w:rsid w:val="00A34207"/>
    <w:rsid w:val="00A402F3"/>
    <w:rsid w:val="00A40E50"/>
    <w:rsid w:val="00A41000"/>
    <w:rsid w:val="00A4476F"/>
    <w:rsid w:val="00A4511D"/>
    <w:rsid w:val="00A50580"/>
    <w:rsid w:val="00A57AC6"/>
    <w:rsid w:val="00A57E30"/>
    <w:rsid w:val="00A601AF"/>
    <w:rsid w:val="00A627C4"/>
    <w:rsid w:val="00A63D3E"/>
    <w:rsid w:val="00A64828"/>
    <w:rsid w:val="00A67E43"/>
    <w:rsid w:val="00A72B57"/>
    <w:rsid w:val="00A7381F"/>
    <w:rsid w:val="00A74901"/>
    <w:rsid w:val="00A7513D"/>
    <w:rsid w:val="00A776F2"/>
    <w:rsid w:val="00A7774D"/>
    <w:rsid w:val="00A800B9"/>
    <w:rsid w:val="00A80F47"/>
    <w:rsid w:val="00A8338A"/>
    <w:rsid w:val="00A857DE"/>
    <w:rsid w:val="00A92E8C"/>
    <w:rsid w:val="00A96201"/>
    <w:rsid w:val="00AA0002"/>
    <w:rsid w:val="00AA21BB"/>
    <w:rsid w:val="00AA766C"/>
    <w:rsid w:val="00AA79C0"/>
    <w:rsid w:val="00AA7DAD"/>
    <w:rsid w:val="00AB09A2"/>
    <w:rsid w:val="00AB2F2B"/>
    <w:rsid w:val="00AB2F56"/>
    <w:rsid w:val="00AB3A15"/>
    <w:rsid w:val="00AB5434"/>
    <w:rsid w:val="00AB58D3"/>
    <w:rsid w:val="00AB5B26"/>
    <w:rsid w:val="00AB5B35"/>
    <w:rsid w:val="00AC0DBB"/>
    <w:rsid w:val="00AC433D"/>
    <w:rsid w:val="00AC6035"/>
    <w:rsid w:val="00AC7890"/>
    <w:rsid w:val="00AC7961"/>
    <w:rsid w:val="00AC7ED2"/>
    <w:rsid w:val="00AD108B"/>
    <w:rsid w:val="00AD4E46"/>
    <w:rsid w:val="00AD5DE3"/>
    <w:rsid w:val="00AD6DE2"/>
    <w:rsid w:val="00AE2016"/>
    <w:rsid w:val="00AE5285"/>
    <w:rsid w:val="00AF19A4"/>
    <w:rsid w:val="00AF50BA"/>
    <w:rsid w:val="00AF7793"/>
    <w:rsid w:val="00AF7936"/>
    <w:rsid w:val="00B0362C"/>
    <w:rsid w:val="00B04DD8"/>
    <w:rsid w:val="00B05F80"/>
    <w:rsid w:val="00B065D1"/>
    <w:rsid w:val="00B065EB"/>
    <w:rsid w:val="00B06D27"/>
    <w:rsid w:val="00B12643"/>
    <w:rsid w:val="00B13331"/>
    <w:rsid w:val="00B13EF6"/>
    <w:rsid w:val="00B14C24"/>
    <w:rsid w:val="00B168D6"/>
    <w:rsid w:val="00B16CE4"/>
    <w:rsid w:val="00B229CC"/>
    <w:rsid w:val="00B24D40"/>
    <w:rsid w:val="00B37F3E"/>
    <w:rsid w:val="00B4002B"/>
    <w:rsid w:val="00B51000"/>
    <w:rsid w:val="00B521F5"/>
    <w:rsid w:val="00B52420"/>
    <w:rsid w:val="00B52DBB"/>
    <w:rsid w:val="00B55272"/>
    <w:rsid w:val="00B66197"/>
    <w:rsid w:val="00B66283"/>
    <w:rsid w:val="00B673FB"/>
    <w:rsid w:val="00B70384"/>
    <w:rsid w:val="00B71623"/>
    <w:rsid w:val="00B71DF3"/>
    <w:rsid w:val="00B72E62"/>
    <w:rsid w:val="00B73F6F"/>
    <w:rsid w:val="00B75BB7"/>
    <w:rsid w:val="00B82391"/>
    <w:rsid w:val="00B82513"/>
    <w:rsid w:val="00B835C7"/>
    <w:rsid w:val="00B83B72"/>
    <w:rsid w:val="00B8662D"/>
    <w:rsid w:val="00B8737F"/>
    <w:rsid w:val="00B91E4D"/>
    <w:rsid w:val="00B933F9"/>
    <w:rsid w:val="00B95394"/>
    <w:rsid w:val="00B962B1"/>
    <w:rsid w:val="00BA013A"/>
    <w:rsid w:val="00BA3CBA"/>
    <w:rsid w:val="00BA496D"/>
    <w:rsid w:val="00BA5D24"/>
    <w:rsid w:val="00BA6F8F"/>
    <w:rsid w:val="00BB0A0E"/>
    <w:rsid w:val="00BB2AB2"/>
    <w:rsid w:val="00BB41A7"/>
    <w:rsid w:val="00BB7A2F"/>
    <w:rsid w:val="00BC11BB"/>
    <w:rsid w:val="00BC1AC6"/>
    <w:rsid w:val="00BC1FB0"/>
    <w:rsid w:val="00BC2ECD"/>
    <w:rsid w:val="00BC3389"/>
    <w:rsid w:val="00BC35E6"/>
    <w:rsid w:val="00BC5AD9"/>
    <w:rsid w:val="00BC78A7"/>
    <w:rsid w:val="00BD063F"/>
    <w:rsid w:val="00BD065B"/>
    <w:rsid w:val="00BD0983"/>
    <w:rsid w:val="00BD2A63"/>
    <w:rsid w:val="00BD2ABE"/>
    <w:rsid w:val="00BE0389"/>
    <w:rsid w:val="00BE10F9"/>
    <w:rsid w:val="00BE5128"/>
    <w:rsid w:val="00BE5FC1"/>
    <w:rsid w:val="00BE6A11"/>
    <w:rsid w:val="00BF1511"/>
    <w:rsid w:val="00BF2D65"/>
    <w:rsid w:val="00BF34AF"/>
    <w:rsid w:val="00BF5F21"/>
    <w:rsid w:val="00BF7485"/>
    <w:rsid w:val="00C030D4"/>
    <w:rsid w:val="00C04D90"/>
    <w:rsid w:val="00C052E5"/>
    <w:rsid w:val="00C06FFF"/>
    <w:rsid w:val="00C078BB"/>
    <w:rsid w:val="00C0795D"/>
    <w:rsid w:val="00C10C03"/>
    <w:rsid w:val="00C13112"/>
    <w:rsid w:val="00C14508"/>
    <w:rsid w:val="00C17380"/>
    <w:rsid w:val="00C20380"/>
    <w:rsid w:val="00C209D0"/>
    <w:rsid w:val="00C23354"/>
    <w:rsid w:val="00C25B3A"/>
    <w:rsid w:val="00C32DE0"/>
    <w:rsid w:val="00C34165"/>
    <w:rsid w:val="00C3654B"/>
    <w:rsid w:val="00C37181"/>
    <w:rsid w:val="00C42AE6"/>
    <w:rsid w:val="00C43703"/>
    <w:rsid w:val="00C43A32"/>
    <w:rsid w:val="00C43F20"/>
    <w:rsid w:val="00C4625B"/>
    <w:rsid w:val="00C478FF"/>
    <w:rsid w:val="00C527E1"/>
    <w:rsid w:val="00C53AA1"/>
    <w:rsid w:val="00C560B0"/>
    <w:rsid w:val="00C56EEF"/>
    <w:rsid w:val="00C624D3"/>
    <w:rsid w:val="00C646C1"/>
    <w:rsid w:val="00C64BE0"/>
    <w:rsid w:val="00C653AC"/>
    <w:rsid w:val="00C6593B"/>
    <w:rsid w:val="00C66E16"/>
    <w:rsid w:val="00C6762E"/>
    <w:rsid w:val="00C70F29"/>
    <w:rsid w:val="00C71181"/>
    <w:rsid w:val="00C72746"/>
    <w:rsid w:val="00C73E87"/>
    <w:rsid w:val="00C755B1"/>
    <w:rsid w:val="00C775C6"/>
    <w:rsid w:val="00C77A13"/>
    <w:rsid w:val="00C8165B"/>
    <w:rsid w:val="00C8355D"/>
    <w:rsid w:val="00C85D58"/>
    <w:rsid w:val="00C8683A"/>
    <w:rsid w:val="00C90259"/>
    <w:rsid w:val="00C94699"/>
    <w:rsid w:val="00C95A53"/>
    <w:rsid w:val="00C96C8C"/>
    <w:rsid w:val="00CA4B07"/>
    <w:rsid w:val="00CB47AE"/>
    <w:rsid w:val="00CB74C9"/>
    <w:rsid w:val="00CC2A82"/>
    <w:rsid w:val="00CC3F46"/>
    <w:rsid w:val="00CC5FF1"/>
    <w:rsid w:val="00CC62D0"/>
    <w:rsid w:val="00CD21C3"/>
    <w:rsid w:val="00CD2DFC"/>
    <w:rsid w:val="00CD3B0A"/>
    <w:rsid w:val="00CD3CED"/>
    <w:rsid w:val="00CD3EB4"/>
    <w:rsid w:val="00CD5132"/>
    <w:rsid w:val="00CD6EA3"/>
    <w:rsid w:val="00CD7676"/>
    <w:rsid w:val="00CE14F2"/>
    <w:rsid w:val="00CE4097"/>
    <w:rsid w:val="00CE48CC"/>
    <w:rsid w:val="00CE526E"/>
    <w:rsid w:val="00CE6D8E"/>
    <w:rsid w:val="00CF3294"/>
    <w:rsid w:val="00CF64CB"/>
    <w:rsid w:val="00CF7DD9"/>
    <w:rsid w:val="00D00D38"/>
    <w:rsid w:val="00D02F16"/>
    <w:rsid w:val="00D03E1F"/>
    <w:rsid w:val="00D06479"/>
    <w:rsid w:val="00D07138"/>
    <w:rsid w:val="00D130E5"/>
    <w:rsid w:val="00D13995"/>
    <w:rsid w:val="00D13FE5"/>
    <w:rsid w:val="00D160AD"/>
    <w:rsid w:val="00D17CD0"/>
    <w:rsid w:val="00D22AFB"/>
    <w:rsid w:val="00D2542A"/>
    <w:rsid w:val="00D263D6"/>
    <w:rsid w:val="00D26649"/>
    <w:rsid w:val="00D27441"/>
    <w:rsid w:val="00D30F87"/>
    <w:rsid w:val="00D34D6E"/>
    <w:rsid w:val="00D35137"/>
    <w:rsid w:val="00D36BA2"/>
    <w:rsid w:val="00D400CB"/>
    <w:rsid w:val="00D420A6"/>
    <w:rsid w:val="00D420A9"/>
    <w:rsid w:val="00D4290A"/>
    <w:rsid w:val="00D45041"/>
    <w:rsid w:val="00D454DE"/>
    <w:rsid w:val="00D4708B"/>
    <w:rsid w:val="00D50EEB"/>
    <w:rsid w:val="00D524ED"/>
    <w:rsid w:val="00D52529"/>
    <w:rsid w:val="00D53641"/>
    <w:rsid w:val="00D54B09"/>
    <w:rsid w:val="00D56264"/>
    <w:rsid w:val="00D56460"/>
    <w:rsid w:val="00D56AF5"/>
    <w:rsid w:val="00D56EEC"/>
    <w:rsid w:val="00D638A4"/>
    <w:rsid w:val="00D663F0"/>
    <w:rsid w:val="00D67949"/>
    <w:rsid w:val="00D7248E"/>
    <w:rsid w:val="00D73CA0"/>
    <w:rsid w:val="00D77F09"/>
    <w:rsid w:val="00D80D9A"/>
    <w:rsid w:val="00D827B4"/>
    <w:rsid w:val="00D864C3"/>
    <w:rsid w:val="00D86698"/>
    <w:rsid w:val="00D90AE9"/>
    <w:rsid w:val="00D91431"/>
    <w:rsid w:val="00D942A2"/>
    <w:rsid w:val="00D96021"/>
    <w:rsid w:val="00D97B61"/>
    <w:rsid w:val="00DA1386"/>
    <w:rsid w:val="00DA29D1"/>
    <w:rsid w:val="00DA78F7"/>
    <w:rsid w:val="00DB1DBC"/>
    <w:rsid w:val="00DB2F54"/>
    <w:rsid w:val="00DB380F"/>
    <w:rsid w:val="00DB3856"/>
    <w:rsid w:val="00DB38BA"/>
    <w:rsid w:val="00DB4761"/>
    <w:rsid w:val="00DB6A96"/>
    <w:rsid w:val="00DC2DC7"/>
    <w:rsid w:val="00DC4070"/>
    <w:rsid w:val="00DC68C7"/>
    <w:rsid w:val="00DC73D4"/>
    <w:rsid w:val="00DD5409"/>
    <w:rsid w:val="00DD5754"/>
    <w:rsid w:val="00DD77A9"/>
    <w:rsid w:val="00DE1F1D"/>
    <w:rsid w:val="00DE3296"/>
    <w:rsid w:val="00DE4ED9"/>
    <w:rsid w:val="00DE514A"/>
    <w:rsid w:val="00DE68F8"/>
    <w:rsid w:val="00DF1345"/>
    <w:rsid w:val="00DF1FAF"/>
    <w:rsid w:val="00DF28C4"/>
    <w:rsid w:val="00DF3D92"/>
    <w:rsid w:val="00DF5B09"/>
    <w:rsid w:val="00DF5F6E"/>
    <w:rsid w:val="00E001EA"/>
    <w:rsid w:val="00E04DCA"/>
    <w:rsid w:val="00E056FC"/>
    <w:rsid w:val="00E107A4"/>
    <w:rsid w:val="00E11C6D"/>
    <w:rsid w:val="00E13350"/>
    <w:rsid w:val="00E13ACD"/>
    <w:rsid w:val="00E15AB8"/>
    <w:rsid w:val="00E1616A"/>
    <w:rsid w:val="00E21CC5"/>
    <w:rsid w:val="00E24176"/>
    <w:rsid w:val="00E27EEF"/>
    <w:rsid w:val="00E303CF"/>
    <w:rsid w:val="00E30F69"/>
    <w:rsid w:val="00E37636"/>
    <w:rsid w:val="00E40215"/>
    <w:rsid w:val="00E406B2"/>
    <w:rsid w:val="00E43CAB"/>
    <w:rsid w:val="00E47BE0"/>
    <w:rsid w:val="00E53669"/>
    <w:rsid w:val="00E54491"/>
    <w:rsid w:val="00E559C8"/>
    <w:rsid w:val="00E55BDA"/>
    <w:rsid w:val="00E55DA3"/>
    <w:rsid w:val="00E62FB9"/>
    <w:rsid w:val="00E6504A"/>
    <w:rsid w:val="00E700E9"/>
    <w:rsid w:val="00E7516D"/>
    <w:rsid w:val="00E76442"/>
    <w:rsid w:val="00E7677C"/>
    <w:rsid w:val="00E80413"/>
    <w:rsid w:val="00E834B3"/>
    <w:rsid w:val="00E83803"/>
    <w:rsid w:val="00E855BD"/>
    <w:rsid w:val="00E87285"/>
    <w:rsid w:val="00E91BC3"/>
    <w:rsid w:val="00E964B6"/>
    <w:rsid w:val="00E96F42"/>
    <w:rsid w:val="00EA22E3"/>
    <w:rsid w:val="00EA2412"/>
    <w:rsid w:val="00EA5020"/>
    <w:rsid w:val="00EA5866"/>
    <w:rsid w:val="00EA7DB8"/>
    <w:rsid w:val="00EB0EA5"/>
    <w:rsid w:val="00EB2611"/>
    <w:rsid w:val="00EB3C26"/>
    <w:rsid w:val="00EB3ED0"/>
    <w:rsid w:val="00EB4D52"/>
    <w:rsid w:val="00EB5D94"/>
    <w:rsid w:val="00EB61AE"/>
    <w:rsid w:val="00EB707D"/>
    <w:rsid w:val="00EB7FCE"/>
    <w:rsid w:val="00EC130D"/>
    <w:rsid w:val="00EC13A4"/>
    <w:rsid w:val="00EC6EB1"/>
    <w:rsid w:val="00EC79B4"/>
    <w:rsid w:val="00ED0F06"/>
    <w:rsid w:val="00ED52DC"/>
    <w:rsid w:val="00EE051D"/>
    <w:rsid w:val="00EE59B1"/>
    <w:rsid w:val="00EE5F71"/>
    <w:rsid w:val="00EE62E8"/>
    <w:rsid w:val="00EF0C83"/>
    <w:rsid w:val="00EF10BC"/>
    <w:rsid w:val="00F04DD8"/>
    <w:rsid w:val="00F06F6B"/>
    <w:rsid w:val="00F140B8"/>
    <w:rsid w:val="00F244CF"/>
    <w:rsid w:val="00F257F7"/>
    <w:rsid w:val="00F25F21"/>
    <w:rsid w:val="00F3082A"/>
    <w:rsid w:val="00F36984"/>
    <w:rsid w:val="00F4124A"/>
    <w:rsid w:val="00F412C1"/>
    <w:rsid w:val="00F416F2"/>
    <w:rsid w:val="00F42291"/>
    <w:rsid w:val="00F4357E"/>
    <w:rsid w:val="00F43A43"/>
    <w:rsid w:val="00F43FB5"/>
    <w:rsid w:val="00F459AE"/>
    <w:rsid w:val="00F45F9A"/>
    <w:rsid w:val="00F52274"/>
    <w:rsid w:val="00F55B3A"/>
    <w:rsid w:val="00F604C7"/>
    <w:rsid w:val="00F653B5"/>
    <w:rsid w:val="00F711E7"/>
    <w:rsid w:val="00F711EF"/>
    <w:rsid w:val="00F71B0E"/>
    <w:rsid w:val="00F81CC4"/>
    <w:rsid w:val="00F90C93"/>
    <w:rsid w:val="00F9606A"/>
    <w:rsid w:val="00F96DFC"/>
    <w:rsid w:val="00F97991"/>
    <w:rsid w:val="00FA127B"/>
    <w:rsid w:val="00FA1A32"/>
    <w:rsid w:val="00FA21EF"/>
    <w:rsid w:val="00FA271A"/>
    <w:rsid w:val="00FA55B4"/>
    <w:rsid w:val="00FA7E12"/>
    <w:rsid w:val="00FB0C2D"/>
    <w:rsid w:val="00FB0CE8"/>
    <w:rsid w:val="00FB1208"/>
    <w:rsid w:val="00FB2877"/>
    <w:rsid w:val="00FB6C34"/>
    <w:rsid w:val="00FC09A4"/>
    <w:rsid w:val="00FC2AED"/>
    <w:rsid w:val="00FC7706"/>
    <w:rsid w:val="00FD2566"/>
    <w:rsid w:val="00FD4E13"/>
    <w:rsid w:val="00FD71CF"/>
    <w:rsid w:val="00FE4B9E"/>
    <w:rsid w:val="00FE7929"/>
    <w:rsid w:val="00FE7EBF"/>
    <w:rsid w:val="00FF7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4D589F-D6B0-40D4-BA6A-40F7A82A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2842F3"/>
    <w:rPr>
      <w:rFonts w:ascii="Arial" w:eastAsia="Arial" w:hAnsi="Arial" w:cs="Arial"/>
      <w:lang w:val="cs-CZ"/>
    </w:rPr>
  </w:style>
  <w:style w:type="paragraph" w:styleId="Nadpis1">
    <w:name w:val="heading 1"/>
    <w:basedOn w:val="Normln"/>
    <w:next w:val="Normln"/>
    <w:link w:val="Nadpis1Char"/>
    <w:uiPriority w:val="9"/>
    <w:qFormat/>
    <w:rsid w:val="00182CC2"/>
    <w:pPr>
      <w:keepNext/>
      <w:keepLines/>
      <w:spacing w:before="240"/>
      <w:outlineLvl w:val="0"/>
    </w:pPr>
    <w:rPr>
      <w:rFonts w:eastAsiaTheme="majorEastAsia" w:cstheme="majorBidi"/>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2842F3"/>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2842F3"/>
    <w:rPr>
      <w:sz w:val="20"/>
      <w:szCs w:val="20"/>
    </w:rPr>
  </w:style>
  <w:style w:type="paragraph" w:customStyle="1" w:styleId="Nadpis11">
    <w:name w:val="Nadpis 11"/>
    <w:basedOn w:val="Normln"/>
    <w:uiPriority w:val="1"/>
    <w:qFormat/>
    <w:rsid w:val="002842F3"/>
    <w:pPr>
      <w:spacing w:line="407" w:lineRule="exact"/>
      <w:ind w:left="1691"/>
      <w:outlineLvl w:val="1"/>
    </w:pPr>
    <w:rPr>
      <w:sz w:val="36"/>
      <w:szCs w:val="36"/>
    </w:rPr>
  </w:style>
  <w:style w:type="paragraph" w:customStyle="1" w:styleId="Nadpis21">
    <w:name w:val="Nadpis 21"/>
    <w:basedOn w:val="Normln"/>
    <w:uiPriority w:val="1"/>
    <w:qFormat/>
    <w:rsid w:val="0043188A"/>
    <w:pPr>
      <w:spacing w:after="41" w:line="1283" w:lineRule="exact"/>
      <w:ind w:left="1180" w:right="-10"/>
      <w:jc w:val="both"/>
      <w:outlineLvl w:val="2"/>
    </w:pPr>
    <w:rPr>
      <w:noProof/>
      <w:sz w:val="32"/>
      <w:szCs w:val="32"/>
    </w:rPr>
  </w:style>
  <w:style w:type="paragraph" w:styleId="Nzev">
    <w:name w:val="Title"/>
    <w:basedOn w:val="Normln"/>
    <w:uiPriority w:val="1"/>
    <w:qFormat/>
    <w:rsid w:val="002842F3"/>
    <w:pPr>
      <w:ind w:left="4" w:firstLine="102"/>
    </w:pPr>
    <w:rPr>
      <w:rFonts w:ascii="Tahoma" w:eastAsia="Tahoma" w:hAnsi="Tahoma" w:cs="Tahoma"/>
      <w:b/>
      <w:bCs/>
      <w:sz w:val="44"/>
      <w:szCs w:val="44"/>
    </w:rPr>
  </w:style>
  <w:style w:type="paragraph" w:styleId="Odstavecseseznamem">
    <w:name w:val="List Paragraph"/>
    <w:basedOn w:val="Normln"/>
    <w:uiPriority w:val="34"/>
    <w:qFormat/>
    <w:rsid w:val="002842F3"/>
    <w:pPr>
      <w:ind w:left="3562" w:right="418" w:hanging="851"/>
      <w:jc w:val="both"/>
    </w:pPr>
  </w:style>
  <w:style w:type="paragraph" w:customStyle="1" w:styleId="TableParagraph">
    <w:name w:val="Table Paragraph"/>
    <w:basedOn w:val="Normln"/>
    <w:uiPriority w:val="1"/>
    <w:qFormat/>
    <w:rsid w:val="002842F3"/>
    <w:pPr>
      <w:spacing w:before="17" w:line="222" w:lineRule="exact"/>
    </w:pPr>
  </w:style>
  <w:style w:type="character" w:styleId="Hypertextovodkaz">
    <w:name w:val="Hyperlink"/>
    <w:basedOn w:val="Standardnpsmoodstavce"/>
    <w:uiPriority w:val="99"/>
    <w:unhideWhenUsed/>
    <w:rsid w:val="00560FE5"/>
    <w:rPr>
      <w:color w:val="0000FF" w:themeColor="hyperlink"/>
      <w:u w:val="single"/>
    </w:rPr>
  </w:style>
  <w:style w:type="character" w:customStyle="1" w:styleId="Zkladntext0">
    <w:name w:val="Základní text_"/>
    <w:basedOn w:val="Standardnpsmoodstavce"/>
    <w:link w:val="Zkladntext3"/>
    <w:rsid w:val="00560FE5"/>
    <w:rPr>
      <w:rFonts w:ascii="Times New Roman" w:eastAsia="Times New Roman" w:hAnsi="Times New Roman" w:cs="Times New Roman"/>
      <w:sz w:val="23"/>
      <w:szCs w:val="23"/>
      <w:shd w:val="clear" w:color="auto" w:fill="FFFFFF"/>
    </w:rPr>
  </w:style>
  <w:style w:type="character" w:customStyle="1" w:styleId="ZkladntextKurzva">
    <w:name w:val="Základní text + Kurzíva"/>
    <w:basedOn w:val="Zkladntext0"/>
    <w:rsid w:val="00560FE5"/>
    <w:rPr>
      <w:rFonts w:ascii="Times New Roman" w:eastAsia="Times New Roman" w:hAnsi="Times New Roman" w:cs="Times New Roman"/>
      <w:i/>
      <w:iCs/>
      <w:color w:val="000000"/>
      <w:spacing w:val="0"/>
      <w:w w:val="100"/>
      <w:position w:val="0"/>
      <w:sz w:val="23"/>
      <w:szCs w:val="23"/>
      <w:shd w:val="clear" w:color="auto" w:fill="FFFFFF"/>
      <w:lang w:val="cs-CZ"/>
    </w:rPr>
  </w:style>
  <w:style w:type="character" w:customStyle="1" w:styleId="Zkladntext2">
    <w:name w:val="Základní text2"/>
    <w:basedOn w:val="Zkladntext0"/>
    <w:rsid w:val="00560FE5"/>
    <w:rPr>
      <w:rFonts w:ascii="Times New Roman" w:eastAsia="Times New Roman" w:hAnsi="Times New Roman" w:cs="Times New Roman"/>
      <w:color w:val="000000"/>
      <w:spacing w:val="0"/>
      <w:w w:val="100"/>
      <w:position w:val="0"/>
      <w:sz w:val="23"/>
      <w:szCs w:val="23"/>
      <w:u w:val="single"/>
      <w:shd w:val="clear" w:color="auto" w:fill="FFFFFF"/>
      <w:lang w:val="cs-CZ"/>
    </w:rPr>
  </w:style>
  <w:style w:type="character" w:customStyle="1" w:styleId="Zkladntext6">
    <w:name w:val="Základní text (6)_"/>
    <w:basedOn w:val="Standardnpsmoodstavce"/>
    <w:link w:val="Zkladntext60"/>
    <w:rsid w:val="00560FE5"/>
    <w:rPr>
      <w:rFonts w:ascii="Times New Roman" w:eastAsia="Times New Roman" w:hAnsi="Times New Roman" w:cs="Times New Roman"/>
      <w:i/>
      <w:iCs/>
      <w:sz w:val="23"/>
      <w:szCs w:val="23"/>
      <w:shd w:val="clear" w:color="auto" w:fill="FFFFFF"/>
    </w:rPr>
  </w:style>
  <w:style w:type="paragraph" w:customStyle="1" w:styleId="Zkladntext3">
    <w:name w:val="Základní text3"/>
    <w:basedOn w:val="Normln"/>
    <w:link w:val="Zkladntext0"/>
    <w:rsid w:val="00560FE5"/>
    <w:pPr>
      <w:shd w:val="clear" w:color="auto" w:fill="FFFFFF"/>
      <w:autoSpaceDE/>
      <w:autoSpaceDN/>
      <w:spacing w:after="120" w:line="0" w:lineRule="atLeast"/>
      <w:ind w:hanging="1280"/>
    </w:pPr>
    <w:rPr>
      <w:rFonts w:ascii="Times New Roman" w:eastAsia="Times New Roman" w:hAnsi="Times New Roman" w:cs="Times New Roman"/>
      <w:sz w:val="23"/>
      <w:szCs w:val="23"/>
      <w:lang w:val="en-US"/>
    </w:rPr>
  </w:style>
  <w:style w:type="paragraph" w:customStyle="1" w:styleId="Zkladntext60">
    <w:name w:val="Základní text (6)"/>
    <w:basedOn w:val="Normln"/>
    <w:link w:val="Zkladntext6"/>
    <w:rsid w:val="00560FE5"/>
    <w:pPr>
      <w:shd w:val="clear" w:color="auto" w:fill="FFFFFF"/>
      <w:autoSpaceDE/>
      <w:autoSpaceDN/>
      <w:spacing w:line="547" w:lineRule="exact"/>
      <w:ind w:hanging="400"/>
      <w:jc w:val="both"/>
    </w:pPr>
    <w:rPr>
      <w:rFonts w:ascii="Times New Roman" w:eastAsia="Times New Roman" w:hAnsi="Times New Roman" w:cs="Times New Roman"/>
      <w:i/>
      <w:iCs/>
      <w:sz w:val="23"/>
      <w:szCs w:val="23"/>
      <w:lang w:val="en-US"/>
    </w:rPr>
  </w:style>
  <w:style w:type="paragraph" w:customStyle="1" w:styleId="slolnku">
    <w:name w:val="Číslo článku"/>
    <w:basedOn w:val="Normln"/>
    <w:next w:val="Normln"/>
    <w:uiPriority w:val="99"/>
    <w:rsid w:val="00560FE5"/>
    <w:pPr>
      <w:keepNext/>
      <w:widowControl/>
      <w:numPr>
        <w:numId w:val="57"/>
      </w:numPr>
      <w:tabs>
        <w:tab w:val="left" w:pos="0"/>
        <w:tab w:val="left" w:pos="284"/>
        <w:tab w:val="left" w:pos="1701"/>
      </w:tabs>
      <w:autoSpaceDE/>
      <w:autoSpaceDN/>
      <w:spacing w:before="160" w:after="40"/>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link w:val="Textodst1slChar"/>
    <w:rsid w:val="00560FE5"/>
    <w:pPr>
      <w:widowControl/>
      <w:numPr>
        <w:ilvl w:val="1"/>
        <w:numId w:val="57"/>
      </w:numPr>
      <w:tabs>
        <w:tab w:val="left" w:pos="0"/>
        <w:tab w:val="left" w:pos="284"/>
      </w:tabs>
      <w:autoSpaceDE/>
      <w:autoSpaceDN/>
      <w:spacing w:before="80"/>
      <w:jc w:val="both"/>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rsid w:val="00560FE5"/>
    <w:pPr>
      <w:numPr>
        <w:ilvl w:val="2"/>
      </w:numPr>
      <w:tabs>
        <w:tab w:val="clear" w:pos="0"/>
        <w:tab w:val="clear" w:pos="284"/>
      </w:tabs>
      <w:spacing w:before="0"/>
      <w:outlineLvl w:val="2"/>
    </w:pPr>
  </w:style>
  <w:style w:type="paragraph" w:customStyle="1" w:styleId="Textodst3psmena">
    <w:name w:val="Text odst. 3 písmena"/>
    <w:basedOn w:val="Textodst1sl"/>
    <w:rsid w:val="00560FE5"/>
    <w:pPr>
      <w:numPr>
        <w:ilvl w:val="3"/>
      </w:numPr>
      <w:tabs>
        <w:tab w:val="num" w:pos="720"/>
      </w:tabs>
      <w:spacing w:before="0"/>
      <w:ind w:hanging="360"/>
      <w:outlineLvl w:val="3"/>
    </w:pPr>
  </w:style>
  <w:style w:type="paragraph" w:styleId="Textbubliny">
    <w:name w:val="Balloon Text"/>
    <w:basedOn w:val="Normln"/>
    <w:link w:val="TextbublinyChar"/>
    <w:uiPriority w:val="99"/>
    <w:semiHidden/>
    <w:unhideWhenUsed/>
    <w:rsid w:val="001906AA"/>
    <w:rPr>
      <w:rFonts w:ascii="Tahoma" w:hAnsi="Tahoma" w:cs="Tahoma"/>
      <w:sz w:val="16"/>
      <w:szCs w:val="16"/>
    </w:rPr>
  </w:style>
  <w:style w:type="character" w:customStyle="1" w:styleId="TextbublinyChar">
    <w:name w:val="Text bubliny Char"/>
    <w:basedOn w:val="Standardnpsmoodstavce"/>
    <w:link w:val="Textbubliny"/>
    <w:uiPriority w:val="99"/>
    <w:semiHidden/>
    <w:rsid w:val="001906AA"/>
    <w:rPr>
      <w:rFonts w:ascii="Tahoma" w:eastAsia="Arial" w:hAnsi="Tahoma" w:cs="Tahoma"/>
      <w:sz w:val="16"/>
      <w:szCs w:val="16"/>
      <w:lang w:val="cs-CZ"/>
    </w:rPr>
  </w:style>
  <w:style w:type="character" w:customStyle="1" w:styleId="Nevyeenzmnka1">
    <w:name w:val="Nevyřešená zmínka1"/>
    <w:basedOn w:val="Standardnpsmoodstavce"/>
    <w:uiPriority w:val="99"/>
    <w:semiHidden/>
    <w:unhideWhenUsed/>
    <w:rsid w:val="00B95394"/>
    <w:rPr>
      <w:color w:val="605E5C"/>
      <w:shd w:val="clear" w:color="auto" w:fill="E1DFDD"/>
    </w:rPr>
  </w:style>
  <w:style w:type="character" w:customStyle="1" w:styleId="boldik">
    <w:name w:val="boldik"/>
    <w:rsid w:val="009255FD"/>
    <w:rPr>
      <w:b/>
    </w:rPr>
  </w:style>
  <w:style w:type="paragraph" w:styleId="Zhlav">
    <w:name w:val="header"/>
    <w:basedOn w:val="Normln"/>
    <w:link w:val="ZhlavChar"/>
    <w:uiPriority w:val="99"/>
    <w:unhideWhenUsed/>
    <w:rsid w:val="00AE2016"/>
    <w:pPr>
      <w:tabs>
        <w:tab w:val="center" w:pos="4536"/>
        <w:tab w:val="right" w:pos="9072"/>
      </w:tabs>
    </w:pPr>
  </w:style>
  <w:style w:type="character" w:customStyle="1" w:styleId="ZhlavChar">
    <w:name w:val="Záhlaví Char"/>
    <w:basedOn w:val="Standardnpsmoodstavce"/>
    <w:link w:val="Zhlav"/>
    <w:uiPriority w:val="99"/>
    <w:rsid w:val="00AE2016"/>
    <w:rPr>
      <w:rFonts w:ascii="Arial" w:eastAsia="Arial" w:hAnsi="Arial" w:cs="Arial"/>
      <w:lang w:val="cs-CZ"/>
    </w:rPr>
  </w:style>
  <w:style w:type="paragraph" w:styleId="Zpat">
    <w:name w:val="footer"/>
    <w:basedOn w:val="Normln"/>
    <w:link w:val="ZpatChar"/>
    <w:uiPriority w:val="99"/>
    <w:unhideWhenUsed/>
    <w:rsid w:val="00AE2016"/>
    <w:pPr>
      <w:tabs>
        <w:tab w:val="center" w:pos="4536"/>
        <w:tab w:val="right" w:pos="9072"/>
      </w:tabs>
    </w:pPr>
  </w:style>
  <w:style w:type="character" w:customStyle="1" w:styleId="ZpatChar">
    <w:name w:val="Zápatí Char"/>
    <w:basedOn w:val="Standardnpsmoodstavce"/>
    <w:link w:val="Zpat"/>
    <w:uiPriority w:val="99"/>
    <w:rsid w:val="00AE2016"/>
    <w:rPr>
      <w:rFonts w:ascii="Arial" w:eastAsia="Arial" w:hAnsi="Arial" w:cs="Arial"/>
      <w:lang w:val="cs-CZ"/>
    </w:rPr>
  </w:style>
  <w:style w:type="character" w:styleId="slostrnky">
    <w:name w:val="page number"/>
    <w:basedOn w:val="Standardnpsmoodstavce"/>
    <w:uiPriority w:val="99"/>
    <w:semiHidden/>
    <w:unhideWhenUsed/>
    <w:rsid w:val="006C0D12"/>
  </w:style>
  <w:style w:type="character" w:styleId="Odkaznakoment">
    <w:name w:val="annotation reference"/>
    <w:basedOn w:val="Standardnpsmoodstavce"/>
    <w:uiPriority w:val="99"/>
    <w:semiHidden/>
    <w:unhideWhenUsed/>
    <w:rsid w:val="00751684"/>
    <w:rPr>
      <w:sz w:val="16"/>
      <w:szCs w:val="16"/>
    </w:rPr>
  </w:style>
  <w:style w:type="paragraph" w:styleId="Textkomente">
    <w:name w:val="annotation text"/>
    <w:basedOn w:val="Normln"/>
    <w:link w:val="TextkomenteChar"/>
    <w:uiPriority w:val="99"/>
    <w:unhideWhenUsed/>
    <w:rsid w:val="00751684"/>
    <w:rPr>
      <w:sz w:val="20"/>
      <w:szCs w:val="20"/>
    </w:rPr>
  </w:style>
  <w:style w:type="character" w:customStyle="1" w:styleId="TextkomenteChar">
    <w:name w:val="Text komentáře Char"/>
    <w:basedOn w:val="Standardnpsmoodstavce"/>
    <w:link w:val="Textkomente"/>
    <w:uiPriority w:val="99"/>
    <w:rsid w:val="00751684"/>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751684"/>
    <w:rPr>
      <w:b/>
      <w:bCs/>
    </w:rPr>
  </w:style>
  <w:style w:type="character" w:customStyle="1" w:styleId="PedmtkomenteChar">
    <w:name w:val="Předmět komentáře Char"/>
    <w:basedOn w:val="TextkomenteChar"/>
    <w:link w:val="Pedmtkomente"/>
    <w:uiPriority w:val="99"/>
    <w:semiHidden/>
    <w:rsid w:val="00751684"/>
    <w:rPr>
      <w:rFonts w:ascii="Arial" w:eastAsia="Arial" w:hAnsi="Arial" w:cs="Arial"/>
      <w:b/>
      <w:bCs/>
      <w:sz w:val="20"/>
      <w:szCs w:val="20"/>
      <w:lang w:val="cs-CZ"/>
    </w:rPr>
  </w:style>
  <w:style w:type="character" w:customStyle="1" w:styleId="ZkladntextChar">
    <w:name w:val="Základní text Char"/>
    <w:basedOn w:val="Standardnpsmoodstavce"/>
    <w:link w:val="Zkladntext"/>
    <w:uiPriority w:val="1"/>
    <w:rsid w:val="00F653B5"/>
    <w:rPr>
      <w:rFonts w:ascii="Arial" w:eastAsia="Arial" w:hAnsi="Arial" w:cs="Arial"/>
      <w:sz w:val="20"/>
      <w:szCs w:val="20"/>
      <w:lang w:val="cs-CZ"/>
    </w:rPr>
  </w:style>
  <w:style w:type="paragraph" w:styleId="Revize">
    <w:name w:val="Revision"/>
    <w:hidden/>
    <w:uiPriority w:val="99"/>
    <w:semiHidden/>
    <w:rsid w:val="005D0F0B"/>
    <w:pPr>
      <w:widowControl/>
      <w:autoSpaceDE/>
      <w:autoSpaceDN/>
    </w:pPr>
    <w:rPr>
      <w:rFonts w:ascii="Arial" w:eastAsia="Arial" w:hAnsi="Arial" w:cs="Arial"/>
      <w:lang w:val="cs-CZ"/>
    </w:rPr>
  </w:style>
  <w:style w:type="character" w:customStyle="1" w:styleId="Textodst1slChar">
    <w:name w:val="Text odst.1čísl Char"/>
    <w:link w:val="Textodst1sl"/>
    <w:rsid w:val="0074515F"/>
    <w:rPr>
      <w:rFonts w:ascii="Times New Roman" w:eastAsia="Times New Roman" w:hAnsi="Times New Roman" w:cs="Times New Roman"/>
      <w:sz w:val="24"/>
      <w:szCs w:val="20"/>
      <w:lang w:val="cs-CZ" w:eastAsia="cs-CZ"/>
    </w:rPr>
  </w:style>
  <w:style w:type="character" w:customStyle="1" w:styleId="Nevyeenzmnka2">
    <w:name w:val="Nevyřešená zmínka2"/>
    <w:basedOn w:val="Standardnpsmoodstavce"/>
    <w:uiPriority w:val="99"/>
    <w:semiHidden/>
    <w:unhideWhenUsed/>
    <w:rsid w:val="00163E2A"/>
    <w:rPr>
      <w:color w:val="605E5C"/>
      <w:shd w:val="clear" w:color="auto" w:fill="E1DFDD"/>
    </w:rPr>
  </w:style>
  <w:style w:type="character" w:customStyle="1" w:styleId="Nadpis1Char">
    <w:name w:val="Nadpis 1 Char"/>
    <w:basedOn w:val="Standardnpsmoodstavce"/>
    <w:link w:val="Nadpis1"/>
    <w:uiPriority w:val="9"/>
    <w:rsid w:val="00182CC2"/>
    <w:rPr>
      <w:rFonts w:ascii="Arial" w:eastAsiaTheme="majorEastAsia" w:hAnsi="Arial" w:cstheme="majorBidi"/>
      <w:sz w:val="20"/>
      <w:szCs w:val="32"/>
      <w:lang w:val="cs-CZ"/>
    </w:rPr>
  </w:style>
  <w:style w:type="paragraph" w:styleId="Nadpisobsahu">
    <w:name w:val="TOC Heading"/>
    <w:basedOn w:val="Nadpis1"/>
    <w:next w:val="Normln"/>
    <w:uiPriority w:val="39"/>
    <w:unhideWhenUsed/>
    <w:qFormat/>
    <w:rsid w:val="00182CC2"/>
    <w:pPr>
      <w:widowControl/>
      <w:autoSpaceDE/>
      <w:autoSpaceDN/>
      <w:spacing w:line="259" w:lineRule="auto"/>
      <w:outlineLvl w:val="9"/>
    </w:pPr>
    <w:rPr>
      <w:rFonts w:asciiTheme="majorHAnsi" w:hAnsiTheme="majorHAnsi"/>
      <w:color w:val="365F91" w:themeColor="accent1" w:themeShade="BF"/>
      <w:sz w:val="32"/>
      <w:lang w:eastAsia="cs-CZ"/>
    </w:rPr>
  </w:style>
  <w:style w:type="paragraph" w:styleId="Obsah2">
    <w:name w:val="toc 2"/>
    <w:basedOn w:val="Normln"/>
    <w:next w:val="Normln"/>
    <w:autoRedefine/>
    <w:uiPriority w:val="39"/>
    <w:unhideWhenUsed/>
    <w:rsid w:val="00182CC2"/>
    <w:pPr>
      <w:spacing w:after="100"/>
      <w:ind w:left="220"/>
    </w:pPr>
  </w:style>
  <w:style w:type="paragraph" w:styleId="Obsah3">
    <w:name w:val="toc 3"/>
    <w:basedOn w:val="Normln"/>
    <w:next w:val="Normln"/>
    <w:autoRedefine/>
    <w:uiPriority w:val="39"/>
    <w:unhideWhenUsed/>
    <w:rsid w:val="00182CC2"/>
    <w:pPr>
      <w:spacing w:after="100"/>
      <w:ind w:left="440"/>
    </w:pPr>
  </w:style>
  <w:style w:type="paragraph" w:styleId="Obsah1">
    <w:name w:val="toc 1"/>
    <w:basedOn w:val="Normln"/>
    <w:next w:val="Normln"/>
    <w:autoRedefine/>
    <w:uiPriority w:val="39"/>
    <w:unhideWhenUsed/>
    <w:rsid w:val="00182CC2"/>
    <w:pPr>
      <w:spacing w:after="100"/>
    </w:pPr>
  </w:style>
  <w:style w:type="character" w:styleId="Zstupntext">
    <w:name w:val="Placeholder Text"/>
    <w:basedOn w:val="Standardnpsmoodstavce"/>
    <w:uiPriority w:val="99"/>
    <w:semiHidden/>
    <w:rsid w:val="00BE5F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20931">
      <w:bodyDiv w:val="1"/>
      <w:marLeft w:val="0"/>
      <w:marRight w:val="0"/>
      <w:marTop w:val="0"/>
      <w:marBottom w:val="0"/>
      <w:divBdr>
        <w:top w:val="none" w:sz="0" w:space="0" w:color="auto"/>
        <w:left w:val="none" w:sz="0" w:space="0" w:color="auto"/>
        <w:bottom w:val="none" w:sz="0" w:space="0" w:color="auto"/>
        <w:right w:val="none" w:sz="0" w:space="0" w:color="auto"/>
      </w:divBdr>
    </w:div>
    <w:div w:id="151021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vs.cz/profil/compliance-progr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64257;di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iance@pv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Id xmlns="b5cc2ae1-2329-4532-9ccf-347daa3d07cd" xsi:nil="true"/>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13A3-0CB3-4B9D-B595-7D5704B29014}">
  <ds:schemaRefs>
    <ds:schemaRef ds:uri="http://schemas.microsoft.com/sharepoint/v3/contenttype/forms"/>
  </ds:schemaRefs>
</ds:datastoreItem>
</file>

<file path=customXml/itemProps2.xml><?xml version="1.0" encoding="utf-8"?>
<ds:datastoreItem xmlns:ds="http://schemas.openxmlformats.org/officeDocument/2006/customXml" ds:itemID="{601B3920-D57D-4AE7-8BAB-248562E63F3B}">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A2BE4762-58F5-4AB0-AE0C-F8AA973BC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FACFD2-6C5B-45A7-80E7-EA8B504C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15299</Words>
  <Characters>90269</Characters>
  <Application>Microsoft Office Word</Application>
  <DocSecurity>0</DocSecurity>
  <Lines>752</Lines>
  <Paragraphs>210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Srcháčková Barbora</dc:creator>
  <cp:lastModifiedBy>Hlubinková Nikola</cp:lastModifiedBy>
  <cp:revision>2</cp:revision>
  <cp:lastPrinted>2021-01-06T08:29:00Z</cp:lastPrinted>
  <dcterms:created xsi:type="dcterms:W3CDTF">2021-01-11T16:30:00Z</dcterms:created>
  <dcterms:modified xsi:type="dcterms:W3CDTF">2021-01-11T16:30:00Z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2020-10-06T00:00:00Z</vt:filetime>
  </property>
  <property fmtid="{D5CDD505-2E9C-101B-9397-08002B2CF9AE}" pid="3" name="ContentTypeId">
    <vt:lpwstr>0x010100FCF6174201864D188B32A17E6260720600E8660ED1E36C4D87846FDE9D29607FA9001B8A7C9AA3A4E745ABD7C96BE1DF4F9B</vt:lpwstr>
  </property>
</Properties>
</file>