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02B1DF54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9E0053">
        <w:rPr>
          <w:rFonts w:ascii="Arial" w:hAnsi="Arial" w:cs="Arial"/>
          <w:b/>
          <w:bCs/>
          <w:sz w:val="28"/>
          <w:szCs w:val="28"/>
          <w:lang w:val="cs-CZ"/>
        </w:rPr>
        <w:t>3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9E0053" w:rsidRPr="009E0053">
        <w:rPr>
          <w:rFonts w:ascii="Arial" w:hAnsi="Arial" w:cs="Arial"/>
          <w:b/>
          <w:bCs/>
          <w:sz w:val="28"/>
          <w:szCs w:val="28"/>
          <w:lang w:val="cs-CZ"/>
        </w:rPr>
        <w:t>Dodávka vodoměrů  DN</w:t>
      </w:r>
      <w:r w:rsidR="009E0053">
        <w:rPr>
          <w:rFonts w:ascii="Arial" w:hAnsi="Arial" w:cs="Arial"/>
          <w:b/>
          <w:bCs/>
          <w:sz w:val="28"/>
          <w:szCs w:val="28"/>
          <w:lang w:val="cs-CZ"/>
        </w:rPr>
        <w:t xml:space="preserve"> </w:t>
      </w:r>
      <w:r w:rsidR="009E0053" w:rsidRPr="009E0053">
        <w:rPr>
          <w:rFonts w:ascii="Arial" w:hAnsi="Arial" w:cs="Arial"/>
          <w:b/>
          <w:bCs/>
          <w:sz w:val="28"/>
          <w:szCs w:val="28"/>
          <w:lang w:val="cs-CZ"/>
        </w:rPr>
        <w:t>50 až DN 200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D83691" w:rsidRPr="00111F15">
        <w:rPr>
          <w:rFonts w:ascii="Arial" w:hAnsi="Arial" w:cs="Arial"/>
        </w:rPr>
        <w:t>Sdružení zadavatelů pro zajištění dodávky vodoměrů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r w:rsidRPr="00B80E5E">
        <w:rPr>
          <w:rFonts w:ascii="Arial" w:hAnsi="Arial" w:cs="Arial"/>
          <w:b/>
          <w:bCs/>
        </w:rPr>
        <w:t>Účastníci Sdružení: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Vedoucí účastník Sdružení: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>Pražská vodohospodářská společnost a.s.</w:t>
      </w:r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sídlem Žatecká 110/2, Staré Město,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Další účastník Sdružení: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Pražské vodovody a kanalizace, a.s.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se sídlem Ke Kablu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není obchodní společností, ve které veřejný funkcionář uvedený v ust.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ust.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FBE11" w14:textId="77777777" w:rsidR="0036027C" w:rsidRDefault="0036027C" w:rsidP="007E41E8">
      <w:pPr>
        <w:spacing w:after="0" w:line="240" w:lineRule="auto"/>
      </w:pPr>
      <w:r>
        <w:separator/>
      </w:r>
    </w:p>
  </w:endnote>
  <w:endnote w:type="continuationSeparator" w:id="0">
    <w:p w14:paraId="5C1B1F6E" w14:textId="77777777" w:rsidR="0036027C" w:rsidRDefault="0036027C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E9007" w14:textId="77777777" w:rsidR="0036027C" w:rsidRDefault="0036027C" w:rsidP="007E41E8">
      <w:pPr>
        <w:spacing w:after="0" w:line="240" w:lineRule="auto"/>
      </w:pPr>
      <w:r>
        <w:separator/>
      </w:r>
    </w:p>
  </w:footnote>
  <w:footnote w:type="continuationSeparator" w:id="0">
    <w:p w14:paraId="1E8FF900" w14:textId="77777777" w:rsidR="0036027C" w:rsidRDefault="0036027C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6027C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E0053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DB69F9-C14E-47E2-9530-BE7F8CD63F68}"/>
</file>

<file path=customXml/itemProps2.xml><?xml version="1.0" encoding="utf-8"?>
<ds:datastoreItem xmlns:ds="http://schemas.openxmlformats.org/officeDocument/2006/customXml" ds:itemID="{2ED00936-80F5-4253-A947-5BDE68D9F427}"/>
</file>

<file path=customXml/itemProps3.xml><?xml version="1.0" encoding="utf-8"?>
<ds:datastoreItem xmlns:ds="http://schemas.openxmlformats.org/officeDocument/2006/customXml" ds:itemID="{D3B8B84C-0BE3-4E58-AF56-8DFF28C243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